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29BA" w14:textId="42677F9A" w:rsidR="00583117" w:rsidRPr="00583117" w:rsidRDefault="003D1128" w:rsidP="00583117">
      <w:pPr>
        <w:keepLines/>
        <w:spacing w:before="120" w:after="120"/>
        <w:ind w:firstLine="227"/>
        <w:rPr>
          <w:bCs/>
          <w:iCs/>
          <w:sz w:val="20"/>
        </w:rPr>
      </w:pPr>
      <w:r>
        <w:rPr>
          <w:bCs/>
          <w:iCs/>
          <w:sz w:val="20"/>
        </w:rPr>
        <w:t xml:space="preserve"> </w:t>
      </w:r>
      <w:r w:rsidR="00583117" w:rsidRPr="00583117">
        <w:rPr>
          <w:bCs/>
          <w:iCs/>
          <w:sz w:val="20"/>
        </w:rPr>
        <w:t xml:space="preserve">                                                                                       </w:t>
      </w:r>
      <w:r w:rsidR="00583117">
        <w:rPr>
          <w:bCs/>
          <w:iCs/>
          <w:sz w:val="20"/>
        </w:rPr>
        <w:tab/>
      </w:r>
      <w:r w:rsidR="00583117">
        <w:rPr>
          <w:bCs/>
          <w:iCs/>
          <w:sz w:val="20"/>
        </w:rPr>
        <w:tab/>
      </w:r>
      <w:r w:rsidR="00583117" w:rsidRPr="00583117">
        <w:rPr>
          <w:bCs/>
          <w:iCs/>
          <w:sz w:val="20"/>
        </w:rPr>
        <w:t xml:space="preserve"> </w:t>
      </w:r>
      <w:r w:rsidR="00082178">
        <w:rPr>
          <w:bCs/>
          <w:iCs/>
          <w:sz w:val="20"/>
        </w:rPr>
        <w:tab/>
      </w:r>
      <w:r w:rsidR="00082178">
        <w:rPr>
          <w:bCs/>
          <w:iCs/>
          <w:sz w:val="20"/>
        </w:rPr>
        <w:tab/>
      </w:r>
      <w:r w:rsidR="00583117" w:rsidRPr="00583117">
        <w:rPr>
          <w:bCs/>
          <w:iCs/>
          <w:sz w:val="20"/>
        </w:rPr>
        <w:t xml:space="preserve"> Załącznik Nr 1 </w:t>
      </w:r>
    </w:p>
    <w:p w14:paraId="0F17CB72" w14:textId="725767A7" w:rsidR="00583117" w:rsidRPr="00583117" w:rsidRDefault="00583117" w:rsidP="00583117">
      <w:pPr>
        <w:keepLines/>
        <w:spacing w:before="120" w:after="120"/>
        <w:ind w:firstLine="227"/>
        <w:rPr>
          <w:bCs/>
          <w:iCs/>
          <w:sz w:val="20"/>
        </w:rPr>
      </w:pPr>
      <w:r w:rsidRPr="00583117">
        <w:rPr>
          <w:bCs/>
          <w:iCs/>
          <w:sz w:val="20"/>
        </w:rPr>
        <w:t xml:space="preserve">                                                                                                       </w:t>
      </w:r>
      <w:r>
        <w:rPr>
          <w:bCs/>
          <w:iCs/>
          <w:sz w:val="20"/>
        </w:rPr>
        <w:tab/>
      </w:r>
      <w:r w:rsidRPr="00583117">
        <w:rPr>
          <w:bCs/>
          <w:iCs/>
          <w:sz w:val="20"/>
        </w:rPr>
        <w:t xml:space="preserve"> </w:t>
      </w:r>
      <w:r w:rsidR="00082178">
        <w:rPr>
          <w:bCs/>
          <w:iCs/>
          <w:sz w:val="20"/>
        </w:rPr>
        <w:tab/>
      </w:r>
      <w:r w:rsidR="00082178">
        <w:rPr>
          <w:bCs/>
          <w:iCs/>
          <w:sz w:val="20"/>
        </w:rPr>
        <w:tab/>
      </w:r>
      <w:r w:rsidRPr="00583117">
        <w:rPr>
          <w:bCs/>
          <w:iCs/>
          <w:sz w:val="20"/>
        </w:rPr>
        <w:t xml:space="preserve"> do Zarządzenia Nr </w:t>
      </w:r>
      <w:r w:rsidR="00082178">
        <w:rPr>
          <w:bCs/>
          <w:iCs/>
          <w:sz w:val="20"/>
        </w:rPr>
        <w:t>36</w:t>
      </w:r>
      <w:r w:rsidRPr="00583117">
        <w:rPr>
          <w:bCs/>
          <w:iCs/>
          <w:sz w:val="20"/>
        </w:rPr>
        <w:t>/</w:t>
      </w:r>
      <w:r>
        <w:rPr>
          <w:bCs/>
          <w:iCs/>
          <w:sz w:val="20"/>
        </w:rPr>
        <w:t>21</w:t>
      </w:r>
    </w:p>
    <w:p w14:paraId="1EE48618" w14:textId="42C6F2C2" w:rsidR="00583117" w:rsidRPr="00583117" w:rsidRDefault="00583117" w:rsidP="00583117">
      <w:pPr>
        <w:keepLines/>
        <w:spacing w:before="120" w:after="120"/>
        <w:ind w:firstLine="227"/>
        <w:rPr>
          <w:bCs/>
          <w:iCs/>
          <w:sz w:val="20"/>
        </w:rPr>
      </w:pPr>
      <w:r w:rsidRPr="00583117">
        <w:rPr>
          <w:bCs/>
          <w:iCs/>
          <w:sz w:val="20"/>
        </w:rPr>
        <w:t xml:space="preserve">                                                                                                     </w:t>
      </w:r>
      <w:r>
        <w:rPr>
          <w:bCs/>
          <w:iCs/>
          <w:sz w:val="20"/>
        </w:rPr>
        <w:tab/>
      </w:r>
      <w:r w:rsidR="00082178">
        <w:rPr>
          <w:bCs/>
          <w:iCs/>
          <w:sz w:val="20"/>
        </w:rPr>
        <w:tab/>
      </w:r>
      <w:r w:rsidR="00082178">
        <w:rPr>
          <w:bCs/>
          <w:iCs/>
          <w:sz w:val="20"/>
        </w:rPr>
        <w:tab/>
      </w:r>
      <w:r w:rsidRPr="00583117">
        <w:rPr>
          <w:bCs/>
          <w:iCs/>
          <w:sz w:val="20"/>
        </w:rPr>
        <w:t xml:space="preserve">Wójta Gminy Gorzyce  </w:t>
      </w:r>
    </w:p>
    <w:p w14:paraId="3FF90A9B" w14:textId="3C23122E" w:rsidR="00583117" w:rsidRPr="00583117" w:rsidRDefault="00583117" w:rsidP="00583117">
      <w:pPr>
        <w:keepLines/>
        <w:spacing w:before="120" w:after="120"/>
        <w:ind w:firstLine="227"/>
        <w:rPr>
          <w:bCs/>
          <w:iCs/>
          <w:sz w:val="20"/>
        </w:rPr>
      </w:pPr>
      <w:r w:rsidRPr="00583117">
        <w:rPr>
          <w:bCs/>
          <w:iCs/>
          <w:sz w:val="20"/>
        </w:rPr>
        <w:t xml:space="preserve">                                                                                                  </w:t>
      </w:r>
      <w:r>
        <w:rPr>
          <w:bCs/>
          <w:iCs/>
          <w:sz w:val="20"/>
        </w:rPr>
        <w:tab/>
      </w:r>
      <w:r w:rsidRPr="00583117">
        <w:rPr>
          <w:bCs/>
          <w:iCs/>
          <w:sz w:val="20"/>
        </w:rPr>
        <w:t xml:space="preserve">  </w:t>
      </w:r>
      <w:r w:rsidR="00082178">
        <w:rPr>
          <w:bCs/>
          <w:iCs/>
          <w:sz w:val="20"/>
        </w:rPr>
        <w:tab/>
      </w:r>
      <w:r w:rsidR="00082178">
        <w:rPr>
          <w:bCs/>
          <w:iCs/>
          <w:sz w:val="20"/>
        </w:rPr>
        <w:tab/>
      </w:r>
      <w:r w:rsidRPr="00583117">
        <w:rPr>
          <w:bCs/>
          <w:iCs/>
          <w:sz w:val="20"/>
        </w:rPr>
        <w:t xml:space="preserve">z dnia </w:t>
      </w:r>
      <w:r w:rsidR="00082178">
        <w:rPr>
          <w:bCs/>
          <w:iCs/>
          <w:sz w:val="20"/>
        </w:rPr>
        <w:t>26</w:t>
      </w:r>
      <w:r w:rsidRPr="00583117">
        <w:rPr>
          <w:bCs/>
          <w:iCs/>
          <w:sz w:val="20"/>
        </w:rPr>
        <w:t xml:space="preserve"> </w:t>
      </w:r>
      <w:r>
        <w:rPr>
          <w:bCs/>
          <w:iCs/>
          <w:sz w:val="20"/>
        </w:rPr>
        <w:t>marca</w:t>
      </w:r>
      <w:r w:rsidRPr="00583117">
        <w:rPr>
          <w:bCs/>
          <w:iCs/>
          <w:sz w:val="20"/>
        </w:rPr>
        <w:t xml:space="preserve"> 202</w:t>
      </w:r>
      <w:r>
        <w:rPr>
          <w:bCs/>
          <w:iCs/>
          <w:sz w:val="20"/>
        </w:rPr>
        <w:t>1</w:t>
      </w:r>
      <w:r w:rsidRPr="00583117">
        <w:rPr>
          <w:bCs/>
          <w:iCs/>
          <w:sz w:val="20"/>
        </w:rPr>
        <w:t xml:space="preserve"> roku.    </w:t>
      </w:r>
    </w:p>
    <w:p w14:paraId="5018A583" w14:textId="77777777" w:rsidR="00583117" w:rsidRPr="00583117" w:rsidRDefault="00583117" w:rsidP="00583117">
      <w:pPr>
        <w:keepLines/>
        <w:spacing w:before="120" w:after="120"/>
        <w:ind w:firstLine="227"/>
        <w:rPr>
          <w:bCs/>
          <w:iCs/>
          <w:sz w:val="20"/>
        </w:rPr>
      </w:pPr>
      <w:r w:rsidRPr="00583117">
        <w:rPr>
          <w:bCs/>
          <w:iCs/>
          <w:sz w:val="20"/>
        </w:rPr>
        <w:t xml:space="preserve">                                                                                                  </w:t>
      </w:r>
    </w:p>
    <w:p w14:paraId="7AFFCAFB" w14:textId="1557B9D5" w:rsidR="00583117" w:rsidRPr="00583117" w:rsidRDefault="00082178" w:rsidP="00082178">
      <w:pPr>
        <w:keepLines/>
        <w:spacing w:before="120" w:after="120"/>
        <w:ind w:firstLine="227"/>
        <w:jc w:val="center"/>
        <w:rPr>
          <w:bCs/>
          <w:iCs/>
          <w:sz w:val="20"/>
        </w:rPr>
      </w:pPr>
      <w:r>
        <w:rPr>
          <w:bCs/>
          <w:iCs/>
          <w:sz w:val="20"/>
        </w:rPr>
        <w:t xml:space="preserve">SPRAWOZDANIE </w:t>
      </w:r>
      <w:r w:rsidR="00583117" w:rsidRPr="00583117">
        <w:rPr>
          <w:bCs/>
          <w:iCs/>
          <w:sz w:val="20"/>
        </w:rPr>
        <w:t xml:space="preserve"> Z WYKONANIA BUDŻETU GMINY</w:t>
      </w:r>
      <w:r w:rsidR="00583117">
        <w:rPr>
          <w:bCs/>
          <w:iCs/>
          <w:sz w:val="20"/>
        </w:rPr>
        <w:t xml:space="preserve"> </w:t>
      </w:r>
      <w:r w:rsidR="00583117" w:rsidRPr="00583117">
        <w:rPr>
          <w:bCs/>
          <w:iCs/>
          <w:sz w:val="20"/>
        </w:rPr>
        <w:t>ZA 2020 ROK</w:t>
      </w:r>
    </w:p>
    <w:p w14:paraId="421AED54" w14:textId="77777777" w:rsidR="00583117" w:rsidRPr="00583117" w:rsidRDefault="00583117" w:rsidP="00583117">
      <w:pPr>
        <w:keepLines/>
        <w:spacing w:before="120" w:after="120"/>
        <w:ind w:firstLine="227"/>
        <w:rPr>
          <w:bCs/>
          <w:iCs/>
          <w:sz w:val="20"/>
        </w:rPr>
      </w:pPr>
    </w:p>
    <w:p w14:paraId="1E0F89F5" w14:textId="77777777" w:rsidR="00583117" w:rsidRPr="00583117" w:rsidRDefault="00583117" w:rsidP="00583117">
      <w:pPr>
        <w:keepLines/>
        <w:spacing w:before="120" w:after="120"/>
        <w:ind w:firstLine="227"/>
        <w:rPr>
          <w:bCs/>
          <w:iCs/>
          <w:sz w:val="20"/>
        </w:rPr>
      </w:pPr>
      <w:r w:rsidRPr="00583117">
        <w:rPr>
          <w:bCs/>
          <w:iCs/>
          <w:sz w:val="20"/>
        </w:rPr>
        <w:t xml:space="preserve">  </w:t>
      </w:r>
    </w:p>
    <w:p w14:paraId="552C38B2" w14:textId="71D998C9" w:rsidR="00583117" w:rsidRPr="00583117" w:rsidRDefault="00583117" w:rsidP="00583117">
      <w:pPr>
        <w:keepLines/>
        <w:spacing w:before="120" w:after="120"/>
        <w:ind w:firstLine="227"/>
        <w:rPr>
          <w:bCs/>
          <w:iCs/>
          <w:sz w:val="20"/>
        </w:rPr>
      </w:pPr>
      <w:r w:rsidRPr="00583117">
        <w:rPr>
          <w:bCs/>
          <w:iCs/>
          <w:sz w:val="20"/>
        </w:rPr>
        <w:t xml:space="preserve">Budżet Gminy, przyjęty Uchwała Budżetowa na rok 2020 Gminy Gorzyce     Nr XIX/118/19   </w:t>
      </w:r>
      <w:r w:rsidR="00082178">
        <w:rPr>
          <w:bCs/>
          <w:iCs/>
          <w:sz w:val="20"/>
        </w:rPr>
        <w:t xml:space="preserve">z </w:t>
      </w:r>
      <w:r w:rsidRPr="00583117">
        <w:rPr>
          <w:bCs/>
          <w:iCs/>
          <w:sz w:val="20"/>
        </w:rPr>
        <w:t xml:space="preserve"> dnia  30 grudnia  2019 wynosił: </w:t>
      </w:r>
    </w:p>
    <w:p w14:paraId="1C87E373" w14:textId="77777777" w:rsidR="00583117" w:rsidRPr="00583117" w:rsidRDefault="00583117" w:rsidP="00583117">
      <w:pPr>
        <w:keepLines/>
        <w:spacing w:before="120" w:after="120"/>
        <w:ind w:firstLine="227"/>
        <w:rPr>
          <w:bCs/>
          <w:iCs/>
          <w:sz w:val="20"/>
        </w:rPr>
      </w:pPr>
      <w:r w:rsidRPr="00583117">
        <w:rPr>
          <w:bCs/>
          <w:iCs/>
          <w:sz w:val="20"/>
        </w:rPr>
        <w:t>1. Dochody  w łącznej kwocie  60 733 100,00 zł,  z tego:</w:t>
      </w:r>
    </w:p>
    <w:p w14:paraId="242D8400" w14:textId="43C75E91" w:rsidR="00583117" w:rsidRPr="00583117" w:rsidRDefault="00583117" w:rsidP="00583117">
      <w:pPr>
        <w:keepLines/>
        <w:spacing w:before="120" w:after="120"/>
        <w:ind w:firstLine="227"/>
        <w:rPr>
          <w:bCs/>
          <w:iCs/>
          <w:sz w:val="20"/>
        </w:rPr>
      </w:pPr>
      <w:r w:rsidRPr="00583117">
        <w:rPr>
          <w:bCs/>
          <w:iCs/>
          <w:sz w:val="20"/>
        </w:rPr>
        <w:t>1) dochody bieżące                         56 099 887,00 zł,</w:t>
      </w:r>
    </w:p>
    <w:p w14:paraId="012DC9F2" w14:textId="5283AAC7" w:rsidR="00583117" w:rsidRPr="00583117" w:rsidRDefault="00583117" w:rsidP="00583117">
      <w:pPr>
        <w:keepLines/>
        <w:spacing w:before="120" w:after="120"/>
        <w:ind w:firstLine="227"/>
        <w:rPr>
          <w:bCs/>
          <w:iCs/>
          <w:sz w:val="20"/>
        </w:rPr>
      </w:pPr>
      <w:r w:rsidRPr="00583117">
        <w:rPr>
          <w:bCs/>
          <w:iCs/>
          <w:sz w:val="20"/>
        </w:rPr>
        <w:t xml:space="preserve">2) dochody majątkowe                     4 633 213,00 zł.        </w:t>
      </w:r>
    </w:p>
    <w:p w14:paraId="54A90980" w14:textId="77777777" w:rsidR="00583117" w:rsidRPr="00583117" w:rsidRDefault="00583117" w:rsidP="00583117">
      <w:pPr>
        <w:keepLines/>
        <w:spacing w:before="120" w:after="120"/>
        <w:ind w:firstLine="227"/>
        <w:rPr>
          <w:bCs/>
          <w:iCs/>
          <w:sz w:val="20"/>
        </w:rPr>
      </w:pPr>
    </w:p>
    <w:p w14:paraId="07D3B368" w14:textId="6AB50516" w:rsidR="00A77B3E" w:rsidRDefault="00583117" w:rsidP="00583117">
      <w:pPr>
        <w:keepLines/>
        <w:spacing w:before="120" w:after="120"/>
        <w:ind w:firstLine="227"/>
      </w:pPr>
      <w:r w:rsidRPr="00583117">
        <w:rPr>
          <w:bCs/>
          <w:iCs/>
          <w:sz w:val="20"/>
        </w:rPr>
        <w:t xml:space="preserve">Stan budżetu na dzień </w:t>
      </w:r>
      <w:r>
        <w:rPr>
          <w:bCs/>
          <w:iCs/>
          <w:sz w:val="20"/>
        </w:rPr>
        <w:t>31.</w:t>
      </w:r>
      <w:r w:rsidRPr="00583117">
        <w:rPr>
          <w:bCs/>
          <w:iCs/>
          <w:sz w:val="20"/>
        </w:rPr>
        <w:t xml:space="preserve"> </w:t>
      </w:r>
      <w:r>
        <w:rPr>
          <w:bCs/>
          <w:iCs/>
          <w:sz w:val="20"/>
        </w:rPr>
        <w:t>12</w:t>
      </w:r>
      <w:r w:rsidRPr="00583117">
        <w:rPr>
          <w:bCs/>
          <w:iCs/>
          <w:sz w:val="20"/>
        </w:rPr>
        <w:t>. 2020 r</w:t>
      </w:r>
      <w:r w:rsidR="00C66DCF">
        <w:fldChar w:fldCharType="begin"/>
      </w:r>
      <w:r w:rsidR="00C66DCF">
        <w:fldChar w:fldCharType="end"/>
      </w:r>
    </w:p>
    <w:p w14:paraId="5F9656A0" w14:textId="77777777" w:rsidR="00A77B3E" w:rsidRDefault="00C66DCF">
      <w:pPr>
        <w:keepNext/>
        <w:spacing w:after="480"/>
        <w:jc w:val="center"/>
      </w:pPr>
      <w:r>
        <w:rPr>
          <w:b/>
        </w:rPr>
        <w:t>Stan budżetu</w:t>
      </w:r>
    </w:p>
    <w:p w14:paraId="25861AA8" w14:textId="77777777" w:rsidR="00A77B3E" w:rsidRDefault="00C66DCF">
      <w:pPr>
        <w:keepLines/>
        <w:spacing w:before="120" w:after="120"/>
        <w:ind w:left="227" w:hanging="227"/>
        <w:rPr>
          <w:color w:val="000000"/>
          <w:u w:color="000000"/>
        </w:rPr>
      </w:pPr>
      <w:r>
        <w:rPr>
          <w:b/>
        </w:rPr>
        <w:t>I. </w:t>
      </w:r>
      <w:r>
        <w:rPr>
          <w:color w:val="000000"/>
          <w:u w:color="000000"/>
        </w:rPr>
        <w:t>Realizacja budżetu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343"/>
        <w:gridCol w:w="2343"/>
        <w:gridCol w:w="1351"/>
      </w:tblGrid>
      <w:tr w:rsidR="006149F3" w14:paraId="4AE44BD2"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24B97367" w14:textId="77777777" w:rsidR="00A77B3E" w:rsidRDefault="00A77B3E">
            <w:pP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8CFE1F" w14:textId="77777777" w:rsidR="00A77B3E" w:rsidRDefault="00C66DCF">
            <w:pPr>
              <w:jc w:val="center"/>
              <w:rPr>
                <w:color w:val="000000"/>
                <w:u w:color="000000"/>
              </w:rPr>
            </w:pPr>
            <w:r>
              <w:rPr>
                <w:sz w:val="18"/>
              </w:rPr>
              <w:t>plan</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0FDE4F2" w14:textId="77777777" w:rsidR="00A77B3E" w:rsidRDefault="00C66DCF">
            <w:pPr>
              <w:jc w:val="center"/>
              <w:rPr>
                <w:color w:val="000000"/>
                <w:u w:color="000000"/>
              </w:rPr>
            </w:pPr>
            <w:r>
              <w:rPr>
                <w:sz w:val="18"/>
              </w:rPr>
              <w:t>wykonanie</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1744F128" w14:textId="77777777" w:rsidR="00A77B3E" w:rsidRDefault="00C66DCF">
            <w:pPr>
              <w:jc w:val="center"/>
              <w:rPr>
                <w:color w:val="000000"/>
                <w:u w:color="000000"/>
              </w:rPr>
            </w:pPr>
            <w:r>
              <w:rPr>
                <w:sz w:val="18"/>
              </w:rPr>
              <w:t>% wyk.</w:t>
            </w:r>
          </w:p>
        </w:tc>
      </w:tr>
      <w:tr w:rsidR="006149F3" w14:paraId="029A72DD"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333D8B49" w14:textId="77777777" w:rsidR="00A77B3E" w:rsidRDefault="00C66DCF">
            <w:pPr>
              <w:jc w:val="left"/>
              <w:rPr>
                <w:color w:val="000000"/>
                <w:u w:color="000000"/>
              </w:rPr>
            </w:pPr>
            <w:r>
              <w:rPr>
                <w:sz w:val="18"/>
              </w:rPr>
              <w:t>Dochody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B153ABF" w14:textId="77777777" w:rsidR="00A77B3E" w:rsidRDefault="00C66DCF">
            <w:pPr>
              <w:jc w:val="right"/>
              <w:rPr>
                <w:color w:val="000000"/>
                <w:u w:color="000000"/>
              </w:rPr>
            </w:pPr>
            <w:r>
              <w:rPr>
                <w:sz w:val="18"/>
              </w:rPr>
              <w:t>63 692 941,79</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7B9950" w14:textId="77777777" w:rsidR="00A77B3E" w:rsidRDefault="00C66DCF">
            <w:pPr>
              <w:jc w:val="right"/>
              <w:rPr>
                <w:color w:val="000000"/>
                <w:u w:color="000000"/>
              </w:rPr>
            </w:pPr>
            <w:r>
              <w:rPr>
                <w:sz w:val="18"/>
              </w:rPr>
              <w:t>63 334 894,49</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18B5696E" w14:textId="77777777" w:rsidR="00A77B3E" w:rsidRDefault="00C66DCF">
            <w:pPr>
              <w:jc w:val="center"/>
              <w:rPr>
                <w:color w:val="000000"/>
                <w:u w:color="000000"/>
              </w:rPr>
            </w:pPr>
            <w:r>
              <w:rPr>
                <w:sz w:val="18"/>
              </w:rPr>
              <w:t>99,44</w:t>
            </w:r>
          </w:p>
        </w:tc>
      </w:tr>
      <w:tr w:rsidR="006149F3" w14:paraId="00FD7925"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7A3529DA" w14:textId="77777777" w:rsidR="00A77B3E" w:rsidRDefault="00C66DCF">
            <w:pPr>
              <w:jc w:val="left"/>
              <w:rPr>
                <w:color w:val="000000"/>
                <w:u w:color="000000"/>
              </w:rPr>
            </w:pPr>
            <w:r>
              <w:rPr>
                <w:sz w:val="18"/>
              </w:rPr>
              <w:t>Wydatki</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493786C" w14:textId="77777777" w:rsidR="00A77B3E" w:rsidRDefault="00C66DCF">
            <w:pPr>
              <w:jc w:val="right"/>
              <w:rPr>
                <w:color w:val="000000"/>
                <w:u w:color="000000"/>
              </w:rPr>
            </w:pPr>
            <w:r>
              <w:rPr>
                <w:sz w:val="18"/>
              </w:rPr>
              <w:t>68 411 589,17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87FAB1E" w14:textId="77777777" w:rsidR="00A77B3E" w:rsidRDefault="00C66DCF">
            <w:pPr>
              <w:jc w:val="right"/>
              <w:rPr>
                <w:color w:val="000000"/>
                <w:u w:color="000000"/>
              </w:rPr>
            </w:pPr>
            <w:r>
              <w:rPr>
                <w:sz w:val="18"/>
              </w:rPr>
              <w:t>61 861 832,77</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24D4563F" w14:textId="77777777" w:rsidR="00A77B3E" w:rsidRDefault="00C66DCF">
            <w:pPr>
              <w:jc w:val="center"/>
              <w:rPr>
                <w:color w:val="000000"/>
                <w:u w:color="000000"/>
              </w:rPr>
            </w:pPr>
            <w:r>
              <w:rPr>
                <w:sz w:val="18"/>
              </w:rPr>
              <w:t>90,43</w:t>
            </w:r>
          </w:p>
        </w:tc>
      </w:tr>
      <w:tr w:rsidR="006149F3" w14:paraId="6D08D2F0"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171D3425" w14:textId="77777777" w:rsidR="00A77B3E" w:rsidRDefault="00C66DCF">
            <w:pPr>
              <w:jc w:val="left"/>
              <w:rPr>
                <w:color w:val="000000"/>
                <w:u w:color="000000"/>
              </w:rPr>
            </w:pPr>
            <w:r>
              <w:rPr>
                <w:sz w:val="18"/>
              </w:rPr>
              <w:t>Nadwyżka /Deficyt</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662FA8" w14:textId="77777777" w:rsidR="00A77B3E" w:rsidRDefault="00C66DCF">
            <w:pPr>
              <w:jc w:val="right"/>
              <w:rPr>
                <w:color w:val="000000"/>
                <w:u w:color="000000"/>
              </w:rPr>
            </w:pPr>
            <w:r>
              <w:rPr>
                <w:sz w:val="18"/>
              </w:rPr>
              <w:t>-4 718 647,38</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3F1890" w14:textId="77777777" w:rsidR="00A77B3E" w:rsidRDefault="00C66DCF">
            <w:pPr>
              <w:jc w:val="right"/>
              <w:rPr>
                <w:color w:val="000000"/>
                <w:u w:color="000000"/>
              </w:rPr>
            </w:pPr>
            <w:r>
              <w:rPr>
                <w:sz w:val="18"/>
              </w:rPr>
              <w:t>1 473 061,72</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749E03E8" w14:textId="77777777" w:rsidR="00A77B3E" w:rsidRDefault="00C66DCF">
            <w:pPr>
              <w:jc w:val="center"/>
              <w:rPr>
                <w:color w:val="000000"/>
                <w:u w:color="000000"/>
              </w:rPr>
            </w:pPr>
            <w:r>
              <w:rPr>
                <w:sz w:val="18"/>
              </w:rPr>
              <w:t>-31,22</w:t>
            </w:r>
          </w:p>
        </w:tc>
      </w:tr>
      <w:tr w:rsidR="006149F3" w14:paraId="4669930A"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0691448A" w14:textId="77777777" w:rsidR="00A77B3E" w:rsidRDefault="00C66DCF">
            <w:pPr>
              <w:jc w:val="left"/>
              <w:rPr>
                <w:color w:val="000000"/>
                <w:u w:color="000000"/>
              </w:rPr>
            </w:pPr>
            <w:r>
              <w:rPr>
                <w:sz w:val="18"/>
              </w:rPr>
              <w:t>Przychody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DFF25A6" w14:textId="77777777" w:rsidR="00A77B3E" w:rsidRDefault="00C66DCF">
            <w:pPr>
              <w:jc w:val="right"/>
              <w:rPr>
                <w:color w:val="000000"/>
                <w:u w:color="000000"/>
              </w:rPr>
            </w:pPr>
            <w:r>
              <w:rPr>
                <w:sz w:val="18"/>
              </w:rPr>
              <w:t>5 522 647,38</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053F7AC" w14:textId="77777777" w:rsidR="00A77B3E" w:rsidRDefault="00C66DCF">
            <w:pPr>
              <w:jc w:val="right"/>
              <w:rPr>
                <w:color w:val="000000"/>
                <w:u w:color="000000"/>
              </w:rPr>
            </w:pPr>
            <w:r>
              <w:rPr>
                <w:sz w:val="18"/>
              </w:rPr>
              <w:t>5 522 647,38</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005134F7" w14:textId="77777777" w:rsidR="00A77B3E" w:rsidRDefault="00C66DCF">
            <w:pPr>
              <w:jc w:val="center"/>
              <w:rPr>
                <w:color w:val="000000"/>
                <w:u w:color="000000"/>
              </w:rPr>
            </w:pPr>
            <w:r>
              <w:rPr>
                <w:sz w:val="18"/>
              </w:rPr>
              <w:t>100,00</w:t>
            </w:r>
          </w:p>
        </w:tc>
      </w:tr>
      <w:tr w:rsidR="006149F3" w14:paraId="33D61B12"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5B3AC006" w14:textId="77777777" w:rsidR="00A77B3E" w:rsidRDefault="00C66DCF">
            <w:pPr>
              <w:jc w:val="left"/>
              <w:rPr>
                <w:color w:val="000000"/>
                <w:u w:color="000000"/>
              </w:rPr>
            </w:pPr>
            <w:r>
              <w:rPr>
                <w:sz w:val="18"/>
              </w:rPr>
              <w:t>Rozchody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E582CA" w14:textId="77777777" w:rsidR="00A77B3E" w:rsidRDefault="00C66DCF">
            <w:pPr>
              <w:jc w:val="right"/>
              <w:rPr>
                <w:color w:val="000000"/>
                <w:u w:color="000000"/>
              </w:rPr>
            </w:pPr>
            <w:r>
              <w:rPr>
                <w:sz w:val="18"/>
              </w:rPr>
              <w:t>804 000,00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AD76CB4" w14:textId="77777777" w:rsidR="00A77B3E" w:rsidRDefault="00C66DCF">
            <w:pPr>
              <w:jc w:val="right"/>
              <w:rPr>
                <w:color w:val="000000"/>
                <w:u w:color="000000"/>
              </w:rPr>
            </w:pPr>
            <w:r>
              <w:rPr>
                <w:sz w:val="18"/>
              </w:rPr>
              <w:t>804 000,00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75720FD3" w14:textId="77777777" w:rsidR="00A77B3E" w:rsidRDefault="00C66DCF">
            <w:pPr>
              <w:jc w:val="center"/>
              <w:rPr>
                <w:color w:val="000000"/>
                <w:u w:color="000000"/>
              </w:rPr>
            </w:pPr>
            <w:r>
              <w:rPr>
                <w:sz w:val="18"/>
              </w:rPr>
              <w:t>100,00</w:t>
            </w:r>
          </w:p>
        </w:tc>
      </w:tr>
    </w:tbl>
    <w:p w14:paraId="37D96079" w14:textId="77777777" w:rsidR="00A77B3E" w:rsidRDefault="00C66DCF">
      <w:pPr>
        <w:keepLines/>
        <w:spacing w:before="120" w:after="120"/>
        <w:ind w:left="227" w:hanging="227"/>
        <w:rPr>
          <w:color w:val="000000"/>
          <w:u w:color="000000"/>
        </w:rPr>
      </w:pPr>
      <w:r>
        <w:rPr>
          <w:b/>
        </w:rPr>
        <w:t>II. </w:t>
      </w:r>
      <w:r>
        <w:rPr>
          <w:color w:val="000000"/>
          <w:u w:color="000000"/>
        </w:rPr>
        <w:t>Realizacja dochodów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750"/>
        <w:gridCol w:w="1750"/>
        <w:gridCol w:w="1010"/>
        <w:gridCol w:w="2638"/>
      </w:tblGrid>
      <w:tr w:rsidR="006149F3" w14:paraId="3136AF18"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2956E11E" w14:textId="77777777" w:rsidR="00A77B3E" w:rsidRDefault="00A77B3E">
            <w:pPr>
              <w:rPr>
                <w:color w:val="000000"/>
                <w:u w:color="000000"/>
              </w:rPr>
            </w:pP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0507099A" w14:textId="77777777" w:rsidR="00A77B3E" w:rsidRDefault="00C66DCF">
            <w:pPr>
              <w:jc w:val="center"/>
              <w:rPr>
                <w:color w:val="000000"/>
                <w:u w:color="000000"/>
              </w:rPr>
            </w:pPr>
            <w:r>
              <w:rPr>
                <w:b/>
                <w:sz w:val="18"/>
              </w:rPr>
              <w:t>plan</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7A081A48" w14:textId="77777777" w:rsidR="00A77B3E" w:rsidRDefault="00C66DCF">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23E524FC" w14:textId="77777777" w:rsidR="00A77B3E" w:rsidRDefault="00C66DCF">
            <w:pPr>
              <w:jc w:val="center"/>
              <w:rPr>
                <w:color w:val="000000"/>
                <w:u w:color="000000"/>
              </w:rPr>
            </w:pPr>
            <w:r>
              <w:rPr>
                <w:b/>
                <w:sz w:val="18"/>
              </w:rPr>
              <w:t>% wyk.</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28C88F85" w14:textId="77777777" w:rsidR="00A77B3E" w:rsidRDefault="00C66DCF">
            <w:pPr>
              <w:jc w:val="center"/>
              <w:rPr>
                <w:color w:val="000000"/>
                <w:u w:color="000000"/>
              </w:rPr>
            </w:pPr>
            <w:r>
              <w:rPr>
                <w:b/>
                <w:sz w:val="18"/>
              </w:rPr>
              <w:t xml:space="preserve"> % do dochodów ogółem</w:t>
            </w:r>
          </w:p>
        </w:tc>
      </w:tr>
      <w:tr w:rsidR="006149F3" w14:paraId="143D602E"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19E7F407" w14:textId="77777777" w:rsidR="00A77B3E" w:rsidRDefault="00C66DCF">
            <w:pPr>
              <w:jc w:val="left"/>
              <w:rPr>
                <w:color w:val="000000"/>
                <w:u w:color="000000"/>
              </w:rPr>
            </w:pPr>
            <w:r>
              <w:rPr>
                <w:sz w:val="18"/>
              </w:rPr>
              <w:t>Dochody ogółem, z tego:</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72896EE1" w14:textId="77777777" w:rsidR="00A77B3E" w:rsidRDefault="00C66DCF">
            <w:pPr>
              <w:jc w:val="right"/>
              <w:rPr>
                <w:color w:val="000000"/>
                <w:u w:color="000000"/>
              </w:rPr>
            </w:pPr>
            <w:r>
              <w:rPr>
                <w:sz w:val="18"/>
              </w:rPr>
              <w:t>63 692 941,79</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1D6FB2BD" w14:textId="77777777" w:rsidR="00A77B3E" w:rsidRDefault="00C66DCF">
            <w:pPr>
              <w:jc w:val="right"/>
              <w:rPr>
                <w:color w:val="000000"/>
                <w:u w:color="000000"/>
              </w:rPr>
            </w:pPr>
            <w:r>
              <w:rPr>
                <w:sz w:val="18"/>
              </w:rPr>
              <w:t>63 334 894,49</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6128C005" w14:textId="77777777" w:rsidR="00A77B3E" w:rsidRDefault="00C66DCF">
            <w:pPr>
              <w:jc w:val="center"/>
              <w:rPr>
                <w:color w:val="000000"/>
                <w:u w:color="000000"/>
              </w:rPr>
            </w:pPr>
            <w:r>
              <w:rPr>
                <w:sz w:val="18"/>
              </w:rPr>
              <w:t>99,44</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735B64F7" w14:textId="77777777" w:rsidR="00A77B3E" w:rsidRDefault="00C66DCF">
            <w:pPr>
              <w:jc w:val="center"/>
              <w:rPr>
                <w:color w:val="000000"/>
                <w:u w:color="000000"/>
              </w:rPr>
            </w:pPr>
            <w:r>
              <w:rPr>
                <w:sz w:val="18"/>
              </w:rPr>
              <w:t>x</w:t>
            </w:r>
          </w:p>
        </w:tc>
      </w:tr>
      <w:tr w:rsidR="006149F3" w14:paraId="4BBEA27B"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119F6F59" w14:textId="77777777" w:rsidR="00A77B3E" w:rsidRDefault="00C66DCF">
            <w:pPr>
              <w:jc w:val="left"/>
              <w:rPr>
                <w:color w:val="000000"/>
                <w:u w:color="000000"/>
              </w:rPr>
            </w:pPr>
            <w:r>
              <w:rPr>
                <w:sz w:val="18"/>
              </w:rPr>
              <w:t>majątkowe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2C7F6A5F" w14:textId="77777777" w:rsidR="00A77B3E" w:rsidRDefault="00C66DCF">
            <w:pPr>
              <w:jc w:val="right"/>
              <w:rPr>
                <w:color w:val="000000"/>
                <w:u w:color="000000"/>
              </w:rPr>
            </w:pPr>
            <w:r>
              <w:rPr>
                <w:sz w:val="18"/>
              </w:rPr>
              <w:t>4 934 523,19</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2F208B77" w14:textId="77777777" w:rsidR="00A77B3E" w:rsidRDefault="00C66DCF">
            <w:pPr>
              <w:jc w:val="right"/>
              <w:rPr>
                <w:color w:val="000000"/>
                <w:u w:color="000000"/>
              </w:rPr>
            </w:pPr>
            <w:r>
              <w:rPr>
                <w:sz w:val="18"/>
              </w:rPr>
              <w:t>4 377 968,04</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0E931C9D" w14:textId="77777777" w:rsidR="00A77B3E" w:rsidRDefault="00C66DCF">
            <w:pPr>
              <w:jc w:val="center"/>
              <w:rPr>
                <w:color w:val="000000"/>
                <w:u w:color="000000"/>
              </w:rPr>
            </w:pPr>
            <w:r>
              <w:rPr>
                <w:sz w:val="18"/>
              </w:rPr>
              <w:t>88,72</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3CBD7858" w14:textId="77777777" w:rsidR="00A77B3E" w:rsidRDefault="00C66DCF">
            <w:pPr>
              <w:jc w:val="center"/>
              <w:rPr>
                <w:color w:val="000000"/>
                <w:u w:color="000000"/>
              </w:rPr>
            </w:pPr>
            <w:r>
              <w:rPr>
                <w:sz w:val="18"/>
              </w:rPr>
              <w:t>6,91</w:t>
            </w:r>
          </w:p>
        </w:tc>
      </w:tr>
      <w:tr w:rsidR="006149F3" w14:paraId="53CD2712"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6B6C32B4" w14:textId="77777777" w:rsidR="00A77B3E" w:rsidRDefault="00C66DCF">
            <w:pPr>
              <w:jc w:val="left"/>
              <w:rPr>
                <w:color w:val="000000"/>
                <w:u w:color="000000"/>
              </w:rPr>
            </w:pPr>
            <w:r>
              <w:rPr>
                <w:sz w:val="18"/>
              </w:rPr>
              <w:t>bieżące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30E2246B" w14:textId="77777777" w:rsidR="00A77B3E" w:rsidRDefault="00C66DCF">
            <w:pPr>
              <w:jc w:val="right"/>
              <w:rPr>
                <w:color w:val="000000"/>
                <w:u w:color="000000"/>
              </w:rPr>
            </w:pPr>
            <w:r>
              <w:rPr>
                <w:sz w:val="18"/>
              </w:rPr>
              <w:t>58 758 418,60</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6E9BEE9E" w14:textId="77777777" w:rsidR="00A77B3E" w:rsidRDefault="00C66DCF">
            <w:pPr>
              <w:jc w:val="right"/>
              <w:rPr>
                <w:color w:val="000000"/>
                <w:u w:color="000000"/>
              </w:rPr>
            </w:pPr>
            <w:r>
              <w:rPr>
                <w:sz w:val="18"/>
              </w:rPr>
              <w:t>58 956 926,45</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6F1E03C1" w14:textId="77777777" w:rsidR="00A77B3E" w:rsidRDefault="00C66DCF">
            <w:pPr>
              <w:jc w:val="center"/>
              <w:rPr>
                <w:color w:val="000000"/>
                <w:u w:color="000000"/>
              </w:rPr>
            </w:pPr>
            <w:r>
              <w:rPr>
                <w:sz w:val="18"/>
              </w:rPr>
              <w:t>100,34</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6D82F3BA" w14:textId="77777777" w:rsidR="00A77B3E" w:rsidRDefault="00C66DCF">
            <w:pPr>
              <w:jc w:val="center"/>
              <w:rPr>
                <w:color w:val="000000"/>
                <w:u w:color="000000"/>
              </w:rPr>
            </w:pPr>
            <w:r>
              <w:rPr>
                <w:sz w:val="18"/>
              </w:rPr>
              <w:t>93,09</w:t>
            </w:r>
          </w:p>
        </w:tc>
      </w:tr>
    </w:tbl>
    <w:p w14:paraId="0060CB2A" w14:textId="77777777" w:rsidR="00A77B3E" w:rsidRDefault="00C66DCF">
      <w:pPr>
        <w:keepLines/>
        <w:spacing w:before="120" w:after="120"/>
        <w:ind w:left="227" w:hanging="227"/>
        <w:rPr>
          <w:color w:val="000000"/>
          <w:u w:color="000000"/>
        </w:rPr>
      </w:pPr>
      <w:r>
        <w:rPr>
          <w:b/>
        </w:rPr>
        <w:t>III. </w:t>
      </w:r>
      <w:r>
        <w:rPr>
          <w:color w:val="000000"/>
          <w:u w:color="000000"/>
        </w:rPr>
        <w:t>Realizacja wydatków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1765"/>
        <w:gridCol w:w="1765"/>
        <w:gridCol w:w="1010"/>
        <w:gridCol w:w="2668"/>
      </w:tblGrid>
      <w:tr w:rsidR="006149F3" w14:paraId="424DF04C"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1C5EB3C5" w14:textId="77777777" w:rsidR="00A77B3E" w:rsidRDefault="00A77B3E">
            <w:pPr>
              <w:rPr>
                <w:color w:val="000000"/>
                <w:u w:color="000000"/>
              </w:rPr>
            </w:pP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7823582B" w14:textId="77777777" w:rsidR="00A77B3E" w:rsidRDefault="00C66DCF">
            <w:pPr>
              <w:jc w:val="center"/>
              <w:rPr>
                <w:color w:val="000000"/>
                <w:u w:color="000000"/>
              </w:rPr>
            </w:pPr>
            <w:r>
              <w:rPr>
                <w:b/>
                <w:sz w:val="18"/>
              </w:rPr>
              <w:t>plan</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7EFA5C68" w14:textId="77777777" w:rsidR="00A77B3E" w:rsidRDefault="00C66DCF">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65B80C79" w14:textId="77777777" w:rsidR="00A77B3E" w:rsidRDefault="00C66DCF">
            <w:pPr>
              <w:jc w:val="center"/>
              <w:rPr>
                <w:color w:val="000000"/>
                <w:u w:color="000000"/>
              </w:rPr>
            </w:pPr>
            <w:r>
              <w:rPr>
                <w:b/>
                <w:sz w:val="18"/>
              </w:rPr>
              <w:t>% wyk.</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60C36030" w14:textId="77777777" w:rsidR="00A77B3E" w:rsidRDefault="00C66DCF">
            <w:pPr>
              <w:jc w:val="center"/>
              <w:rPr>
                <w:color w:val="000000"/>
                <w:u w:color="000000"/>
              </w:rPr>
            </w:pPr>
            <w:r>
              <w:rPr>
                <w:b/>
                <w:sz w:val="18"/>
              </w:rPr>
              <w:t xml:space="preserve"> % do wydatków ogółem</w:t>
            </w:r>
          </w:p>
        </w:tc>
      </w:tr>
      <w:tr w:rsidR="006149F3" w14:paraId="7AE9FC86"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43086BCD" w14:textId="77777777" w:rsidR="00A77B3E" w:rsidRDefault="00C66DCF">
            <w:pPr>
              <w:jc w:val="left"/>
              <w:rPr>
                <w:color w:val="000000"/>
                <w:u w:color="000000"/>
              </w:rPr>
            </w:pPr>
            <w:r>
              <w:rPr>
                <w:sz w:val="18"/>
              </w:rPr>
              <w:t>Wydatki ogółem, z tego:</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351C694C" w14:textId="77777777" w:rsidR="00A77B3E" w:rsidRDefault="00C66DCF">
            <w:pPr>
              <w:jc w:val="right"/>
              <w:rPr>
                <w:color w:val="000000"/>
                <w:u w:color="000000"/>
              </w:rPr>
            </w:pPr>
            <w:r>
              <w:rPr>
                <w:sz w:val="18"/>
              </w:rPr>
              <w:t>68 411 589,17</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1E004993" w14:textId="77777777" w:rsidR="00A77B3E" w:rsidRDefault="00C66DCF">
            <w:pPr>
              <w:jc w:val="right"/>
              <w:rPr>
                <w:color w:val="000000"/>
                <w:u w:color="000000"/>
              </w:rPr>
            </w:pPr>
            <w:r>
              <w:rPr>
                <w:sz w:val="18"/>
              </w:rPr>
              <w:t>61 861 832,77</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0C135264" w14:textId="77777777" w:rsidR="00A77B3E" w:rsidRDefault="00C66DCF">
            <w:pPr>
              <w:jc w:val="center"/>
              <w:rPr>
                <w:color w:val="000000"/>
                <w:u w:color="000000"/>
              </w:rPr>
            </w:pPr>
            <w:r>
              <w:rPr>
                <w:sz w:val="18"/>
              </w:rPr>
              <w:t>90,43</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5C4C6C77" w14:textId="77777777" w:rsidR="00A77B3E" w:rsidRDefault="00C66DCF">
            <w:pPr>
              <w:jc w:val="center"/>
              <w:rPr>
                <w:color w:val="000000"/>
                <w:u w:color="000000"/>
              </w:rPr>
            </w:pPr>
            <w:r>
              <w:rPr>
                <w:sz w:val="18"/>
              </w:rPr>
              <w:t>x</w:t>
            </w:r>
          </w:p>
        </w:tc>
      </w:tr>
      <w:tr w:rsidR="006149F3" w14:paraId="43D3A890"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7D89A513" w14:textId="77777777" w:rsidR="00A77B3E" w:rsidRDefault="00C66DCF">
            <w:pPr>
              <w:jc w:val="left"/>
              <w:rPr>
                <w:color w:val="000000"/>
                <w:u w:color="000000"/>
              </w:rPr>
            </w:pPr>
            <w:r>
              <w:rPr>
                <w:sz w:val="18"/>
              </w:rPr>
              <w:t>majątkowe</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248EC89C" w14:textId="77777777" w:rsidR="00A77B3E" w:rsidRDefault="00C66DCF">
            <w:pPr>
              <w:jc w:val="right"/>
              <w:rPr>
                <w:color w:val="000000"/>
                <w:u w:color="000000"/>
              </w:rPr>
            </w:pPr>
            <w:r>
              <w:rPr>
                <w:sz w:val="18"/>
              </w:rPr>
              <w:t>9 361 629,31</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14B2C225" w14:textId="77777777" w:rsidR="00A77B3E" w:rsidRDefault="00C66DCF">
            <w:pPr>
              <w:jc w:val="right"/>
              <w:rPr>
                <w:color w:val="000000"/>
                <w:u w:color="000000"/>
              </w:rPr>
            </w:pPr>
            <w:r>
              <w:rPr>
                <w:sz w:val="18"/>
              </w:rPr>
              <w:t>6 950 792,51</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28CEC522" w14:textId="77777777" w:rsidR="00A77B3E" w:rsidRDefault="00C66DCF">
            <w:pPr>
              <w:jc w:val="center"/>
              <w:rPr>
                <w:color w:val="000000"/>
                <w:u w:color="000000"/>
              </w:rPr>
            </w:pPr>
            <w:r>
              <w:rPr>
                <w:sz w:val="18"/>
              </w:rPr>
              <w:t>74,25</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F6D6BF7" w14:textId="77777777" w:rsidR="00A77B3E" w:rsidRDefault="00C66DCF">
            <w:pPr>
              <w:jc w:val="center"/>
              <w:rPr>
                <w:color w:val="000000"/>
                <w:u w:color="000000"/>
              </w:rPr>
            </w:pPr>
            <w:r>
              <w:rPr>
                <w:sz w:val="18"/>
              </w:rPr>
              <w:t>11,24</w:t>
            </w:r>
          </w:p>
        </w:tc>
      </w:tr>
      <w:tr w:rsidR="006149F3" w14:paraId="34331328"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29F6813E" w14:textId="77777777" w:rsidR="00A77B3E" w:rsidRDefault="00C66DCF">
            <w:pPr>
              <w:jc w:val="left"/>
              <w:rPr>
                <w:color w:val="000000"/>
                <w:u w:color="000000"/>
              </w:rPr>
            </w:pPr>
            <w:r>
              <w:rPr>
                <w:sz w:val="18"/>
              </w:rPr>
              <w:t>bieżące</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70C8F4B2" w14:textId="77777777" w:rsidR="00A77B3E" w:rsidRDefault="00C66DCF">
            <w:pPr>
              <w:jc w:val="right"/>
              <w:rPr>
                <w:color w:val="000000"/>
                <w:u w:color="000000"/>
              </w:rPr>
            </w:pPr>
            <w:r>
              <w:rPr>
                <w:sz w:val="18"/>
              </w:rPr>
              <w:t>59 049 959,86</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68605450" w14:textId="77777777" w:rsidR="00A77B3E" w:rsidRDefault="00C66DCF">
            <w:pPr>
              <w:jc w:val="right"/>
              <w:rPr>
                <w:color w:val="000000"/>
                <w:u w:color="000000"/>
              </w:rPr>
            </w:pPr>
            <w:r>
              <w:rPr>
                <w:sz w:val="18"/>
              </w:rPr>
              <w:t>54 911 040,26</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528F6072" w14:textId="77777777" w:rsidR="00A77B3E" w:rsidRDefault="00C66DCF">
            <w:pPr>
              <w:jc w:val="center"/>
              <w:rPr>
                <w:color w:val="000000"/>
                <w:u w:color="000000"/>
              </w:rPr>
            </w:pPr>
            <w:r>
              <w:rPr>
                <w:sz w:val="18"/>
              </w:rPr>
              <w:t>92,99</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6173D805" w14:textId="77777777" w:rsidR="00A77B3E" w:rsidRDefault="00C66DCF">
            <w:pPr>
              <w:jc w:val="center"/>
              <w:rPr>
                <w:color w:val="000000"/>
                <w:u w:color="000000"/>
              </w:rPr>
            </w:pPr>
            <w:r>
              <w:rPr>
                <w:sz w:val="18"/>
              </w:rPr>
              <w:t>88,76</w:t>
            </w:r>
          </w:p>
        </w:tc>
      </w:tr>
    </w:tbl>
    <w:p w14:paraId="2672A91E" w14:textId="77777777" w:rsidR="00A77B3E" w:rsidRDefault="00A77B3E">
      <w:pPr>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14:paraId="684A2AEF" w14:textId="4525BE06" w:rsidR="00583117" w:rsidRPr="00082178" w:rsidRDefault="00583117" w:rsidP="00583117">
      <w:pPr>
        <w:keepNext/>
        <w:spacing w:line="360" w:lineRule="auto"/>
        <w:jc w:val="left"/>
        <w:rPr>
          <w:u w:color="000000"/>
        </w:rPr>
      </w:pPr>
      <w:r w:rsidRPr="00082178">
        <w:rPr>
          <w:b/>
          <w:sz w:val="24"/>
        </w:rPr>
        <w:lastRenderedPageBreak/>
        <w:t>W wyniku dokonywanych zmian budżetu w okresie sprawozdawczym oraz zmian w budżecie, plan oraz wykonanie dochodów</w:t>
      </w:r>
      <w:r w:rsidR="00A61E20" w:rsidRPr="00082178">
        <w:rPr>
          <w:b/>
          <w:sz w:val="24"/>
        </w:rPr>
        <w:t xml:space="preserve">                                       </w:t>
      </w:r>
      <w:r w:rsidRPr="00082178">
        <w:rPr>
          <w:b/>
          <w:sz w:val="24"/>
        </w:rPr>
        <w:t xml:space="preserve"> na dzień 31 grudnia  2020 r. przedstawia się jak  w poniższej tabeli:</w:t>
      </w:r>
    </w:p>
    <w:p w14:paraId="706617EF" w14:textId="77777777" w:rsidR="00A77B3E" w:rsidRDefault="00C66DCF">
      <w:pPr>
        <w:keepNext/>
        <w:spacing w:after="480"/>
        <w:jc w:val="center"/>
        <w:rPr>
          <w:color w:val="000000"/>
          <w:u w:color="000000"/>
        </w:rPr>
      </w:pPr>
      <w:r>
        <w:rPr>
          <w:b/>
          <w:color w:val="000000"/>
          <w:u w:color="000000"/>
        </w:rPr>
        <w:t>Dochody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594"/>
        <w:gridCol w:w="829"/>
        <w:gridCol w:w="579"/>
        <w:gridCol w:w="2330"/>
        <w:gridCol w:w="1329"/>
        <w:gridCol w:w="1329"/>
        <w:gridCol w:w="1020"/>
        <w:gridCol w:w="1329"/>
        <w:gridCol w:w="1329"/>
        <w:gridCol w:w="1020"/>
        <w:gridCol w:w="814"/>
        <w:gridCol w:w="814"/>
        <w:gridCol w:w="991"/>
      </w:tblGrid>
      <w:tr w:rsidR="006149F3" w14:paraId="01C7E7BE" w14:textId="77777777">
        <w:tc>
          <w:tcPr>
            <w:tcW w:w="15015" w:type="dxa"/>
            <w:gridSpan w:val="14"/>
            <w:tcBorders>
              <w:top w:val="nil"/>
              <w:left w:val="nil"/>
              <w:bottom w:val="nil"/>
              <w:right w:val="nil"/>
            </w:tcBorders>
            <w:tcMar>
              <w:top w:w="100" w:type="dxa"/>
            </w:tcMar>
          </w:tcPr>
          <w:p w14:paraId="17B1243D" w14:textId="77777777" w:rsidR="00A77B3E" w:rsidRDefault="00C66DCF">
            <w:pPr>
              <w:jc w:val="right"/>
              <w:rPr>
                <w:color w:val="000000"/>
                <w:u w:color="000000"/>
              </w:rPr>
            </w:pPr>
            <w:r>
              <w:rPr>
                <w:sz w:val="18"/>
              </w:rPr>
              <w:t>w złotych</w:t>
            </w:r>
          </w:p>
        </w:tc>
      </w:tr>
      <w:tr w:rsidR="006149F3" w14:paraId="7F8954DE" w14:textId="77777777">
        <w:tc>
          <w:tcPr>
            <w:tcW w:w="495" w:type="dxa"/>
            <w:vMerge w:val="restart"/>
            <w:tcBorders>
              <w:top w:val="single" w:sz="2" w:space="0" w:color="auto"/>
              <w:left w:val="single" w:sz="2" w:space="0" w:color="auto"/>
              <w:bottom w:val="single" w:sz="2" w:space="0" w:color="auto"/>
              <w:right w:val="single" w:sz="2" w:space="0" w:color="auto"/>
            </w:tcBorders>
            <w:tcMar>
              <w:top w:w="100" w:type="dxa"/>
            </w:tcMar>
          </w:tcPr>
          <w:p w14:paraId="6D12249C" w14:textId="77777777" w:rsidR="00A77B3E" w:rsidRDefault="00C66DCF">
            <w:pPr>
              <w:jc w:val="center"/>
              <w:rPr>
                <w:color w:val="000000"/>
                <w:u w:color="000000"/>
              </w:rPr>
            </w:pPr>
            <w:r>
              <w:rPr>
                <w:sz w:val="18"/>
              </w:rPr>
              <w:t>Lp.</w:t>
            </w:r>
          </w:p>
        </w:tc>
        <w:tc>
          <w:tcPr>
            <w:tcW w:w="600" w:type="dxa"/>
            <w:vMerge w:val="restart"/>
            <w:tcBorders>
              <w:top w:val="single" w:sz="2" w:space="0" w:color="auto"/>
              <w:left w:val="single" w:sz="2" w:space="0" w:color="auto"/>
              <w:bottom w:val="single" w:sz="2" w:space="0" w:color="auto"/>
              <w:right w:val="single" w:sz="2" w:space="0" w:color="auto"/>
            </w:tcBorders>
            <w:tcMar>
              <w:top w:w="100" w:type="dxa"/>
            </w:tcMar>
          </w:tcPr>
          <w:p w14:paraId="6C13648A" w14:textId="77777777" w:rsidR="00A77B3E" w:rsidRDefault="00C66DCF">
            <w:pPr>
              <w:jc w:val="center"/>
              <w:rPr>
                <w:color w:val="000000"/>
                <w:u w:color="000000"/>
              </w:rPr>
            </w:pPr>
            <w:r>
              <w:rPr>
                <w:sz w:val="18"/>
              </w:rPr>
              <w:t>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3F04FA3E" w14:textId="77777777" w:rsidR="00A77B3E" w:rsidRDefault="00C66DCF">
            <w:pPr>
              <w:jc w:val="center"/>
              <w:rPr>
                <w:color w:val="000000"/>
                <w:u w:color="000000"/>
              </w:rPr>
            </w:pPr>
            <w:r>
              <w:rPr>
                <w:sz w:val="18"/>
              </w:rPr>
              <w:t>Rozdział</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D00FCF5" w14:textId="77777777" w:rsidR="00A77B3E" w:rsidRDefault="00C66DCF">
            <w:pPr>
              <w:jc w:val="center"/>
              <w:rPr>
                <w:color w:val="000000"/>
                <w:u w:color="000000"/>
              </w:rPr>
            </w:pPr>
            <w:r>
              <w:rPr>
                <w:sz w:val="18"/>
              </w:rPr>
              <w:t>§</w:t>
            </w:r>
          </w:p>
        </w:tc>
        <w:tc>
          <w:tcPr>
            <w:tcW w:w="2370" w:type="dxa"/>
            <w:vMerge w:val="restart"/>
            <w:tcBorders>
              <w:top w:val="single" w:sz="2" w:space="0" w:color="auto"/>
              <w:left w:val="single" w:sz="2" w:space="0" w:color="auto"/>
              <w:bottom w:val="single" w:sz="2" w:space="0" w:color="auto"/>
              <w:right w:val="single" w:sz="2" w:space="0" w:color="auto"/>
            </w:tcBorders>
            <w:tcMar>
              <w:top w:w="100" w:type="dxa"/>
            </w:tcMar>
          </w:tcPr>
          <w:p w14:paraId="69F51413" w14:textId="77777777" w:rsidR="00A77B3E" w:rsidRDefault="00C66DCF">
            <w:pPr>
              <w:jc w:val="center"/>
              <w:rPr>
                <w:color w:val="000000"/>
                <w:u w:color="000000"/>
              </w:rPr>
            </w:pPr>
            <w:r>
              <w:rPr>
                <w:sz w:val="18"/>
              </w:rPr>
              <w:t>Nazwa</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7A100B45" w14:textId="77777777" w:rsidR="00A77B3E" w:rsidRDefault="00C66DCF">
            <w:pPr>
              <w:jc w:val="center"/>
              <w:rPr>
                <w:color w:val="000000"/>
                <w:u w:color="000000"/>
              </w:rPr>
            </w:pPr>
            <w:r>
              <w:rPr>
                <w:sz w:val="18"/>
              </w:rPr>
              <w:t>plan ogółem, z tego:</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548D4542" w14:textId="77777777" w:rsidR="00A77B3E" w:rsidRDefault="00C66DCF">
            <w:pPr>
              <w:jc w:val="center"/>
              <w:rPr>
                <w:color w:val="000000"/>
                <w:u w:color="000000"/>
              </w:rPr>
            </w:pPr>
            <w:r>
              <w:rPr>
                <w:sz w:val="18"/>
              </w:rPr>
              <w:t xml:space="preserve"> wykonanie ogółem z tego:</w:t>
            </w:r>
          </w:p>
        </w:tc>
        <w:tc>
          <w:tcPr>
            <w:tcW w:w="2655" w:type="dxa"/>
            <w:gridSpan w:val="3"/>
            <w:tcBorders>
              <w:top w:val="single" w:sz="2" w:space="0" w:color="auto"/>
              <w:left w:val="single" w:sz="2" w:space="0" w:color="auto"/>
              <w:bottom w:val="single" w:sz="2" w:space="0" w:color="auto"/>
              <w:right w:val="single" w:sz="2" w:space="0" w:color="auto"/>
            </w:tcBorders>
            <w:tcMar>
              <w:top w:w="100" w:type="dxa"/>
            </w:tcMar>
          </w:tcPr>
          <w:p w14:paraId="4AA6E418" w14:textId="77777777" w:rsidR="00A77B3E" w:rsidRDefault="00C66DCF">
            <w:pPr>
              <w:jc w:val="center"/>
              <w:rPr>
                <w:color w:val="000000"/>
                <w:u w:color="000000"/>
              </w:rPr>
            </w:pPr>
            <w:r>
              <w:rPr>
                <w:sz w:val="18"/>
              </w:rPr>
              <w:t>% wykonanie ogółem z tego:</w:t>
            </w:r>
          </w:p>
        </w:tc>
      </w:tr>
      <w:tr w:rsidR="006149F3" w14:paraId="505A87AD" w14:textId="77777777">
        <w:tc>
          <w:tcPr>
            <w:tcW w:w="495" w:type="dxa"/>
            <w:vMerge/>
            <w:tcBorders>
              <w:top w:val="single" w:sz="2" w:space="0" w:color="auto"/>
              <w:left w:val="single" w:sz="2" w:space="0" w:color="auto"/>
              <w:bottom w:val="single" w:sz="2" w:space="0" w:color="auto"/>
              <w:right w:val="single" w:sz="2" w:space="0" w:color="auto"/>
            </w:tcBorders>
            <w:tcMar>
              <w:top w:w="100" w:type="dxa"/>
            </w:tcMar>
          </w:tcPr>
          <w:p w14:paraId="5289B4EB" w14:textId="77777777" w:rsidR="00A77B3E" w:rsidRDefault="00A77B3E">
            <w:pPr>
              <w:jc w:val="center"/>
              <w:rPr>
                <w:color w:val="000000"/>
                <w:u w:color="000000"/>
              </w:rPr>
            </w:pPr>
          </w:p>
        </w:tc>
        <w:tc>
          <w:tcPr>
            <w:tcW w:w="600" w:type="dxa"/>
            <w:vMerge/>
            <w:tcBorders>
              <w:top w:val="single" w:sz="2" w:space="0" w:color="auto"/>
              <w:left w:val="single" w:sz="2" w:space="0" w:color="auto"/>
              <w:bottom w:val="single" w:sz="2" w:space="0" w:color="auto"/>
              <w:right w:val="single" w:sz="2" w:space="0" w:color="auto"/>
            </w:tcBorders>
            <w:tcMar>
              <w:top w:w="100" w:type="dxa"/>
            </w:tcMar>
          </w:tcPr>
          <w:p w14:paraId="07EE8759" w14:textId="77777777" w:rsidR="00A77B3E" w:rsidRDefault="00A77B3E">
            <w:pPr>
              <w:jc w:val="center"/>
              <w:rPr>
                <w:color w:val="000000"/>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64CB0AFE" w14:textId="77777777" w:rsidR="00A77B3E" w:rsidRDefault="00A77B3E">
            <w:pPr>
              <w:jc w:val="center"/>
              <w:rPr>
                <w:color w:val="000000"/>
                <w:u w:color="000000"/>
              </w:rPr>
            </w:pPr>
          </w:p>
        </w:tc>
        <w:tc>
          <w:tcPr>
            <w:tcW w:w="585" w:type="dxa"/>
            <w:vMerge/>
            <w:tcBorders>
              <w:top w:val="single" w:sz="2" w:space="0" w:color="auto"/>
              <w:left w:val="single" w:sz="2" w:space="0" w:color="auto"/>
              <w:bottom w:val="single" w:sz="2" w:space="0" w:color="auto"/>
              <w:right w:val="single" w:sz="2" w:space="0" w:color="auto"/>
            </w:tcBorders>
            <w:tcMar>
              <w:top w:w="100" w:type="dxa"/>
            </w:tcMar>
          </w:tcPr>
          <w:p w14:paraId="5C718BD0" w14:textId="77777777" w:rsidR="00A77B3E" w:rsidRDefault="00A77B3E">
            <w:pPr>
              <w:jc w:val="center"/>
              <w:rPr>
                <w:color w:val="000000"/>
                <w:u w:color="000000"/>
              </w:rPr>
            </w:pPr>
          </w:p>
        </w:tc>
        <w:tc>
          <w:tcPr>
            <w:tcW w:w="2370" w:type="dxa"/>
            <w:vMerge/>
            <w:tcBorders>
              <w:top w:val="single" w:sz="2" w:space="0" w:color="auto"/>
              <w:left w:val="single" w:sz="2" w:space="0" w:color="auto"/>
              <w:bottom w:val="single" w:sz="2" w:space="0" w:color="auto"/>
              <w:right w:val="single" w:sz="2" w:space="0" w:color="auto"/>
            </w:tcBorders>
            <w:tcMar>
              <w:top w:w="100" w:type="dxa"/>
            </w:tcMar>
          </w:tcPr>
          <w:p w14:paraId="0B0D86BA" w14:textId="77777777" w:rsidR="00A77B3E" w:rsidRDefault="00A77B3E">
            <w:pPr>
              <w:jc w:val="center"/>
              <w:rPr>
                <w:color w:val="000000"/>
                <w:u w:color="000000"/>
              </w:rPr>
            </w:pP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F65115" w14:textId="77777777" w:rsidR="00A77B3E" w:rsidRDefault="00C66DCF">
            <w:pPr>
              <w:jc w:val="center"/>
              <w:rPr>
                <w:color w:val="000000"/>
                <w:u w:color="000000"/>
              </w:rPr>
            </w:pPr>
            <w:r>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915F5C" w14:textId="77777777" w:rsidR="00A77B3E" w:rsidRDefault="00C66DCF">
            <w:pPr>
              <w:jc w:val="center"/>
              <w:rPr>
                <w:color w:val="000000"/>
                <w:u w:color="000000"/>
              </w:rPr>
            </w:pPr>
            <w:r>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03FFE5" w14:textId="77777777" w:rsidR="00A77B3E" w:rsidRDefault="00C66DCF">
            <w:pPr>
              <w:jc w:val="center"/>
              <w:rPr>
                <w:color w:val="000000"/>
                <w:u w:color="000000"/>
              </w:rPr>
            </w:pPr>
            <w:r>
              <w:rPr>
                <w:sz w:val="18"/>
              </w:rPr>
              <w:t>majątkowe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7CEC3A" w14:textId="77777777" w:rsidR="00A77B3E" w:rsidRDefault="00C66DCF">
            <w:pPr>
              <w:jc w:val="center"/>
              <w:rPr>
                <w:color w:val="000000"/>
                <w:u w:color="000000"/>
              </w:rPr>
            </w:pPr>
            <w:r>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7F469B" w14:textId="77777777" w:rsidR="00A77B3E" w:rsidRDefault="00C66DCF">
            <w:pPr>
              <w:jc w:val="center"/>
              <w:rPr>
                <w:color w:val="000000"/>
                <w:u w:color="000000"/>
              </w:rPr>
            </w:pPr>
            <w:r>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C4AAD6" w14:textId="77777777" w:rsidR="00A77B3E" w:rsidRDefault="00C66DCF">
            <w:pPr>
              <w:jc w:val="center"/>
              <w:rPr>
                <w:color w:val="000000"/>
                <w:u w:color="000000"/>
              </w:rPr>
            </w:pPr>
            <w:r>
              <w:rPr>
                <w:sz w:val="18"/>
              </w:rPr>
              <w:t>majątkowe</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DA9768" w14:textId="77777777" w:rsidR="00A77B3E" w:rsidRDefault="00C66DCF">
            <w:pPr>
              <w:jc w:val="center"/>
              <w:rPr>
                <w:color w:val="000000"/>
                <w:u w:color="000000"/>
              </w:rPr>
            </w:pPr>
            <w:r>
              <w:rPr>
                <w:sz w:val="18"/>
              </w:rPr>
              <w:t>ogółem</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EF2515" w14:textId="77777777" w:rsidR="00A77B3E" w:rsidRDefault="00C66DCF">
            <w:pPr>
              <w:jc w:val="center"/>
              <w:rPr>
                <w:color w:val="000000"/>
                <w:u w:color="000000"/>
              </w:rPr>
            </w:pPr>
            <w:r>
              <w:rPr>
                <w:sz w:val="18"/>
              </w:rPr>
              <w:t>bieżące</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6E73BA" w14:textId="77777777" w:rsidR="00A77B3E" w:rsidRDefault="00C66DCF">
            <w:pPr>
              <w:jc w:val="center"/>
              <w:rPr>
                <w:color w:val="000000"/>
                <w:u w:color="000000"/>
              </w:rPr>
            </w:pPr>
            <w:r>
              <w:rPr>
                <w:sz w:val="18"/>
              </w:rPr>
              <w:t>majątkowe</w:t>
            </w:r>
          </w:p>
        </w:tc>
      </w:tr>
      <w:tr w:rsidR="006149F3" w14:paraId="4CA7910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C13E146" w14:textId="77777777" w:rsidR="00A77B3E" w:rsidRDefault="00C66DCF">
            <w:pPr>
              <w:jc w:val="center"/>
              <w:rPr>
                <w:color w:val="000000"/>
                <w:u w:color="000000"/>
              </w:rPr>
            </w:pPr>
            <w:r>
              <w:rPr>
                <w:sz w:val="16"/>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B603B5" w14:textId="77777777" w:rsidR="00A77B3E" w:rsidRDefault="00C66DCF">
            <w:pPr>
              <w:jc w:val="center"/>
              <w:rPr>
                <w:color w:val="000000"/>
                <w:u w:color="000000"/>
              </w:rPr>
            </w:pPr>
            <w:r>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B92952" w14:textId="77777777" w:rsidR="00A77B3E" w:rsidRDefault="00C66DCF">
            <w:pPr>
              <w:jc w:val="center"/>
              <w:rPr>
                <w:color w:val="000000"/>
                <w:u w:color="000000"/>
              </w:rPr>
            </w:pPr>
            <w:r>
              <w:rPr>
                <w:sz w:val="16"/>
              </w:rPr>
              <w:t>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072FE37" w14:textId="77777777" w:rsidR="00A77B3E" w:rsidRDefault="00C66DCF">
            <w:pPr>
              <w:jc w:val="center"/>
              <w:rPr>
                <w:color w:val="000000"/>
                <w:u w:color="000000"/>
              </w:rPr>
            </w:pPr>
            <w:r>
              <w:rPr>
                <w:sz w:val="16"/>
              </w:rPr>
              <w:t>4</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68F4C24" w14:textId="77777777" w:rsidR="00A77B3E" w:rsidRDefault="00C66DCF">
            <w:pPr>
              <w:jc w:val="center"/>
              <w:rPr>
                <w:color w:val="000000"/>
                <w:u w:color="000000"/>
              </w:rPr>
            </w:pPr>
            <w:r>
              <w:rPr>
                <w:sz w:val="16"/>
              </w:rPr>
              <w:t>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68B17C" w14:textId="77777777" w:rsidR="00A77B3E" w:rsidRDefault="00C66DCF">
            <w:pPr>
              <w:jc w:val="center"/>
              <w:rPr>
                <w:color w:val="000000"/>
                <w:u w:color="000000"/>
              </w:rPr>
            </w:pPr>
            <w:r>
              <w:rPr>
                <w:sz w:val="16"/>
              </w:rPr>
              <w:t>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6DA28F" w14:textId="77777777" w:rsidR="00A77B3E" w:rsidRDefault="00C66DCF">
            <w:pPr>
              <w:jc w:val="center"/>
              <w:rPr>
                <w:color w:val="000000"/>
                <w:u w:color="000000"/>
              </w:rPr>
            </w:pPr>
            <w:r>
              <w:rPr>
                <w:sz w:val="16"/>
              </w:rPr>
              <w:t>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0230D9" w14:textId="77777777" w:rsidR="00A77B3E" w:rsidRDefault="00C66DCF">
            <w:pPr>
              <w:jc w:val="center"/>
              <w:rPr>
                <w:color w:val="000000"/>
                <w:u w:color="000000"/>
              </w:rPr>
            </w:pPr>
            <w:r>
              <w:rPr>
                <w:sz w:val="16"/>
              </w:rPr>
              <w:t>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18DA0F" w14:textId="77777777" w:rsidR="00A77B3E" w:rsidRDefault="00C66DCF">
            <w:pPr>
              <w:jc w:val="center"/>
              <w:rPr>
                <w:color w:val="000000"/>
                <w:u w:color="000000"/>
              </w:rPr>
            </w:pPr>
            <w:r>
              <w:rPr>
                <w:sz w:val="16"/>
              </w:rPr>
              <w:t>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725A7F" w14:textId="77777777" w:rsidR="00A77B3E" w:rsidRDefault="00C66DCF">
            <w:pPr>
              <w:jc w:val="center"/>
              <w:rPr>
                <w:color w:val="000000"/>
                <w:u w:color="000000"/>
              </w:rPr>
            </w:pPr>
            <w:r>
              <w:rPr>
                <w:sz w:val="16"/>
              </w:rPr>
              <w:t>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06AD73" w14:textId="77777777" w:rsidR="00A77B3E" w:rsidRDefault="00C66DCF">
            <w:pPr>
              <w:jc w:val="center"/>
              <w:rPr>
                <w:color w:val="000000"/>
                <w:u w:color="000000"/>
              </w:rPr>
            </w:pPr>
            <w:r>
              <w:rPr>
                <w:sz w:val="16"/>
              </w:rPr>
              <w:t>11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A390385" w14:textId="77777777" w:rsidR="00A77B3E" w:rsidRDefault="00C66DCF">
            <w:pPr>
              <w:jc w:val="center"/>
              <w:rPr>
                <w:color w:val="000000"/>
                <w:u w:color="000000"/>
              </w:rPr>
            </w:pPr>
            <w:r>
              <w:rPr>
                <w:sz w:val="16"/>
              </w:rPr>
              <w:t>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48F124" w14:textId="77777777" w:rsidR="00A77B3E" w:rsidRDefault="00C66DCF">
            <w:pPr>
              <w:jc w:val="center"/>
              <w:rPr>
                <w:color w:val="000000"/>
                <w:u w:color="000000"/>
              </w:rPr>
            </w:pPr>
            <w:r>
              <w:rPr>
                <w:sz w:val="16"/>
              </w:rPr>
              <w:t>13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157B42A" w14:textId="77777777" w:rsidR="00A77B3E" w:rsidRDefault="00C66DCF">
            <w:pPr>
              <w:jc w:val="center"/>
              <w:rPr>
                <w:color w:val="000000"/>
                <w:u w:color="000000"/>
              </w:rPr>
            </w:pPr>
            <w:r>
              <w:rPr>
                <w:sz w:val="16"/>
              </w:rPr>
              <w:t>14</w:t>
            </w:r>
          </w:p>
        </w:tc>
      </w:tr>
      <w:tr w:rsidR="006149F3" w14:paraId="5A63F12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374081F" w14:textId="77777777" w:rsidR="00A77B3E" w:rsidRDefault="00C66DCF">
            <w:pPr>
              <w:jc w:val="center"/>
              <w:rPr>
                <w:color w:val="000000"/>
                <w:u w:color="000000"/>
              </w:rPr>
            </w:pPr>
            <w:r>
              <w:rPr>
                <w:sz w:val="18"/>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685EC9" w14:textId="77777777" w:rsidR="00A77B3E" w:rsidRDefault="00C66DCF">
            <w:pPr>
              <w:jc w:val="center"/>
              <w:rPr>
                <w:color w:val="000000"/>
                <w:u w:color="000000"/>
              </w:rPr>
            </w:pPr>
            <w:r>
              <w:rPr>
                <w:sz w:val="18"/>
              </w:rPr>
              <w:t>010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09107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C9C86C"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1AC899" w14:textId="77777777" w:rsidR="00A77B3E" w:rsidRDefault="00C66DCF">
            <w:pPr>
              <w:jc w:val="left"/>
              <w:rPr>
                <w:color w:val="000000"/>
                <w:u w:color="000000"/>
              </w:rPr>
            </w:pPr>
            <w:r>
              <w:rPr>
                <w:sz w:val="18"/>
              </w:rPr>
              <w:t>Rolnictwo i łowiectwo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8E8EF8" w14:textId="77777777" w:rsidR="00A77B3E" w:rsidRDefault="00C66DCF">
            <w:pPr>
              <w:jc w:val="right"/>
              <w:rPr>
                <w:color w:val="000000"/>
                <w:u w:color="000000"/>
              </w:rPr>
            </w:pPr>
            <w:r>
              <w:rPr>
                <w:sz w:val="18"/>
              </w:rPr>
              <w:t>129 731,48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0F7D75" w14:textId="77777777" w:rsidR="00A77B3E" w:rsidRDefault="00C66DCF">
            <w:pPr>
              <w:jc w:val="right"/>
              <w:rPr>
                <w:color w:val="000000"/>
                <w:u w:color="000000"/>
              </w:rPr>
            </w:pPr>
            <w:r>
              <w:rPr>
                <w:sz w:val="18"/>
              </w:rPr>
              <w:t>129 731,48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4CE8A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85AE39" w14:textId="77777777" w:rsidR="00A77B3E" w:rsidRDefault="00C66DCF">
            <w:pPr>
              <w:jc w:val="right"/>
              <w:rPr>
                <w:color w:val="000000"/>
                <w:u w:color="000000"/>
              </w:rPr>
            </w:pPr>
            <w:r>
              <w:rPr>
                <w:sz w:val="18"/>
              </w:rPr>
              <w:t>129 731,48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79A7F4" w14:textId="77777777" w:rsidR="00A77B3E" w:rsidRDefault="00C66DCF">
            <w:pPr>
              <w:jc w:val="right"/>
              <w:rPr>
                <w:color w:val="000000"/>
                <w:u w:color="000000"/>
              </w:rPr>
            </w:pPr>
            <w:r>
              <w:rPr>
                <w:sz w:val="18"/>
              </w:rPr>
              <w:t>129 731,48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2D476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184B4D"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0D947F"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206CFF1" w14:textId="77777777" w:rsidR="00A77B3E" w:rsidRDefault="00C66DCF">
            <w:pPr>
              <w:jc w:val="center"/>
              <w:rPr>
                <w:color w:val="000000"/>
                <w:u w:color="000000"/>
              </w:rPr>
            </w:pPr>
            <w:r>
              <w:rPr>
                <w:sz w:val="18"/>
              </w:rPr>
              <w:t>0,00</w:t>
            </w:r>
          </w:p>
        </w:tc>
      </w:tr>
      <w:tr w:rsidR="006149F3" w14:paraId="5DAEAAA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726F2CF" w14:textId="77777777" w:rsidR="00A77B3E" w:rsidRDefault="00C66DCF">
            <w:pPr>
              <w:jc w:val="center"/>
              <w:rPr>
                <w:color w:val="000000"/>
                <w:u w:color="000000"/>
              </w:rPr>
            </w:pPr>
            <w:r>
              <w:rPr>
                <w:sz w:val="18"/>
              </w:rPr>
              <w:t>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3DBBE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5F4CF0" w14:textId="77777777" w:rsidR="00A77B3E" w:rsidRDefault="00C66DCF">
            <w:pPr>
              <w:jc w:val="center"/>
              <w:rPr>
                <w:color w:val="000000"/>
                <w:u w:color="000000"/>
              </w:rPr>
            </w:pPr>
            <w:r>
              <w:rPr>
                <w:sz w:val="18"/>
              </w:rPr>
              <w:t>01095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E1764D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2852550" w14:textId="77777777" w:rsidR="00A77B3E" w:rsidRDefault="00C66DCF">
            <w:pPr>
              <w:jc w:val="left"/>
              <w:rPr>
                <w:color w:val="000000"/>
                <w:u w:color="000000"/>
              </w:rPr>
            </w:pPr>
            <w:r>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F53C4A" w14:textId="77777777" w:rsidR="00A77B3E" w:rsidRDefault="00C66DCF">
            <w:pPr>
              <w:jc w:val="right"/>
              <w:rPr>
                <w:color w:val="000000"/>
                <w:u w:color="000000"/>
              </w:rPr>
            </w:pPr>
            <w:r>
              <w:rPr>
                <w:sz w:val="18"/>
              </w:rPr>
              <w:t>129 731,48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16AEA3" w14:textId="77777777" w:rsidR="00A77B3E" w:rsidRDefault="00C66DCF">
            <w:pPr>
              <w:jc w:val="right"/>
              <w:rPr>
                <w:color w:val="000000"/>
                <w:u w:color="000000"/>
              </w:rPr>
            </w:pPr>
            <w:r>
              <w:rPr>
                <w:sz w:val="18"/>
              </w:rPr>
              <w:t>129 731,48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366F3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548BAF" w14:textId="77777777" w:rsidR="00A77B3E" w:rsidRDefault="00C66DCF">
            <w:pPr>
              <w:jc w:val="right"/>
              <w:rPr>
                <w:color w:val="000000"/>
                <w:u w:color="000000"/>
              </w:rPr>
            </w:pPr>
            <w:r>
              <w:rPr>
                <w:sz w:val="18"/>
              </w:rPr>
              <w:t>129 731,48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7F8D17" w14:textId="77777777" w:rsidR="00A77B3E" w:rsidRDefault="00C66DCF">
            <w:pPr>
              <w:jc w:val="right"/>
              <w:rPr>
                <w:color w:val="000000"/>
                <w:u w:color="000000"/>
              </w:rPr>
            </w:pPr>
            <w:r>
              <w:rPr>
                <w:sz w:val="18"/>
              </w:rPr>
              <w:t>129 731,48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954A75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FA565DC"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41A946"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D07C21C" w14:textId="77777777" w:rsidR="00A77B3E" w:rsidRDefault="00C66DCF">
            <w:pPr>
              <w:jc w:val="center"/>
              <w:rPr>
                <w:color w:val="000000"/>
                <w:u w:color="000000"/>
              </w:rPr>
            </w:pPr>
            <w:r>
              <w:rPr>
                <w:sz w:val="18"/>
              </w:rPr>
              <w:t>0,00</w:t>
            </w:r>
          </w:p>
        </w:tc>
      </w:tr>
      <w:tr w:rsidR="006149F3" w14:paraId="0A9C28F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0D59386" w14:textId="77777777" w:rsidR="00A77B3E" w:rsidRDefault="00C66DCF">
            <w:pPr>
              <w:jc w:val="center"/>
              <w:rPr>
                <w:color w:val="000000"/>
                <w:u w:color="000000"/>
              </w:rPr>
            </w:pPr>
            <w:r>
              <w:rPr>
                <w:sz w:val="18"/>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8940C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8664C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6D64FAA"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BAE6E6"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3903F6" w14:textId="77777777" w:rsidR="00A77B3E" w:rsidRDefault="00C66DCF">
            <w:pPr>
              <w:jc w:val="right"/>
              <w:rPr>
                <w:color w:val="000000"/>
                <w:u w:color="000000"/>
              </w:rPr>
            </w:pPr>
            <w:r>
              <w:rPr>
                <w:sz w:val="18"/>
              </w:rPr>
              <w:t>129 731,48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59B841" w14:textId="77777777" w:rsidR="00A77B3E" w:rsidRDefault="00C66DCF">
            <w:pPr>
              <w:jc w:val="right"/>
              <w:rPr>
                <w:color w:val="000000"/>
                <w:u w:color="000000"/>
              </w:rPr>
            </w:pPr>
            <w:r>
              <w:rPr>
                <w:sz w:val="18"/>
              </w:rPr>
              <w:t>129 731,48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FE5ED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886386" w14:textId="77777777" w:rsidR="00A77B3E" w:rsidRDefault="00C66DCF">
            <w:pPr>
              <w:jc w:val="right"/>
              <w:rPr>
                <w:color w:val="000000"/>
                <w:u w:color="000000"/>
              </w:rPr>
            </w:pPr>
            <w:r>
              <w:rPr>
                <w:sz w:val="18"/>
              </w:rPr>
              <w:t>129 731,48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5EDF3B" w14:textId="77777777" w:rsidR="00A77B3E" w:rsidRDefault="00C66DCF">
            <w:pPr>
              <w:jc w:val="right"/>
              <w:rPr>
                <w:color w:val="000000"/>
                <w:u w:color="000000"/>
              </w:rPr>
            </w:pPr>
            <w:r>
              <w:rPr>
                <w:sz w:val="18"/>
              </w:rPr>
              <w:t>129 731,48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A67BD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EA347C"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EC4E2A"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F7F8848" w14:textId="77777777" w:rsidR="00A77B3E" w:rsidRDefault="00C66DCF">
            <w:pPr>
              <w:jc w:val="center"/>
              <w:rPr>
                <w:color w:val="000000"/>
                <w:u w:color="000000"/>
              </w:rPr>
            </w:pPr>
            <w:r>
              <w:rPr>
                <w:sz w:val="18"/>
              </w:rPr>
              <w:t>0,00</w:t>
            </w:r>
          </w:p>
        </w:tc>
      </w:tr>
      <w:tr w:rsidR="006149F3" w14:paraId="06BECFF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3DD7569" w14:textId="77777777" w:rsidR="00A77B3E" w:rsidRDefault="00C66DCF">
            <w:pPr>
              <w:jc w:val="center"/>
              <w:rPr>
                <w:color w:val="000000"/>
                <w:u w:color="000000"/>
              </w:rPr>
            </w:pPr>
            <w:r>
              <w:rPr>
                <w:sz w:val="18"/>
              </w:rPr>
              <w:t>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EE0E85" w14:textId="77777777" w:rsidR="00A77B3E" w:rsidRDefault="00C66DCF">
            <w:pPr>
              <w:jc w:val="center"/>
              <w:rPr>
                <w:color w:val="000000"/>
                <w:u w:color="000000"/>
              </w:rPr>
            </w:pPr>
            <w:r>
              <w:rPr>
                <w:sz w:val="18"/>
              </w:rPr>
              <w:t>020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AFC1D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5ABE71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ECD3E9D" w14:textId="77777777" w:rsidR="00A77B3E" w:rsidRDefault="00C66DCF">
            <w:pPr>
              <w:jc w:val="left"/>
              <w:rPr>
                <w:color w:val="000000"/>
                <w:u w:color="000000"/>
              </w:rPr>
            </w:pPr>
            <w:r>
              <w:rPr>
                <w:sz w:val="18"/>
              </w:rPr>
              <w:t>Leśnictwo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E7DE09" w14:textId="77777777" w:rsidR="00A77B3E" w:rsidRDefault="00C66DCF">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3DC04E"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0763A7" w14:textId="77777777" w:rsidR="00A77B3E" w:rsidRDefault="00C66DCF">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86C60D" w14:textId="77777777" w:rsidR="00A77B3E" w:rsidRDefault="00C66DCF">
            <w:pPr>
              <w:jc w:val="right"/>
              <w:rPr>
                <w:color w:val="000000"/>
                <w:u w:color="000000"/>
              </w:rPr>
            </w:pPr>
            <w:r>
              <w:rPr>
                <w:sz w:val="18"/>
              </w:rPr>
              <w:t>7 568,21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68A609"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B65B6C" w14:textId="77777777" w:rsidR="00A77B3E" w:rsidRDefault="00C66DCF">
            <w:pPr>
              <w:jc w:val="right"/>
              <w:rPr>
                <w:color w:val="000000"/>
                <w:u w:color="000000"/>
              </w:rPr>
            </w:pPr>
            <w:r>
              <w:rPr>
                <w:sz w:val="18"/>
              </w:rPr>
              <w:t>7 568,21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DE01E6" w14:textId="77777777" w:rsidR="00A77B3E" w:rsidRDefault="00C66DCF">
            <w:pPr>
              <w:jc w:val="center"/>
              <w:rPr>
                <w:color w:val="000000"/>
                <w:u w:color="000000"/>
              </w:rPr>
            </w:pPr>
            <w:r>
              <w:rPr>
                <w:sz w:val="18"/>
              </w:rPr>
              <w:t>100,91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FB88DB"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BE0B28" w14:textId="77777777" w:rsidR="00A77B3E" w:rsidRDefault="00C66DCF">
            <w:pPr>
              <w:jc w:val="center"/>
              <w:rPr>
                <w:color w:val="000000"/>
                <w:u w:color="000000"/>
              </w:rPr>
            </w:pPr>
            <w:r>
              <w:rPr>
                <w:sz w:val="18"/>
              </w:rPr>
              <w:t>100,91</w:t>
            </w:r>
          </w:p>
        </w:tc>
      </w:tr>
      <w:tr w:rsidR="006149F3" w14:paraId="7210CCA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13C95FC" w14:textId="77777777" w:rsidR="00A77B3E" w:rsidRDefault="00C66DCF">
            <w:pPr>
              <w:jc w:val="center"/>
              <w:rPr>
                <w:color w:val="000000"/>
                <w:u w:color="000000"/>
              </w:rPr>
            </w:pPr>
            <w:r>
              <w:rPr>
                <w:sz w:val="18"/>
              </w:rPr>
              <w:t>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52D64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F3A462" w14:textId="77777777" w:rsidR="00A77B3E" w:rsidRDefault="00C66DCF">
            <w:pPr>
              <w:jc w:val="center"/>
              <w:rPr>
                <w:color w:val="000000"/>
                <w:u w:color="000000"/>
              </w:rPr>
            </w:pPr>
            <w:r>
              <w:rPr>
                <w:sz w:val="18"/>
              </w:rPr>
              <w:t>02001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DF612C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3C1C16" w14:textId="77777777" w:rsidR="00A77B3E" w:rsidRDefault="00C66DCF">
            <w:pPr>
              <w:jc w:val="left"/>
              <w:rPr>
                <w:color w:val="000000"/>
                <w:u w:color="000000"/>
              </w:rPr>
            </w:pPr>
            <w:r>
              <w:rPr>
                <w:sz w:val="18"/>
              </w:rPr>
              <w:t>Gospodarka leśna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0E5B1F" w14:textId="77777777" w:rsidR="00A77B3E" w:rsidRDefault="00C66DCF">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CA9A04"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83588E" w14:textId="77777777" w:rsidR="00A77B3E" w:rsidRDefault="00C66DCF">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E915E8" w14:textId="77777777" w:rsidR="00A77B3E" w:rsidRDefault="00C66DCF">
            <w:pPr>
              <w:jc w:val="right"/>
              <w:rPr>
                <w:color w:val="000000"/>
                <w:u w:color="000000"/>
              </w:rPr>
            </w:pPr>
            <w:r>
              <w:rPr>
                <w:sz w:val="18"/>
              </w:rPr>
              <w:t>7 568,21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FA2259"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048B99" w14:textId="77777777" w:rsidR="00A77B3E" w:rsidRDefault="00C66DCF">
            <w:pPr>
              <w:jc w:val="right"/>
              <w:rPr>
                <w:color w:val="000000"/>
                <w:u w:color="000000"/>
              </w:rPr>
            </w:pPr>
            <w:r>
              <w:rPr>
                <w:sz w:val="18"/>
              </w:rPr>
              <w:t>7 568,21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6C2934" w14:textId="77777777" w:rsidR="00A77B3E" w:rsidRDefault="00C66DCF">
            <w:pPr>
              <w:jc w:val="center"/>
              <w:rPr>
                <w:color w:val="000000"/>
                <w:u w:color="000000"/>
              </w:rPr>
            </w:pPr>
            <w:r>
              <w:rPr>
                <w:sz w:val="18"/>
              </w:rPr>
              <w:t>100,91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756158"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8244251" w14:textId="77777777" w:rsidR="00A77B3E" w:rsidRDefault="00C66DCF">
            <w:pPr>
              <w:jc w:val="center"/>
              <w:rPr>
                <w:color w:val="000000"/>
                <w:u w:color="000000"/>
              </w:rPr>
            </w:pPr>
            <w:r>
              <w:rPr>
                <w:sz w:val="18"/>
              </w:rPr>
              <w:t>100,91</w:t>
            </w:r>
          </w:p>
        </w:tc>
      </w:tr>
      <w:tr w:rsidR="006149F3" w14:paraId="2C6F507B"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98726F7" w14:textId="77777777" w:rsidR="00A77B3E" w:rsidRDefault="00C66DCF">
            <w:pPr>
              <w:jc w:val="center"/>
              <w:rPr>
                <w:color w:val="000000"/>
                <w:u w:color="000000"/>
              </w:rPr>
            </w:pPr>
            <w:r>
              <w:rPr>
                <w:sz w:val="18"/>
              </w:rPr>
              <w:t>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EE89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1FCC6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F24226" w14:textId="77777777" w:rsidR="00A77B3E" w:rsidRDefault="00C66DCF">
            <w:pPr>
              <w:jc w:val="center"/>
              <w:rPr>
                <w:color w:val="000000"/>
                <w:u w:color="000000"/>
              </w:rPr>
            </w:pPr>
            <w:r>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E06978" w14:textId="77777777" w:rsidR="00A77B3E" w:rsidRDefault="00C66DCF">
            <w:pPr>
              <w:jc w:val="left"/>
              <w:rPr>
                <w:color w:val="000000"/>
                <w:u w:color="000000"/>
              </w:rPr>
            </w:pPr>
            <w:r>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3B0D3E" w14:textId="77777777" w:rsidR="00A77B3E" w:rsidRDefault="00C66DCF">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77C589"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E1F396" w14:textId="77777777" w:rsidR="00A77B3E" w:rsidRDefault="00C66DCF">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4A7AAA" w14:textId="77777777" w:rsidR="00A77B3E" w:rsidRDefault="00C66DCF">
            <w:pPr>
              <w:jc w:val="right"/>
              <w:rPr>
                <w:color w:val="000000"/>
                <w:u w:color="000000"/>
              </w:rPr>
            </w:pPr>
            <w:r>
              <w:rPr>
                <w:sz w:val="18"/>
              </w:rPr>
              <w:t>7 568,21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5095EF"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94EB48" w14:textId="77777777" w:rsidR="00A77B3E" w:rsidRDefault="00C66DCF">
            <w:pPr>
              <w:jc w:val="right"/>
              <w:rPr>
                <w:color w:val="000000"/>
                <w:u w:color="000000"/>
              </w:rPr>
            </w:pPr>
            <w:r>
              <w:rPr>
                <w:sz w:val="18"/>
              </w:rPr>
              <w:t>7 568,21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1313ED" w14:textId="77777777" w:rsidR="00A77B3E" w:rsidRDefault="00C66DCF">
            <w:pPr>
              <w:jc w:val="center"/>
              <w:rPr>
                <w:color w:val="000000"/>
                <w:u w:color="000000"/>
              </w:rPr>
            </w:pPr>
            <w:r>
              <w:rPr>
                <w:sz w:val="18"/>
              </w:rPr>
              <w:t>100,91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F06514"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62A561" w14:textId="77777777" w:rsidR="00A77B3E" w:rsidRDefault="00C66DCF">
            <w:pPr>
              <w:jc w:val="center"/>
              <w:rPr>
                <w:color w:val="000000"/>
                <w:u w:color="000000"/>
              </w:rPr>
            </w:pPr>
            <w:r>
              <w:rPr>
                <w:sz w:val="18"/>
              </w:rPr>
              <w:t>100,91</w:t>
            </w:r>
          </w:p>
        </w:tc>
      </w:tr>
      <w:tr w:rsidR="006149F3" w14:paraId="4335068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56F5B25" w14:textId="77777777" w:rsidR="00A77B3E" w:rsidRDefault="00C66DCF">
            <w:pPr>
              <w:jc w:val="center"/>
              <w:rPr>
                <w:color w:val="000000"/>
                <w:u w:color="000000"/>
              </w:rPr>
            </w:pPr>
            <w:r>
              <w:rPr>
                <w:sz w:val="18"/>
              </w:rPr>
              <w:t>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0879D3" w14:textId="77777777" w:rsidR="00A77B3E" w:rsidRDefault="00C66DCF">
            <w:pPr>
              <w:jc w:val="center"/>
              <w:rPr>
                <w:color w:val="000000"/>
                <w:u w:color="000000"/>
              </w:rPr>
            </w:pPr>
            <w:r>
              <w:rPr>
                <w:sz w:val="18"/>
              </w:rPr>
              <w:t>600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36764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0639D5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896F002" w14:textId="77777777" w:rsidR="00A77B3E" w:rsidRDefault="00C66DCF">
            <w:pPr>
              <w:jc w:val="left"/>
              <w:rPr>
                <w:color w:val="000000"/>
                <w:u w:color="000000"/>
              </w:rPr>
            </w:pPr>
            <w:r>
              <w:rPr>
                <w:sz w:val="18"/>
              </w:rPr>
              <w:t>Transport i łączność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8276CA" w14:textId="77777777" w:rsidR="00A77B3E" w:rsidRDefault="00C66DCF">
            <w:pPr>
              <w:jc w:val="right"/>
              <w:rPr>
                <w:color w:val="000000"/>
                <w:u w:color="000000"/>
              </w:rPr>
            </w:pPr>
            <w:r>
              <w:rPr>
                <w:sz w:val="18"/>
              </w:rPr>
              <w:t>1 074 601,00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13D2BE" w14:textId="77777777" w:rsidR="00A77B3E" w:rsidRDefault="00C66DCF">
            <w:pPr>
              <w:jc w:val="right"/>
              <w:rPr>
                <w:color w:val="000000"/>
                <w:u w:color="000000"/>
              </w:rPr>
            </w:pPr>
            <w:r>
              <w:rPr>
                <w:sz w:val="18"/>
              </w:rPr>
              <w:t>60 588,00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886EB5" w14:textId="77777777" w:rsidR="00A77B3E" w:rsidRDefault="00C66DCF">
            <w:pPr>
              <w:jc w:val="right"/>
              <w:rPr>
                <w:color w:val="000000"/>
                <w:u w:color="000000"/>
              </w:rPr>
            </w:pPr>
            <w:r>
              <w:rPr>
                <w:sz w:val="18"/>
              </w:rPr>
              <w:t>1 014 013,00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0BF71E" w14:textId="77777777" w:rsidR="00A77B3E" w:rsidRDefault="00C66DCF">
            <w:pPr>
              <w:jc w:val="right"/>
              <w:rPr>
                <w:color w:val="000000"/>
                <w:u w:color="000000"/>
              </w:rPr>
            </w:pPr>
            <w:r>
              <w:rPr>
                <w:sz w:val="18"/>
              </w:rPr>
              <w:t>1 625 738,36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1420ED" w14:textId="77777777" w:rsidR="00A77B3E" w:rsidRDefault="00C66DCF">
            <w:pPr>
              <w:jc w:val="right"/>
              <w:rPr>
                <w:color w:val="000000"/>
                <w:u w:color="000000"/>
              </w:rPr>
            </w:pPr>
            <w:r>
              <w:rPr>
                <w:sz w:val="18"/>
              </w:rPr>
              <w:t>45 157,36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3FF492" w14:textId="77777777" w:rsidR="00A77B3E" w:rsidRDefault="00C66DCF">
            <w:pPr>
              <w:jc w:val="right"/>
              <w:rPr>
                <w:color w:val="000000"/>
                <w:u w:color="000000"/>
              </w:rPr>
            </w:pPr>
            <w:r>
              <w:rPr>
                <w:sz w:val="18"/>
              </w:rPr>
              <w:t>1 580 581,00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966206" w14:textId="77777777" w:rsidR="00A77B3E" w:rsidRDefault="00C66DCF">
            <w:pPr>
              <w:jc w:val="center"/>
              <w:rPr>
                <w:color w:val="000000"/>
                <w:u w:color="000000"/>
              </w:rPr>
            </w:pPr>
            <w:r>
              <w:rPr>
                <w:sz w:val="18"/>
              </w:rPr>
              <w:t>151,29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A3B69FB" w14:textId="77777777" w:rsidR="00A77B3E" w:rsidRDefault="00C66DCF">
            <w:pPr>
              <w:jc w:val="center"/>
              <w:rPr>
                <w:color w:val="000000"/>
                <w:u w:color="000000"/>
              </w:rPr>
            </w:pPr>
            <w:r>
              <w:rPr>
                <w:sz w:val="18"/>
              </w:rPr>
              <w:t>74,53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5D87F0" w14:textId="77777777" w:rsidR="00A77B3E" w:rsidRDefault="00C66DCF">
            <w:pPr>
              <w:jc w:val="center"/>
              <w:rPr>
                <w:color w:val="000000"/>
                <w:u w:color="000000"/>
              </w:rPr>
            </w:pPr>
            <w:r>
              <w:rPr>
                <w:sz w:val="18"/>
              </w:rPr>
              <w:t>155,87</w:t>
            </w:r>
          </w:p>
        </w:tc>
      </w:tr>
      <w:tr w:rsidR="006149F3" w14:paraId="63CB003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447A109" w14:textId="77777777" w:rsidR="00A77B3E" w:rsidRDefault="00C66DCF">
            <w:pPr>
              <w:jc w:val="center"/>
              <w:rPr>
                <w:color w:val="000000"/>
                <w:u w:color="000000"/>
              </w:rPr>
            </w:pPr>
            <w:r>
              <w:rPr>
                <w:sz w:val="18"/>
              </w:rPr>
              <w:t>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F9C11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72767D" w14:textId="77777777" w:rsidR="00A77B3E" w:rsidRDefault="00C66DCF">
            <w:pPr>
              <w:jc w:val="center"/>
              <w:rPr>
                <w:color w:val="000000"/>
                <w:u w:color="000000"/>
              </w:rPr>
            </w:pPr>
            <w:r>
              <w:rPr>
                <w:sz w:val="18"/>
              </w:rPr>
              <w:t>60004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438640A"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262AA2D" w14:textId="77777777" w:rsidR="00A77B3E" w:rsidRDefault="00C66DCF">
            <w:pPr>
              <w:jc w:val="left"/>
              <w:rPr>
                <w:color w:val="000000"/>
                <w:u w:color="000000"/>
              </w:rPr>
            </w:pPr>
            <w:r>
              <w:rPr>
                <w:sz w:val="18"/>
              </w:rPr>
              <w:t>Lokalny transport zbiorowy</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275252" w14:textId="77777777" w:rsidR="00A77B3E" w:rsidRDefault="00C66DCF">
            <w:pPr>
              <w:jc w:val="right"/>
              <w:rPr>
                <w:color w:val="000000"/>
                <w:u w:color="000000"/>
              </w:rPr>
            </w:pPr>
            <w:r>
              <w:rPr>
                <w:sz w:val="18"/>
              </w:rPr>
              <w:t>60 588,00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8DE2B1" w14:textId="77777777" w:rsidR="00A77B3E" w:rsidRDefault="00C66DCF">
            <w:pPr>
              <w:jc w:val="right"/>
              <w:rPr>
                <w:color w:val="000000"/>
                <w:u w:color="000000"/>
              </w:rPr>
            </w:pPr>
            <w:r>
              <w:rPr>
                <w:sz w:val="18"/>
              </w:rPr>
              <w:t>60 588,00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3E5E0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AA9940" w14:textId="77777777" w:rsidR="00A77B3E" w:rsidRDefault="00C66DCF">
            <w:pPr>
              <w:jc w:val="right"/>
              <w:rPr>
                <w:color w:val="000000"/>
                <w:u w:color="000000"/>
              </w:rPr>
            </w:pPr>
            <w:r>
              <w:rPr>
                <w:sz w:val="18"/>
              </w:rPr>
              <w:t>45 144,00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C5EA24" w14:textId="77777777" w:rsidR="00A77B3E" w:rsidRDefault="00C66DCF">
            <w:pPr>
              <w:jc w:val="right"/>
              <w:rPr>
                <w:color w:val="000000"/>
                <w:u w:color="000000"/>
              </w:rPr>
            </w:pPr>
            <w:r>
              <w:rPr>
                <w:sz w:val="18"/>
              </w:rPr>
              <w:t>45 144,00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B4424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5F06B7" w14:textId="77777777" w:rsidR="00A77B3E" w:rsidRDefault="00C66DCF">
            <w:pPr>
              <w:jc w:val="center"/>
              <w:rPr>
                <w:color w:val="000000"/>
                <w:u w:color="000000"/>
              </w:rPr>
            </w:pPr>
            <w:r>
              <w:rPr>
                <w:sz w:val="18"/>
              </w:rPr>
              <w:t>74,51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91766C" w14:textId="77777777" w:rsidR="00A77B3E" w:rsidRDefault="00C66DCF">
            <w:pPr>
              <w:jc w:val="center"/>
              <w:rPr>
                <w:color w:val="000000"/>
                <w:u w:color="000000"/>
              </w:rPr>
            </w:pPr>
            <w:r>
              <w:rPr>
                <w:sz w:val="18"/>
              </w:rPr>
              <w:t>74,51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78BBD6" w14:textId="77777777" w:rsidR="00A77B3E" w:rsidRDefault="00C66DCF">
            <w:pPr>
              <w:jc w:val="center"/>
              <w:rPr>
                <w:color w:val="000000"/>
                <w:u w:color="000000"/>
              </w:rPr>
            </w:pPr>
            <w:r>
              <w:rPr>
                <w:sz w:val="18"/>
              </w:rPr>
              <w:t>0,00</w:t>
            </w:r>
          </w:p>
        </w:tc>
      </w:tr>
      <w:tr w:rsidR="006149F3" w14:paraId="773A849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DD356E0" w14:textId="77777777" w:rsidR="00A77B3E" w:rsidRDefault="00C66DCF">
            <w:pPr>
              <w:jc w:val="center"/>
              <w:rPr>
                <w:color w:val="000000"/>
                <w:u w:color="000000"/>
              </w:rPr>
            </w:pPr>
            <w:r>
              <w:rPr>
                <w:sz w:val="18"/>
              </w:rPr>
              <w:t>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B8D1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5C2E5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B6BE873" w14:textId="77777777" w:rsidR="00A77B3E" w:rsidRDefault="00C66DCF">
            <w:pPr>
              <w:jc w:val="center"/>
              <w:rPr>
                <w:color w:val="000000"/>
                <w:u w:color="000000"/>
              </w:rPr>
            </w:pPr>
            <w:r>
              <w:rPr>
                <w:sz w:val="18"/>
              </w:rPr>
              <w:t>2170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5C159E0" w14:textId="77777777" w:rsidR="00A77B3E" w:rsidRDefault="00C66DCF">
            <w:pPr>
              <w:jc w:val="left"/>
              <w:rPr>
                <w:color w:val="000000"/>
                <w:u w:color="000000"/>
              </w:rPr>
            </w:pPr>
            <w:r>
              <w:rPr>
                <w:sz w:val="18"/>
              </w:rPr>
              <w:t>Środki otrzymane z państwowych funduszy celowych na realizację zadań bieżących jednostek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A18E89" w14:textId="77777777" w:rsidR="00A77B3E" w:rsidRDefault="00C66DCF">
            <w:pPr>
              <w:jc w:val="right"/>
              <w:rPr>
                <w:color w:val="000000"/>
                <w:u w:color="000000"/>
              </w:rPr>
            </w:pPr>
            <w:r>
              <w:rPr>
                <w:sz w:val="18"/>
              </w:rPr>
              <w:t>60 588,00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E60566" w14:textId="77777777" w:rsidR="00A77B3E" w:rsidRDefault="00C66DCF">
            <w:pPr>
              <w:jc w:val="right"/>
              <w:rPr>
                <w:color w:val="000000"/>
                <w:u w:color="000000"/>
              </w:rPr>
            </w:pPr>
            <w:r>
              <w:rPr>
                <w:sz w:val="18"/>
              </w:rPr>
              <w:t>60 588,00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69D58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323E3F" w14:textId="77777777" w:rsidR="00A77B3E" w:rsidRDefault="00C66DCF">
            <w:pPr>
              <w:jc w:val="right"/>
              <w:rPr>
                <w:color w:val="000000"/>
                <w:u w:color="000000"/>
              </w:rPr>
            </w:pPr>
            <w:r>
              <w:rPr>
                <w:sz w:val="18"/>
              </w:rPr>
              <w:t>45 144,00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8AADF5" w14:textId="77777777" w:rsidR="00A77B3E" w:rsidRDefault="00C66DCF">
            <w:pPr>
              <w:jc w:val="right"/>
              <w:rPr>
                <w:color w:val="000000"/>
                <w:u w:color="000000"/>
              </w:rPr>
            </w:pPr>
            <w:r>
              <w:rPr>
                <w:sz w:val="18"/>
              </w:rPr>
              <w:t>45 144,00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407D3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11D3A5" w14:textId="77777777" w:rsidR="00A77B3E" w:rsidRDefault="00C66DCF">
            <w:pPr>
              <w:jc w:val="center"/>
              <w:rPr>
                <w:color w:val="000000"/>
                <w:u w:color="000000"/>
              </w:rPr>
            </w:pPr>
            <w:r>
              <w:rPr>
                <w:sz w:val="18"/>
              </w:rPr>
              <w:t>74,51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F14127" w14:textId="77777777" w:rsidR="00A77B3E" w:rsidRDefault="00C66DCF">
            <w:pPr>
              <w:jc w:val="center"/>
              <w:rPr>
                <w:color w:val="000000"/>
                <w:u w:color="000000"/>
              </w:rPr>
            </w:pPr>
            <w:r>
              <w:rPr>
                <w:sz w:val="18"/>
              </w:rPr>
              <w:t>74,51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95D3156" w14:textId="77777777" w:rsidR="00A77B3E" w:rsidRDefault="00C66DCF">
            <w:pPr>
              <w:jc w:val="center"/>
              <w:rPr>
                <w:color w:val="000000"/>
                <w:u w:color="000000"/>
              </w:rPr>
            </w:pPr>
            <w:r>
              <w:rPr>
                <w:sz w:val="18"/>
              </w:rPr>
              <w:t>0,00</w:t>
            </w:r>
          </w:p>
        </w:tc>
      </w:tr>
      <w:tr w:rsidR="006149F3" w14:paraId="5AF6855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AFE42BE" w14:textId="77777777" w:rsidR="00A77B3E" w:rsidRDefault="00C66DCF">
            <w:pPr>
              <w:jc w:val="center"/>
              <w:rPr>
                <w:color w:val="000000"/>
                <w:u w:color="000000"/>
              </w:rPr>
            </w:pPr>
            <w:r>
              <w:rPr>
                <w:sz w:val="18"/>
              </w:rPr>
              <w:t>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53466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C15714" w14:textId="77777777" w:rsidR="00A77B3E" w:rsidRDefault="00C66DCF">
            <w:pPr>
              <w:jc w:val="center"/>
              <w:rPr>
                <w:color w:val="000000"/>
                <w:u w:color="000000"/>
              </w:rPr>
            </w:pPr>
            <w:r>
              <w:rPr>
                <w:sz w:val="18"/>
              </w:rPr>
              <w:t>60016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4367CCC"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5E727A" w14:textId="77777777" w:rsidR="00A77B3E" w:rsidRDefault="00C66DCF">
            <w:pPr>
              <w:jc w:val="left"/>
              <w:rPr>
                <w:color w:val="000000"/>
                <w:u w:color="000000"/>
              </w:rPr>
            </w:pPr>
            <w:r>
              <w:rPr>
                <w:sz w:val="18"/>
              </w:rPr>
              <w:t>Drogi publiczne gminne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5AA064" w14:textId="77777777" w:rsidR="00A77B3E" w:rsidRDefault="00C66DCF">
            <w:pPr>
              <w:jc w:val="right"/>
              <w:rPr>
                <w:color w:val="000000"/>
                <w:u w:color="000000"/>
              </w:rPr>
            </w:pPr>
            <w:r>
              <w:rPr>
                <w:sz w:val="18"/>
              </w:rPr>
              <w:t>942 013,00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C7EFA5"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418C8B" w14:textId="77777777" w:rsidR="00A77B3E" w:rsidRDefault="00C66DCF">
            <w:pPr>
              <w:jc w:val="right"/>
              <w:rPr>
                <w:color w:val="000000"/>
                <w:u w:color="000000"/>
              </w:rPr>
            </w:pPr>
            <w:r>
              <w:rPr>
                <w:sz w:val="18"/>
              </w:rPr>
              <w:t>942 013,00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B99739" w14:textId="77777777" w:rsidR="00A77B3E" w:rsidRDefault="00C66DCF">
            <w:pPr>
              <w:jc w:val="right"/>
              <w:rPr>
                <w:color w:val="000000"/>
                <w:u w:color="000000"/>
              </w:rPr>
            </w:pPr>
            <w:r>
              <w:rPr>
                <w:sz w:val="18"/>
              </w:rPr>
              <w:t>1 508 594,36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EB40AC" w14:textId="77777777" w:rsidR="00A77B3E" w:rsidRDefault="00C66DCF">
            <w:pPr>
              <w:jc w:val="right"/>
              <w:rPr>
                <w:color w:val="000000"/>
                <w:u w:color="000000"/>
              </w:rPr>
            </w:pPr>
            <w:r>
              <w:rPr>
                <w:sz w:val="18"/>
              </w:rPr>
              <w:t>13,36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21CCD97" w14:textId="77777777" w:rsidR="00A77B3E" w:rsidRDefault="00C66DCF">
            <w:pPr>
              <w:jc w:val="right"/>
              <w:rPr>
                <w:color w:val="000000"/>
                <w:u w:color="000000"/>
              </w:rPr>
            </w:pPr>
            <w:r>
              <w:rPr>
                <w:sz w:val="18"/>
              </w:rPr>
              <w:t>1 508 581,00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080229" w14:textId="77777777" w:rsidR="00A77B3E" w:rsidRDefault="00C66DCF">
            <w:pPr>
              <w:jc w:val="center"/>
              <w:rPr>
                <w:color w:val="000000"/>
                <w:u w:color="000000"/>
              </w:rPr>
            </w:pPr>
            <w:r>
              <w:rPr>
                <w:sz w:val="18"/>
              </w:rPr>
              <w:t>160,15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478C5F"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E12287" w14:textId="77777777" w:rsidR="00A77B3E" w:rsidRDefault="00C66DCF">
            <w:pPr>
              <w:jc w:val="center"/>
              <w:rPr>
                <w:color w:val="000000"/>
                <w:u w:color="000000"/>
              </w:rPr>
            </w:pPr>
            <w:r>
              <w:rPr>
                <w:sz w:val="18"/>
              </w:rPr>
              <w:t>160,14</w:t>
            </w:r>
          </w:p>
        </w:tc>
      </w:tr>
      <w:tr w:rsidR="006149F3" w14:paraId="76AC2DD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E66FEFA" w14:textId="77777777" w:rsidR="00A77B3E" w:rsidRDefault="00C66DCF">
            <w:pPr>
              <w:jc w:val="center"/>
              <w:rPr>
                <w:color w:val="000000"/>
                <w:u w:color="000000"/>
              </w:rPr>
            </w:pPr>
            <w:r>
              <w:rPr>
                <w:sz w:val="18"/>
              </w:rPr>
              <w:lastRenderedPageBreak/>
              <w:t>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508D8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51F2D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BDE25E7" w14:textId="77777777" w:rsidR="00A77B3E" w:rsidRDefault="00C66DCF">
            <w:pPr>
              <w:jc w:val="center"/>
              <w:rPr>
                <w:color w:val="000000"/>
                <w:u w:color="000000"/>
              </w:rPr>
            </w:pPr>
            <w:r>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460FC3E" w14:textId="77777777" w:rsidR="00A77B3E" w:rsidRDefault="00C66DCF">
            <w:pPr>
              <w:jc w:val="left"/>
              <w:rPr>
                <w:color w:val="000000"/>
                <w:u w:color="000000"/>
              </w:rPr>
            </w:pPr>
            <w:r>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B98A8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0412C4"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50CC1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B31F05" w14:textId="77777777" w:rsidR="00A77B3E" w:rsidRDefault="00C66DCF">
            <w:pPr>
              <w:jc w:val="right"/>
              <w:rPr>
                <w:color w:val="000000"/>
                <w:u w:color="000000"/>
              </w:rPr>
            </w:pPr>
            <w:r>
              <w:rPr>
                <w:sz w:val="18"/>
              </w:rPr>
              <w:t>13,36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B9DC48" w14:textId="77777777" w:rsidR="00A77B3E" w:rsidRDefault="00C66DCF">
            <w:pPr>
              <w:jc w:val="right"/>
              <w:rPr>
                <w:color w:val="000000"/>
                <w:u w:color="000000"/>
              </w:rPr>
            </w:pPr>
            <w:r>
              <w:rPr>
                <w:sz w:val="18"/>
              </w:rPr>
              <w:t>13,36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448B5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A2C353"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2C39D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AB4D716" w14:textId="77777777" w:rsidR="00A77B3E" w:rsidRDefault="00C66DCF">
            <w:pPr>
              <w:jc w:val="center"/>
              <w:rPr>
                <w:color w:val="000000"/>
                <w:u w:color="000000"/>
              </w:rPr>
            </w:pPr>
            <w:r>
              <w:rPr>
                <w:sz w:val="18"/>
              </w:rPr>
              <w:t>0,00</w:t>
            </w:r>
          </w:p>
        </w:tc>
      </w:tr>
      <w:tr w:rsidR="006149F3" w14:paraId="1588C93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668BDC5" w14:textId="77777777" w:rsidR="00A77B3E" w:rsidRDefault="00C66DCF">
            <w:pPr>
              <w:jc w:val="center"/>
              <w:rPr>
                <w:color w:val="000000"/>
                <w:u w:color="000000"/>
              </w:rPr>
            </w:pPr>
            <w:r>
              <w:rPr>
                <w:sz w:val="18"/>
              </w:rPr>
              <w:t>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B450ED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57845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F7C8121" w14:textId="77777777" w:rsidR="00A77B3E" w:rsidRDefault="00C66DCF">
            <w:pPr>
              <w:jc w:val="center"/>
              <w:rPr>
                <w:color w:val="000000"/>
                <w:u w:color="000000"/>
              </w:rPr>
            </w:pPr>
            <w:r>
              <w:rPr>
                <w:sz w:val="18"/>
              </w:rPr>
              <w:t>6350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729711" w14:textId="77777777" w:rsidR="00A77B3E" w:rsidRDefault="00C66DCF">
            <w:pPr>
              <w:jc w:val="left"/>
              <w:rPr>
                <w:color w:val="000000"/>
                <w:u w:color="000000"/>
              </w:rPr>
            </w:pPr>
            <w:r>
              <w:rPr>
                <w:sz w:val="18"/>
              </w:rPr>
              <w:t>Środki otrzymane z państwowych funduszy celowych na finansowanie lub dofinansowanie kosztów realizacji inwestycji i zakupów inwestycyjnych jednostek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1A5D57" w14:textId="77777777" w:rsidR="00A77B3E" w:rsidRDefault="00C66DCF">
            <w:pPr>
              <w:jc w:val="right"/>
              <w:rPr>
                <w:color w:val="000000"/>
                <w:u w:color="000000"/>
              </w:rPr>
            </w:pPr>
            <w:r>
              <w:rPr>
                <w:sz w:val="18"/>
              </w:rPr>
              <w:t>942 013,00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7B973D"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65E7B0" w14:textId="77777777" w:rsidR="00A77B3E" w:rsidRDefault="00C66DCF">
            <w:pPr>
              <w:jc w:val="right"/>
              <w:rPr>
                <w:color w:val="000000"/>
                <w:u w:color="000000"/>
              </w:rPr>
            </w:pPr>
            <w:r>
              <w:rPr>
                <w:sz w:val="18"/>
              </w:rPr>
              <w:t>942 013,00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760D54" w14:textId="77777777" w:rsidR="00A77B3E" w:rsidRDefault="00C66DCF">
            <w:pPr>
              <w:jc w:val="right"/>
              <w:rPr>
                <w:color w:val="000000"/>
                <w:u w:color="000000"/>
              </w:rPr>
            </w:pPr>
            <w:r>
              <w:rPr>
                <w:sz w:val="18"/>
              </w:rPr>
              <w:t>1 508 581,00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EA0072"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1FE057" w14:textId="77777777" w:rsidR="00A77B3E" w:rsidRDefault="00C66DCF">
            <w:pPr>
              <w:jc w:val="right"/>
              <w:rPr>
                <w:color w:val="000000"/>
                <w:u w:color="000000"/>
              </w:rPr>
            </w:pPr>
            <w:r>
              <w:rPr>
                <w:sz w:val="18"/>
              </w:rPr>
              <w:t>1 508 581,00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EE5C06" w14:textId="77777777" w:rsidR="00A77B3E" w:rsidRDefault="00C66DCF">
            <w:pPr>
              <w:jc w:val="center"/>
              <w:rPr>
                <w:color w:val="000000"/>
                <w:u w:color="000000"/>
              </w:rPr>
            </w:pPr>
            <w:r>
              <w:rPr>
                <w:sz w:val="18"/>
              </w:rPr>
              <w:t>160,14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4D13B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FB3763" w14:textId="77777777" w:rsidR="00A77B3E" w:rsidRDefault="00C66DCF">
            <w:pPr>
              <w:jc w:val="center"/>
              <w:rPr>
                <w:color w:val="000000"/>
                <w:u w:color="000000"/>
              </w:rPr>
            </w:pPr>
            <w:r>
              <w:rPr>
                <w:sz w:val="18"/>
              </w:rPr>
              <w:t>160,14</w:t>
            </w:r>
          </w:p>
        </w:tc>
      </w:tr>
      <w:tr w:rsidR="006149F3" w14:paraId="012B87C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B9C7E01" w14:textId="77777777" w:rsidR="00A77B3E" w:rsidRDefault="00C66DCF">
            <w:pPr>
              <w:jc w:val="center"/>
              <w:rPr>
                <w:color w:val="000000"/>
                <w:u w:color="000000"/>
              </w:rPr>
            </w:pPr>
            <w:r>
              <w:rPr>
                <w:sz w:val="18"/>
              </w:rPr>
              <w:t>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9AAE3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1AB3F3" w14:textId="77777777" w:rsidR="00A77B3E" w:rsidRDefault="00C66DCF">
            <w:pPr>
              <w:jc w:val="center"/>
              <w:rPr>
                <w:color w:val="000000"/>
                <w:u w:color="000000"/>
              </w:rPr>
            </w:pPr>
            <w:r>
              <w:rPr>
                <w:sz w:val="18"/>
              </w:rPr>
              <w:t>60017</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57632D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893978" w14:textId="77777777" w:rsidR="00A77B3E" w:rsidRDefault="00C66DCF">
            <w:pPr>
              <w:jc w:val="left"/>
              <w:rPr>
                <w:color w:val="000000"/>
                <w:u w:color="000000"/>
              </w:rPr>
            </w:pPr>
            <w:r>
              <w:rPr>
                <w:sz w:val="18"/>
              </w:rPr>
              <w:t xml:space="preserve">Drogi </w:t>
            </w:r>
            <w:proofErr w:type="spellStart"/>
            <w:r>
              <w:rPr>
                <w:sz w:val="18"/>
              </w:rPr>
              <w:t>wewnetrzne</w:t>
            </w:r>
            <w:proofErr w:type="spellEnd"/>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6EA8DB" w14:textId="77777777" w:rsidR="00A77B3E" w:rsidRDefault="00C66DCF">
            <w:pPr>
              <w:jc w:val="right"/>
              <w:rPr>
                <w:color w:val="000000"/>
                <w:u w:color="000000"/>
              </w:rPr>
            </w:pPr>
            <w:r>
              <w:rPr>
                <w:sz w:val="18"/>
              </w:rPr>
              <w:t>72 000,00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50A17D"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5020A3" w14:textId="77777777" w:rsidR="00A77B3E" w:rsidRDefault="00C66DCF">
            <w:pPr>
              <w:jc w:val="right"/>
              <w:rPr>
                <w:color w:val="000000"/>
                <w:u w:color="000000"/>
              </w:rPr>
            </w:pPr>
            <w:r>
              <w:rPr>
                <w:sz w:val="18"/>
              </w:rPr>
              <w:t>72 000,00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00DA18" w14:textId="77777777" w:rsidR="00A77B3E" w:rsidRDefault="00C66DCF">
            <w:pPr>
              <w:jc w:val="right"/>
              <w:rPr>
                <w:color w:val="000000"/>
                <w:u w:color="000000"/>
              </w:rPr>
            </w:pPr>
            <w:r>
              <w:rPr>
                <w:sz w:val="18"/>
              </w:rPr>
              <w:t>72 000,00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BB8C22"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FBBDC7" w14:textId="77777777" w:rsidR="00A77B3E" w:rsidRDefault="00C66DCF">
            <w:pPr>
              <w:jc w:val="right"/>
              <w:rPr>
                <w:color w:val="000000"/>
                <w:u w:color="000000"/>
              </w:rPr>
            </w:pPr>
            <w:r>
              <w:rPr>
                <w:sz w:val="18"/>
              </w:rPr>
              <w:t>72 000,00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AC7BCB"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16085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24BCE06" w14:textId="77777777" w:rsidR="00A77B3E" w:rsidRDefault="00C66DCF">
            <w:pPr>
              <w:jc w:val="center"/>
              <w:rPr>
                <w:color w:val="000000"/>
                <w:u w:color="000000"/>
              </w:rPr>
            </w:pPr>
            <w:r>
              <w:rPr>
                <w:sz w:val="18"/>
              </w:rPr>
              <w:t>100,00</w:t>
            </w:r>
          </w:p>
        </w:tc>
      </w:tr>
      <w:tr w:rsidR="006149F3" w14:paraId="25DBE7E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E04E80F" w14:textId="77777777" w:rsidR="00A77B3E" w:rsidRDefault="00C66DCF">
            <w:pPr>
              <w:jc w:val="center"/>
              <w:rPr>
                <w:color w:val="000000"/>
                <w:u w:color="000000"/>
              </w:rPr>
            </w:pPr>
            <w:r>
              <w:rPr>
                <w:sz w:val="18"/>
              </w:rPr>
              <w:t>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D4770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B696C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FC37F9F" w14:textId="77777777" w:rsidR="00A77B3E" w:rsidRDefault="00C66DCF">
            <w:pPr>
              <w:jc w:val="center"/>
              <w:rPr>
                <w:color w:val="000000"/>
                <w:u w:color="000000"/>
              </w:rPr>
            </w:pPr>
            <w:r>
              <w:rPr>
                <w:sz w:val="18"/>
              </w:rPr>
              <w:t>6630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A03F877" w14:textId="77777777" w:rsidR="00A77B3E" w:rsidRDefault="00C66DCF">
            <w:pPr>
              <w:jc w:val="left"/>
              <w:rPr>
                <w:color w:val="000000"/>
                <w:u w:color="000000"/>
              </w:rPr>
            </w:pPr>
            <w:r>
              <w:rPr>
                <w:sz w:val="18"/>
              </w:rPr>
              <w:t>Dotacje celowe otrzymane z samorządu województwa na inwestycje i zakupy inwestycyjne realizowane na podstawie porozumień (umów) między jednostkami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5FB0E4" w14:textId="77777777" w:rsidR="00A77B3E" w:rsidRDefault="00C66DCF">
            <w:pPr>
              <w:jc w:val="right"/>
              <w:rPr>
                <w:color w:val="000000"/>
                <w:u w:color="000000"/>
              </w:rPr>
            </w:pPr>
            <w:r>
              <w:rPr>
                <w:sz w:val="18"/>
              </w:rPr>
              <w:t>72 000,00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11F57F"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03B45E" w14:textId="77777777" w:rsidR="00A77B3E" w:rsidRDefault="00C66DCF">
            <w:pPr>
              <w:jc w:val="right"/>
              <w:rPr>
                <w:color w:val="000000"/>
                <w:u w:color="000000"/>
              </w:rPr>
            </w:pPr>
            <w:r>
              <w:rPr>
                <w:sz w:val="18"/>
              </w:rPr>
              <w:t>72 000,00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2B72F0" w14:textId="77777777" w:rsidR="00A77B3E" w:rsidRDefault="00C66DCF">
            <w:pPr>
              <w:jc w:val="right"/>
              <w:rPr>
                <w:color w:val="000000"/>
                <w:u w:color="000000"/>
              </w:rPr>
            </w:pPr>
            <w:r>
              <w:rPr>
                <w:sz w:val="18"/>
              </w:rPr>
              <w:t>72 000,00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E5242D"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AA994A9" w14:textId="77777777" w:rsidR="00A77B3E" w:rsidRDefault="00C66DCF">
            <w:pPr>
              <w:jc w:val="right"/>
              <w:rPr>
                <w:color w:val="000000"/>
                <w:u w:color="000000"/>
              </w:rPr>
            </w:pPr>
            <w:r>
              <w:rPr>
                <w:sz w:val="18"/>
              </w:rPr>
              <w:t>72 000,00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B8E7B7"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9E4CE5"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9F8B8F3" w14:textId="77777777" w:rsidR="00A77B3E" w:rsidRDefault="00C66DCF">
            <w:pPr>
              <w:jc w:val="center"/>
              <w:rPr>
                <w:color w:val="000000"/>
                <w:u w:color="000000"/>
              </w:rPr>
            </w:pPr>
            <w:r>
              <w:rPr>
                <w:sz w:val="18"/>
              </w:rPr>
              <w:t>100,00</w:t>
            </w:r>
          </w:p>
        </w:tc>
      </w:tr>
      <w:tr w:rsidR="006149F3" w14:paraId="4BF2233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05BF6B7" w14:textId="77777777" w:rsidR="00A77B3E" w:rsidRDefault="00C66DCF">
            <w:pPr>
              <w:jc w:val="center"/>
              <w:rPr>
                <w:color w:val="000000"/>
                <w:u w:color="000000"/>
              </w:rPr>
            </w:pPr>
            <w:r>
              <w:rPr>
                <w:sz w:val="18"/>
              </w:rPr>
              <w:t>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1478A2" w14:textId="77777777" w:rsidR="00A77B3E" w:rsidRDefault="00C66DCF">
            <w:pPr>
              <w:jc w:val="center"/>
              <w:rPr>
                <w:color w:val="000000"/>
                <w:u w:color="000000"/>
              </w:rPr>
            </w:pPr>
            <w:r>
              <w:rPr>
                <w:sz w:val="18"/>
              </w:rPr>
              <w:t>700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64DAD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F2D036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CE7C229" w14:textId="77777777" w:rsidR="00A77B3E" w:rsidRDefault="00C66DCF">
            <w:pPr>
              <w:jc w:val="left"/>
              <w:rPr>
                <w:color w:val="000000"/>
                <w:u w:color="000000"/>
              </w:rPr>
            </w:pPr>
            <w:r>
              <w:rPr>
                <w:sz w:val="18"/>
              </w:rPr>
              <w:t>Gospodarka mieszkaniowa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10669A" w14:textId="77777777" w:rsidR="00A77B3E" w:rsidRDefault="00C66DCF">
            <w:pPr>
              <w:jc w:val="right"/>
              <w:rPr>
                <w:color w:val="000000"/>
                <w:u w:color="000000"/>
              </w:rPr>
            </w:pPr>
            <w:r>
              <w:rPr>
                <w:sz w:val="18"/>
              </w:rPr>
              <w:t>3 877 299,00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3CF544" w14:textId="77777777" w:rsidR="00A77B3E" w:rsidRDefault="00C66DCF">
            <w:pPr>
              <w:jc w:val="right"/>
              <w:rPr>
                <w:color w:val="000000"/>
                <w:u w:color="000000"/>
              </w:rPr>
            </w:pPr>
            <w:r>
              <w:rPr>
                <w:sz w:val="18"/>
              </w:rPr>
              <w:t>274 155,00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9A0AF1" w14:textId="77777777" w:rsidR="00A77B3E" w:rsidRDefault="00C66DCF">
            <w:pPr>
              <w:jc w:val="right"/>
              <w:rPr>
                <w:color w:val="000000"/>
                <w:u w:color="000000"/>
              </w:rPr>
            </w:pPr>
            <w:r>
              <w:rPr>
                <w:sz w:val="18"/>
              </w:rPr>
              <w:t>3 603 144,00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A2A635" w14:textId="77777777" w:rsidR="00A77B3E" w:rsidRDefault="00C66DCF">
            <w:pPr>
              <w:jc w:val="right"/>
              <w:rPr>
                <w:color w:val="000000"/>
                <w:u w:color="000000"/>
              </w:rPr>
            </w:pPr>
            <w:r>
              <w:rPr>
                <w:sz w:val="18"/>
              </w:rPr>
              <w:t>1 826 226,00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CEED0A" w14:textId="77777777" w:rsidR="00A77B3E" w:rsidRDefault="00C66DCF">
            <w:pPr>
              <w:jc w:val="right"/>
              <w:rPr>
                <w:color w:val="000000"/>
                <w:u w:color="000000"/>
              </w:rPr>
            </w:pPr>
            <w:r>
              <w:rPr>
                <w:sz w:val="18"/>
              </w:rPr>
              <w:t>298 602,36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684B6F" w14:textId="77777777" w:rsidR="00A77B3E" w:rsidRDefault="00C66DCF">
            <w:pPr>
              <w:jc w:val="right"/>
              <w:rPr>
                <w:color w:val="000000"/>
                <w:u w:color="000000"/>
              </w:rPr>
            </w:pPr>
            <w:r>
              <w:rPr>
                <w:sz w:val="18"/>
              </w:rPr>
              <w:t>1 527 623,64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22C103" w14:textId="77777777" w:rsidR="00A77B3E" w:rsidRDefault="00C66DCF">
            <w:pPr>
              <w:jc w:val="center"/>
              <w:rPr>
                <w:color w:val="000000"/>
                <w:u w:color="000000"/>
              </w:rPr>
            </w:pPr>
            <w:r>
              <w:rPr>
                <w:sz w:val="18"/>
              </w:rPr>
              <w:t>47,10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5341D8" w14:textId="77777777" w:rsidR="00A77B3E" w:rsidRDefault="00C66DCF">
            <w:pPr>
              <w:jc w:val="center"/>
              <w:rPr>
                <w:color w:val="000000"/>
                <w:u w:color="000000"/>
              </w:rPr>
            </w:pPr>
            <w:r>
              <w:rPr>
                <w:sz w:val="18"/>
              </w:rPr>
              <w:t>108,92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311C653" w14:textId="77777777" w:rsidR="00A77B3E" w:rsidRDefault="00C66DCF">
            <w:pPr>
              <w:jc w:val="center"/>
              <w:rPr>
                <w:color w:val="000000"/>
                <w:u w:color="000000"/>
              </w:rPr>
            </w:pPr>
            <w:r>
              <w:rPr>
                <w:sz w:val="18"/>
              </w:rPr>
              <w:t>42,40</w:t>
            </w:r>
          </w:p>
        </w:tc>
      </w:tr>
      <w:tr w:rsidR="006149F3" w14:paraId="03EEFBA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33EA0C5" w14:textId="77777777" w:rsidR="00A77B3E" w:rsidRDefault="00C66DCF">
            <w:pPr>
              <w:jc w:val="center"/>
              <w:rPr>
                <w:color w:val="000000"/>
                <w:u w:color="000000"/>
              </w:rPr>
            </w:pPr>
            <w:r>
              <w:rPr>
                <w:sz w:val="18"/>
              </w:rPr>
              <w:t>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4AA759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6DFB66" w14:textId="77777777" w:rsidR="00A77B3E" w:rsidRDefault="00C66DCF">
            <w:pPr>
              <w:jc w:val="center"/>
              <w:rPr>
                <w:color w:val="000000"/>
                <w:u w:color="000000"/>
              </w:rPr>
            </w:pPr>
            <w:r>
              <w:rPr>
                <w:sz w:val="18"/>
              </w:rPr>
              <w:t>70005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8522DDB"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B5EE12" w14:textId="77777777" w:rsidR="00A77B3E" w:rsidRDefault="00C66DCF">
            <w:pPr>
              <w:jc w:val="left"/>
              <w:rPr>
                <w:color w:val="000000"/>
                <w:u w:color="000000"/>
              </w:rPr>
            </w:pPr>
            <w:r>
              <w:rPr>
                <w:sz w:val="18"/>
              </w:rPr>
              <w:t>Gospodarka gruntami i nieruchomościami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7AF544" w14:textId="77777777" w:rsidR="00A77B3E" w:rsidRDefault="00C66DCF">
            <w:pPr>
              <w:jc w:val="right"/>
              <w:rPr>
                <w:color w:val="000000"/>
                <w:u w:color="000000"/>
              </w:rPr>
            </w:pPr>
            <w:r>
              <w:rPr>
                <w:sz w:val="18"/>
              </w:rPr>
              <w:t>3 877 299,00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200B8B" w14:textId="77777777" w:rsidR="00A77B3E" w:rsidRDefault="00C66DCF">
            <w:pPr>
              <w:jc w:val="right"/>
              <w:rPr>
                <w:color w:val="000000"/>
                <w:u w:color="000000"/>
              </w:rPr>
            </w:pPr>
            <w:r>
              <w:rPr>
                <w:sz w:val="18"/>
              </w:rPr>
              <w:t>274 155,00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67A52A" w14:textId="77777777" w:rsidR="00A77B3E" w:rsidRDefault="00C66DCF">
            <w:pPr>
              <w:jc w:val="right"/>
              <w:rPr>
                <w:color w:val="000000"/>
                <w:u w:color="000000"/>
              </w:rPr>
            </w:pPr>
            <w:r>
              <w:rPr>
                <w:sz w:val="18"/>
              </w:rPr>
              <w:t>3 603 144,00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383C03" w14:textId="77777777" w:rsidR="00A77B3E" w:rsidRDefault="00C66DCF">
            <w:pPr>
              <w:jc w:val="right"/>
              <w:rPr>
                <w:color w:val="000000"/>
                <w:u w:color="000000"/>
              </w:rPr>
            </w:pPr>
            <w:r>
              <w:rPr>
                <w:sz w:val="18"/>
              </w:rPr>
              <w:t>1 826 226,00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630D64" w14:textId="77777777" w:rsidR="00A77B3E" w:rsidRDefault="00C66DCF">
            <w:pPr>
              <w:jc w:val="right"/>
              <w:rPr>
                <w:color w:val="000000"/>
                <w:u w:color="000000"/>
              </w:rPr>
            </w:pPr>
            <w:r>
              <w:rPr>
                <w:sz w:val="18"/>
              </w:rPr>
              <w:t>298 602,36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05880C" w14:textId="77777777" w:rsidR="00A77B3E" w:rsidRDefault="00C66DCF">
            <w:pPr>
              <w:jc w:val="right"/>
              <w:rPr>
                <w:color w:val="000000"/>
                <w:u w:color="000000"/>
              </w:rPr>
            </w:pPr>
            <w:r>
              <w:rPr>
                <w:sz w:val="18"/>
              </w:rPr>
              <w:t>1 527 623,64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412295" w14:textId="77777777" w:rsidR="00A77B3E" w:rsidRDefault="00C66DCF">
            <w:pPr>
              <w:jc w:val="center"/>
              <w:rPr>
                <w:color w:val="000000"/>
                <w:u w:color="000000"/>
              </w:rPr>
            </w:pPr>
            <w:r>
              <w:rPr>
                <w:sz w:val="18"/>
              </w:rPr>
              <w:t>47,10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FD8691A" w14:textId="77777777" w:rsidR="00A77B3E" w:rsidRDefault="00C66DCF">
            <w:pPr>
              <w:jc w:val="center"/>
              <w:rPr>
                <w:color w:val="000000"/>
                <w:u w:color="000000"/>
              </w:rPr>
            </w:pPr>
            <w:r>
              <w:rPr>
                <w:sz w:val="18"/>
              </w:rPr>
              <w:t>108,92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C44BC0C" w14:textId="77777777" w:rsidR="00A77B3E" w:rsidRDefault="00C66DCF">
            <w:pPr>
              <w:jc w:val="center"/>
              <w:rPr>
                <w:color w:val="000000"/>
                <w:u w:color="000000"/>
              </w:rPr>
            </w:pPr>
            <w:r>
              <w:rPr>
                <w:sz w:val="18"/>
              </w:rPr>
              <w:t>42,40</w:t>
            </w:r>
          </w:p>
        </w:tc>
      </w:tr>
      <w:tr w:rsidR="006149F3" w14:paraId="2C6D54D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2388FE9" w14:textId="77777777" w:rsidR="00A77B3E" w:rsidRDefault="00C66DCF">
            <w:pPr>
              <w:jc w:val="center"/>
              <w:rPr>
                <w:color w:val="000000"/>
                <w:u w:color="000000"/>
              </w:rPr>
            </w:pPr>
            <w:r>
              <w:rPr>
                <w:sz w:val="18"/>
              </w:rPr>
              <w:t>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F57C2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A8482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E4A6D4" w14:textId="77777777" w:rsidR="00A77B3E" w:rsidRDefault="00C66DCF">
            <w:pPr>
              <w:jc w:val="center"/>
              <w:rPr>
                <w:color w:val="000000"/>
                <w:u w:color="000000"/>
              </w:rPr>
            </w:pPr>
            <w:r>
              <w:rPr>
                <w:sz w:val="18"/>
              </w:rPr>
              <w:t>0470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2E108BB" w14:textId="77777777" w:rsidR="00A77B3E" w:rsidRDefault="00C66DCF">
            <w:pPr>
              <w:jc w:val="left"/>
              <w:rPr>
                <w:color w:val="000000"/>
                <w:u w:color="000000"/>
              </w:rPr>
            </w:pPr>
            <w:r>
              <w:rPr>
                <w:sz w:val="18"/>
              </w:rPr>
              <w:t>Wpływy z opłat za trwały zarząd, użytkowanie i służebności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18AF1E" w14:textId="77777777" w:rsidR="00A77B3E" w:rsidRDefault="00C66DCF">
            <w:pPr>
              <w:jc w:val="right"/>
              <w:rPr>
                <w:color w:val="000000"/>
                <w:u w:color="000000"/>
              </w:rPr>
            </w:pPr>
            <w:r>
              <w:rPr>
                <w:sz w:val="18"/>
              </w:rPr>
              <w:t>11 855,00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031327" w14:textId="77777777" w:rsidR="00A77B3E" w:rsidRDefault="00C66DCF">
            <w:pPr>
              <w:jc w:val="right"/>
              <w:rPr>
                <w:color w:val="000000"/>
                <w:u w:color="000000"/>
              </w:rPr>
            </w:pPr>
            <w:r>
              <w:rPr>
                <w:sz w:val="18"/>
              </w:rPr>
              <w:t>11 855,00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027F6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DD9FA0" w14:textId="77777777" w:rsidR="00A77B3E" w:rsidRDefault="00C66DCF">
            <w:pPr>
              <w:jc w:val="right"/>
              <w:rPr>
                <w:color w:val="000000"/>
                <w:u w:color="000000"/>
              </w:rPr>
            </w:pPr>
            <w:r>
              <w:rPr>
                <w:sz w:val="18"/>
              </w:rPr>
              <w:t>11 855,34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41B2D6" w14:textId="77777777" w:rsidR="00A77B3E" w:rsidRDefault="00C66DCF">
            <w:pPr>
              <w:jc w:val="right"/>
              <w:rPr>
                <w:color w:val="000000"/>
                <w:u w:color="000000"/>
              </w:rPr>
            </w:pPr>
            <w:r>
              <w:rPr>
                <w:sz w:val="18"/>
              </w:rPr>
              <w:t>11 855,34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76A34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634F23"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DFB1DB"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DB6E49E" w14:textId="77777777" w:rsidR="00A77B3E" w:rsidRDefault="00C66DCF">
            <w:pPr>
              <w:jc w:val="center"/>
              <w:rPr>
                <w:color w:val="000000"/>
                <w:u w:color="000000"/>
              </w:rPr>
            </w:pPr>
            <w:r>
              <w:rPr>
                <w:sz w:val="18"/>
              </w:rPr>
              <w:t>0,00</w:t>
            </w:r>
          </w:p>
        </w:tc>
      </w:tr>
      <w:tr w:rsidR="006149F3" w14:paraId="77175EB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95DAFD2" w14:textId="77777777" w:rsidR="00A77B3E" w:rsidRDefault="00C66DCF">
            <w:pPr>
              <w:jc w:val="center"/>
              <w:rPr>
                <w:color w:val="000000"/>
                <w:u w:color="000000"/>
              </w:rPr>
            </w:pPr>
            <w:r>
              <w:rPr>
                <w:sz w:val="18"/>
              </w:rPr>
              <w:t>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2F101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880A8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09D422" w14:textId="77777777" w:rsidR="00A77B3E" w:rsidRDefault="00C66DCF">
            <w:pPr>
              <w:jc w:val="center"/>
              <w:rPr>
                <w:color w:val="000000"/>
                <w:u w:color="000000"/>
              </w:rPr>
            </w:pPr>
            <w:r>
              <w:rPr>
                <w:sz w:val="18"/>
              </w:rPr>
              <w:t>0550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1C016E" w14:textId="77777777" w:rsidR="00A77B3E" w:rsidRDefault="00C66DCF">
            <w:pPr>
              <w:jc w:val="left"/>
              <w:rPr>
                <w:color w:val="000000"/>
                <w:u w:color="000000"/>
              </w:rPr>
            </w:pPr>
            <w:r>
              <w:rPr>
                <w:sz w:val="18"/>
              </w:rPr>
              <w:t>Wpływy z opłat z tytułu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6FB427" w14:textId="77777777" w:rsidR="00A77B3E" w:rsidRDefault="00C66DCF">
            <w:pPr>
              <w:jc w:val="right"/>
              <w:rPr>
                <w:color w:val="000000"/>
                <w:u w:color="000000"/>
              </w:rPr>
            </w:pPr>
            <w:r>
              <w:rPr>
                <w:sz w:val="18"/>
              </w:rPr>
              <w:t>51 000,00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5EF1D1" w14:textId="77777777" w:rsidR="00A77B3E" w:rsidRDefault="00C66DCF">
            <w:pPr>
              <w:jc w:val="right"/>
              <w:rPr>
                <w:color w:val="000000"/>
                <w:u w:color="000000"/>
              </w:rPr>
            </w:pPr>
            <w:r>
              <w:rPr>
                <w:sz w:val="18"/>
              </w:rPr>
              <w:t>51 000,00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6FBAD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6090C1" w14:textId="77777777" w:rsidR="00A77B3E" w:rsidRDefault="00C66DCF">
            <w:pPr>
              <w:jc w:val="right"/>
              <w:rPr>
                <w:color w:val="000000"/>
                <w:u w:color="000000"/>
              </w:rPr>
            </w:pPr>
            <w:r>
              <w:rPr>
                <w:sz w:val="18"/>
              </w:rPr>
              <w:t>51 526,91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9E23DA" w14:textId="77777777" w:rsidR="00A77B3E" w:rsidRDefault="00C66DCF">
            <w:pPr>
              <w:jc w:val="right"/>
              <w:rPr>
                <w:color w:val="000000"/>
                <w:u w:color="000000"/>
              </w:rPr>
            </w:pPr>
            <w:r>
              <w:rPr>
                <w:sz w:val="18"/>
              </w:rPr>
              <w:t>51 526,91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D23B5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3C181B" w14:textId="77777777" w:rsidR="00A77B3E" w:rsidRDefault="00C66DCF">
            <w:pPr>
              <w:jc w:val="center"/>
              <w:rPr>
                <w:color w:val="000000"/>
                <w:u w:color="000000"/>
              </w:rPr>
            </w:pPr>
            <w:r>
              <w:rPr>
                <w:sz w:val="18"/>
              </w:rPr>
              <w:t>101,03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759BED" w14:textId="77777777" w:rsidR="00A77B3E" w:rsidRDefault="00C66DCF">
            <w:pPr>
              <w:jc w:val="center"/>
              <w:rPr>
                <w:color w:val="000000"/>
                <w:u w:color="000000"/>
              </w:rPr>
            </w:pPr>
            <w:r>
              <w:rPr>
                <w:sz w:val="18"/>
              </w:rPr>
              <w:t>101,03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1EB9DF3" w14:textId="77777777" w:rsidR="00A77B3E" w:rsidRDefault="00C66DCF">
            <w:pPr>
              <w:jc w:val="center"/>
              <w:rPr>
                <w:color w:val="000000"/>
                <w:u w:color="000000"/>
              </w:rPr>
            </w:pPr>
            <w:r>
              <w:rPr>
                <w:sz w:val="18"/>
              </w:rPr>
              <w:t>0,00</w:t>
            </w:r>
          </w:p>
        </w:tc>
      </w:tr>
      <w:tr w:rsidR="006149F3" w14:paraId="05BC134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699CB54" w14:textId="77777777" w:rsidR="00A77B3E" w:rsidRDefault="00C66DCF">
            <w:pPr>
              <w:jc w:val="center"/>
              <w:rPr>
                <w:color w:val="000000"/>
                <w:u w:color="000000"/>
              </w:rPr>
            </w:pPr>
            <w:r>
              <w:rPr>
                <w:sz w:val="18"/>
              </w:rPr>
              <w:t>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1A338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38807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7A61433" w14:textId="77777777" w:rsidR="00A77B3E" w:rsidRDefault="00C66DCF">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61CBBB" w14:textId="77777777" w:rsidR="00A77B3E" w:rsidRDefault="00C66DCF">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D1B1A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994303"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ACA0C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A0F890" w14:textId="77777777" w:rsidR="00A77B3E" w:rsidRDefault="00C66DCF">
            <w:pPr>
              <w:jc w:val="right"/>
              <w:rPr>
                <w:color w:val="000000"/>
                <w:u w:color="000000"/>
              </w:rPr>
            </w:pPr>
            <w:r>
              <w:rPr>
                <w:sz w:val="18"/>
              </w:rPr>
              <w:t>4 407,32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6C9955" w14:textId="77777777" w:rsidR="00A77B3E" w:rsidRDefault="00C66DCF">
            <w:pPr>
              <w:jc w:val="right"/>
              <w:rPr>
                <w:color w:val="000000"/>
                <w:u w:color="000000"/>
              </w:rPr>
            </w:pPr>
            <w:r>
              <w:rPr>
                <w:sz w:val="18"/>
              </w:rPr>
              <w:t>4 407,32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4336B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9790A7"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954602"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BABB7EE" w14:textId="77777777" w:rsidR="00A77B3E" w:rsidRDefault="00C66DCF">
            <w:pPr>
              <w:jc w:val="center"/>
              <w:rPr>
                <w:color w:val="000000"/>
                <w:u w:color="000000"/>
              </w:rPr>
            </w:pPr>
            <w:r>
              <w:rPr>
                <w:sz w:val="18"/>
              </w:rPr>
              <w:t>0,00</w:t>
            </w:r>
          </w:p>
        </w:tc>
      </w:tr>
      <w:tr w:rsidR="006149F3" w14:paraId="7D689D8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B3D7C44" w14:textId="77777777" w:rsidR="00A77B3E" w:rsidRDefault="00C66DCF">
            <w:pPr>
              <w:jc w:val="center"/>
              <w:rPr>
                <w:color w:val="000000"/>
                <w:u w:color="000000"/>
              </w:rPr>
            </w:pPr>
            <w:r>
              <w:rPr>
                <w:sz w:val="18"/>
              </w:rPr>
              <w:t>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D509E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E8DA0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00F77D" w14:textId="77777777" w:rsidR="00A77B3E" w:rsidRDefault="00C66DCF">
            <w:pPr>
              <w:jc w:val="center"/>
              <w:rPr>
                <w:color w:val="000000"/>
                <w:u w:color="000000"/>
              </w:rPr>
            </w:pPr>
            <w:r>
              <w:rPr>
                <w:sz w:val="18"/>
              </w:rPr>
              <w:t>0750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F23520C" w14:textId="77777777" w:rsidR="00A77B3E" w:rsidRDefault="00C66DCF">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0F75D1" w14:textId="77777777" w:rsidR="00A77B3E" w:rsidRDefault="00C66DCF">
            <w:pPr>
              <w:jc w:val="right"/>
              <w:rPr>
                <w:color w:val="000000"/>
                <w:u w:color="000000"/>
              </w:rPr>
            </w:pPr>
            <w:r>
              <w:rPr>
                <w:sz w:val="18"/>
              </w:rPr>
              <w:t>211 300,00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27BC81" w14:textId="77777777" w:rsidR="00A77B3E" w:rsidRDefault="00C66DCF">
            <w:pPr>
              <w:jc w:val="right"/>
              <w:rPr>
                <w:color w:val="000000"/>
                <w:u w:color="000000"/>
              </w:rPr>
            </w:pPr>
            <w:r>
              <w:rPr>
                <w:sz w:val="18"/>
              </w:rPr>
              <w:t>211 300,00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7751B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86C3CE" w14:textId="77777777" w:rsidR="00A77B3E" w:rsidRDefault="00C66DCF">
            <w:pPr>
              <w:jc w:val="right"/>
              <w:rPr>
                <w:color w:val="000000"/>
                <w:u w:color="000000"/>
              </w:rPr>
            </w:pPr>
            <w:r>
              <w:rPr>
                <w:sz w:val="18"/>
              </w:rPr>
              <w:t>224 144,26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128602" w14:textId="77777777" w:rsidR="00A77B3E" w:rsidRDefault="00C66DCF">
            <w:pPr>
              <w:jc w:val="right"/>
              <w:rPr>
                <w:color w:val="000000"/>
                <w:u w:color="000000"/>
              </w:rPr>
            </w:pPr>
            <w:r>
              <w:rPr>
                <w:sz w:val="18"/>
              </w:rPr>
              <w:t>224 144,26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2ABE23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11B8E2" w14:textId="77777777" w:rsidR="00A77B3E" w:rsidRDefault="00C66DCF">
            <w:pPr>
              <w:jc w:val="center"/>
              <w:rPr>
                <w:color w:val="000000"/>
                <w:u w:color="000000"/>
              </w:rPr>
            </w:pPr>
            <w:r>
              <w:rPr>
                <w:sz w:val="18"/>
              </w:rPr>
              <w:t>106,08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EEA7B0" w14:textId="77777777" w:rsidR="00A77B3E" w:rsidRDefault="00C66DCF">
            <w:pPr>
              <w:jc w:val="center"/>
              <w:rPr>
                <w:color w:val="000000"/>
                <w:u w:color="000000"/>
              </w:rPr>
            </w:pPr>
            <w:r>
              <w:rPr>
                <w:sz w:val="18"/>
              </w:rPr>
              <w:t>106,08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7A4193A" w14:textId="77777777" w:rsidR="00A77B3E" w:rsidRDefault="00C66DCF">
            <w:pPr>
              <w:jc w:val="center"/>
              <w:rPr>
                <w:color w:val="000000"/>
                <w:u w:color="000000"/>
              </w:rPr>
            </w:pPr>
            <w:r>
              <w:rPr>
                <w:sz w:val="18"/>
              </w:rPr>
              <w:t>0,00</w:t>
            </w:r>
          </w:p>
        </w:tc>
      </w:tr>
      <w:tr w:rsidR="006149F3" w14:paraId="15F7DBA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16F8375" w14:textId="77777777" w:rsidR="00A77B3E" w:rsidRDefault="00C66DCF">
            <w:pPr>
              <w:jc w:val="center"/>
              <w:rPr>
                <w:color w:val="000000"/>
                <w:u w:color="000000"/>
              </w:rPr>
            </w:pPr>
            <w:r>
              <w:rPr>
                <w:sz w:val="18"/>
              </w:rPr>
              <w:lastRenderedPageBreak/>
              <w:t>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E12E3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AD1C6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2782E4" w14:textId="77777777" w:rsidR="00A77B3E" w:rsidRDefault="00C66DCF">
            <w:pPr>
              <w:jc w:val="center"/>
              <w:rPr>
                <w:color w:val="000000"/>
                <w:u w:color="000000"/>
              </w:rPr>
            </w:pPr>
            <w:r>
              <w:rPr>
                <w:sz w:val="18"/>
              </w:rPr>
              <w:t>0760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FD55F1D" w14:textId="77777777" w:rsidR="00A77B3E" w:rsidRDefault="00C66DCF">
            <w:pPr>
              <w:jc w:val="left"/>
              <w:rPr>
                <w:color w:val="000000"/>
                <w:u w:color="000000"/>
              </w:rPr>
            </w:pPr>
            <w:r>
              <w:rPr>
                <w:sz w:val="18"/>
              </w:rPr>
              <w:t>Wpływy z tytułu przekształcenia prawa użytkowania wieczystego w prawo własności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AE9FC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351ACA"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51B4B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8F8C14" w14:textId="77777777" w:rsidR="00A77B3E" w:rsidRDefault="00C66DCF">
            <w:pPr>
              <w:jc w:val="right"/>
              <w:rPr>
                <w:color w:val="000000"/>
                <w:u w:color="000000"/>
              </w:rPr>
            </w:pPr>
            <w:r>
              <w:rPr>
                <w:sz w:val="18"/>
              </w:rPr>
              <w:t>1 098,84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FDB7CD"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8119D4" w14:textId="77777777" w:rsidR="00A77B3E" w:rsidRDefault="00C66DCF">
            <w:pPr>
              <w:jc w:val="right"/>
              <w:rPr>
                <w:color w:val="000000"/>
                <w:u w:color="000000"/>
              </w:rPr>
            </w:pPr>
            <w:r>
              <w:rPr>
                <w:sz w:val="18"/>
              </w:rPr>
              <w:t>1 098,84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C89222"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9B246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1D15006" w14:textId="77777777" w:rsidR="00A77B3E" w:rsidRDefault="00C66DCF">
            <w:pPr>
              <w:jc w:val="center"/>
              <w:rPr>
                <w:color w:val="000000"/>
                <w:u w:color="000000"/>
              </w:rPr>
            </w:pPr>
            <w:r>
              <w:rPr>
                <w:sz w:val="18"/>
              </w:rPr>
              <w:t>0,00</w:t>
            </w:r>
          </w:p>
        </w:tc>
      </w:tr>
      <w:tr w:rsidR="006149F3" w14:paraId="32D8705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0B1AD71" w14:textId="77777777" w:rsidR="00A77B3E" w:rsidRDefault="00C66DCF">
            <w:pPr>
              <w:jc w:val="center"/>
              <w:rPr>
                <w:color w:val="000000"/>
                <w:u w:color="000000"/>
              </w:rPr>
            </w:pPr>
            <w:r>
              <w:rPr>
                <w:sz w:val="18"/>
              </w:rPr>
              <w:t>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57AED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DBC32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2D98BF9" w14:textId="77777777" w:rsidR="00A77B3E" w:rsidRDefault="00C66DCF">
            <w:pPr>
              <w:jc w:val="center"/>
              <w:rPr>
                <w:color w:val="000000"/>
                <w:u w:color="000000"/>
              </w:rPr>
            </w:pPr>
            <w:r>
              <w:rPr>
                <w:sz w:val="18"/>
              </w:rPr>
              <w:t>0770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EDBB822" w14:textId="77777777" w:rsidR="00A77B3E" w:rsidRDefault="00C66DCF">
            <w:pPr>
              <w:jc w:val="left"/>
              <w:rPr>
                <w:color w:val="000000"/>
                <w:u w:color="000000"/>
              </w:rPr>
            </w:pPr>
            <w:r>
              <w:rPr>
                <w:sz w:val="18"/>
              </w:rPr>
              <w:t>Wpłaty z tytułu odpłatnego nabycia prawa własności oraz prawa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33C0AD" w14:textId="77777777" w:rsidR="00A77B3E" w:rsidRDefault="00C66DCF">
            <w:pPr>
              <w:jc w:val="right"/>
              <w:rPr>
                <w:color w:val="000000"/>
                <w:u w:color="000000"/>
              </w:rPr>
            </w:pPr>
            <w:r>
              <w:rPr>
                <w:sz w:val="18"/>
              </w:rPr>
              <w:t>1 844 690,00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737BE5"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64F23C" w14:textId="77777777" w:rsidR="00A77B3E" w:rsidRDefault="00C66DCF">
            <w:pPr>
              <w:jc w:val="right"/>
              <w:rPr>
                <w:color w:val="000000"/>
                <w:u w:color="000000"/>
              </w:rPr>
            </w:pPr>
            <w:r>
              <w:rPr>
                <w:sz w:val="18"/>
              </w:rPr>
              <w:t>1 844 690,00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ADACCE" w14:textId="77777777" w:rsidR="00A77B3E" w:rsidRDefault="00C66DCF">
            <w:pPr>
              <w:jc w:val="right"/>
              <w:rPr>
                <w:color w:val="000000"/>
                <w:u w:color="000000"/>
              </w:rPr>
            </w:pPr>
            <w:r>
              <w:rPr>
                <w:sz w:val="18"/>
              </w:rPr>
              <w:t>116 261,00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CB3FD6"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5CEF3F" w14:textId="77777777" w:rsidR="00A77B3E" w:rsidRDefault="00C66DCF">
            <w:pPr>
              <w:jc w:val="right"/>
              <w:rPr>
                <w:color w:val="000000"/>
                <w:u w:color="000000"/>
              </w:rPr>
            </w:pPr>
            <w:r>
              <w:rPr>
                <w:sz w:val="18"/>
              </w:rPr>
              <w:t>116 261,00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53437D" w14:textId="77777777" w:rsidR="00A77B3E" w:rsidRDefault="00C66DCF">
            <w:pPr>
              <w:jc w:val="center"/>
              <w:rPr>
                <w:color w:val="000000"/>
                <w:u w:color="000000"/>
              </w:rPr>
            </w:pPr>
            <w:r>
              <w:rPr>
                <w:sz w:val="18"/>
              </w:rPr>
              <w:t>6,30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50F924"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1728EAD" w14:textId="77777777" w:rsidR="00A77B3E" w:rsidRDefault="00C66DCF">
            <w:pPr>
              <w:jc w:val="center"/>
              <w:rPr>
                <w:color w:val="000000"/>
                <w:u w:color="000000"/>
              </w:rPr>
            </w:pPr>
            <w:r>
              <w:rPr>
                <w:sz w:val="18"/>
              </w:rPr>
              <w:t>6,30</w:t>
            </w:r>
          </w:p>
        </w:tc>
      </w:tr>
      <w:tr w:rsidR="006149F3" w14:paraId="2CE220E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459BBBA" w14:textId="77777777" w:rsidR="00A77B3E" w:rsidRDefault="00C66DCF">
            <w:pPr>
              <w:jc w:val="center"/>
              <w:rPr>
                <w:color w:val="000000"/>
                <w:u w:color="000000"/>
              </w:rPr>
            </w:pPr>
            <w:r>
              <w:rPr>
                <w:sz w:val="18"/>
              </w:rPr>
              <w:t>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83A26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FAA02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DF3536" w14:textId="77777777" w:rsidR="00A77B3E" w:rsidRDefault="00C66DCF">
            <w:pPr>
              <w:jc w:val="center"/>
              <w:rPr>
                <w:color w:val="000000"/>
                <w:u w:color="000000"/>
              </w:rPr>
            </w:pPr>
            <w:r>
              <w:rPr>
                <w:sz w:val="18"/>
              </w:rPr>
              <w:t>0800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093D2C" w14:textId="77777777" w:rsidR="00A77B3E" w:rsidRDefault="00C66DCF">
            <w:pPr>
              <w:jc w:val="left"/>
              <w:rPr>
                <w:color w:val="000000"/>
                <w:u w:color="000000"/>
              </w:rPr>
            </w:pPr>
            <w:r>
              <w:rPr>
                <w:sz w:val="18"/>
              </w:rPr>
              <w:t>Wpływy z tytułu odszkodowania za przejęte nieruchomości pod inwestycje celu publicznego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7C91A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EDB21B"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D66CE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1BE0FB" w14:textId="77777777" w:rsidR="00A77B3E" w:rsidRDefault="00C66DCF">
            <w:pPr>
              <w:jc w:val="right"/>
              <w:rPr>
                <w:color w:val="000000"/>
                <w:u w:color="000000"/>
              </w:rPr>
            </w:pPr>
            <w:r>
              <w:rPr>
                <w:sz w:val="18"/>
              </w:rPr>
              <w:t>540 622,19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92F719"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1E1B94" w14:textId="77777777" w:rsidR="00A77B3E" w:rsidRDefault="00C66DCF">
            <w:pPr>
              <w:jc w:val="right"/>
              <w:rPr>
                <w:color w:val="000000"/>
                <w:u w:color="000000"/>
              </w:rPr>
            </w:pPr>
            <w:r>
              <w:rPr>
                <w:sz w:val="18"/>
              </w:rPr>
              <w:t>540 622,19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14B7A9"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D69F65"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CADA6BA" w14:textId="77777777" w:rsidR="00A77B3E" w:rsidRDefault="00C66DCF">
            <w:pPr>
              <w:jc w:val="center"/>
              <w:rPr>
                <w:color w:val="000000"/>
                <w:u w:color="000000"/>
              </w:rPr>
            </w:pPr>
            <w:r>
              <w:rPr>
                <w:sz w:val="18"/>
              </w:rPr>
              <w:t>0,00</w:t>
            </w:r>
          </w:p>
        </w:tc>
      </w:tr>
      <w:tr w:rsidR="006149F3" w14:paraId="5867573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A146CEB" w14:textId="77777777" w:rsidR="00A77B3E" w:rsidRDefault="00C66DCF">
            <w:pPr>
              <w:jc w:val="center"/>
              <w:rPr>
                <w:color w:val="000000"/>
                <w:u w:color="000000"/>
              </w:rPr>
            </w:pPr>
            <w:r>
              <w:rPr>
                <w:sz w:val="18"/>
              </w:rPr>
              <w:t>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A3660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8D57A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067B3E7" w14:textId="77777777" w:rsidR="00A77B3E" w:rsidRDefault="00C66DCF">
            <w:pPr>
              <w:jc w:val="center"/>
              <w:rPr>
                <w:color w:val="000000"/>
                <w:u w:color="000000"/>
              </w:rPr>
            </w:pPr>
            <w:r>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6D546D" w14:textId="77777777" w:rsidR="00A77B3E" w:rsidRDefault="00C66DCF">
            <w:pPr>
              <w:jc w:val="left"/>
              <w:rPr>
                <w:color w:val="000000"/>
                <w:u w:color="000000"/>
              </w:rPr>
            </w:pPr>
            <w:r>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4C933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B8A75C"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F929F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CCF09B" w14:textId="77777777" w:rsidR="00A77B3E" w:rsidRDefault="00C66DCF">
            <w:pPr>
              <w:jc w:val="right"/>
              <w:rPr>
                <w:color w:val="000000"/>
                <w:u w:color="000000"/>
              </w:rPr>
            </w:pPr>
            <w:r>
              <w:rPr>
                <w:sz w:val="18"/>
              </w:rPr>
              <w:t>1 453,38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374367"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2178C6" w14:textId="77777777" w:rsidR="00A77B3E" w:rsidRDefault="00C66DCF">
            <w:pPr>
              <w:jc w:val="right"/>
              <w:rPr>
                <w:color w:val="000000"/>
                <w:u w:color="000000"/>
              </w:rPr>
            </w:pPr>
            <w:r>
              <w:rPr>
                <w:sz w:val="18"/>
              </w:rPr>
              <w:t>1 453,38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22F9CD"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D61E50"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555D208" w14:textId="77777777" w:rsidR="00A77B3E" w:rsidRDefault="00C66DCF">
            <w:pPr>
              <w:jc w:val="center"/>
              <w:rPr>
                <w:color w:val="000000"/>
                <w:u w:color="000000"/>
              </w:rPr>
            </w:pPr>
            <w:r>
              <w:rPr>
                <w:sz w:val="18"/>
              </w:rPr>
              <w:t>0,00</w:t>
            </w:r>
          </w:p>
        </w:tc>
      </w:tr>
      <w:tr w:rsidR="006149F3" w14:paraId="7CE8816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F88EE49" w14:textId="77777777" w:rsidR="00A77B3E" w:rsidRDefault="00C66DCF">
            <w:pPr>
              <w:jc w:val="center"/>
              <w:rPr>
                <w:color w:val="000000"/>
                <w:u w:color="000000"/>
              </w:rPr>
            </w:pPr>
            <w:r>
              <w:rPr>
                <w:sz w:val="18"/>
              </w:rPr>
              <w:t>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32A273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2E068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BE05D9"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F31945"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1D31D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0D499D"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CDDD7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B6A288" w14:textId="77777777" w:rsidR="00A77B3E" w:rsidRDefault="00C66DCF">
            <w:pPr>
              <w:jc w:val="right"/>
              <w:rPr>
                <w:color w:val="000000"/>
                <w:u w:color="000000"/>
              </w:rPr>
            </w:pPr>
            <w:r>
              <w:rPr>
                <w:sz w:val="18"/>
              </w:rPr>
              <w:t>6 082,71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861600" w14:textId="77777777" w:rsidR="00A77B3E" w:rsidRDefault="00C66DCF">
            <w:pPr>
              <w:jc w:val="right"/>
              <w:rPr>
                <w:color w:val="000000"/>
                <w:u w:color="000000"/>
              </w:rPr>
            </w:pPr>
            <w:r>
              <w:rPr>
                <w:sz w:val="18"/>
              </w:rPr>
              <w:t>6 082,71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06A24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8BE13E"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4CFFDB"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A0069D1" w14:textId="77777777" w:rsidR="00A77B3E" w:rsidRDefault="00C66DCF">
            <w:pPr>
              <w:jc w:val="center"/>
              <w:rPr>
                <w:color w:val="000000"/>
                <w:u w:color="000000"/>
              </w:rPr>
            </w:pPr>
            <w:r>
              <w:rPr>
                <w:sz w:val="18"/>
              </w:rPr>
              <w:t>0,00</w:t>
            </w:r>
          </w:p>
        </w:tc>
      </w:tr>
      <w:tr w:rsidR="006149F3" w14:paraId="62418C5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EB8CCF0" w14:textId="77777777" w:rsidR="00A77B3E" w:rsidRDefault="00C66DCF">
            <w:pPr>
              <w:jc w:val="center"/>
              <w:rPr>
                <w:color w:val="000000"/>
                <w:u w:color="000000"/>
              </w:rPr>
            </w:pPr>
            <w:r>
              <w:rPr>
                <w:sz w:val="18"/>
              </w:rPr>
              <w:t>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29B1DE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D622F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90862F4"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C902D5"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7E773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AFC6DB"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6C858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4BF1FF" w14:textId="77777777" w:rsidR="00A77B3E" w:rsidRDefault="00C66DCF">
            <w:pPr>
              <w:jc w:val="right"/>
              <w:rPr>
                <w:color w:val="000000"/>
                <w:u w:color="000000"/>
              </w:rPr>
            </w:pPr>
            <w:r>
              <w:rPr>
                <w:sz w:val="18"/>
              </w:rPr>
              <w:t>585,82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8FAEEE" w14:textId="77777777" w:rsidR="00A77B3E" w:rsidRDefault="00C66DCF">
            <w:pPr>
              <w:jc w:val="right"/>
              <w:rPr>
                <w:color w:val="000000"/>
                <w:u w:color="000000"/>
              </w:rPr>
            </w:pPr>
            <w:r>
              <w:rPr>
                <w:sz w:val="18"/>
              </w:rPr>
              <w:t>585,82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36E4D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F6A443"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087E19"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1DA642A" w14:textId="77777777" w:rsidR="00A77B3E" w:rsidRDefault="00C66DCF">
            <w:pPr>
              <w:jc w:val="center"/>
              <w:rPr>
                <w:color w:val="000000"/>
                <w:u w:color="000000"/>
              </w:rPr>
            </w:pPr>
            <w:r>
              <w:rPr>
                <w:sz w:val="18"/>
              </w:rPr>
              <w:t>0,00</w:t>
            </w:r>
          </w:p>
        </w:tc>
      </w:tr>
      <w:tr w:rsidR="006149F3" w14:paraId="7CCB41C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7B24485" w14:textId="77777777" w:rsidR="00A77B3E" w:rsidRDefault="00C66DCF">
            <w:pPr>
              <w:jc w:val="center"/>
              <w:rPr>
                <w:color w:val="000000"/>
                <w:u w:color="000000"/>
              </w:rPr>
            </w:pPr>
            <w:r>
              <w:rPr>
                <w:sz w:val="18"/>
              </w:rPr>
              <w:t>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FB646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47A53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E9970F0" w14:textId="77777777" w:rsidR="00A77B3E" w:rsidRDefault="00C66DCF">
            <w:pPr>
              <w:jc w:val="center"/>
              <w:rPr>
                <w:color w:val="000000"/>
                <w:u w:color="000000"/>
              </w:rPr>
            </w:pPr>
            <w:r>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8E981B" w14:textId="77777777" w:rsidR="00A77B3E" w:rsidRDefault="00C66DCF">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6E1362" w14:textId="77777777" w:rsidR="00A77B3E" w:rsidRDefault="00C66DCF">
            <w:pPr>
              <w:jc w:val="right"/>
              <w:rPr>
                <w:color w:val="000000"/>
                <w:u w:color="000000"/>
              </w:rPr>
            </w:pPr>
            <w:r>
              <w:rPr>
                <w:sz w:val="18"/>
              </w:rPr>
              <w:t>1 758 454,00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EA6CB3"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58B731" w14:textId="77777777" w:rsidR="00A77B3E" w:rsidRDefault="00C66DCF">
            <w:pPr>
              <w:jc w:val="right"/>
              <w:rPr>
                <w:color w:val="000000"/>
                <w:u w:color="000000"/>
              </w:rPr>
            </w:pPr>
            <w:r>
              <w:rPr>
                <w:sz w:val="18"/>
              </w:rPr>
              <w:t>1 758 454,00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789411" w14:textId="77777777" w:rsidR="00A77B3E" w:rsidRDefault="00C66DCF">
            <w:pPr>
              <w:jc w:val="right"/>
              <w:rPr>
                <w:color w:val="000000"/>
                <w:u w:color="000000"/>
              </w:rPr>
            </w:pPr>
            <w:r>
              <w:rPr>
                <w:sz w:val="18"/>
              </w:rPr>
              <w:t>868 188,23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D50BAB"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2D8180" w14:textId="77777777" w:rsidR="00A77B3E" w:rsidRDefault="00C66DCF">
            <w:pPr>
              <w:jc w:val="right"/>
              <w:rPr>
                <w:color w:val="000000"/>
                <w:u w:color="000000"/>
              </w:rPr>
            </w:pPr>
            <w:r>
              <w:rPr>
                <w:sz w:val="18"/>
              </w:rPr>
              <w:t>868 188,23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CDF85E" w14:textId="77777777" w:rsidR="00A77B3E" w:rsidRDefault="00C66DCF">
            <w:pPr>
              <w:jc w:val="center"/>
              <w:rPr>
                <w:color w:val="000000"/>
                <w:u w:color="000000"/>
              </w:rPr>
            </w:pPr>
            <w:r>
              <w:rPr>
                <w:sz w:val="18"/>
              </w:rPr>
              <w:t>49,37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BE2B6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594E969" w14:textId="77777777" w:rsidR="00A77B3E" w:rsidRDefault="00C66DCF">
            <w:pPr>
              <w:jc w:val="center"/>
              <w:rPr>
                <w:color w:val="000000"/>
                <w:u w:color="000000"/>
              </w:rPr>
            </w:pPr>
            <w:r>
              <w:rPr>
                <w:sz w:val="18"/>
              </w:rPr>
              <w:t>49,37</w:t>
            </w:r>
          </w:p>
        </w:tc>
      </w:tr>
      <w:tr w:rsidR="006149F3" w14:paraId="5D2599C8"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CA83B74" w14:textId="77777777" w:rsidR="00A77B3E" w:rsidRDefault="00C66DCF">
            <w:pPr>
              <w:jc w:val="center"/>
              <w:rPr>
                <w:color w:val="000000"/>
                <w:u w:color="000000"/>
              </w:rPr>
            </w:pPr>
            <w:r>
              <w:rPr>
                <w:sz w:val="18"/>
              </w:rPr>
              <w:t>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FD8CDB" w14:textId="77777777" w:rsidR="00A77B3E" w:rsidRDefault="00C66DCF">
            <w:pPr>
              <w:jc w:val="center"/>
              <w:rPr>
                <w:color w:val="000000"/>
                <w:u w:color="000000"/>
              </w:rPr>
            </w:pPr>
            <w:r>
              <w:rPr>
                <w:sz w:val="18"/>
              </w:rPr>
              <w:t>750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11A4D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EDD2E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C0B8FD" w14:textId="77777777" w:rsidR="00A77B3E" w:rsidRDefault="00C66DCF">
            <w:pPr>
              <w:jc w:val="left"/>
              <w:rPr>
                <w:color w:val="000000"/>
                <w:u w:color="000000"/>
              </w:rPr>
            </w:pPr>
            <w:r>
              <w:rPr>
                <w:sz w:val="18"/>
              </w:rPr>
              <w:t>Administracja publiczna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85B048" w14:textId="77777777" w:rsidR="00A77B3E" w:rsidRDefault="00C66DCF">
            <w:pPr>
              <w:jc w:val="right"/>
              <w:rPr>
                <w:color w:val="000000"/>
                <w:u w:color="000000"/>
              </w:rPr>
            </w:pPr>
            <w:r>
              <w:rPr>
                <w:sz w:val="18"/>
              </w:rPr>
              <w:t>133 405,30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C88310" w14:textId="77777777" w:rsidR="00A77B3E" w:rsidRDefault="00C66DCF">
            <w:pPr>
              <w:jc w:val="right"/>
              <w:rPr>
                <w:color w:val="000000"/>
                <w:u w:color="000000"/>
              </w:rPr>
            </w:pPr>
            <w:r>
              <w:rPr>
                <w:sz w:val="18"/>
              </w:rPr>
              <w:t>133 405,30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58CC8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AB87CD" w14:textId="77777777" w:rsidR="00A77B3E" w:rsidRDefault="00C66DCF">
            <w:pPr>
              <w:jc w:val="right"/>
              <w:rPr>
                <w:color w:val="000000"/>
                <w:u w:color="000000"/>
              </w:rPr>
            </w:pPr>
            <w:r>
              <w:rPr>
                <w:sz w:val="18"/>
              </w:rPr>
              <w:t>88 798,34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8589C2" w14:textId="77777777" w:rsidR="00A77B3E" w:rsidRDefault="00C66DCF">
            <w:pPr>
              <w:jc w:val="right"/>
              <w:rPr>
                <w:color w:val="000000"/>
                <w:u w:color="000000"/>
              </w:rPr>
            </w:pPr>
            <w:r>
              <w:rPr>
                <w:sz w:val="18"/>
              </w:rPr>
              <w:t>88 798,34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02997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C72B3A" w14:textId="77777777" w:rsidR="00A77B3E" w:rsidRDefault="00C66DCF">
            <w:pPr>
              <w:jc w:val="center"/>
              <w:rPr>
                <w:color w:val="000000"/>
                <w:u w:color="000000"/>
              </w:rPr>
            </w:pPr>
            <w:r>
              <w:rPr>
                <w:sz w:val="18"/>
              </w:rPr>
              <w:t>66,56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D2093F" w14:textId="77777777" w:rsidR="00A77B3E" w:rsidRDefault="00C66DCF">
            <w:pPr>
              <w:jc w:val="center"/>
              <w:rPr>
                <w:color w:val="000000"/>
                <w:u w:color="000000"/>
              </w:rPr>
            </w:pPr>
            <w:r>
              <w:rPr>
                <w:sz w:val="18"/>
              </w:rPr>
              <w:t>66,56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8B970B4" w14:textId="77777777" w:rsidR="00A77B3E" w:rsidRDefault="00C66DCF">
            <w:pPr>
              <w:jc w:val="center"/>
              <w:rPr>
                <w:color w:val="000000"/>
                <w:u w:color="000000"/>
              </w:rPr>
            </w:pPr>
            <w:r>
              <w:rPr>
                <w:sz w:val="18"/>
              </w:rPr>
              <w:t>0,00</w:t>
            </w:r>
          </w:p>
        </w:tc>
      </w:tr>
      <w:tr w:rsidR="006149F3" w14:paraId="5BC9EC0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689792F" w14:textId="77777777" w:rsidR="00A77B3E" w:rsidRDefault="00C66DCF">
            <w:pPr>
              <w:jc w:val="center"/>
              <w:rPr>
                <w:color w:val="000000"/>
                <w:u w:color="000000"/>
              </w:rPr>
            </w:pPr>
            <w:r>
              <w:rPr>
                <w:sz w:val="18"/>
              </w:rPr>
              <w:t>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2FAA64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CA30C9" w14:textId="77777777" w:rsidR="00A77B3E" w:rsidRDefault="00C66DCF">
            <w:pPr>
              <w:jc w:val="center"/>
              <w:rPr>
                <w:color w:val="000000"/>
                <w:u w:color="000000"/>
              </w:rPr>
            </w:pPr>
            <w:r>
              <w:rPr>
                <w:sz w:val="18"/>
              </w:rPr>
              <w:t>75011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BBE68F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2CC7176" w14:textId="77777777" w:rsidR="00A77B3E" w:rsidRDefault="00C66DCF">
            <w:pPr>
              <w:jc w:val="left"/>
              <w:rPr>
                <w:color w:val="000000"/>
                <w:u w:color="000000"/>
              </w:rPr>
            </w:pPr>
            <w:r>
              <w:rPr>
                <w:sz w:val="18"/>
              </w:rPr>
              <w:t>Urzędy wojewódzkie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29B780" w14:textId="77777777" w:rsidR="00A77B3E" w:rsidRDefault="00C66DCF">
            <w:pPr>
              <w:jc w:val="right"/>
              <w:rPr>
                <w:color w:val="000000"/>
                <w:u w:color="000000"/>
              </w:rPr>
            </w:pPr>
            <w:r>
              <w:rPr>
                <w:sz w:val="18"/>
              </w:rPr>
              <w:t>85 846,00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71783F" w14:textId="77777777" w:rsidR="00A77B3E" w:rsidRDefault="00C66DCF">
            <w:pPr>
              <w:jc w:val="right"/>
              <w:rPr>
                <w:color w:val="000000"/>
                <w:u w:color="000000"/>
              </w:rPr>
            </w:pPr>
            <w:r>
              <w:rPr>
                <w:sz w:val="18"/>
              </w:rPr>
              <w:t>85 846,00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1F056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1FAF5E" w14:textId="77777777" w:rsidR="00A77B3E" w:rsidRDefault="00C66DCF">
            <w:pPr>
              <w:jc w:val="right"/>
              <w:rPr>
                <w:color w:val="000000"/>
                <w:u w:color="000000"/>
              </w:rPr>
            </w:pPr>
            <w:r>
              <w:rPr>
                <w:sz w:val="18"/>
              </w:rPr>
              <w:t>55 807,18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97664A" w14:textId="77777777" w:rsidR="00A77B3E" w:rsidRDefault="00C66DCF">
            <w:pPr>
              <w:jc w:val="right"/>
              <w:rPr>
                <w:color w:val="000000"/>
                <w:u w:color="000000"/>
              </w:rPr>
            </w:pPr>
            <w:r>
              <w:rPr>
                <w:sz w:val="18"/>
              </w:rPr>
              <w:t>55 807,18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3C071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AE9C265" w14:textId="77777777" w:rsidR="00A77B3E" w:rsidRDefault="00C66DCF">
            <w:pPr>
              <w:jc w:val="center"/>
              <w:rPr>
                <w:color w:val="000000"/>
                <w:u w:color="000000"/>
              </w:rPr>
            </w:pPr>
            <w:r>
              <w:rPr>
                <w:sz w:val="18"/>
              </w:rPr>
              <w:t>65,01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D374E3" w14:textId="77777777" w:rsidR="00A77B3E" w:rsidRDefault="00C66DCF">
            <w:pPr>
              <w:jc w:val="center"/>
              <w:rPr>
                <w:color w:val="000000"/>
                <w:u w:color="000000"/>
              </w:rPr>
            </w:pPr>
            <w:r>
              <w:rPr>
                <w:sz w:val="18"/>
              </w:rPr>
              <w:t>65,01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37D3EC" w14:textId="77777777" w:rsidR="00A77B3E" w:rsidRDefault="00C66DCF">
            <w:pPr>
              <w:jc w:val="center"/>
              <w:rPr>
                <w:color w:val="000000"/>
                <w:u w:color="000000"/>
              </w:rPr>
            </w:pPr>
            <w:r>
              <w:rPr>
                <w:sz w:val="18"/>
              </w:rPr>
              <w:t>0,00</w:t>
            </w:r>
          </w:p>
        </w:tc>
      </w:tr>
      <w:tr w:rsidR="006149F3" w14:paraId="2934517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C71E7CB" w14:textId="77777777" w:rsidR="00A77B3E" w:rsidRDefault="00C66DCF">
            <w:pPr>
              <w:jc w:val="center"/>
              <w:rPr>
                <w:color w:val="000000"/>
                <w:u w:color="000000"/>
              </w:rPr>
            </w:pPr>
            <w:r>
              <w:rPr>
                <w:sz w:val="18"/>
              </w:rPr>
              <w:t>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D6499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D2D10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5AA7800"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CA6C26"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A3A09A" w14:textId="77777777" w:rsidR="00A77B3E" w:rsidRDefault="00C66DCF">
            <w:pPr>
              <w:jc w:val="right"/>
              <w:rPr>
                <w:color w:val="000000"/>
                <w:u w:color="000000"/>
              </w:rPr>
            </w:pPr>
            <w:r>
              <w:rPr>
                <w:sz w:val="18"/>
              </w:rPr>
              <w:t>85 796,00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5539FE" w14:textId="77777777" w:rsidR="00A77B3E" w:rsidRDefault="00C66DCF">
            <w:pPr>
              <w:jc w:val="right"/>
              <w:rPr>
                <w:color w:val="000000"/>
                <w:u w:color="000000"/>
              </w:rPr>
            </w:pPr>
            <w:r>
              <w:rPr>
                <w:sz w:val="18"/>
              </w:rPr>
              <w:t>85 796,00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9E9D7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0BB00D" w14:textId="77777777" w:rsidR="00A77B3E" w:rsidRDefault="00C66DCF">
            <w:pPr>
              <w:jc w:val="right"/>
              <w:rPr>
                <w:color w:val="000000"/>
                <w:u w:color="000000"/>
              </w:rPr>
            </w:pPr>
            <w:r>
              <w:rPr>
                <w:sz w:val="18"/>
              </w:rPr>
              <w:t>55 783,93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6DCA0D" w14:textId="77777777" w:rsidR="00A77B3E" w:rsidRDefault="00C66DCF">
            <w:pPr>
              <w:jc w:val="right"/>
              <w:rPr>
                <w:color w:val="000000"/>
                <w:u w:color="000000"/>
              </w:rPr>
            </w:pPr>
            <w:r>
              <w:rPr>
                <w:sz w:val="18"/>
              </w:rPr>
              <w:t>55 783,93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ED1AB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265E42" w14:textId="77777777" w:rsidR="00A77B3E" w:rsidRDefault="00C66DCF">
            <w:pPr>
              <w:jc w:val="center"/>
              <w:rPr>
                <w:color w:val="000000"/>
                <w:u w:color="000000"/>
              </w:rPr>
            </w:pPr>
            <w:r>
              <w:rPr>
                <w:sz w:val="18"/>
              </w:rPr>
              <w:t>65,02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FACEE9" w14:textId="77777777" w:rsidR="00A77B3E" w:rsidRDefault="00C66DCF">
            <w:pPr>
              <w:jc w:val="center"/>
              <w:rPr>
                <w:color w:val="000000"/>
                <w:u w:color="000000"/>
              </w:rPr>
            </w:pPr>
            <w:r>
              <w:rPr>
                <w:sz w:val="18"/>
              </w:rPr>
              <w:t>65,02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9E09EAE" w14:textId="77777777" w:rsidR="00A77B3E" w:rsidRDefault="00C66DCF">
            <w:pPr>
              <w:jc w:val="center"/>
              <w:rPr>
                <w:color w:val="000000"/>
                <w:u w:color="000000"/>
              </w:rPr>
            </w:pPr>
            <w:r>
              <w:rPr>
                <w:sz w:val="18"/>
              </w:rPr>
              <w:t>0,00</w:t>
            </w:r>
          </w:p>
        </w:tc>
      </w:tr>
      <w:tr w:rsidR="006149F3" w14:paraId="0CE8AE1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7268E1C" w14:textId="77777777" w:rsidR="00A77B3E" w:rsidRDefault="00C66DCF">
            <w:pPr>
              <w:jc w:val="center"/>
              <w:rPr>
                <w:color w:val="000000"/>
                <w:u w:color="000000"/>
              </w:rPr>
            </w:pPr>
            <w:r>
              <w:rPr>
                <w:sz w:val="18"/>
              </w:rPr>
              <w:lastRenderedPageBreak/>
              <w:t>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26AB6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896E9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64ACA3" w14:textId="77777777" w:rsidR="00A77B3E" w:rsidRDefault="00C66DCF">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3FC6E0" w14:textId="77777777" w:rsidR="00A77B3E" w:rsidRDefault="00C66DCF">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BD5B2A" w14:textId="77777777" w:rsidR="00A77B3E" w:rsidRDefault="00C66DCF">
            <w:pPr>
              <w:jc w:val="right"/>
              <w:rPr>
                <w:color w:val="000000"/>
                <w:u w:color="000000"/>
              </w:rPr>
            </w:pPr>
            <w:r>
              <w:rPr>
                <w:sz w:val="18"/>
              </w:rPr>
              <w:t>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5F214A" w14:textId="77777777" w:rsidR="00A77B3E" w:rsidRDefault="00C66DCF">
            <w:pPr>
              <w:jc w:val="right"/>
              <w:rPr>
                <w:color w:val="000000"/>
                <w:u w:color="000000"/>
              </w:rPr>
            </w:pPr>
            <w:r>
              <w:rPr>
                <w:sz w:val="18"/>
              </w:rPr>
              <w:t>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8CF53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A816F1" w14:textId="77777777" w:rsidR="00A77B3E" w:rsidRDefault="00C66DCF">
            <w:pPr>
              <w:jc w:val="right"/>
              <w:rPr>
                <w:color w:val="000000"/>
                <w:u w:color="000000"/>
              </w:rPr>
            </w:pPr>
            <w:r>
              <w:rPr>
                <w:sz w:val="18"/>
              </w:rPr>
              <w:t>23,25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852558" w14:textId="77777777" w:rsidR="00A77B3E" w:rsidRDefault="00C66DCF">
            <w:pPr>
              <w:jc w:val="right"/>
              <w:rPr>
                <w:color w:val="000000"/>
                <w:u w:color="000000"/>
              </w:rPr>
            </w:pPr>
            <w:r>
              <w:rPr>
                <w:sz w:val="18"/>
              </w:rPr>
              <w:t>23,25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F67C4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0BA649" w14:textId="77777777" w:rsidR="00A77B3E" w:rsidRDefault="00C66DCF">
            <w:pPr>
              <w:jc w:val="center"/>
              <w:rPr>
                <w:color w:val="000000"/>
                <w:u w:color="000000"/>
              </w:rPr>
            </w:pPr>
            <w:r>
              <w:rPr>
                <w:sz w:val="18"/>
              </w:rPr>
              <w:t>46,50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2F71237" w14:textId="77777777" w:rsidR="00A77B3E" w:rsidRDefault="00C66DCF">
            <w:pPr>
              <w:jc w:val="center"/>
              <w:rPr>
                <w:color w:val="000000"/>
                <w:u w:color="000000"/>
              </w:rPr>
            </w:pPr>
            <w:r>
              <w:rPr>
                <w:sz w:val="18"/>
              </w:rPr>
              <w:t>46,50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B829DB2" w14:textId="77777777" w:rsidR="00A77B3E" w:rsidRDefault="00C66DCF">
            <w:pPr>
              <w:jc w:val="center"/>
              <w:rPr>
                <w:color w:val="000000"/>
                <w:u w:color="000000"/>
              </w:rPr>
            </w:pPr>
            <w:r>
              <w:rPr>
                <w:sz w:val="18"/>
              </w:rPr>
              <w:t>0,00</w:t>
            </w:r>
          </w:p>
        </w:tc>
      </w:tr>
      <w:tr w:rsidR="006149F3" w14:paraId="334C2A7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56AE4D8" w14:textId="77777777" w:rsidR="00A77B3E" w:rsidRDefault="00C66DCF">
            <w:pPr>
              <w:jc w:val="center"/>
              <w:rPr>
                <w:color w:val="000000"/>
                <w:u w:color="000000"/>
              </w:rPr>
            </w:pPr>
            <w:r>
              <w:rPr>
                <w:sz w:val="18"/>
              </w:rPr>
              <w:t>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DA196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0E0DBD" w14:textId="77777777" w:rsidR="00A77B3E" w:rsidRDefault="00C66DCF">
            <w:pPr>
              <w:jc w:val="center"/>
              <w:rPr>
                <w:color w:val="000000"/>
                <w:u w:color="000000"/>
              </w:rPr>
            </w:pPr>
            <w:r>
              <w:rPr>
                <w:sz w:val="18"/>
              </w:rPr>
              <w:t>75023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31ECC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551017" w14:textId="77777777" w:rsidR="00A77B3E" w:rsidRDefault="00C66DCF">
            <w:pPr>
              <w:jc w:val="left"/>
              <w:rPr>
                <w:color w:val="000000"/>
                <w:u w:color="000000"/>
              </w:rPr>
            </w:pPr>
            <w:r>
              <w:rPr>
                <w:sz w:val="18"/>
              </w:rPr>
              <w:t>Urzędy gmin (miast i miast na prawach powiatu)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5729FC" w14:textId="77777777" w:rsidR="00A77B3E" w:rsidRDefault="00C66DCF">
            <w:pPr>
              <w:jc w:val="right"/>
              <w:rPr>
                <w:color w:val="000000"/>
                <w:u w:color="000000"/>
              </w:rPr>
            </w:pPr>
            <w:r>
              <w:rPr>
                <w:sz w:val="18"/>
              </w:rPr>
              <w:t>15 733,30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F2640B" w14:textId="77777777" w:rsidR="00A77B3E" w:rsidRDefault="00C66DCF">
            <w:pPr>
              <w:jc w:val="right"/>
              <w:rPr>
                <w:color w:val="000000"/>
                <w:u w:color="000000"/>
              </w:rPr>
            </w:pPr>
            <w:r>
              <w:rPr>
                <w:sz w:val="18"/>
              </w:rPr>
              <w:t>15 733,30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F4B60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F77DE3" w14:textId="77777777" w:rsidR="00A77B3E" w:rsidRDefault="00C66DCF">
            <w:pPr>
              <w:jc w:val="right"/>
              <w:rPr>
                <w:color w:val="000000"/>
                <w:u w:color="000000"/>
              </w:rPr>
            </w:pPr>
            <w:r>
              <w:rPr>
                <w:sz w:val="18"/>
              </w:rPr>
              <w:t>7 665,16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A53D6A" w14:textId="77777777" w:rsidR="00A77B3E" w:rsidRDefault="00C66DCF">
            <w:pPr>
              <w:jc w:val="right"/>
              <w:rPr>
                <w:color w:val="000000"/>
                <w:u w:color="000000"/>
              </w:rPr>
            </w:pPr>
            <w:r>
              <w:rPr>
                <w:sz w:val="18"/>
              </w:rPr>
              <w:t>7 665,16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31DE1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21858D" w14:textId="77777777" w:rsidR="00A77B3E" w:rsidRDefault="00C66DCF">
            <w:pPr>
              <w:jc w:val="center"/>
              <w:rPr>
                <w:color w:val="000000"/>
                <w:u w:color="000000"/>
              </w:rPr>
            </w:pPr>
            <w:r>
              <w:rPr>
                <w:sz w:val="18"/>
              </w:rPr>
              <w:t>48,72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0D356F" w14:textId="77777777" w:rsidR="00A77B3E" w:rsidRDefault="00C66DCF">
            <w:pPr>
              <w:jc w:val="center"/>
              <w:rPr>
                <w:color w:val="000000"/>
                <w:u w:color="000000"/>
              </w:rPr>
            </w:pPr>
            <w:r>
              <w:rPr>
                <w:sz w:val="18"/>
              </w:rPr>
              <w:t>48,72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2C7BA8B" w14:textId="77777777" w:rsidR="00A77B3E" w:rsidRDefault="00C66DCF">
            <w:pPr>
              <w:jc w:val="center"/>
              <w:rPr>
                <w:color w:val="000000"/>
                <w:u w:color="000000"/>
              </w:rPr>
            </w:pPr>
            <w:r>
              <w:rPr>
                <w:sz w:val="18"/>
              </w:rPr>
              <w:t>0,00</w:t>
            </w:r>
          </w:p>
        </w:tc>
      </w:tr>
      <w:tr w:rsidR="006149F3" w14:paraId="30EE798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C059AAE" w14:textId="77777777" w:rsidR="00A77B3E" w:rsidRDefault="00C66DCF">
            <w:pPr>
              <w:jc w:val="center"/>
              <w:rPr>
                <w:color w:val="000000"/>
                <w:u w:color="000000"/>
              </w:rPr>
            </w:pPr>
            <w:r>
              <w:rPr>
                <w:sz w:val="18"/>
              </w:rPr>
              <w:t>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0BC65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C4321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5C1C729" w14:textId="77777777" w:rsidR="00A77B3E" w:rsidRDefault="00C66DCF">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025BF1" w14:textId="77777777" w:rsidR="00A77B3E" w:rsidRDefault="00C66DCF">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8E038B" w14:textId="77777777" w:rsidR="00A77B3E" w:rsidRDefault="00C66DCF">
            <w:pPr>
              <w:jc w:val="right"/>
              <w:rPr>
                <w:color w:val="000000"/>
                <w:u w:color="000000"/>
              </w:rPr>
            </w:pPr>
            <w:r>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2AC0E9" w14:textId="77777777" w:rsidR="00A77B3E" w:rsidRDefault="00C66DCF">
            <w:pPr>
              <w:jc w:val="right"/>
              <w:rPr>
                <w:color w:val="000000"/>
                <w:u w:color="000000"/>
              </w:rPr>
            </w:pPr>
            <w:r>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37AD8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0993D9" w14:textId="77777777" w:rsidR="00A77B3E" w:rsidRDefault="00C66DCF">
            <w:pPr>
              <w:jc w:val="right"/>
              <w:rPr>
                <w:color w:val="000000"/>
                <w:u w:color="000000"/>
              </w:rPr>
            </w:pPr>
            <w:r>
              <w:rPr>
                <w:sz w:val="18"/>
              </w:rPr>
              <w:t>44,94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79CA51" w14:textId="77777777" w:rsidR="00A77B3E" w:rsidRDefault="00C66DCF">
            <w:pPr>
              <w:jc w:val="right"/>
              <w:rPr>
                <w:color w:val="000000"/>
                <w:u w:color="000000"/>
              </w:rPr>
            </w:pPr>
            <w:r>
              <w:rPr>
                <w:sz w:val="18"/>
              </w:rPr>
              <w:t>44,94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53612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C26224" w14:textId="77777777" w:rsidR="00A77B3E" w:rsidRDefault="00C66DCF">
            <w:pPr>
              <w:jc w:val="center"/>
              <w:rPr>
                <w:color w:val="000000"/>
                <w:u w:color="000000"/>
              </w:rPr>
            </w:pPr>
            <w:r>
              <w:rPr>
                <w:sz w:val="18"/>
              </w:rPr>
              <w:t>0,45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3BE487" w14:textId="77777777" w:rsidR="00A77B3E" w:rsidRDefault="00C66DCF">
            <w:pPr>
              <w:jc w:val="center"/>
              <w:rPr>
                <w:color w:val="000000"/>
                <w:u w:color="000000"/>
              </w:rPr>
            </w:pPr>
            <w:r>
              <w:rPr>
                <w:sz w:val="18"/>
              </w:rPr>
              <w:t>0,45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BB0CFF" w14:textId="77777777" w:rsidR="00A77B3E" w:rsidRDefault="00C66DCF">
            <w:pPr>
              <w:jc w:val="center"/>
              <w:rPr>
                <w:color w:val="000000"/>
                <w:u w:color="000000"/>
              </w:rPr>
            </w:pPr>
            <w:r>
              <w:rPr>
                <w:sz w:val="18"/>
              </w:rPr>
              <w:t>0,00</w:t>
            </w:r>
          </w:p>
        </w:tc>
      </w:tr>
      <w:tr w:rsidR="006149F3" w14:paraId="6BDB180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7B87F7D" w14:textId="77777777" w:rsidR="00A77B3E" w:rsidRDefault="00C66DCF">
            <w:pPr>
              <w:jc w:val="center"/>
              <w:rPr>
                <w:color w:val="000000"/>
                <w:u w:color="000000"/>
              </w:rPr>
            </w:pPr>
            <w:r>
              <w:rPr>
                <w:sz w:val="18"/>
              </w:rPr>
              <w:t>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FFC3A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012D4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E325681"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C2D73BF"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BE3AE7" w14:textId="77777777" w:rsidR="00A77B3E" w:rsidRDefault="00C66DCF">
            <w:pPr>
              <w:jc w:val="right"/>
              <w:rPr>
                <w:color w:val="000000"/>
                <w:u w:color="000000"/>
              </w:rPr>
            </w:pPr>
            <w:r>
              <w:rPr>
                <w:sz w:val="18"/>
              </w:rPr>
              <w:t>816,00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E6ABED" w14:textId="77777777" w:rsidR="00A77B3E" w:rsidRDefault="00C66DCF">
            <w:pPr>
              <w:jc w:val="right"/>
              <w:rPr>
                <w:color w:val="000000"/>
                <w:u w:color="000000"/>
              </w:rPr>
            </w:pPr>
            <w:r>
              <w:rPr>
                <w:sz w:val="18"/>
              </w:rPr>
              <w:t>816,00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5E6E2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B58E56" w14:textId="77777777" w:rsidR="00A77B3E" w:rsidRDefault="00C66DCF">
            <w:pPr>
              <w:jc w:val="right"/>
              <w:rPr>
                <w:color w:val="000000"/>
                <w:u w:color="000000"/>
              </w:rPr>
            </w:pPr>
            <w:r>
              <w:rPr>
                <w:sz w:val="18"/>
              </w:rPr>
              <w:t>816,00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2258ED" w14:textId="77777777" w:rsidR="00A77B3E" w:rsidRDefault="00C66DCF">
            <w:pPr>
              <w:jc w:val="right"/>
              <w:rPr>
                <w:color w:val="000000"/>
                <w:u w:color="000000"/>
              </w:rPr>
            </w:pPr>
            <w:r>
              <w:rPr>
                <w:sz w:val="18"/>
              </w:rPr>
              <w:t>816,00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BA543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3D8CD6"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50B2E7"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EC147F" w14:textId="77777777" w:rsidR="00A77B3E" w:rsidRDefault="00C66DCF">
            <w:pPr>
              <w:jc w:val="center"/>
              <w:rPr>
                <w:color w:val="000000"/>
                <w:u w:color="000000"/>
              </w:rPr>
            </w:pPr>
            <w:r>
              <w:rPr>
                <w:sz w:val="18"/>
              </w:rPr>
              <w:t>0,00</w:t>
            </w:r>
          </w:p>
        </w:tc>
      </w:tr>
      <w:tr w:rsidR="006149F3" w14:paraId="611902C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F36118C" w14:textId="77777777" w:rsidR="00A77B3E" w:rsidRDefault="00C66DCF">
            <w:pPr>
              <w:jc w:val="center"/>
              <w:rPr>
                <w:color w:val="000000"/>
                <w:u w:color="000000"/>
              </w:rPr>
            </w:pPr>
            <w:r>
              <w:rPr>
                <w:sz w:val="18"/>
              </w:rPr>
              <w:t>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4C007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BC03C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5E96B2B"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C118DA"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E340E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3ECD37"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53A04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37BF52" w14:textId="77777777" w:rsidR="00A77B3E" w:rsidRDefault="00C66DCF">
            <w:pPr>
              <w:jc w:val="right"/>
              <w:rPr>
                <w:color w:val="000000"/>
                <w:u w:color="000000"/>
              </w:rPr>
            </w:pPr>
            <w:r>
              <w:rPr>
                <w:sz w:val="18"/>
              </w:rPr>
              <w:t>1,19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B3813B" w14:textId="77777777" w:rsidR="00A77B3E" w:rsidRDefault="00C66DCF">
            <w:pPr>
              <w:jc w:val="right"/>
              <w:rPr>
                <w:color w:val="000000"/>
                <w:u w:color="000000"/>
              </w:rPr>
            </w:pPr>
            <w:r>
              <w:rPr>
                <w:sz w:val="18"/>
              </w:rPr>
              <w:t>1,19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71A97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7F5628"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9191626"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2736C92" w14:textId="77777777" w:rsidR="00A77B3E" w:rsidRDefault="00C66DCF">
            <w:pPr>
              <w:jc w:val="center"/>
              <w:rPr>
                <w:color w:val="000000"/>
                <w:u w:color="000000"/>
              </w:rPr>
            </w:pPr>
            <w:r>
              <w:rPr>
                <w:sz w:val="18"/>
              </w:rPr>
              <w:t>0,00</w:t>
            </w:r>
          </w:p>
        </w:tc>
      </w:tr>
      <w:tr w:rsidR="006149F3" w14:paraId="73722C8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78CF2DA" w14:textId="77777777" w:rsidR="00A77B3E" w:rsidRDefault="00C66DCF">
            <w:pPr>
              <w:jc w:val="center"/>
              <w:rPr>
                <w:color w:val="000000"/>
                <w:u w:color="000000"/>
              </w:rPr>
            </w:pPr>
            <w:r>
              <w:rPr>
                <w:sz w:val="18"/>
              </w:rPr>
              <w:t>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4D452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62A63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390270F" w14:textId="77777777" w:rsidR="00A77B3E" w:rsidRDefault="00C66DCF">
            <w:pPr>
              <w:jc w:val="center"/>
              <w:rPr>
                <w:color w:val="000000"/>
                <w:u w:color="000000"/>
              </w:rPr>
            </w:pPr>
            <w:r>
              <w:rPr>
                <w:sz w:val="18"/>
              </w:rPr>
              <w:t>0950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C374D6D" w14:textId="77777777" w:rsidR="00A77B3E" w:rsidRDefault="00C66DCF">
            <w:pPr>
              <w:jc w:val="left"/>
              <w:rPr>
                <w:color w:val="000000"/>
                <w:u w:color="000000"/>
              </w:rPr>
            </w:pPr>
            <w:r>
              <w:rPr>
                <w:sz w:val="18"/>
              </w:rPr>
              <w:t>Wpływy z tytułu kar i odszkodowań wynikających z umów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A24CD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6B2396"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40E39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691217" w14:textId="77777777" w:rsidR="00A77B3E" w:rsidRDefault="00C66DCF">
            <w:pPr>
              <w:jc w:val="right"/>
              <w:rPr>
                <w:color w:val="000000"/>
                <w:u w:color="000000"/>
              </w:rPr>
            </w:pPr>
            <w:r>
              <w:rPr>
                <w:sz w:val="18"/>
              </w:rPr>
              <w:t>1 885,73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E7F990" w14:textId="77777777" w:rsidR="00A77B3E" w:rsidRDefault="00C66DCF">
            <w:pPr>
              <w:jc w:val="right"/>
              <w:rPr>
                <w:color w:val="000000"/>
                <w:u w:color="000000"/>
              </w:rPr>
            </w:pPr>
            <w:r>
              <w:rPr>
                <w:sz w:val="18"/>
              </w:rPr>
              <w:t>1 885,73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5DD0D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22C066"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3BC42B"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EE1B1E3" w14:textId="77777777" w:rsidR="00A77B3E" w:rsidRDefault="00C66DCF">
            <w:pPr>
              <w:jc w:val="center"/>
              <w:rPr>
                <w:color w:val="000000"/>
                <w:u w:color="000000"/>
              </w:rPr>
            </w:pPr>
            <w:r>
              <w:rPr>
                <w:sz w:val="18"/>
              </w:rPr>
              <w:t>0,00</w:t>
            </w:r>
          </w:p>
        </w:tc>
      </w:tr>
      <w:tr w:rsidR="006149F3" w14:paraId="326B70D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E221EEF" w14:textId="77777777" w:rsidR="00A77B3E" w:rsidRDefault="00C66DCF">
            <w:pPr>
              <w:jc w:val="center"/>
              <w:rPr>
                <w:color w:val="000000"/>
                <w:u w:color="000000"/>
              </w:rPr>
            </w:pPr>
            <w:r>
              <w:rPr>
                <w:sz w:val="18"/>
              </w:rPr>
              <w:t>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09C18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51C72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7533501" w14:textId="77777777" w:rsidR="00A77B3E" w:rsidRDefault="00C66DCF">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256CE3" w14:textId="77777777" w:rsidR="00A77B3E" w:rsidRDefault="00C66DCF">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CF0E52" w14:textId="77777777" w:rsidR="00A77B3E" w:rsidRDefault="00C66DCF">
            <w:pPr>
              <w:jc w:val="right"/>
              <w:rPr>
                <w:color w:val="000000"/>
                <w:u w:color="000000"/>
              </w:rPr>
            </w:pPr>
            <w:r>
              <w:rPr>
                <w:sz w:val="18"/>
              </w:rPr>
              <w:t>4 917,30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6508B2" w14:textId="77777777" w:rsidR="00A77B3E" w:rsidRDefault="00C66DCF">
            <w:pPr>
              <w:jc w:val="right"/>
              <w:rPr>
                <w:color w:val="000000"/>
                <w:u w:color="000000"/>
              </w:rPr>
            </w:pPr>
            <w:r>
              <w:rPr>
                <w:sz w:val="18"/>
              </w:rPr>
              <w:t>4 917,30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0B9B9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5D8EC2" w14:textId="77777777" w:rsidR="00A77B3E" w:rsidRDefault="00C66DCF">
            <w:pPr>
              <w:jc w:val="right"/>
              <w:rPr>
                <w:color w:val="000000"/>
                <w:u w:color="000000"/>
              </w:rPr>
            </w:pPr>
            <w:r>
              <w:rPr>
                <w:sz w:val="18"/>
              </w:rPr>
              <w:t>4 917,30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3A6F36" w14:textId="77777777" w:rsidR="00A77B3E" w:rsidRDefault="00C66DCF">
            <w:pPr>
              <w:jc w:val="right"/>
              <w:rPr>
                <w:color w:val="000000"/>
                <w:u w:color="000000"/>
              </w:rPr>
            </w:pPr>
            <w:r>
              <w:rPr>
                <w:sz w:val="18"/>
              </w:rPr>
              <w:t>4 917,30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C9301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A46315B"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E02B7B"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F0C2BB" w14:textId="77777777" w:rsidR="00A77B3E" w:rsidRDefault="00C66DCF">
            <w:pPr>
              <w:jc w:val="center"/>
              <w:rPr>
                <w:color w:val="000000"/>
                <w:u w:color="000000"/>
              </w:rPr>
            </w:pPr>
            <w:r>
              <w:rPr>
                <w:sz w:val="18"/>
              </w:rPr>
              <w:t>0,00</w:t>
            </w:r>
          </w:p>
        </w:tc>
      </w:tr>
      <w:tr w:rsidR="006149F3" w14:paraId="0EC3F648"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ED52AC5" w14:textId="77777777" w:rsidR="00A77B3E" w:rsidRDefault="00C66DCF">
            <w:pPr>
              <w:jc w:val="center"/>
              <w:rPr>
                <w:color w:val="000000"/>
                <w:u w:color="000000"/>
              </w:rPr>
            </w:pPr>
            <w:r>
              <w:rPr>
                <w:sz w:val="18"/>
              </w:rPr>
              <w:t>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D69D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6B2AEB" w14:textId="77777777" w:rsidR="00A77B3E" w:rsidRDefault="00C66DCF">
            <w:pPr>
              <w:jc w:val="center"/>
              <w:rPr>
                <w:color w:val="000000"/>
                <w:u w:color="000000"/>
              </w:rPr>
            </w:pPr>
            <w:r>
              <w:rPr>
                <w:sz w:val="18"/>
              </w:rPr>
              <w:t>75056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05A610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647F891" w14:textId="77777777" w:rsidR="00A77B3E" w:rsidRDefault="00C66DCF">
            <w:pPr>
              <w:jc w:val="left"/>
              <w:rPr>
                <w:color w:val="000000"/>
                <w:u w:color="000000"/>
              </w:rPr>
            </w:pPr>
            <w:r>
              <w:rPr>
                <w:sz w:val="18"/>
              </w:rPr>
              <w:t>Spis powszechny i inne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17BC06" w14:textId="77777777" w:rsidR="00A77B3E" w:rsidRDefault="00C66DCF">
            <w:pPr>
              <w:jc w:val="right"/>
              <w:rPr>
                <w:color w:val="000000"/>
                <w:u w:color="000000"/>
              </w:rPr>
            </w:pPr>
            <w:r>
              <w:rPr>
                <w:sz w:val="18"/>
              </w:rPr>
              <w:t>31 826,00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951ADA" w14:textId="77777777" w:rsidR="00A77B3E" w:rsidRDefault="00C66DCF">
            <w:pPr>
              <w:jc w:val="right"/>
              <w:rPr>
                <w:color w:val="000000"/>
                <w:u w:color="000000"/>
              </w:rPr>
            </w:pPr>
            <w:r>
              <w:rPr>
                <w:sz w:val="18"/>
              </w:rPr>
              <w:t>31 826,00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3413E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EB9426" w14:textId="77777777" w:rsidR="00A77B3E" w:rsidRDefault="00C66DCF">
            <w:pPr>
              <w:jc w:val="right"/>
              <w:rPr>
                <w:color w:val="000000"/>
                <w:u w:color="000000"/>
              </w:rPr>
            </w:pPr>
            <w:r>
              <w:rPr>
                <w:sz w:val="18"/>
              </w:rPr>
              <w:t>25 326,00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9F67D9" w14:textId="77777777" w:rsidR="00A77B3E" w:rsidRDefault="00C66DCF">
            <w:pPr>
              <w:jc w:val="right"/>
              <w:rPr>
                <w:color w:val="000000"/>
                <w:u w:color="000000"/>
              </w:rPr>
            </w:pPr>
            <w:r>
              <w:rPr>
                <w:sz w:val="18"/>
              </w:rPr>
              <w:t>25 326,00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5FB4F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AF40DA" w14:textId="77777777" w:rsidR="00A77B3E" w:rsidRDefault="00C66DCF">
            <w:pPr>
              <w:jc w:val="center"/>
              <w:rPr>
                <w:color w:val="000000"/>
                <w:u w:color="000000"/>
              </w:rPr>
            </w:pPr>
            <w:r>
              <w:rPr>
                <w:sz w:val="18"/>
              </w:rPr>
              <w:t>79,58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57B719" w14:textId="77777777" w:rsidR="00A77B3E" w:rsidRDefault="00C66DCF">
            <w:pPr>
              <w:jc w:val="center"/>
              <w:rPr>
                <w:color w:val="000000"/>
                <w:u w:color="000000"/>
              </w:rPr>
            </w:pPr>
            <w:r>
              <w:rPr>
                <w:sz w:val="18"/>
              </w:rPr>
              <w:t>79,58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81813FF" w14:textId="77777777" w:rsidR="00A77B3E" w:rsidRDefault="00C66DCF">
            <w:pPr>
              <w:jc w:val="center"/>
              <w:rPr>
                <w:color w:val="000000"/>
                <w:u w:color="000000"/>
              </w:rPr>
            </w:pPr>
            <w:r>
              <w:rPr>
                <w:sz w:val="18"/>
              </w:rPr>
              <w:t>0,00</w:t>
            </w:r>
          </w:p>
        </w:tc>
      </w:tr>
      <w:tr w:rsidR="006149F3" w14:paraId="1189535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ECBD711" w14:textId="77777777" w:rsidR="00A77B3E" w:rsidRDefault="00C66DCF">
            <w:pPr>
              <w:jc w:val="center"/>
              <w:rPr>
                <w:color w:val="000000"/>
                <w:u w:color="000000"/>
              </w:rPr>
            </w:pPr>
            <w:r>
              <w:rPr>
                <w:sz w:val="18"/>
              </w:rPr>
              <w:t>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064F6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215DB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915F965"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B0D7A73"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1F50B0" w14:textId="77777777" w:rsidR="00A77B3E" w:rsidRDefault="00C66DCF">
            <w:pPr>
              <w:jc w:val="right"/>
              <w:rPr>
                <w:color w:val="000000"/>
                <w:u w:color="000000"/>
              </w:rPr>
            </w:pPr>
            <w:r>
              <w:rPr>
                <w:sz w:val="18"/>
              </w:rPr>
              <w:t>31 826,00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6751A5" w14:textId="77777777" w:rsidR="00A77B3E" w:rsidRDefault="00C66DCF">
            <w:pPr>
              <w:jc w:val="right"/>
              <w:rPr>
                <w:color w:val="000000"/>
                <w:u w:color="000000"/>
              </w:rPr>
            </w:pPr>
            <w:r>
              <w:rPr>
                <w:sz w:val="18"/>
              </w:rPr>
              <w:t>31 826,00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B3FB6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BFD3A3" w14:textId="77777777" w:rsidR="00A77B3E" w:rsidRDefault="00C66DCF">
            <w:pPr>
              <w:jc w:val="right"/>
              <w:rPr>
                <w:color w:val="000000"/>
                <w:u w:color="000000"/>
              </w:rPr>
            </w:pPr>
            <w:r>
              <w:rPr>
                <w:sz w:val="18"/>
              </w:rPr>
              <w:t>25 326,00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2709C8" w14:textId="77777777" w:rsidR="00A77B3E" w:rsidRDefault="00C66DCF">
            <w:pPr>
              <w:jc w:val="right"/>
              <w:rPr>
                <w:color w:val="000000"/>
                <w:u w:color="000000"/>
              </w:rPr>
            </w:pPr>
            <w:r>
              <w:rPr>
                <w:sz w:val="18"/>
              </w:rPr>
              <w:t>25 326,00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AEF0E8"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85CD76A" w14:textId="77777777" w:rsidR="00A77B3E" w:rsidRDefault="00C66DCF">
            <w:pPr>
              <w:jc w:val="center"/>
              <w:rPr>
                <w:color w:val="000000"/>
                <w:u w:color="000000"/>
              </w:rPr>
            </w:pPr>
            <w:r>
              <w:rPr>
                <w:sz w:val="18"/>
              </w:rPr>
              <w:t>79,58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C0BCE7" w14:textId="77777777" w:rsidR="00A77B3E" w:rsidRDefault="00C66DCF">
            <w:pPr>
              <w:jc w:val="center"/>
              <w:rPr>
                <w:color w:val="000000"/>
                <w:u w:color="000000"/>
              </w:rPr>
            </w:pPr>
            <w:r>
              <w:rPr>
                <w:sz w:val="18"/>
              </w:rPr>
              <w:t>79,58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1B90A8" w14:textId="77777777" w:rsidR="00A77B3E" w:rsidRDefault="00C66DCF">
            <w:pPr>
              <w:jc w:val="center"/>
              <w:rPr>
                <w:color w:val="000000"/>
                <w:u w:color="000000"/>
              </w:rPr>
            </w:pPr>
            <w:r>
              <w:rPr>
                <w:sz w:val="18"/>
              </w:rPr>
              <w:t>0,00</w:t>
            </w:r>
          </w:p>
        </w:tc>
      </w:tr>
      <w:tr w:rsidR="006149F3" w14:paraId="095B7BB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C4F60C3" w14:textId="77777777" w:rsidR="00A77B3E" w:rsidRDefault="00C66DCF">
            <w:pPr>
              <w:jc w:val="center"/>
              <w:rPr>
                <w:color w:val="000000"/>
                <w:u w:color="000000"/>
              </w:rPr>
            </w:pPr>
            <w:r>
              <w:rPr>
                <w:sz w:val="18"/>
              </w:rPr>
              <w:t>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3FF41A" w14:textId="77777777" w:rsidR="00A77B3E" w:rsidRDefault="00C66DCF">
            <w:pPr>
              <w:jc w:val="center"/>
              <w:rPr>
                <w:color w:val="000000"/>
                <w:u w:color="000000"/>
              </w:rPr>
            </w:pPr>
            <w:r>
              <w:rPr>
                <w:sz w:val="18"/>
              </w:rPr>
              <w:t>751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846C6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F40697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51BBCCC" w14:textId="77777777" w:rsidR="00A77B3E" w:rsidRDefault="00C66DCF">
            <w:pPr>
              <w:jc w:val="left"/>
              <w:rPr>
                <w:color w:val="000000"/>
                <w:u w:color="000000"/>
              </w:rPr>
            </w:pPr>
            <w:r>
              <w:rPr>
                <w:sz w:val="18"/>
              </w:rPr>
              <w:t>Urzędy naczelnych organów władzy państwowej, kontroli i ochrony prawa oraz sądownictwa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26B687" w14:textId="77777777" w:rsidR="00A77B3E" w:rsidRDefault="00C66DCF">
            <w:pPr>
              <w:jc w:val="right"/>
              <w:rPr>
                <w:color w:val="000000"/>
                <w:u w:color="000000"/>
              </w:rPr>
            </w:pPr>
            <w:r>
              <w:rPr>
                <w:sz w:val="18"/>
              </w:rPr>
              <w:t>113 368,00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351967" w14:textId="77777777" w:rsidR="00A77B3E" w:rsidRDefault="00C66DCF">
            <w:pPr>
              <w:jc w:val="right"/>
              <w:rPr>
                <w:color w:val="000000"/>
                <w:u w:color="000000"/>
              </w:rPr>
            </w:pPr>
            <w:r>
              <w:rPr>
                <w:sz w:val="18"/>
              </w:rPr>
              <w:t>113 368,00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1C85B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43B7A6" w14:textId="77777777" w:rsidR="00A77B3E" w:rsidRDefault="00C66DCF">
            <w:pPr>
              <w:jc w:val="right"/>
              <w:rPr>
                <w:color w:val="000000"/>
                <w:u w:color="000000"/>
              </w:rPr>
            </w:pPr>
            <w:r>
              <w:rPr>
                <w:sz w:val="18"/>
              </w:rPr>
              <w:t>111 627,32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E904D0" w14:textId="77777777" w:rsidR="00A77B3E" w:rsidRDefault="00C66DCF">
            <w:pPr>
              <w:jc w:val="right"/>
              <w:rPr>
                <w:color w:val="000000"/>
                <w:u w:color="000000"/>
              </w:rPr>
            </w:pPr>
            <w:r>
              <w:rPr>
                <w:sz w:val="18"/>
              </w:rPr>
              <w:t>111 627,32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6A918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5DCC86" w14:textId="77777777" w:rsidR="00A77B3E" w:rsidRDefault="00C66DCF">
            <w:pPr>
              <w:jc w:val="center"/>
              <w:rPr>
                <w:color w:val="000000"/>
                <w:u w:color="000000"/>
              </w:rPr>
            </w:pPr>
            <w:r>
              <w:rPr>
                <w:sz w:val="18"/>
              </w:rPr>
              <w:t>98,46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7BFA7C" w14:textId="77777777" w:rsidR="00A77B3E" w:rsidRDefault="00C66DCF">
            <w:pPr>
              <w:jc w:val="center"/>
              <w:rPr>
                <w:color w:val="000000"/>
                <w:u w:color="000000"/>
              </w:rPr>
            </w:pPr>
            <w:r>
              <w:rPr>
                <w:sz w:val="18"/>
              </w:rPr>
              <w:t>98,46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453DA9" w14:textId="77777777" w:rsidR="00A77B3E" w:rsidRDefault="00C66DCF">
            <w:pPr>
              <w:jc w:val="center"/>
              <w:rPr>
                <w:color w:val="000000"/>
                <w:u w:color="000000"/>
              </w:rPr>
            </w:pPr>
            <w:r>
              <w:rPr>
                <w:sz w:val="18"/>
              </w:rPr>
              <w:t>0,00</w:t>
            </w:r>
          </w:p>
        </w:tc>
      </w:tr>
      <w:tr w:rsidR="006149F3" w14:paraId="38515F4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5A54CCF" w14:textId="77777777" w:rsidR="00A77B3E" w:rsidRDefault="00C66DCF">
            <w:pPr>
              <w:jc w:val="center"/>
              <w:rPr>
                <w:color w:val="000000"/>
                <w:u w:color="000000"/>
              </w:rPr>
            </w:pPr>
            <w:r>
              <w:rPr>
                <w:sz w:val="18"/>
              </w:rPr>
              <w:t>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805F5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D57028" w14:textId="77777777" w:rsidR="00A77B3E" w:rsidRDefault="00C66DCF">
            <w:pPr>
              <w:jc w:val="center"/>
              <w:rPr>
                <w:color w:val="000000"/>
                <w:u w:color="000000"/>
              </w:rPr>
            </w:pPr>
            <w:r>
              <w:rPr>
                <w:sz w:val="18"/>
              </w:rPr>
              <w:t>75101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B3C7E2E"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C19346" w14:textId="77777777" w:rsidR="00A77B3E" w:rsidRDefault="00C66DCF">
            <w:pPr>
              <w:jc w:val="left"/>
              <w:rPr>
                <w:color w:val="000000"/>
                <w:u w:color="000000"/>
              </w:rPr>
            </w:pPr>
            <w:r>
              <w:rPr>
                <w:sz w:val="18"/>
              </w:rPr>
              <w:t>Urzędy naczelnych organów władzy państwowej, kontroli i ochrony prawa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3BBD85" w14:textId="77777777" w:rsidR="00A77B3E" w:rsidRDefault="00C66DCF">
            <w:pPr>
              <w:jc w:val="right"/>
              <w:rPr>
                <w:color w:val="000000"/>
                <w:u w:color="000000"/>
              </w:rPr>
            </w:pPr>
            <w:r>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E27008" w14:textId="77777777" w:rsidR="00A77B3E" w:rsidRDefault="00C66DCF">
            <w:pPr>
              <w:jc w:val="right"/>
              <w:rPr>
                <w:color w:val="000000"/>
                <w:u w:color="000000"/>
              </w:rPr>
            </w:pPr>
            <w:r>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F0BF2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E1B8EB" w14:textId="77777777" w:rsidR="00A77B3E" w:rsidRDefault="00C66DCF">
            <w:pPr>
              <w:jc w:val="right"/>
              <w:rPr>
                <w:color w:val="000000"/>
                <w:u w:color="000000"/>
              </w:rPr>
            </w:pPr>
            <w:r>
              <w:rPr>
                <w:sz w:val="18"/>
              </w:rPr>
              <w:t>2 706,23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7FFE56" w14:textId="77777777" w:rsidR="00A77B3E" w:rsidRDefault="00C66DCF">
            <w:pPr>
              <w:jc w:val="right"/>
              <w:rPr>
                <w:color w:val="000000"/>
                <w:u w:color="000000"/>
              </w:rPr>
            </w:pPr>
            <w:r>
              <w:rPr>
                <w:sz w:val="18"/>
              </w:rPr>
              <w:t>2 706,23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4D29E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4D0B62" w14:textId="77777777" w:rsidR="00A77B3E" w:rsidRDefault="00C66DCF">
            <w:pPr>
              <w:jc w:val="center"/>
              <w:rPr>
                <w:color w:val="000000"/>
                <w:u w:color="000000"/>
              </w:rPr>
            </w:pPr>
            <w:r>
              <w:rPr>
                <w:sz w:val="18"/>
              </w:rPr>
              <w:t>99,02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BA9C98" w14:textId="77777777" w:rsidR="00A77B3E" w:rsidRDefault="00C66DCF">
            <w:pPr>
              <w:jc w:val="center"/>
              <w:rPr>
                <w:color w:val="000000"/>
                <w:u w:color="000000"/>
              </w:rPr>
            </w:pPr>
            <w:r>
              <w:rPr>
                <w:sz w:val="18"/>
              </w:rPr>
              <w:t>99,02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A1665F0" w14:textId="77777777" w:rsidR="00A77B3E" w:rsidRDefault="00C66DCF">
            <w:pPr>
              <w:jc w:val="center"/>
              <w:rPr>
                <w:color w:val="000000"/>
                <w:u w:color="000000"/>
              </w:rPr>
            </w:pPr>
            <w:r>
              <w:rPr>
                <w:sz w:val="18"/>
              </w:rPr>
              <w:t>0,00</w:t>
            </w:r>
          </w:p>
        </w:tc>
      </w:tr>
      <w:tr w:rsidR="006149F3" w14:paraId="1B69907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4C05439" w14:textId="77777777" w:rsidR="00A77B3E" w:rsidRDefault="00C66DCF">
            <w:pPr>
              <w:jc w:val="center"/>
              <w:rPr>
                <w:color w:val="000000"/>
                <w:u w:color="000000"/>
              </w:rPr>
            </w:pPr>
            <w:r>
              <w:rPr>
                <w:sz w:val="18"/>
              </w:rPr>
              <w:lastRenderedPageBreak/>
              <w:t>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6BE21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CDDFA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F09EC33"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AB74066"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2E5F5F" w14:textId="77777777" w:rsidR="00A77B3E" w:rsidRDefault="00C66DCF">
            <w:pPr>
              <w:jc w:val="right"/>
              <w:rPr>
                <w:color w:val="000000"/>
                <w:u w:color="000000"/>
              </w:rPr>
            </w:pPr>
            <w:r>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0DA2F1" w14:textId="77777777" w:rsidR="00A77B3E" w:rsidRDefault="00C66DCF">
            <w:pPr>
              <w:jc w:val="right"/>
              <w:rPr>
                <w:color w:val="000000"/>
                <w:u w:color="000000"/>
              </w:rPr>
            </w:pPr>
            <w:r>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30D2E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173869" w14:textId="77777777" w:rsidR="00A77B3E" w:rsidRDefault="00C66DCF">
            <w:pPr>
              <w:jc w:val="right"/>
              <w:rPr>
                <w:color w:val="000000"/>
                <w:u w:color="000000"/>
              </w:rPr>
            </w:pPr>
            <w:r>
              <w:rPr>
                <w:sz w:val="18"/>
              </w:rPr>
              <w:t>2 706,23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DC0E34" w14:textId="77777777" w:rsidR="00A77B3E" w:rsidRDefault="00C66DCF">
            <w:pPr>
              <w:jc w:val="right"/>
              <w:rPr>
                <w:color w:val="000000"/>
                <w:u w:color="000000"/>
              </w:rPr>
            </w:pPr>
            <w:r>
              <w:rPr>
                <w:sz w:val="18"/>
              </w:rPr>
              <w:t>2 706,23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19B6A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823096" w14:textId="77777777" w:rsidR="00A77B3E" w:rsidRDefault="00C66DCF">
            <w:pPr>
              <w:jc w:val="center"/>
              <w:rPr>
                <w:color w:val="000000"/>
                <w:u w:color="000000"/>
              </w:rPr>
            </w:pPr>
            <w:r>
              <w:rPr>
                <w:sz w:val="18"/>
              </w:rPr>
              <w:t>99,02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8EE29B" w14:textId="77777777" w:rsidR="00A77B3E" w:rsidRDefault="00C66DCF">
            <w:pPr>
              <w:jc w:val="center"/>
              <w:rPr>
                <w:color w:val="000000"/>
                <w:u w:color="000000"/>
              </w:rPr>
            </w:pPr>
            <w:r>
              <w:rPr>
                <w:sz w:val="18"/>
              </w:rPr>
              <w:t>99,02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3980E4E" w14:textId="77777777" w:rsidR="00A77B3E" w:rsidRDefault="00C66DCF">
            <w:pPr>
              <w:jc w:val="center"/>
              <w:rPr>
                <w:color w:val="000000"/>
                <w:u w:color="000000"/>
              </w:rPr>
            </w:pPr>
            <w:r>
              <w:rPr>
                <w:sz w:val="18"/>
              </w:rPr>
              <w:t>0,00</w:t>
            </w:r>
          </w:p>
        </w:tc>
      </w:tr>
      <w:tr w:rsidR="006149F3" w14:paraId="3B3EB28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BD70B2E" w14:textId="77777777" w:rsidR="00A77B3E" w:rsidRDefault="00C66DCF">
            <w:pPr>
              <w:jc w:val="center"/>
              <w:rPr>
                <w:color w:val="000000"/>
                <w:u w:color="000000"/>
              </w:rPr>
            </w:pPr>
            <w:r>
              <w:rPr>
                <w:sz w:val="18"/>
              </w:rPr>
              <w:t>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D4AC2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DDB9E6" w14:textId="77777777" w:rsidR="00A77B3E" w:rsidRDefault="00C66DCF">
            <w:pPr>
              <w:jc w:val="center"/>
              <w:rPr>
                <w:color w:val="000000"/>
                <w:u w:color="000000"/>
              </w:rPr>
            </w:pPr>
            <w:r>
              <w:rPr>
                <w:sz w:val="18"/>
              </w:rPr>
              <w:t>75107</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53182F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796850" w14:textId="77777777" w:rsidR="00A77B3E" w:rsidRDefault="00C66DCF">
            <w:pPr>
              <w:jc w:val="left"/>
              <w:rPr>
                <w:color w:val="000000"/>
                <w:u w:color="000000"/>
              </w:rPr>
            </w:pPr>
            <w:r>
              <w:rPr>
                <w:sz w:val="18"/>
              </w:rPr>
              <w:t>Wybory Prezydenta Rzeczypospolitej Polskiej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A39C34" w14:textId="77777777" w:rsidR="00A77B3E" w:rsidRDefault="00C66DCF">
            <w:pPr>
              <w:jc w:val="right"/>
              <w:rPr>
                <w:color w:val="000000"/>
                <w:u w:color="000000"/>
              </w:rPr>
            </w:pPr>
            <w:r>
              <w:rPr>
                <w:sz w:val="18"/>
              </w:rPr>
              <w:t>110 635,00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AC5A3E" w14:textId="77777777" w:rsidR="00A77B3E" w:rsidRDefault="00C66DCF">
            <w:pPr>
              <w:jc w:val="right"/>
              <w:rPr>
                <w:color w:val="000000"/>
                <w:u w:color="000000"/>
              </w:rPr>
            </w:pPr>
            <w:r>
              <w:rPr>
                <w:sz w:val="18"/>
              </w:rPr>
              <w:t>110 635,00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0EF72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2D86CF" w14:textId="77777777" w:rsidR="00A77B3E" w:rsidRDefault="00C66DCF">
            <w:pPr>
              <w:jc w:val="right"/>
              <w:rPr>
                <w:color w:val="000000"/>
                <w:u w:color="000000"/>
              </w:rPr>
            </w:pPr>
            <w:r>
              <w:rPr>
                <w:sz w:val="18"/>
              </w:rPr>
              <w:t>108 921,09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99B100" w14:textId="77777777" w:rsidR="00A77B3E" w:rsidRDefault="00C66DCF">
            <w:pPr>
              <w:jc w:val="right"/>
              <w:rPr>
                <w:color w:val="000000"/>
                <w:u w:color="000000"/>
              </w:rPr>
            </w:pPr>
            <w:r>
              <w:rPr>
                <w:sz w:val="18"/>
              </w:rPr>
              <w:t>108 921,09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284C3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F013764" w14:textId="77777777" w:rsidR="00A77B3E" w:rsidRDefault="00C66DCF">
            <w:pPr>
              <w:jc w:val="center"/>
              <w:rPr>
                <w:color w:val="000000"/>
                <w:u w:color="000000"/>
              </w:rPr>
            </w:pPr>
            <w:r>
              <w:rPr>
                <w:sz w:val="18"/>
              </w:rPr>
              <w:t>98,45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B6EDDE" w14:textId="77777777" w:rsidR="00A77B3E" w:rsidRDefault="00C66DCF">
            <w:pPr>
              <w:jc w:val="center"/>
              <w:rPr>
                <w:color w:val="000000"/>
                <w:u w:color="000000"/>
              </w:rPr>
            </w:pPr>
            <w:r>
              <w:rPr>
                <w:sz w:val="18"/>
              </w:rPr>
              <w:t>98,45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D01EEA" w14:textId="77777777" w:rsidR="00A77B3E" w:rsidRDefault="00C66DCF">
            <w:pPr>
              <w:jc w:val="center"/>
              <w:rPr>
                <w:color w:val="000000"/>
                <w:u w:color="000000"/>
              </w:rPr>
            </w:pPr>
            <w:r>
              <w:rPr>
                <w:sz w:val="18"/>
              </w:rPr>
              <w:t>0,00</w:t>
            </w:r>
          </w:p>
        </w:tc>
      </w:tr>
      <w:tr w:rsidR="006149F3" w14:paraId="7C78AAD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F52BAE1" w14:textId="77777777" w:rsidR="00A77B3E" w:rsidRDefault="00C66DCF">
            <w:pPr>
              <w:jc w:val="center"/>
              <w:rPr>
                <w:color w:val="000000"/>
                <w:u w:color="000000"/>
              </w:rPr>
            </w:pPr>
            <w:r>
              <w:rPr>
                <w:sz w:val="18"/>
              </w:rPr>
              <w:t>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D8368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B0F5B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CF666B"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98D0CA"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8EBEE2" w14:textId="77777777" w:rsidR="00A77B3E" w:rsidRDefault="00C66DCF">
            <w:pPr>
              <w:jc w:val="right"/>
              <w:rPr>
                <w:color w:val="000000"/>
                <w:u w:color="000000"/>
              </w:rPr>
            </w:pPr>
            <w:r>
              <w:rPr>
                <w:sz w:val="18"/>
              </w:rPr>
              <w:t>110 635,00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3DB45B" w14:textId="77777777" w:rsidR="00A77B3E" w:rsidRDefault="00C66DCF">
            <w:pPr>
              <w:jc w:val="right"/>
              <w:rPr>
                <w:color w:val="000000"/>
                <w:u w:color="000000"/>
              </w:rPr>
            </w:pPr>
            <w:r>
              <w:rPr>
                <w:sz w:val="18"/>
              </w:rPr>
              <w:t>110 635,00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3CA8C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23AA18" w14:textId="77777777" w:rsidR="00A77B3E" w:rsidRDefault="00C66DCF">
            <w:pPr>
              <w:jc w:val="right"/>
              <w:rPr>
                <w:color w:val="000000"/>
                <w:u w:color="000000"/>
              </w:rPr>
            </w:pPr>
            <w:r>
              <w:rPr>
                <w:sz w:val="18"/>
              </w:rPr>
              <w:t>108 921,09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411F5A" w14:textId="77777777" w:rsidR="00A77B3E" w:rsidRDefault="00C66DCF">
            <w:pPr>
              <w:jc w:val="right"/>
              <w:rPr>
                <w:color w:val="000000"/>
                <w:u w:color="000000"/>
              </w:rPr>
            </w:pPr>
            <w:r>
              <w:rPr>
                <w:sz w:val="18"/>
              </w:rPr>
              <w:t>108 921,09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5CA83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AE5519" w14:textId="77777777" w:rsidR="00A77B3E" w:rsidRDefault="00C66DCF">
            <w:pPr>
              <w:jc w:val="center"/>
              <w:rPr>
                <w:color w:val="000000"/>
                <w:u w:color="000000"/>
              </w:rPr>
            </w:pPr>
            <w:r>
              <w:rPr>
                <w:sz w:val="18"/>
              </w:rPr>
              <w:t>98,45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035103" w14:textId="77777777" w:rsidR="00A77B3E" w:rsidRDefault="00C66DCF">
            <w:pPr>
              <w:jc w:val="center"/>
              <w:rPr>
                <w:color w:val="000000"/>
                <w:u w:color="000000"/>
              </w:rPr>
            </w:pPr>
            <w:r>
              <w:rPr>
                <w:sz w:val="18"/>
              </w:rPr>
              <w:t>98,45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47AB04" w14:textId="77777777" w:rsidR="00A77B3E" w:rsidRDefault="00C66DCF">
            <w:pPr>
              <w:jc w:val="center"/>
              <w:rPr>
                <w:color w:val="000000"/>
                <w:u w:color="000000"/>
              </w:rPr>
            </w:pPr>
            <w:r>
              <w:rPr>
                <w:sz w:val="18"/>
              </w:rPr>
              <w:t>0,00</w:t>
            </w:r>
          </w:p>
        </w:tc>
      </w:tr>
      <w:tr w:rsidR="006149F3" w14:paraId="3C62C37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C3FEE93" w14:textId="77777777" w:rsidR="00A77B3E" w:rsidRDefault="00C66DCF">
            <w:pPr>
              <w:jc w:val="center"/>
              <w:rPr>
                <w:color w:val="000000"/>
                <w:u w:color="000000"/>
              </w:rPr>
            </w:pPr>
            <w:r>
              <w:rPr>
                <w:sz w:val="18"/>
              </w:rPr>
              <w:t>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B054D7" w14:textId="77777777" w:rsidR="00A77B3E" w:rsidRDefault="00C66DCF">
            <w:pPr>
              <w:jc w:val="center"/>
              <w:rPr>
                <w:color w:val="000000"/>
                <w:u w:color="000000"/>
              </w:rPr>
            </w:pPr>
            <w:r>
              <w:rPr>
                <w:sz w:val="18"/>
              </w:rPr>
              <w:t>752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B3BB5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826963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5D1910" w14:textId="77777777" w:rsidR="00A77B3E" w:rsidRDefault="00C66DCF">
            <w:pPr>
              <w:jc w:val="left"/>
              <w:rPr>
                <w:color w:val="000000"/>
                <w:u w:color="000000"/>
              </w:rPr>
            </w:pPr>
            <w:r>
              <w:rPr>
                <w:sz w:val="18"/>
              </w:rPr>
              <w:t>Obrona narodowa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976249" w14:textId="77777777" w:rsidR="00A77B3E" w:rsidRDefault="00C66DCF">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A284E0" w14:textId="77777777" w:rsidR="00A77B3E" w:rsidRDefault="00C66DCF">
            <w:pPr>
              <w:jc w:val="right"/>
              <w:rPr>
                <w:color w:val="000000"/>
                <w:u w:color="000000"/>
              </w:rPr>
            </w:pPr>
            <w:r>
              <w:rPr>
                <w:sz w:val="18"/>
              </w:rPr>
              <w:t>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CD0770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73A988" w14:textId="77777777" w:rsidR="00A77B3E" w:rsidRDefault="00C66DCF">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3B734A" w14:textId="77777777" w:rsidR="00A77B3E" w:rsidRDefault="00C66DCF">
            <w:pPr>
              <w:jc w:val="right"/>
              <w:rPr>
                <w:color w:val="000000"/>
                <w:u w:color="000000"/>
              </w:rPr>
            </w:pPr>
            <w:r>
              <w:rPr>
                <w:sz w:val="18"/>
              </w:rPr>
              <w:t>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C2B02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ECB2F1"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999B2C"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E2B5BC" w14:textId="77777777" w:rsidR="00A77B3E" w:rsidRDefault="00C66DCF">
            <w:pPr>
              <w:jc w:val="center"/>
              <w:rPr>
                <w:color w:val="000000"/>
                <w:u w:color="000000"/>
              </w:rPr>
            </w:pPr>
            <w:r>
              <w:rPr>
                <w:sz w:val="18"/>
              </w:rPr>
              <w:t>0,00</w:t>
            </w:r>
          </w:p>
        </w:tc>
      </w:tr>
      <w:tr w:rsidR="006149F3" w14:paraId="5CFC22F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3F181BA" w14:textId="77777777" w:rsidR="00A77B3E" w:rsidRDefault="00C66DCF">
            <w:pPr>
              <w:jc w:val="center"/>
              <w:rPr>
                <w:color w:val="000000"/>
                <w:u w:color="000000"/>
              </w:rPr>
            </w:pPr>
            <w:r>
              <w:rPr>
                <w:sz w:val="18"/>
              </w:rPr>
              <w:t>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0A79B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EC1D59" w14:textId="77777777" w:rsidR="00A77B3E" w:rsidRDefault="00C66DCF">
            <w:pPr>
              <w:jc w:val="center"/>
              <w:rPr>
                <w:color w:val="000000"/>
                <w:u w:color="000000"/>
              </w:rPr>
            </w:pPr>
            <w:r>
              <w:rPr>
                <w:sz w:val="18"/>
              </w:rPr>
              <w:t>75212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42EBE31"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04335FE" w14:textId="77777777" w:rsidR="00A77B3E" w:rsidRDefault="00C66DCF">
            <w:pPr>
              <w:jc w:val="left"/>
              <w:rPr>
                <w:color w:val="000000"/>
                <w:u w:color="000000"/>
              </w:rPr>
            </w:pPr>
            <w:r>
              <w:rPr>
                <w:sz w:val="18"/>
              </w:rPr>
              <w:t>Pozostałe wydatki obronne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7B2319" w14:textId="77777777" w:rsidR="00A77B3E" w:rsidRDefault="00C66DCF">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FE370C" w14:textId="77777777" w:rsidR="00A77B3E" w:rsidRDefault="00C66DCF">
            <w:pPr>
              <w:jc w:val="right"/>
              <w:rPr>
                <w:color w:val="000000"/>
                <w:u w:color="000000"/>
              </w:rPr>
            </w:pPr>
            <w:r>
              <w:rPr>
                <w:sz w:val="18"/>
              </w:rPr>
              <w:t>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928D5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453579" w14:textId="77777777" w:rsidR="00A77B3E" w:rsidRDefault="00C66DCF">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2127E5" w14:textId="77777777" w:rsidR="00A77B3E" w:rsidRDefault="00C66DCF">
            <w:pPr>
              <w:jc w:val="right"/>
              <w:rPr>
                <w:color w:val="000000"/>
                <w:u w:color="000000"/>
              </w:rPr>
            </w:pPr>
            <w:r>
              <w:rPr>
                <w:sz w:val="18"/>
              </w:rPr>
              <w:t>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40433D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467D8D"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4B6304"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6224D4C" w14:textId="77777777" w:rsidR="00A77B3E" w:rsidRDefault="00C66DCF">
            <w:pPr>
              <w:jc w:val="center"/>
              <w:rPr>
                <w:color w:val="000000"/>
                <w:u w:color="000000"/>
              </w:rPr>
            </w:pPr>
            <w:r>
              <w:rPr>
                <w:sz w:val="18"/>
              </w:rPr>
              <w:t>0,00</w:t>
            </w:r>
          </w:p>
        </w:tc>
      </w:tr>
      <w:tr w:rsidR="006149F3" w14:paraId="1913729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FD64D13" w14:textId="77777777" w:rsidR="00A77B3E" w:rsidRDefault="00C66DCF">
            <w:pPr>
              <w:jc w:val="center"/>
              <w:rPr>
                <w:color w:val="000000"/>
                <w:u w:color="000000"/>
              </w:rPr>
            </w:pPr>
            <w:r>
              <w:rPr>
                <w:sz w:val="18"/>
              </w:rPr>
              <w:t>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57A89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EBAF2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AA4BA6"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24DDCB"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5DA152" w14:textId="77777777" w:rsidR="00A77B3E" w:rsidRDefault="00C66DCF">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0281D5" w14:textId="77777777" w:rsidR="00A77B3E" w:rsidRDefault="00C66DCF">
            <w:pPr>
              <w:jc w:val="right"/>
              <w:rPr>
                <w:color w:val="000000"/>
                <w:u w:color="000000"/>
              </w:rPr>
            </w:pPr>
            <w:r>
              <w:rPr>
                <w:sz w:val="18"/>
              </w:rPr>
              <w:t>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3BA75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8E8739" w14:textId="77777777" w:rsidR="00A77B3E" w:rsidRDefault="00C66DCF">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E66369" w14:textId="77777777" w:rsidR="00A77B3E" w:rsidRDefault="00C66DCF">
            <w:pPr>
              <w:jc w:val="right"/>
              <w:rPr>
                <w:color w:val="000000"/>
                <w:u w:color="000000"/>
              </w:rPr>
            </w:pPr>
            <w:r>
              <w:rPr>
                <w:sz w:val="18"/>
              </w:rPr>
              <w:t>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180747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017B81"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EC087C"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0E6A5E" w14:textId="77777777" w:rsidR="00A77B3E" w:rsidRDefault="00C66DCF">
            <w:pPr>
              <w:jc w:val="center"/>
              <w:rPr>
                <w:color w:val="000000"/>
                <w:u w:color="000000"/>
              </w:rPr>
            </w:pPr>
            <w:r>
              <w:rPr>
                <w:sz w:val="18"/>
              </w:rPr>
              <w:t>0,00</w:t>
            </w:r>
          </w:p>
        </w:tc>
      </w:tr>
      <w:tr w:rsidR="006149F3" w14:paraId="23DB7E7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A1FC78D" w14:textId="77777777" w:rsidR="00A77B3E" w:rsidRDefault="00C66DCF">
            <w:pPr>
              <w:jc w:val="center"/>
              <w:rPr>
                <w:color w:val="000000"/>
                <w:u w:color="000000"/>
              </w:rPr>
            </w:pPr>
            <w:r>
              <w:rPr>
                <w:sz w:val="18"/>
              </w:rPr>
              <w:t>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3724A5" w14:textId="77777777" w:rsidR="00A77B3E" w:rsidRDefault="00C66DCF">
            <w:pPr>
              <w:jc w:val="center"/>
              <w:rPr>
                <w:color w:val="000000"/>
                <w:u w:color="000000"/>
              </w:rPr>
            </w:pPr>
            <w:r>
              <w:rPr>
                <w:sz w:val="18"/>
              </w:rPr>
              <w:t>754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859F2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37E43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3A5F8D" w14:textId="77777777" w:rsidR="00A77B3E" w:rsidRDefault="00C66DCF">
            <w:pPr>
              <w:jc w:val="left"/>
              <w:rPr>
                <w:color w:val="000000"/>
                <w:u w:color="000000"/>
              </w:rPr>
            </w:pPr>
            <w:r>
              <w:rPr>
                <w:sz w:val="18"/>
              </w:rPr>
              <w:t>Bezpieczeństwo publiczne i ochrona przeciwpożarowa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709B10" w14:textId="77777777" w:rsidR="00A77B3E" w:rsidRDefault="00C66DCF">
            <w:pPr>
              <w:jc w:val="right"/>
              <w:rPr>
                <w:color w:val="000000"/>
                <w:u w:color="000000"/>
              </w:rPr>
            </w:pPr>
            <w:r>
              <w:rPr>
                <w:sz w:val="18"/>
              </w:rPr>
              <w:t>277 796,00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F96B70" w14:textId="77777777" w:rsidR="00A77B3E" w:rsidRDefault="00C66DCF">
            <w:pPr>
              <w:jc w:val="right"/>
              <w:rPr>
                <w:color w:val="000000"/>
                <w:u w:color="000000"/>
              </w:rPr>
            </w:pPr>
            <w:r>
              <w:rPr>
                <w:sz w:val="18"/>
              </w:rPr>
              <w:t>27 811,00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9B6B20" w14:textId="77777777" w:rsidR="00A77B3E" w:rsidRDefault="00C66DCF">
            <w:pPr>
              <w:jc w:val="right"/>
              <w:rPr>
                <w:color w:val="000000"/>
                <w:u w:color="000000"/>
              </w:rPr>
            </w:pPr>
            <w:r>
              <w:rPr>
                <w:sz w:val="18"/>
              </w:rPr>
              <w:t>249 985,00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697062" w14:textId="77777777" w:rsidR="00A77B3E" w:rsidRDefault="00C66DCF">
            <w:pPr>
              <w:jc w:val="right"/>
              <w:rPr>
                <w:color w:val="000000"/>
                <w:u w:color="000000"/>
              </w:rPr>
            </w:pPr>
            <w:r>
              <w:rPr>
                <w:sz w:val="18"/>
              </w:rPr>
              <w:t>27 169,42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093D90" w14:textId="77777777" w:rsidR="00A77B3E" w:rsidRDefault="00C66DCF">
            <w:pPr>
              <w:jc w:val="right"/>
              <w:rPr>
                <w:color w:val="000000"/>
                <w:u w:color="000000"/>
              </w:rPr>
            </w:pPr>
            <w:r>
              <w:rPr>
                <w:sz w:val="18"/>
              </w:rPr>
              <w:t>27 169,42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8B8E9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EAD395" w14:textId="77777777" w:rsidR="00A77B3E" w:rsidRDefault="00C66DCF">
            <w:pPr>
              <w:jc w:val="center"/>
              <w:rPr>
                <w:color w:val="000000"/>
                <w:u w:color="000000"/>
              </w:rPr>
            </w:pPr>
            <w:r>
              <w:rPr>
                <w:sz w:val="18"/>
              </w:rPr>
              <w:t>9,78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C3DDF6" w14:textId="77777777" w:rsidR="00A77B3E" w:rsidRDefault="00C66DCF">
            <w:pPr>
              <w:jc w:val="center"/>
              <w:rPr>
                <w:color w:val="000000"/>
                <w:u w:color="000000"/>
              </w:rPr>
            </w:pPr>
            <w:r>
              <w:rPr>
                <w:sz w:val="18"/>
              </w:rPr>
              <w:t>97,69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F26F03F" w14:textId="77777777" w:rsidR="00A77B3E" w:rsidRDefault="00C66DCF">
            <w:pPr>
              <w:jc w:val="center"/>
              <w:rPr>
                <w:color w:val="000000"/>
                <w:u w:color="000000"/>
              </w:rPr>
            </w:pPr>
            <w:r>
              <w:rPr>
                <w:sz w:val="18"/>
              </w:rPr>
              <w:t>0,00</w:t>
            </w:r>
          </w:p>
        </w:tc>
      </w:tr>
      <w:tr w:rsidR="006149F3" w14:paraId="42DE045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68FBCC7" w14:textId="77777777" w:rsidR="00A77B3E" w:rsidRDefault="00C66DCF">
            <w:pPr>
              <w:jc w:val="center"/>
              <w:rPr>
                <w:color w:val="000000"/>
                <w:u w:color="000000"/>
              </w:rPr>
            </w:pPr>
            <w:r>
              <w:rPr>
                <w:sz w:val="18"/>
              </w:rPr>
              <w:t>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49E97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8D9B60" w14:textId="77777777" w:rsidR="00A77B3E" w:rsidRDefault="00C66DCF">
            <w:pPr>
              <w:jc w:val="center"/>
              <w:rPr>
                <w:color w:val="000000"/>
                <w:u w:color="000000"/>
              </w:rPr>
            </w:pPr>
            <w:r>
              <w:rPr>
                <w:sz w:val="18"/>
              </w:rPr>
              <w:t>75412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48E670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6123C87" w14:textId="77777777" w:rsidR="00A77B3E" w:rsidRDefault="00C66DCF">
            <w:pPr>
              <w:jc w:val="left"/>
              <w:rPr>
                <w:color w:val="000000"/>
                <w:u w:color="000000"/>
              </w:rPr>
            </w:pPr>
            <w:r>
              <w:rPr>
                <w:sz w:val="18"/>
              </w:rPr>
              <w:t>Ochotnicze straże pożarne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A8AC23" w14:textId="77777777" w:rsidR="00A77B3E" w:rsidRDefault="00C66DCF">
            <w:pPr>
              <w:jc w:val="right"/>
              <w:rPr>
                <w:color w:val="000000"/>
                <w:u w:color="000000"/>
              </w:rPr>
            </w:pPr>
            <w:r>
              <w:rPr>
                <w:sz w:val="18"/>
              </w:rPr>
              <w:t>274 985,00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E06AD1" w14:textId="77777777" w:rsidR="00A77B3E" w:rsidRDefault="00C66DCF">
            <w:pPr>
              <w:jc w:val="right"/>
              <w:rPr>
                <w:color w:val="000000"/>
                <w:u w:color="000000"/>
              </w:rPr>
            </w:pPr>
            <w:r>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6EC54B" w14:textId="77777777" w:rsidR="00A77B3E" w:rsidRDefault="00C66DCF">
            <w:pPr>
              <w:jc w:val="right"/>
              <w:rPr>
                <w:color w:val="000000"/>
                <w:u w:color="000000"/>
              </w:rPr>
            </w:pPr>
            <w:r>
              <w:rPr>
                <w:sz w:val="18"/>
              </w:rPr>
              <w:t>249 985,00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93A144" w14:textId="77777777" w:rsidR="00A77B3E" w:rsidRDefault="00C66DCF">
            <w:pPr>
              <w:jc w:val="right"/>
              <w:rPr>
                <w:color w:val="000000"/>
                <w:u w:color="000000"/>
              </w:rPr>
            </w:pPr>
            <w:r>
              <w:rPr>
                <w:sz w:val="18"/>
              </w:rPr>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9E916E" w14:textId="77777777" w:rsidR="00A77B3E" w:rsidRDefault="00C66DCF">
            <w:pPr>
              <w:jc w:val="right"/>
              <w:rPr>
                <w:color w:val="000000"/>
                <w:u w:color="000000"/>
              </w:rPr>
            </w:pPr>
            <w:r>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3E201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623194" w14:textId="77777777" w:rsidR="00A77B3E" w:rsidRDefault="00C66DCF">
            <w:pPr>
              <w:jc w:val="center"/>
              <w:rPr>
                <w:color w:val="000000"/>
                <w:u w:color="000000"/>
              </w:rPr>
            </w:pPr>
            <w:r>
              <w:rPr>
                <w:sz w:val="18"/>
              </w:rPr>
              <w:t>9,09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14D415"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718F0E2" w14:textId="77777777" w:rsidR="00A77B3E" w:rsidRDefault="00C66DCF">
            <w:pPr>
              <w:jc w:val="center"/>
              <w:rPr>
                <w:color w:val="000000"/>
                <w:u w:color="000000"/>
              </w:rPr>
            </w:pPr>
            <w:r>
              <w:rPr>
                <w:sz w:val="18"/>
              </w:rPr>
              <w:t>0,00</w:t>
            </w:r>
          </w:p>
        </w:tc>
      </w:tr>
      <w:tr w:rsidR="006149F3" w14:paraId="6BE7601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A594935" w14:textId="77777777" w:rsidR="00A77B3E" w:rsidRDefault="00C66DCF">
            <w:pPr>
              <w:jc w:val="center"/>
              <w:rPr>
                <w:color w:val="000000"/>
                <w:u w:color="000000"/>
              </w:rPr>
            </w:pPr>
            <w:r>
              <w:rPr>
                <w:sz w:val="18"/>
              </w:rPr>
              <w:t>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E5A5A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54C82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E8F7A4D" w14:textId="77777777" w:rsidR="00A77B3E" w:rsidRDefault="00C66DCF">
            <w:pPr>
              <w:jc w:val="center"/>
              <w:rPr>
                <w:color w:val="000000"/>
                <w:u w:color="000000"/>
              </w:rPr>
            </w:pPr>
            <w:r>
              <w:rPr>
                <w:sz w:val="18"/>
              </w:rPr>
              <w:t>2710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53B8A9" w14:textId="77777777" w:rsidR="00A77B3E" w:rsidRDefault="00C66DCF">
            <w:pPr>
              <w:jc w:val="left"/>
              <w:rPr>
                <w:color w:val="000000"/>
                <w:u w:color="000000"/>
              </w:rPr>
            </w:pPr>
            <w:r>
              <w:rPr>
                <w:sz w:val="18"/>
              </w:rPr>
              <w:t xml:space="preserve">Dotacja celowa otrzymana z tytułu pomocy finansowej udzielanej między jednostkami samorządu terytorialnego na </w:t>
            </w:r>
            <w:r>
              <w:rPr>
                <w:sz w:val="18"/>
              </w:rPr>
              <w:lastRenderedPageBreak/>
              <w:t>dofinansowanie własnych zadań bieżących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DFF952" w14:textId="77777777" w:rsidR="00A77B3E" w:rsidRDefault="00C66DCF">
            <w:pPr>
              <w:jc w:val="right"/>
              <w:rPr>
                <w:color w:val="000000"/>
                <w:u w:color="000000"/>
              </w:rPr>
            </w:pPr>
            <w:r>
              <w:rPr>
                <w:sz w:val="18"/>
              </w:rPr>
              <w:lastRenderedPageBreak/>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6C9509" w14:textId="77777777" w:rsidR="00A77B3E" w:rsidRDefault="00C66DCF">
            <w:pPr>
              <w:jc w:val="right"/>
              <w:rPr>
                <w:color w:val="000000"/>
                <w:u w:color="000000"/>
              </w:rPr>
            </w:pPr>
            <w:r>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A9E305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B26589" w14:textId="77777777" w:rsidR="00A77B3E" w:rsidRDefault="00C66DCF">
            <w:pPr>
              <w:jc w:val="right"/>
              <w:rPr>
                <w:color w:val="000000"/>
                <w:u w:color="000000"/>
              </w:rPr>
            </w:pPr>
            <w:r>
              <w:rPr>
                <w:sz w:val="18"/>
              </w:rPr>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EE0C03" w14:textId="77777777" w:rsidR="00A77B3E" w:rsidRDefault="00C66DCF">
            <w:pPr>
              <w:jc w:val="right"/>
              <w:rPr>
                <w:color w:val="000000"/>
                <w:u w:color="000000"/>
              </w:rPr>
            </w:pPr>
            <w:r>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4FC7B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ADEF22"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BBA68C"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F10F5D" w14:textId="77777777" w:rsidR="00A77B3E" w:rsidRDefault="00C66DCF">
            <w:pPr>
              <w:jc w:val="center"/>
              <w:rPr>
                <w:color w:val="000000"/>
                <w:u w:color="000000"/>
              </w:rPr>
            </w:pPr>
            <w:r>
              <w:rPr>
                <w:sz w:val="18"/>
              </w:rPr>
              <w:t>0,00</w:t>
            </w:r>
          </w:p>
        </w:tc>
      </w:tr>
      <w:tr w:rsidR="006149F3" w14:paraId="62E2ED1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65D3AA1" w14:textId="77777777" w:rsidR="00A77B3E" w:rsidRDefault="00C66DCF">
            <w:pPr>
              <w:jc w:val="center"/>
              <w:rPr>
                <w:color w:val="000000"/>
                <w:u w:color="000000"/>
              </w:rPr>
            </w:pPr>
            <w:r>
              <w:rPr>
                <w:sz w:val="18"/>
              </w:rPr>
              <w:t>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9EECD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F17A8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2F584BF" w14:textId="77777777" w:rsidR="00A77B3E" w:rsidRDefault="00C66DCF">
            <w:pPr>
              <w:jc w:val="center"/>
              <w:rPr>
                <w:color w:val="000000"/>
                <w:u w:color="000000"/>
              </w:rPr>
            </w:pPr>
            <w:r>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FF28415" w14:textId="77777777" w:rsidR="00A77B3E" w:rsidRDefault="00C66DCF">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C1D44D" w14:textId="77777777" w:rsidR="00A77B3E" w:rsidRDefault="00C66DCF">
            <w:pPr>
              <w:jc w:val="right"/>
              <w:rPr>
                <w:color w:val="000000"/>
                <w:u w:color="000000"/>
              </w:rPr>
            </w:pPr>
            <w:r>
              <w:rPr>
                <w:sz w:val="18"/>
              </w:rPr>
              <w:t>249 985,00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FA4A10"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F83B93" w14:textId="77777777" w:rsidR="00A77B3E" w:rsidRDefault="00C66DCF">
            <w:pPr>
              <w:jc w:val="right"/>
              <w:rPr>
                <w:color w:val="000000"/>
                <w:u w:color="000000"/>
              </w:rPr>
            </w:pPr>
            <w:r>
              <w:rPr>
                <w:sz w:val="18"/>
              </w:rPr>
              <w:t>249 985,00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1268A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46420A"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602BE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815EEA"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231C9D"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0D7234" w14:textId="77777777" w:rsidR="00A77B3E" w:rsidRDefault="00C66DCF">
            <w:pPr>
              <w:jc w:val="center"/>
              <w:rPr>
                <w:color w:val="000000"/>
                <w:u w:color="000000"/>
              </w:rPr>
            </w:pPr>
            <w:r>
              <w:rPr>
                <w:sz w:val="18"/>
              </w:rPr>
              <w:t>0,00</w:t>
            </w:r>
          </w:p>
        </w:tc>
      </w:tr>
      <w:tr w:rsidR="006149F3" w14:paraId="08A034D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6AE47AC" w14:textId="77777777" w:rsidR="00A77B3E" w:rsidRDefault="00C66DCF">
            <w:pPr>
              <w:jc w:val="center"/>
              <w:rPr>
                <w:color w:val="000000"/>
                <w:u w:color="000000"/>
              </w:rPr>
            </w:pPr>
            <w:r>
              <w:rPr>
                <w:sz w:val="18"/>
              </w:rPr>
              <w:t>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0073C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66F236" w14:textId="77777777" w:rsidR="00A77B3E" w:rsidRDefault="00C66DCF">
            <w:pPr>
              <w:jc w:val="center"/>
              <w:rPr>
                <w:color w:val="000000"/>
                <w:u w:color="000000"/>
              </w:rPr>
            </w:pPr>
            <w:r>
              <w:rPr>
                <w:sz w:val="18"/>
              </w:rPr>
              <w:t>75414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66D5B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B209323" w14:textId="77777777" w:rsidR="00A77B3E" w:rsidRDefault="00C66DCF">
            <w:pPr>
              <w:jc w:val="left"/>
              <w:rPr>
                <w:color w:val="000000"/>
                <w:u w:color="000000"/>
              </w:rPr>
            </w:pPr>
            <w:r>
              <w:rPr>
                <w:sz w:val="18"/>
              </w:rPr>
              <w:t>Obrona cywilna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B96329" w14:textId="77777777" w:rsidR="00A77B3E" w:rsidRDefault="00C66DCF">
            <w:pPr>
              <w:jc w:val="right"/>
              <w:rPr>
                <w:color w:val="000000"/>
                <w:u w:color="000000"/>
              </w:rPr>
            </w:pPr>
            <w:r>
              <w:rPr>
                <w:sz w:val="18"/>
              </w:rPr>
              <w:t>2 811,00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1DCD46" w14:textId="77777777" w:rsidR="00A77B3E" w:rsidRDefault="00C66DCF">
            <w:pPr>
              <w:jc w:val="right"/>
              <w:rPr>
                <w:color w:val="000000"/>
                <w:u w:color="000000"/>
              </w:rPr>
            </w:pPr>
            <w:r>
              <w:rPr>
                <w:sz w:val="18"/>
              </w:rPr>
              <w:t>2 811,00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58C4C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82EC87" w14:textId="77777777" w:rsidR="00A77B3E" w:rsidRDefault="00C66DCF">
            <w:pPr>
              <w:jc w:val="right"/>
              <w:rPr>
                <w:color w:val="000000"/>
                <w:u w:color="000000"/>
              </w:rPr>
            </w:pPr>
            <w:r>
              <w:rPr>
                <w:sz w:val="18"/>
              </w:rPr>
              <w:t>2 169,42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B8BAC8" w14:textId="77777777" w:rsidR="00A77B3E" w:rsidRDefault="00C66DCF">
            <w:pPr>
              <w:jc w:val="right"/>
              <w:rPr>
                <w:color w:val="000000"/>
                <w:u w:color="000000"/>
              </w:rPr>
            </w:pPr>
            <w:r>
              <w:rPr>
                <w:sz w:val="18"/>
              </w:rPr>
              <w:t>2 169,42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E245E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A16293" w14:textId="77777777" w:rsidR="00A77B3E" w:rsidRDefault="00C66DCF">
            <w:pPr>
              <w:jc w:val="center"/>
              <w:rPr>
                <w:color w:val="000000"/>
                <w:u w:color="000000"/>
              </w:rPr>
            </w:pPr>
            <w:r>
              <w:rPr>
                <w:sz w:val="18"/>
              </w:rPr>
              <w:t>77,18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4F7433" w14:textId="77777777" w:rsidR="00A77B3E" w:rsidRDefault="00C66DCF">
            <w:pPr>
              <w:jc w:val="center"/>
              <w:rPr>
                <w:color w:val="000000"/>
                <w:u w:color="000000"/>
              </w:rPr>
            </w:pPr>
            <w:r>
              <w:rPr>
                <w:sz w:val="18"/>
              </w:rPr>
              <w:t>77,18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A29975A" w14:textId="77777777" w:rsidR="00A77B3E" w:rsidRDefault="00C66DCF">
            <w:pPr>
              <w:jc w:val="center"/>
              <w:rPr>
                <w:color w:val="000000"/>
                <w:u w:color="000000"/>
              </w:rPr>
            </w:pPr>
            <w:r>
              <w:rPr>
                <w:sz w:val="18"/>
              </w:rPr>
              <w:t>0,00</w:t>
            </w:r>
          </w:p>
        </w:tc>
      </w:tr>
      <w:tr w:rsidR="006149F3" w14:paraId="04AAEAB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517A0C1" w14:textId="77777777" w:rsidR="00A77B3E" w:rsidRDefault="00C66DCF">
            <w:pPr>
              <w:jc w:val="center"/>
              <w:rPr>
                <w:color w:val="000000"/>
                <w:u w:color="000000"/>
              </w:rPr>
            </w:pPr>
            <w:r>
              <w:rPr>
                <w:sz w:val="18"/>
              </w:rPr>
              <w:t>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7EC9A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0A043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04FE2C9"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BBECCB"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78154B" w14:textId="77777777" w:rsidR="00A77B3E" w:rsidRDefault="00C66DCF">
            <w:pPr>
              <w:jc w:val="right"/>
              <w:rPr>
                <w:color w:val="000000"/>
                <w:u w:color="000000"/>
              </w:rPr>
            </w:pPr>
            <w:r>
              <w:rPr>
                <w:sz w:val="18"/>
              </w:rPr>
              <w:t>2 811,00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D5A728" w14:textId="77777777" w:rsidR="00A77B3E" w:rsidRDefault="00C66DCF">
            <w:pPr>
              <w:jc w:val="right"/>
              <w:rPr>
                <w:color w:val="000000"/>
                <w:u w:color="000000"/>
              </w:rPr>
            </w:pPr>
            <w:r>
              <w:rPr>
                <w:sz w:val="18"/>
              </w:rPr>
              <w:t>2 811,00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7A52E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CAD8DB" w14:textId="77777777" w:rsidR="00A77B3E" w:rsidRDefault="00C66DCF">
            <w:pPr>
              <w:jc w:val="right"/>
              <w:rPr>
                <w:color w:val="000000"/>
                <w:u w:color="000000"/>
              </w:rPr>
            </w:pPr>
            <w:r>
              <w:rPr>
                <w:sz w:val="18"/>
              </w:rPr>
              <w:t>2 169,42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EE3634" w14:textId="77777777" w:rsidR="00A77B3E" w:rsidRDefault="00C66DCF">
            <w:pPr>
              <w:jc w:val="right"/>
              <w:rPr>
                <w:color w:val="000000"/>
                <w:u w:color="000000"/>
              </w:rPr>
            </w:pPr>
            <w:r>
              <w:rPr>
                <w:sz w:val="18"/>
              </w:rPr>
              <w:t>2 169,42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A2516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1A3842" w14:textId="77777777" w:rsidR="00A77B3E" w:rsidRDefault="00C66DCF">
            <w:pPr>
              <w:jc w:val="center"/>
              <w:rPr>
                <w:color w:val="000000"/>
                <w:u w:color="000000"/>
              </w:rPr>
            </w:pPr>
            <w:r>
              <w:rPr>
                <w:sz w:val="18"/>
              </w:rPr>
              <w:t>77,18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ED1345" w14:textId="77777777" w:rsidR="00A77B3E" w:rsidRDefault="00C66DCF">
            <w:pPr>
              <w:jc w:val="center"/>
              <w:rPr>
                <w:color w:val="000000"/>
                <w:u w:color="000000"/>
              </w:rPr>
            </w:pPr>
            <w:r>
              <w:rPr>
                <w:sz w:val="18"/>
              </w:rPr>
              <w:t>77,18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0908FE" w14:textId="77777777" w:rsidR="00A77B3E" w:rsidRDefault="00C66DCF">
            <w:pPr>
              <w:jc w:val="center"/>
              <w:rPr>
                <w:color w:val="000000"/>
                <w:u w:color="000000"/>
              </w:rPr>
            </w:pPr>
            <w:r>
              <w:rPr>
                <w:sz w:val="18"/>
              </w:rPr>
              <w:t>0,00</w:t>
            </w:r>
          </w:p>
        </w:tc>
      </w:tr>
      <w:tr w:rsidR="006149F3" w14:paraId="26DC991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BFA49CA" w14:textId="77777777" w:rsidR="00A77B3E" w:rsidRDefault="00C66DCF">
            <w:pPr>
              <w:jc w:val="center"/>
              <w:rPr>
                <w:color w:val="000000"/>
                <w:u w:color="000000"/>
              </w:rPr>
            </w:pPr>
            <w:r>
              <w:rPr>
                <w:sz w:val="18"/>
              </w:rPr>
              <w:t>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BED9AC8" w14:textId="77777777" w:rsidR="00A77B3E" w:rsidRDefault="00C66DCF">
            <w:pPr>
              <w:jc w:val="center"/>
              <w:rPr>
                <w:color w:val="000000"/>
                <w:u w:color="000000"/>
              </w:rPr>
            </w:pPr>
            <w:r>
              <w:rPr>
                <w:sz w:val="18"/>
              </w:rPr>
              <w:t>756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57C0A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287746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897F2B" w14:textId="77777777" w:rsidR="00A77B3E" w:rsidRDefault="00C66DCF">
            <w:pPr>
              <w:jc w:val="left"/>
              <w:rPr>
                <w:color w:val="000000"/>
                <w:u w:color="000000"/>
              </w:rPr>
            </w:pPr>
            <w:r>
              <w:rPr>
                <w:sz w:val="18"/>
              </w:rPr>
              <w:t>Dochody od osób prawnych, od osób fizycznych i od innych jednostek nieposiadających osobowości prawnej oraz wydatki związane z ich poborem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E04FBD" w14:textId="77777777" w:rsidR="00A77B3E" w:rsidRDefault="00C66DCF">
            <w:pPr>
              <w:jc w:val="right"/>
              <w:rPr>
                <w:color w:val="000000"/>
                <w:u w:color="000000"/>
              </w:rPr>
            </w:pPr>
            <w:r>
              <w:rPr>
                <w:sz w:val="18"/>
              </w:rPr>
              <w:t>18 259 691,00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5FEB90" w14:textId="77777777" w:rsidR="00A77B3E" w:rsidRDefault="00C66DCF">
            <w:pPr>
              <w:jc w:val="right"/>
              <w:rPr>
                <w:color w:val="000000"/>
                <w:u w:color="000000"/>
              </w:rPr>
            </w:pPr>
            <w:r>
              <w:rPr>
                <w:sz w:val="18"/>
              </w:rPr>
              <w:t>18 259 691,00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DCCE5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E520C5" w14:textId="77777777" w:rsidR="00A77B3E" w:rsidRDefault="00C66DCF">
            <w:pPr>
              <w:jc w:val="right"/>
              <w:rPr>
                <w:color w:val="000000"/>
                <w:u w:color="000000"/>
              </w:rPr>
            </w:pPr>
            <w:r>
              <w:rPr>
                <w:sz w:val="18"/>
              </w:rPr>
              <w:t>18 706 630,58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2709BF" w14:textId="77777777" w:rsidR="00A77B3E" w:rsidRDefault="00C66DCF">
            <w:pPr>
              <w:jc w:val="right"/>
              <w:rPr>
                <w:color w:val="000000"/>
                <w:u w:color="000000"/>
              </w:rPr>
            </w:pPr>
            <w:r>
              <w:rPr>
                <w:sz w:val="18"/>
              </w:rPr>
              <w:t>18 706 630,58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ADB89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8FF270" w14:textId="77777777" w:rsidR="00A77B3E" w:rsidRDefault="00C66DCF">
            <w:pPr>
              <w:jc w:val="center"/>
              <w:rPr>
                <w:color w:val="000000"/>
                <w:u w:color="000000"/>
              </w:rPr>
            </w:pPr>
            <w:r>
              <w:rPr>
                <w:sz w:val="18"/>
              </w:rPr>
              <w:t>102,45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54B49E" w14:textId="77777777" w:rsidR="00A77B3E" w:rsidRDefault="00C66DCF">
            <w:pPr>
              <w:jc w:val="center"/>
              <w:rPr>
                <w:color w:val="000000"/>
                <w:u w:color="000000"/>
              </w:rPr>
            </w:pPr>
            <w:r>
              <w:rPr>
                <w:sz w:val="18"/>
              </w:rPr>
              <w:t>102,45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6A1C3AD" w14:textId="77777777" w:rsidR="00A77B3E" w:rsidRDefault="00C66DCF">
            <w:pPr>
              <w:jc w:val="center"/>
              <w:rPr>
                <w:color w:val="000000"/>
                <w:u w:color="000000"/>
              </w:rPr>
            </w:pPr>
            <w:r>
              <w:rPr>
                <w:sz w:val="18"/>
              </w:rPr>
              <w:t>0,00</w:t>
            </w:r>
          </w:p>
        </w:tc>
      </w:tr>
      <w:tr w:rsidR="006149F3" w14:paraId="6FC5E5A8"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7EAE27F" w14:textId="77777777" w:rsidR="00A77B3E" w:rsidRDefault="00C66DCF">
            <w:pPr>
              <w:jc w:val="center"/>
              <w:rPr>
                <w:color w:val="000000"/>
                <w:u w:color="000000"/>
              </w:rPr>
            </w:pPr>
            <w:r>
              <w:rPr>
                <w:sz w:val="18"/>
              </w:rPr>
              <w:t>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0010B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8EB3AB" w14:textId="77777777" w:rsidR="00A77B3E" w:rsidRDefault="00C66DCF">
            <w:pPr>
              <w:jc w:val="center"/>
              <w:rPr>
                <w:color w:val="000000"/>
                <w:u w:color="000000"/>
              </w:rPr>
            </w:pPr>
            <w:r>
              <w:rPr>
                <w:sz w:val="18"/>
              </w:rPr>
              <w:t>75601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8F89E1"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8A93FA5" w14:textId="77777777" w:rsidR="00A77B3E" w:rsidRDefault="00C66DCF">
            <w:pPr>
              <w:jc w:val="left"/>
              <w:rPr>
                <w:color w:val="000000"/>
                <w:u w:color="000000"/>
              </w:rPr>
            </w:pPr>
            <w:r>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FBA504" w14:textId="77777777" w:rsidR="00A77B3E" w:rsidRDefault="00C66DCF">
            <w:pPr>
              <w:jc w:val="right"/>
              <w:rPr>
                <w:color w:val="000000"/>
                <w:u w:color="000000"/>
              </w:rPr>
            </w:pPr>
            <w:r>
              <w:rPr>
                <w:sz w:val="18"/>
              </w:rPr>
              <w:t>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F63889" w14:textId="77777777" w:rsidR="00A77B3E" w:rsidRDefault="00C66DCF">
            <w:pPr>
              <w:jc w:val="right"/>
              <w:rPr>
                <w:color w:val="000000"/>
                <w:u w:color="000000"/>
              </w:rPr>
            </w:pPr>
            <w:r>
              <w:rPr>
                <w:sz w:val="18"/>
              </w:rPr>
              <w:t>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E3AE7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A81A9D" w14:textId="77777777" w:rsidR="00A77B3E" w:rsidRDefault="00C66DCF">
            <w:pPr>
              <w:jc w:val="right"/>
              <w:rPr>
                <w:color w:val="000000"/>
                <w:u w:color="000000"/>
              </w:rPr>
            </w:pPr>
            <w:r>
              <w:rPr>
                <w:sz w:val="18"/>
              </w:rPr>
              <w:t>7 543,76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11D2A6" w14:textId="77777777" w:rsidR="00A77B3E" w:rsidRDefault="00C66DCF">
            <w:pPr>
              <w:jc w:val="right"/>
              <w:rPr>
                <w:color w:val="000000"/>
                <w:u w:color="000000"/>
              </w:rPr>
            </w:pPr>
            <w:r>
              <w:rPr>
                <w:sz w:val="18"/>
              </w:rPr>
              <w:t>7 543,76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CB0D6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CF4114" w14:textId="77777777" w:rsidR="00A77B3E" w:rsidRDefault="00C66DCF">
            <w:pPr>
              <w:jc w:val="center"/>
              <w:rPr>
                <w:color w:val="000000"/>
                <w:u w:color="000000"/>
              </w:rPr>
            </w:pPr>
            <w:r>
              <w:rPr>
                <w:sz w:val="18"/>
              </w:rPr>
              <w:t>502,92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00695F" w14:textId="77777777" w:rsidR="00A77B3E" w:rsidRDefault="00C66DCF">
            <w:pPr>
              <w:jc w:val="center"/>
              <w:rPr>
                <w:color w:val="000000"/>
                <w:u w:color="000000"/>
              </w:rPr>
            </w:pPr>
            <w:r>
              <w:rPr>
                <w:sz w:val="18"/>
              </w:rPr>
              <w:t>502,92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2D71177" w14:textId="77777777" w:rsidR="00A77B3E" w:rsidRDefault="00C66DCF">
            <w:pPr>
              <w:jc w:val="center"/>
              <w:rPr>
                <w:color w:val="000000"/>
                <w:u w:color="000000"/>
              </w:rPr>
            </w:pPr>
            <w:r>
              <w:rPr>
                <w:sz w:val="18"/>
              </w:rPr>
              <w:t>0,00</w:t>
            </w:r>
          </w:p>
        </w:tc>
      </w:tr>
      <w:tr w:rsidR="006149F3" w14:paraId="11BA2A2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6085FA9" w14:textId="77777777" w:rsidR="00A77B3E" w:rsidRDefault="00C66DCF">
            <w:pPr>
              <w:jc w:val="center"/>
              <w:rPr>
                <w:color w:val="000000"/>
                <w:u w:color="000000"/>
              </w:rPr>
            </w:pPr>
            <w:r>
              <w:rPr>
                <w:sz w:val="18"/>
              </w:rPr>
              <w:t>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4A932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FC71A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A0BA67" w14:textId="77777777" w:rsidR="00A77B3E" w:rsidRDefault="00C66DCF">
            <w:pPr>
              <w:jc w:val="center"/>
              <w:rPr>
                <w:color w:val="000000"/>
                <w:u w:color="000000"/>
              </w:rPr>
            </w:pPr>
            <w:r>
              <w:rPr>
                <w:sz w:val="18"/>
              </w:rPr>
              <w:t>0350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51BFE2D" w14:textId="77777777" w:rsidR="00A77B3E" w:rsidRDefault="00C66DCF">
            <w:pPr>
              <w:jc w:val="left"/>
              <w:rPr>
                <w:color w:val="000000"/>
                <w:u w:color="000000"/>
              </w:rPr>
            </w:pPr>
            <w:r>
              <w:rPr>
                <w:sz w:val="18"/>
              </w:rPr>
              <w:t>Wpływy z podatku od działalności gospodarczej osób fizycznych, opłacanego w formie karty podatkowej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F2C863" w14:textId="77777777" w:rsidR="00A77B3E" w:rsidRDefault="00C66DCF">
            <w:pPr>
              <w:jc w:val="right"/>
              <w:rPr>
                <w:color w:val="000000"/>
                <w:u w:color="000000"/>
              </w:rPr>
            </w:pPr>
            <w:r>
              <w:rPr>
                <w:sz w:val="18"/>
              </w:rPr>
              <w:t>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FE2EBF" w14:textId="77777777" w:rsidR="00A77B3E" w:rsidRDefault="00C66DCF">
            <w:pPr>
              <w:jc w:val="right"/>
              <w:rPr>
                <w:color w:val="000000"/>
                <w:u w:color="000000"/>
              </w:rPr>
            </w:pPr>
            <w:r>
              <w:rPr>
                <w:sz w:val="18"/>
              </w:rPr>
              <w:t>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54126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51E788" w14:textId="77777777" w:rsidR="00A77B3E" w:rsidRDefault="00C66DCF">
            <w:pPr>
              <w:jc w:val="right"/>
              <w:rPr>
                <w:color w:val="000000"/>
                <w:u w:color="000000"/>
              </w:rPr>
            </w:pPr>
            <w:r>
              <w:rPr>
                <w:sz w:val="18"/>
              </w:rPr>
              <w:t>7 543,76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2C3383" w14:textId="77777777" w:rsidR="00A77B3E" w:rsidRDefault="00C66DCF">
            <w:pPr>
              <w:jc w:val="right"/>
              <w:rPr>
                <w:color w:val="000000"/>
                <w:u w:color="000000"/>
              </w:rPr>
            </w:pPr>
            <w:r>
              <w:rPr>
                <w:sz w:val="18"/>
              </w:rPr>
              <w:t>7 543,76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C0F0A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DDC649" w14:textId="77777777" w:rsidR="00A77B3E" w:rsidRDefault="00C66DCF">
            <w:pPr>
              <w:jc w:val="center"/>
              <w:rPr>
                <w:color w:val="000000"/>
                <w:u w:color="000000"/>
              </w:rPr>
            </w:pPr>
            <w:r>
              <w:rPr>
                <w:sz w:val="18"/>
              </w:rPr>
              <w:t>502,92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0CA327" w14:textId="77777777" w:rsidR="00A77B3E" w:rsidRDefault="00C66DCF">
            <w:pPr>
              <w:jc w:val="center"/>
              <w:rPr>
                <w:color w:val="000000"/>
                <w:u w:color="000000"/>
              </w:rPr>
            </w:pPr>
            <w:r>
              <w:rPr>
                <w:sz w:val="18"/>
              </w:rPr>
              <w:t>502,92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0DBF7B2" w14:textId="77777777" w:rsidR="00A77B3E" w:rsidRDefault="00C66DCF">
            <w:pPr>
              <w:jc w:val="center"/>
              <w:rPr>
                <w:color w:val="000000"/>
                <w:u w:color="000000"/>
              </w:rPr>
            </w:pPr>
            <w:r>
              <w:rPr>
                <w:sz w:val="18"/>
              </w:rPr>
              <w:t>0,00</w:t>
            </w:r>
          </w:p>
        </w:tc>
      </w:tr>
      <w:tr w:rsidR="006149F3" w14:paraId="4021F00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DEEEBE3" w14:textId="77777777" w:rsidR="00A77B3E" w:rsidRDefault="00C66DCF">
            <w:pPr>
              <w:jc w:val="center"/>
              <w:rPr>
                <w:color w:val="000000"/>
                <w:u w:color="000000"/>
              </w:rPr>
            </w:pPr>
            <w:r>
              <w:rPr>
                <w:sz w:val="18"/>
              </w:rPr>
              <w:t>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DC35C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07C801" w14:textId="77777777" w:rsidR="00A77B3E" w:rsidRDefault="00C66DCF">
            <w:pPr>
              <w:jc w:val="center"/>
              <w:rPr>
                <w:color w:val="000000"/>
                <w:u w:color="000000"/>
              </w:rPr>
            </w:pPr>
            <w:r>
              <w:rPr>
                <w:sz w:val="18"/>
              </w:rPr>
              <w:t>75615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90B31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33271CF" w14:textId="77777777" w:rsidR="00A77B3E" w:rsidRDefault="00C66DCF">
            <w:pPr>
              <w:jc w:val="left"/>
              <w:rPr>
                <w:color w:val="000000"/>
                <w:u w:color="000000"/>
              </w:rPr>
            </w:pPr>
            <w:r>
              <w:rPr>
                <w:sz w:val="18"/>
              </w:rPr>
              <w:t xml:space="preserve">Wpływy z podatku rolnego, podatku leśnego, podatku od czynności cywilnoprawnych, podatków i opłat lokalnych </w:t>
            </w:r>
            <w:r>
              <w:rPr>
                <w:sz w:val="18"/>
              </w:rPr>
              <w:lastRenderedPageBreak/>
              <w:t>od osób prawnych i innych jednostek organizacyjnych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44FBD9" w14:textId="77777777" w:rsidR="00A77B3E" w:rsidRDefault="00C66DCF">
            <w:pPr>
              <w:jc w:val="right"/>
              <w:rPr>
                <w:color w:val="000000"/>
                <w:u w:color="000000"/>
              </w:rPr>
            </w:pPr>
            <w:r>
              <w:rPr>
                <w:sz w:val="18"/>
              </w:rPr>
              <w:lastRenderedPageBreak/>
              <w:t>5 400 630,00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7E9204" w14:textId="77777777" w:rsidR="00A77B3E" w:rsidRDefault="00C66DCF">
            <w:pPr>
              <w:jc w:val="right"/>
              <w:rPr>
                <w:color w:val="000000"/>
                <w:u w:color="000000"/>
              </w:rPr>
            </w:pPr>
            <w:r>
              <w:rPr>
                <w:sz w:val="18"/>
              </w:rPr>
              <w:t>5 400 630,00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B489A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11C295" w14:textId="77777777" w:rsidR="00A77B3E" w:rsidRDefault="00C66DCF">
            <w:pPr>
              <w:jc w:val="right"/>
              <w:rPr>
                <w:color w:val="000000"/>
                <w:u w:color="000000"/>
              </w:rPr>
            </w:pPr>
            <w:r>
              <w:rPr>
                <w:sz w:val="18"/>
              </w:rPr>
              <w:t>5 323 960,95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628BB9" w14:textId="77777777" w:rsidR="00A77B3E" w:rsidRDefault="00C66DCF">
            <w:pPr>
              <w:jc w:val="right"/>
              <w:rPr>
                <w:color w:val="000000"/>
                <w:u w:color="000000"/>
              </w:rPr>
            </w:pPr>
            <w:r>
              <w:rPr>
                <w:sz w:val="18"/>
              </w:rPr>
              <w:t>5 323 960,95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96F78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A2A151" w14:textId="77777777" w:rsidR="00A77B3E" w:rsidRDefault="00C66DCF">
            <w:pPr>
              <w:jc w:val="center"/>
              <w:rPr>
                <w:color w:val="000000"/>
                <w:u w:color="000000"/>
              </w:rPr>
            </w:pPr>
            <w:r>
              <w:rPr>
                <w:sz w:val="18"/>
              </w:rPr>
              <w:t>98,58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13631D" w14:textId="77777777" w:rsidR="00A77B3E" w:rsidRDefault="00C66DCF">
            <w:pPr>
              <w:jc w:val="center"/>
              <w:rPr>
                <w:color w:val="000000"/>
                <w:u w:color="000000"/>
              </w:rPr>
            </w:pPr>
            <w:r>
              <w:rPr>
                <w:sz w:val="18"/>
              </w:rPr>
              <w:t>98,58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ACE1C57" w14:textId="77777777" w:rsidR="00A77B3E" w:rsidRDefault="00C66DCF">
            <w:pPr>
              <w:jc w:val="center"/>
              <w:rPr>
                <w:color w:val="000000"/>
                <w:u w:color="000000"/>
              </w:rPr>
            </w:pPr>
            <w:r>
              <w:rPr>
                <w:sz w:val="18"/>
              </w:rPr>
              <w:t>0,00</w:t>
            </w:r>
          </w:p>
        </w:tc>
      </w:tr>
      <w:tr w:rsidR="006149F3" w14:paraId="63A4D7B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102F045" w14:textId="77777777" w:rsidR="00A77B3E" w:rsidRDefault="00C66DCF">
            <w:pPr>
              <w:jc w:val="center"/>
              <w:rPr>
                <w:color w:val="000000"/>
                <w:u w:color="000000"/>
              </w:rPr>
            </w:pPr>
            <w:r>
              <w:rPr>
                <w:sz w:val="18"/>
              </w:rPr>
              <w:t>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8C8873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F7540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E5F08E7" w14:textId="77777777" w:rsidR="00A77B3E" w:rsidRDefault="00C66DCF">
            <w:pPr>
              <w:jc w:val="center"/>
              <w:rPr>
                <w:color w:val="000000"/>
                <w:u w:color="000000"/>
              </w:rPr>
            </w:pPr>
            <w:r>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EE54B88" w14:textId="77777777" w:rsidR="00A77B3E" w:rsidRDefault="00C66DCF">
            <w:pPr>
              <w:jc w:val="left"/>
              <w:rPr>
                <w:color w:val="000000"/>
                <w:u w:color="000000"/>
              </w:rPr>
            </w:pPr>
            <w:r>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8F4A12" w14:textId="77777777" w:rsidR="00A77B3E" w:rsidRDefault="00C66DCF">
            <w:pPr>
              <w:jc w:val="right"/>
              <w:rPr>
                <w:color w:val="000000"/>
                <w:u w:color="000000"/>
              </w:rPr>
            </w:pPr>
            <w:r>
              <w:rPr>
                <w:sz w:val="18"/>
              </w:rPr>
              <w:t>5 299 030,00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1947B7" w14:textId="77777777" w:rsidR="00A77B3E" w:rsidRDefault="00C66DCF">
            <w:pPr>
              <w:jc w:val="right"/>
              <w:rPr>
                <w:color w:val="000000"/>
                <w:u w:color="000000"/>
              </w:rPr>
            </w:pPr>
            <w:r>
              <w:rPr>
                <w:sz w:val="18"/>
              </w:rPr>
              <w:t>5 299 030,00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E113A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BB6474" w14:textId="77777777" w:rsidR="00A77B3E" w:rsidRDefault="00C66DCF">
            <w:pPr>
              <w:jc w:val="right"/>
              <w:rPr>
                <w:color w:val="000000"/>
                <w:u w:color="000000"/>
              </w:rPr>
            </w:pPr>
            <w:r>
              <w:rPr>
                <w:sz w:val="18"/>
              </w:rPr>
              <w:t>5 214 344,32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0982DF" w14:textId="77777777" w:rsidR="00A77B3E" w:rsidRDefault="00C66DCF">
            <w:pPr>
              <w:jc w:val="right"/>
              <w:rPr>
                <w:color w:val="000000"/>
                <w:u w:color="000000"/>
              </w:rPr>
            </w:pPr>
            <w:r>
              <w:rPr>
                <w:sz w:val="18"/>
              </w:rPr>
              <w:t>5 214 344,32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EE587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C58516" w14:textId="77777777" w:rsidR="00A77B3E" w:rsidRDefault="00C66DCF">
            <w:pPr>
              <w:jc w:val="center"/>
              <w:rPr>
                <w:color w:val="000000"/>
                <w:u w:color="000000"/>
              </w:rPr>
            </w:pPr>
            <w:r>
              <w:rPr>
                <w:sz w:val="18"/>
              </w:rPr>
              <w:t>98,40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8F5004" w14:textId="77777777" w:rsidR="00A77B3E" w:rsidRDefault="00C66DCF">
            <w:pPr>
              <w:jc w:val="center"/>
              <w:rPr>
                <w:color w:val="000000"/>
                <w:u w:color="000000"/>
              </w:rPr>
            </w:pPr>
            <w:r>
              <w:rPr>
                <w:sz w:val="18"/>
              </w:rPr>
              <w:t>98,40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3FD9E0A" w14:textId="77777777" w:rsidR="00A77B3E" w:rsidRDefault="00C66DCF">
            <w:pPr>
              <w:jc w:val="center"/>
              <w:rPr>
                <w:color w:val="000000"/>
                <w:u w:color="000000"/>
              </w:rPr>
            </w:pPr>
            <w:r>
              <w:rPr>
                <w:sz w:val="18"/>
              </w:rPr>
              <w:t>0,00</w:t>
            </w:r>
          </w:p>
        </w:tc>
      </w:tr>
      <w:tr w:rsidR="006149F3" w14:paraId="68A399D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5F5ACCD" w14:textId="77777777" w:rsidR="00A77B3E" w:rsidRDefault="00C66DCF">
            <w:pPr>
              <w:jc w:val="center"/>
              <w:rPr>
                <w:color w:val="000000"/>
                <w:u w:color="000000"/>
              </w:rPr>
            </w:pPr>
            <w:r>
              <w:rPr>
                <w:sz w:val="18"/>
              </w:rPr>
              <w:t>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F31C5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926C8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D5B3351" w14:textId="77777777" w:rsidR="00A77B3E" w:rsidRDefault="00C66DCF">
            <w:pPr>
              <w:jc w:val="center"/>
              <w:rPr>
                <w:color w:val="000000"/>
                <w:u w:color="000000"/>
              </w:rPr>
            </w:pPr>
            <w:r>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CC78F4" w14:textId="77777777" w:rsidR="00A77B3E" w:rsidRDefault="00C66DCF">
            <w:pPr>
              <w:jc w:val="left"/>
              <w:rPr>
                <w:color w:val="000000"/>
                <w:u w:color="000000"/>
              </w:rPr>
            </w:pPr>
            <w:r>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48E9E8" w14:textId="77777777" w:rsidR="00A77B3E" w:rsidRDefault="00C66DCF">
            <w:pPr>
              <w:jc w:val="right"/>
              <w:rPr>
                <w:color w:val="000000"/>
                <w:u w:color="000000"/>
              </w:rPr>
            </w:pPr>
            <w:r>
              <w:rPr>
                <w:sz w:val="18"/>
              </w:rPr>
              <w:t>4 600,00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4224C5" w14:textId="77777777" w:rsidR="00A77B3E" w:rsidRDefault="00C66DCF">
            <w:pPr>
              <w:jc w:val="right"/>
              <w:rPr>
                <w:color w:val="000000"/>
                <w:u w:color="000000"/>
              </w:rPr>
            </w:pPr>
            <w:r>
              <w:rPr>
                <w:sz w:val="18"/>
              </w:rPr>
              <w:t>4 600,00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89A24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249D92" w14:textId="77777777" w:rsidR="00A77B3E" w:rsidRDefault="00C66DCF">
            <w:pPr>
              <w:jc w:val="right"/>
              <w:rPr>
                <w:color w:val="000000"/>
                <w:u w:color="000000"/>
              </w:rPr>
            </w:pPr>
            <w:r>
              <w:rPr>
                <w:sz w:val="18"/>
              </w:rPr>
              <w:t>4 060,00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BDC109" w14:textId="77777777" w:rsidR="00A77B3E" w:rsidRDefault="00C66DCF">
            <w:pPr>
              <w:jc w:val="right"/>
              <w:rPr>
                <w:color w:val="000000"/>
                <w:u w:color="000000"/>
              </w:rPr>
            </w:pPr>
            <w:r>
              <w:rPr>
                <w:sz w:val="18"/>
              </w:rPr>
              <w:t>4 060,00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A3255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DBBDB1" w14:textId="77777777" w:rsidR="00A77B3E" w:rsidRDefault="00C66DCF">
            <w:pPr>
              <w:jc w:val="center"/>
              <w:rPr>
                <w:color w:val="000000"/>
                <w:u w:color="000000"/>
              </w:rPr>
            </w:pPr>
            <w:r>
              <w:rPr>
                <w:sz w:val="18"/>
              </w:rPr>
              <w:t>88,26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08EF4A" w14:textId="77777777" w:rsidR="00A77B3E" w:rsidRDefault="00C66DCF">
            <w:pPr>
              <w:jc w:val="center"/>
              <w:rPr>
                <w:color w:val="000000"/>
                <w:u w:color="000000"/>
              </w:rPr>
            </w:pPr>
            <w:r>
              <w:rPr>
                <w:sz w:val="18"/>
              </w:rPr>
              <w:t>88,26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4D0C85E" w14:textId="77777777" w:rsidR="00A77B3E" w:rsidRDefault="00C66DCF">
            <w:pPr>
              <w:jc w:val="center"/>
              <w:rPr>
                <w:color w:val="000000"/>
                <w:u w:color="000000"/>
              </w:rPr>
            </w:pPr>
            <w:r>
              <w:rPr>
                <w:sz w:val="18"/>
              </w:rPr>
              <w:t>0,00</w:t>
            </w:r>
          </w:p>
        </w:tc>
      </w:tr>
      <w:tr w:rsidR="006149F3" w14:paraId="77C680C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7527359" w14:textId="77777777" w:rsidR="00A77B3E" w:rsidRDefault="00C66DCF">
            <w:pPr>
              <w:jc w:val="center"/>
              <w:rPr>
                <w:color w:val="000000"/>
                <w:u w:color="000000"/>
              </w:rPr>
            </w:pPr>
            <w:r>
              <w:rPr>
                <w:sz w:val="18"/>
              </w:rPr>
              <w:t>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2002C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17B09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BDF3779" w14:textId="77777777" w:rsidR="00A77B3E" w:rsidRDefault="00C66DCF">
            <w:pPr>
              <w:jc w:val="center"/>
              <w:rPr>
                <w:color w:val="000000"/>
                <w:u w:color="000000"/>
              </w:rPr>
            </w:pPr>
            <w:r>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D5FFEE3" w14:textId="77777777" w:rsidR="00A77B3E" w:rsidRDefault="00C66DCF">
            <w:pPr>
              <w:jc w:val="left"/>
              <w:rPr>
                <w:color w:val="000000"/>
                <w:u w:color="000000"/>
              </w:rPr>
            </w:pPr>
            <w:r>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C233D0" w14:textId="77777777" w:rsidR="00A77B3E" w:rsidRDefault="00C66DCF">
            <w:pPr>
              <w:jc w:val="right"/>
              <w:rPr>
                <w:color w:val="000000"/>
                <w:u w:color="000000"/>
              </w:rPr>
            </w:pPr>
            <w:r>
              <w:rPr>
                <w:sz w:val="18"/>
              </w:rPr>
              <w:t>27 000,00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4A9B63" w14:textId="77777777" w:rsidR="00A77B3E" w:rsidRDefault="00C66DCF">
            <w:pPr>
              <w:jc w:val="right"/>
              <w:rPr>
                <w:color w:val="000000"/>
                <w:u w:color="000000"/>
              </w:rPr>
            </w:pPr>
            <w:r>
              <w:rPr>
                <w:sz w:val="18"/>
              </w:rPr>
              <w:t>27 000,00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38033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E08EE1" w14:textId="77777777" w:rsidR="00A77B3E" w:rsidRDefault="00C66DCF">
            <w:pPr>
              <w:jc w:val="right"/>
              <w:rPr>
                <w:color w:val="000000"/>
                <w:u w:color="000000"/>
              </w:rPr>
            </w:pPr>
            <w:r>
              <w:rPr>
                <w:sz w:val="18"/>
              </w:rPr>
              <w:t>28 122,00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D61A2B" w14:textId="77777777" w:rsidR="00A77B3E" w:rsidRDefault="00C66DCF">
            <w:pPr>
              <w:jc w:val="right"/>
              <w:rPr>
                <w:color w:val="000000"/>
                <w:u w:color="000000"/>
              </w:rPr>
            </w:pPr>
            <w:r>
              <w:rPr>
                <w:sz w:val="18"/>
              </w:rPr>
              <w:t>28 122,00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B6A19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61D9A7" w14:textId="77777777" w:rsidR="00A77B3E" w:rsidRDefault="00C66DCF">
            <w:pPr>
              <w:jc w:val="center"/>
              <w:rPr>
                <w:color w:val="000000"/>
                <w:u w:color="000000"/>
              </w:rPr>
            </w:pPr>
            <w:r>
              <w:rPr>
                <w:sz w:val="18"/>
              </w:rPr>
              <w:t>104,16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E78D31" w14:textId="77777777" w:rsidR="00A77B3E" w:rsidRDefault="00C66DCF">
            <w:pPr>
              <w:jc w:val="center"/>
              <w:rPr>
                <w:color w:val="000000"/>
                <w:u w:color="000000"/>
              </w:rPr>
            </w:pPr>
            <w:r>
              <w:rPr>
                <w:sz w:val="18"/>
              </w:rPr>
              <w:t>104,16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720937A" w14:textId="77777777" w:rsidR="00A77B3E" w:rsidRDefault="00C66DCF">
            <w:pPr>
              <w:jc w:val="center"/>
              <w:rPr>
                <w:color w:val="000000"/>
                <w:u w:color="000000"/>
              </w:rPr>
            </w:pPr>
            <w:r>
              <w:rPr>
                <w:sz w:val="18"/>
              </w:rPr>
              <w:t>0,00</w:t>
            </w:r>
          </w:p>
        </w:tc>
      </w:tr>
      <w:tr w:rsidR="006149F3" w14:paraId="080E3C7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546CA0E" w14:textId="77777777" w:rsidR="00A77B3E" w:rsidRDefault="00C66DCF">
            <w:pPr>
              <w:jc w:val="center"/>
              <w:rPr>
                <w:color w:val="000000"/>
                <w:u w:color="000000"/>
              </w:rPr>
            </w:pPr>
            <w:r>
              <w:rPr>
                <w:sz w:val="18"/>
              </w:rPr>
              <w:t>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C22F7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A39A6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26862A0" w14:textId="77777777" w:rsidR="00A77B3E" w:rsidRDefault="00C66DCF">
            <w:pPr>
              <w:jc w:val="center"/>
              <w:rPr>
                <w:color w:val="000000"/>
                <w:u w:color="000000"/>
              </w:rPr>
            </w:pPr>
            <w:r>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9C66D9" w14:textId="77777777" w:rsidR="00A77B3E" w:rsidRDefault="00C66DCF">
            <w:pPr>
              <w:jc w:val="left"/>
              <w:rPr>
                <w:color w:val="000000"/>
                <w:u w:color="000000"/>
              </w:rPr>
            </w:pPr>
            <w:r>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225AB0" w14:textId="77777777" w:rsidR="00A77B3E" w:rsidRDefault="00C66DCF">
            <w:pPr>
              <w:jc w:val="right"/>
              <w:rPr>
                <w:color w:val="000000"/>
                <w:u w:color="000000"/>
              </w:rPr>
            </w:pPr>
            <w:r>
              <w:rPr>
                <w:sz w:val="18"/>
              </w:rPr>
              <w:t>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FDF332" w14:textId="77777777" w:rsidR="00A77B3E" w:rsidRDefault="00C66DCF">
            <w:pPr>
              <w:jc w:val="right"/>
              <w:rPr>
                <w:color w:val="000000"/>
                <w:u w:color="000000"/>
              </w:rPr>
            </w:pPr>
            <w:r>
              <w:rPr>
                <w:sz w:val="18"/>
              </w:rPr>
              <w:t>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67962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F88A4B" w14:textId="77777777" w:rsidR="00A77B3E" w:rsidRDefault="00C66DCF">
            <w:pPr>
              <w:jc w:val="right"/>
              <w:rPr>
                <w:color w:val="000000"/>
                <w:u w:color="000000"/>
              </w:rPr>
            </w:pPr>
            <w:r>
              <w:rPr>
                <w:sz w:val="18"/>
              </w:rPr>
              <w:t>75 733,00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DE5290" w14:textId="77777777" w:rsidR="00A77B3E" w:rsidRDefault="00C66DCF">
            <w:pPr>
              <w:jc w:val="right"/>
              <w:rPr>
                <w:color w:val="000000"/>
                <w:u w:color="000000"/>
              </w:rPr>
            </w:pPr>
            <w:r>
              <w:rPr>
                <w:sz w:val="18"/>
              </w:rPr>
              <w:t>75 733,00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1226B1"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633FFA" w14:textId="77777777" w:rsidR="00A77B3E" w:rsidRDefault="00C66DCF">
            <w:pPr>
              <w:jc w:val="center"/>
              <w:rPr>
                <w:color w:val="000000"/>
                <w:u w:color="000000"/>
              </w:rPr>
            </w:pPr>
            <w:r>
              <w:rPr>
                <w:sz w:val="18"/>
              </w:rPr>
              <w:t>108,19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9A0E0C" w14:textId="77777777" w:rsidR="00A77B3E" w:rsidRDefault="00C66DCF">
            <w:pPr>
              <w:jc w:val="center"/>
              <w:rPr>
                <w:color w:val="000000"/>
                <w:u w:color="000000"/>
              </w:rPr>
            </w:pPr>
            <w:r>
              <w:rPr>
                <w:sz w:val="18"/>
              </w:rPr>
              <w:t>108,19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419ACFD" w14:textId="77777777" w:rsidR="00A77B3E" w:rsidRDefault="00C66DCF">
            <w:pPr>
              <w:jc w:val="center"/>
              <w:rPr>
                <w:color w:val="000000"/>
                <w:u w:color="000000"/>
              </w:rPr>
            </w:pPr>
            <w:r>
              <w:rPr>
                <w:sz w:val="18"/>
              </w:rPr>
              <w:t>0,00</w:t>
            </w:r>
          </w:p>
        </w:tc>
      </w:tr>
      <w:tr w:rsidR="006149F3" w14:paraId="703D6848"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532001D" w14:textId="77777777" w:rsidR="00A77B3E" w:rsidRDefault="00C66DCF">
            <w:pPr>
              <w:jc w:val="center"/>
              <w:rPr>
                <w:color w:val="000000"/>
                <w:u w:color="000000"/>
              </w:rPr>
            </w:pPr>
            <w:r>
              <w:rPr>
                <w:sz w:val="18"/>
              </w:rPr>
              <w:t>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3B27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64B16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3F79637" w14:textId="77777777" w:rsidR="00A77B3E" w:rsidRDefault="00C66DCF">
            <w:pPr>
              <w:jc w:val="center"/>
              <w:rPr>
                <w:color w:val="000000"/>
                <w:u w:color="000000"/>
              </w:rPr>
            </w:pPr>
            <w:r>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4A79DE" w14:textId="77777777" w:rsidR="00A77B3E" w:rsidRDefault="00C66DCF">
            <w:pPr>
              <w:jc w:val="left"/>
              <w:rPr>
                <w:color w:val="000000"/>
                <w:u w:color="000000"/>
              </w:rPr>
            </w:pPr>
            <w:r>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323B3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15EF9E"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963CF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ACC8C9" w14:textId="77777777" w:rsidR="00A77B3E" w:rsidRDefault="00C66DCF">
            <w:pPr>
              <w:jc w:val="right"/>
              <w:rPr>
                <w:color w:val="000000"/>
                <w:u w:color="000000"/>
              </w:rPr>
            </w:pPr>
            <w:r>
              <w:rPr>
                <w:sz w:val="18"/>
              </w:rPr>
              <w:t>732,00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9F9BB1" w14:textId="77777777" w:rsidR="00A77B3E" w:rsidRDefault="00C66DCF">
            <w:pPr>
              <w:jc w:val="right"/>
              <w:rPr>
                <w:color w:val="000000"/>
                <w:u w:color="000000"/>
              </w:rPr>
            </w:pPr>
            <w:r>
              <w:rPr>
                <w:sz w:val="18"/>
              </w:rPr>
              <w:t>732,00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24928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15BB27"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FB9A1E7"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8519D9" w14:textId="77777777" w:rsidR="00A77B3E" w:rsidRDefault="00C66DCF">
            <w:pPr>
              <w:jc w:val="center"/>
              <w:rPr>
                <w:color w:val="000000"/>
                <w:u w:color="000000"/>
              </w:rPr>
            </w:pPr>
            <w:r>
              <w:rPr>
                <w:sz w:val="18"/>
              </w:rPr>
              <w:t>0,00</w:t>
            </w:r>
          </w:p>
        </w:tc>
      </w:tr>
      <w:tr w:rsidR="006149F3" w14:paraId="359F1CE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ED672CF" w14:textId="77777777" w:rsidR="00A77B3E" w:rsidRDefault="00C66DCF">
            <w:pPr>
              <w:jc w:val="center"/>
              <w:rPr>
                <w:color w:val="000000"/>
                <w:u w:color="000000"/>
              </w:rPr>
            </w:pPr>
            <w:r>
              <w:rPr>
                <w:sz w:val="18"/>
              </w:rPr>
              <w:t>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FF7B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38FEF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499C5AF" w14:textId="77777777" w:rsidR="00A77B3E" w:rsidRDefault="00C66DCF">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A41ABE8" w14:textId="77777777" w:rsidR="00A77B3E" w:rsidRDefault="00C66DCF">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6CBB4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58432B"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1595F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265023" w14:textId="77777777" w:rsidR="00A77B3E" w:rsidRDefault="00C66DCF">
            <w:pPr>
              <w:jc w:val="right"/>
              <w:rPr>
                <w:color w:val="000000"/>
                <w:u w:color="000000"/>
              </w:rPr>
            </w:pPr>
            <w:r>
              <w:rPr>
                <w:sz w:val="18"/>
              </w:rPr>
              <w:t>969,63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DD25C9" w14:textId="77777777" w:rsidR="00A77B3E" w:rsidRDefault="00C66DCF">
            <w:pPr>
              <w:jc w:val="right"/>
              <w:rPr>
                <w:color w:val="000000"/>
                <w:u w:color="000000"/>
              </w:rPr>
            </w:pPr>
            <w:r>
              <w:rPr>
                <w:sz w:val="18"/>
              </w:rPr>
              <w:t>969,63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FF460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2EEC6A"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305EDF"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5B46BFA" w14:textId="77777777" w:rsidR="00A77B3E" w:rsidRDefault="00C66DCF">
            <w:pPr>
              <w:jc w:val="center"/>
              <w:rPr>
                <w:color w:val="000000"/>
                <w:u w:color="000000"/>
              </w:rPr>
            </w:pPr>
            <w:r>
              <w:rPr>
                <w:sz w:val="18"/>
              </w:rPr>
              <w:t>0,00</w:t>
            </w:r>
          </w:p>
        </w:tc>
      </w:tr>
      <w:tr w:rsidR="006149F3" w14:paraId="5E6F410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4259866" w14:textId="77777777" w:rsidR="00A77B3E" w:rsidRDefault="00C66DCF">
            <w:pPr>
              <w:jc w:val="center"/>
              <w:rPr>
                <w:color w:val="000000"/>
                <w:u w:color="000000"/>
              </w:rPr>
            </w:pPr>
            <w:r>
              <w:rPr>
                <w:sz w:val="18"/>
              </w:rPr>
              <w:t>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5454E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49DF36" w14:textId="77777777" w:rsidR="00A77B3E" w:rsidRDefault="00C66DCF">
            <w:pPr>
              <w:jc w:val="center"/>
              <w:rPr>
                <w:color w:val="000000"/>
                <w:u w:color="000000"/>
              </w:rPr>
            </w:pPr>
            <w:r>
              <w:rPr>
                <w:sz w:val="18"/>
              </w:rPr>
              <w:t>75616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C04E46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BBD9DB" w14:textId="77777777" w:rsidR="00A77B3E" w:rsidRDefault="00C66DCF">
            <w:pPr>
              <w:jc w:val="left"/>
              <w:rPr>
                <w:color w:val="000000"/>
                <w:u w:color="000000"/>
              </w:rPr>
            </w:pPr>
            <w:r>
              <w:rPr>
                <w:sz w:val="18"/>
              </w:rPr>
              <w:t>Wpływy z podatku rolnego, podatku leśnego, podatku od spadków i darowizn, podatku od czynności cywilno-prawnych oraz podatków i opłat lokalnych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A15922" w14:textId="77777777" w:rsidR="00A77B3E" w:rsidRDefault="00C66DCF">
            <w:pPr>
              <w:jc w:val="right"/>
              <w:rPr>
                <w:color w:val="000000"/>
                <w:u w:color="000000"/>
              </w:rPr>
            </w:pPr>
            <w:r>
              <w:rPr>
                <w:sz w:val="18"/>
              </w:rPr>
              <w:t>2 155 400,00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E55E7E" w14:textId="77777777" w:rsidR="00A77B3E" w:rsidRDefault="00C66DCF">
            <w:pPr>
              <w:jc w:val="right"/>
              <w:rPr>
                <w:color w:val="000000"/>
                <w:u w:color="000000"/>
              </w:rPr>
            </w:pPr>
            <w:r>
              <w:rPr>
                <w:sz w:val="18"/>
              </w:rPr>
              <w:t>2 155 400,00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67035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F79B96" w14:textId="77777777" w:rsidR="00A77B3E" w:rsidRDefault="00C66DCF">
            <w:pPr>
              <w:jc w:val="right"/>
              <w:rPr>
                <w:color w:val="000000"/>
                <w:u w:color="000000"/>
              </w:rPr>
            </w:pPr>
            <w:r>
              <w:rPr>
                <w:sz w:val="18"/>
              </w:rPr>
              <w:t>2 418 526,56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189CCF" w14:textId="77777777" w:rsidR="00A77B3E" w:rsidRDefault="00C66DCF">
            <w:pPr>
              <w:jc w:val="right"/>
              <w:rPr>
                <w:color w:val="000000"/>
                <w:u w:color="000000"/>
              </w:rPr>
            </w:pPr>
            <w:r>
              <w:rPr>
                <w:sz w:val="18"/>
              </w:rPr>
              <w:t>2 418 526,56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44B0C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3F8F34" w14:textId="77777777" w:rsidR="00A77B3E" w:rsidRDefault="00C66DCF">
            <w:pPr>
              <w:jc w:val="center"/>
              <w:rPr>
                <w:color w:val="000000"/>
                <w:u w:color="000000"/>
              </w:rPr>
            </w:pPr>
            <w:r>
              <w:rPr>
                <w:sz w:val="18"/>
              </w:rPr>
              <w:t>112,21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65727D" w14:textId="77777777" w:rsidR="00A77B3E" w:rsidRDefault="00C66DCF">
            <w:pPr>
              <w:jc w:val="center"/>
              <w:rPr>
                <w:color w:val="000000"/>
                <w:u w:color="000000"/>
              </w:rPr>
            </w:pPr>
            <w:r>
              <w:rPr>
                <w:sz w:val="18"/>
              </w:rPr>
              <w:t>112,21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E612E2" w14:textId="77777777" w:rsidR="00A77B3E" w:rsidRDefault="00C66DCF">
            <w:pPr>
              <w:jc w:val="center"/>
              <w:rPr>
                <w:color w:val="000000"/>
                <w:u w:color="000000"/>
              </w:rPr>
            </w:pPr>
            <w:r>
              <w:rPr>
                <w:sz w:val="18"/>
              </w:rPr>
              <w:t>0,00</w:t>
            </w:r>
          </w:p>
        </w:tc>
      </w:tr>
      <w:tr w:rsidR="006149F3" w14:paraId="137E0FC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D1F0DC6" w14:textId="77777777" w:rsidR="00A77B3E" w:rsidRDefault="00C66DCF">
            <w:pPr>
              <w:jc w:val="center"/>
              <w:rPr>
                <w:color w:val="000000"/>
                <w:u w:color="000000"/>
              </w:rPr>
            </w:pPr>
            <w:r>
              <w:rPr>
                <w:sz w:val="18"/>
              </w:rPr>
              <w:t>65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60496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ED0AF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BC9E2E4" w14:textId="77777777" w:rsidR="00A77B3E" w:rsidRDefault="00C66DCF">
            <w:pPr>
              <w:jc w:val="center"/>
              <w:rPr>
                <w:color w:val="000000"/>
                <w:u w:color="000000"/>
              </w:rPr>
            </w:pPr>
            <w:r>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B124423" w14:textId="77777777" w:rsidR="00A77B3E" w:rsidRDefault="00C66DCF">
            <w:pPr>
              <w:jc w:val="left"/>
              <w:rPr>
                <w:color w:val="000000"/>
                <w:u w:color="000000"/>
              </w:rPr>
            </w:pPr>
            <w:r>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CC9734" w14:textId="77777777" w:rsidR="00A77B3E" w:rsidRDefault="00C66DCF">
            <w:pPr>
              <w:jc w:val="right"/>
              <w:rPr>
                <w:color w:val="000000"/>
                <w:u w:color="000000"/>
              </w:rPr>
            </w:pPr>
            <w:r>
              <w:rPr>
                <w:sz w:val="18"/>
              </w:rPr>
              <w:t>1 300 000,00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D19158" w14:textId="77777777" w:rsidR="00A77B3E" w:rsidRDefault="00C66DCF">
            <w:pPr>
              <w:jc w:val="right"/>
              <w:rPr>
                <w:color w:val="000000"/>
                <w:u w:color="000000"/>
              </w:rPr>
            </w:pPr>
            <w:r>
              <w:rPr>
                <w:sz w:val="18"/>
              </w:rPr>
              <w:t>1 300 000,00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C17C3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C71A02" w14:textId="77777777" w:rsidR="00A77B3E" w:rsidRDefault="00C66DCF">
            <w:pPr>
              <w:jc w:val="right"/>
              <w:rPr>
                <w:color w:val="000000"/>
                <w:u w:color="000000"/>
              </w:rPr>
            </w:pPr>
            <w:r>
              <w:rPr>
                <w:sz w:val="18"/>
              </w:rPr>
              <w:t>1 385 845,28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3D88E8" w14:textId="77777777" w:rsidR="00A77B3E" w:rsidRDefault="00C66DCF">
            <w:pPr>
              <w:jc w:val="right"/>
              <w:rPr>
                <w:color w:val="000000"/>
                <w:u w:color="000000"/>
              </w:rPr>
            </w:pPr>
            <w:r>
              <w:rPr>
                <w:sz w:val="18"/>
              </w:rPr>
              <w:t>1 385 845,28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B9FF6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86F092" w14:textId="77777777" w:rsidR="00A77B3E" w:rsidRDefault="00C66DCF">
            <w:pPr>
              <w:jc w:val="center"/>
              <w:rPr>
                <w:color w:val="000000"/>
                <w:u w:color="000000"/>
              </w:rPr>
            </w:pPr>
            <w:r>
              <w:rPr>
                <w:sz w:val="18"/>
              </w:rPr>
              <w:t>106,60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C8040D" w14:textId="77777777" w:rsidR="00A77B3E" w:rsidRDefault="00C66DCF">
            <w:pPr>
              <w:jc w:val="center"/>
              <w:rPr>
                <w:color w:val="000000"/>
                <w:u w:color="000000"/>
              </w:rPr>
            </w:pPr>
            <w:r>
              <w:rPr>
                <w:sz w:val="18"/>
              </w:rPr>
              <w:t>106,60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1505FF5" w14:textId="77777777" w:rsidR="00A77B3E" w:rsidRDefault="00C66DCF">
            <w:pPr>
              <w:jc w:val="center"/>
              <w:rPr>
                <w:color w:val="000000"/>
                <w:u w:color="000000"/>
              </w:rPr>
            </w:pPr>
            <w:r>
              <w:rPr>
                <w:sz w:val="18"/>
              </w:rPr>
              <w:t>0,00</w:t>
            </w:r>
          </w:p>
        </w:tc>
      </w:tr>
      <w:tr w:rsidR="006149F3" w14:paraId="51596C4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630DE1F" w14:textId="77777777" w:rsidR="00A77B3E" w:rsidRDefault="00C66DCF">
            <w:pPr>
              <w:jc w:val="center"/>
              <w:rPr>
                <w:color w:val="000000"/>
                <w:u w:color="000000"/>
              </w:rPr>
            </w:pPr>
            <w:r>
              <w:rPr>
                <w:sz w:val="18"/>
              </w:rPr>
              <w:t>66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C6435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1373E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550FC45" w14:textId="77777777" w:rsidR="00A77B3E" w:rsidRDefault="00C66DCF">
            <w:pPr>
              <w:jc w:val="center"/>
              <w:rPr>
                <w:color w:val="000000"/>
                <w:u w:color="000000"/>
              </w:rPr>
            </w:pPr>
            <w:r>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EEA96C6" w14:textId="77777777" w:rsidR="00A77B3E" w:rsidRDefault="00C66DCF">
            <w:pPr>
              <w:jc w:val="left"/>
              <w:rPr>
                <w:color w:val="000000"/>
                <w:u w:color="000000"/>
              </w:rPr>
            </w:pPr>
            <w:r>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A6D16F" w14:textId="77777777" w:rsidR="00A77B3E" w:rsidRDefault="00C66DCF">
            <w:pPr>
              <w:jc w:val="right"/>
              <w:rPr>
                <w:color w:val="000000"/>
                <w:u w:color="000000"/>
              </w:rPr>
            </w:pPr>
            <w:r>
              <w:rPr>
                <w:sz w:val="18"/>
              </w:rPr>
              <w:t>350 000,00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BD7D1E" w14:textId="77777777" w:rsidR="00A77B3E" w:rsidRDefault="00C66DCF">
            <w:pPr>
              <w:jc w:val="right"/>
              <w:rPr>
                <w:color w:val="000000"/>
                <w:u w:color="000000"/>
              </w:rPr>
            </w:pPr>
            <w:r>
              <w:rPr>
                <w:sz w:val="18"/>
              </w:rPr>
              <w:t>350 000,00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75977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410A45" w14:textId="77777777" w:rsidR="00A77B3E" w:rsidRDefault="00C66DCF">
            <w:pPr>
              <w:jc w:val="right"/>
              <w:rPr>
                <w:color w:val="000000"/>
                <w:u w:color="000000"/>
              </w:rPr>
            </w:pPr>
            <w:r>
              <w:rPr>
                <w:sz w:val="18"/>
              </w:rPr>
              <w:t>414 803,73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33E8EF" w14:textId="77777777" w:rsidR="00A77B3E" w:rsidRDefault="00C66DCF">
            <w:pPr>
              <w:jc w:val="right"/>
              <w:rPr>
                <w:color w:val="000000"/>
                <w:u w:color="000000"/>
              </w:rPr>
            </w:pPr>
            <w:r>
              <w:rPr>
                <w:sz w:val="18"/>
              </w:rPr>
              <w:t>414 803,73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7BF9E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3008E3" w14:textId="77777777" w:rsidR="00A77B3E" w:rsidRDefault="00C66DCF">
            <w:pPr>
              <w:jc w:val="center"/>
              <w:rPr>
                <w:color w:val="000000"/>
                <w:u w:color="000000"/>
              </w:rPr>
            </w:pPr>
            <w:r>
              <w:rPr>
                <w:sz w:val="18"/>
              </w:rPr>
              <w:t>118,52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D1B5BF" w14:textId="77777777" w:rsidR="00A77B3E" w:rsidRDefault="00C66DCF">
            <w:pPr>
              <w:jc w:val="center"/>
              <w:rPr>
                <w:color w:val="000000"/>
                <w:u w:color="000000"/>
              </w:rPr>
            </w:pPr>
            <w:r>
              <w:rPr>
                <w:sz w:val="18"/>
              </w:rPr>
              <w:t>118,52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8362C96" w14:textId="77777777" w:rsidR="00A77B3E" w:rsidRDefault="00C66DCF">
            <w:pPr>
              <w:jc w:val="center"/>
              <w:rPr>
                <w:color w:val="000000"/>
                <w:u w:color="000000"/>
              </w:rPr>
            </w:pPr>
            <w:r>
              <w:rPr>
                <w:sz w:val="18"/>
              </w:rPr>
              <w:t>0,00</w:t>
            </w:r>
          </w:p>
        </w:tc>
      </w:tr>
      <w:tr w:rsidR="006149F3" w14:paraId="5168CB0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E9BCE4F" w14:textId="77777777" w:rsidR="00A77B3E" w:rsidRDefault="00C66DCF">
            <w:pPr>
              <w:jc w:val="center"/>
              <w:rPr>
                <w:color w:val="000000"/>
                <w:u w:color="000000"/>
              </w:rPr>
            </w:pPr>
            <w:r>
              <w:rPr>
                <w:sz w:val="18"/>
              </w:rPr>
              <w:t>67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46A9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EE110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F10A378" w14:textId="77777777" w:rsidR="00A77B3E" w:rsidRDefault="00C66DCF">
            <w:pPr>
              <w:jc w:val="center"/>
              <w:rPr>
                <w:color w:val="000000"/>
                <w:u w:color="000000"/>
              </w:rPr>
            </w:pPr>
            <w:r>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C5C0F94" w14:textId="77777777" w:rsidR="00A77B3E" w:rsidRDefault="00C66DCF">
            <w:pPr>
              <w:jc w:val="left"/>
              <w:rPr>
                <w:color w:val="000000"/>
                <w:u w:color="000000"/>
              </w:rPr>
            </w:pPr>
            <w:r>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CE8A92" w14:textId="77777777" w:rsidR="00A77B3E" w:rsidRDefault="00C66DCF">
            <w:pPr>
              <w:jc w:val="right"/>
              <w:rPr>
                <w:color w:val="000000"/>
                <w:u w:color="000000"/>
              </w:rPr>
            </w:pPr>
            <w:r>
              <w:rPr>
                <w:sz w:val="18"/>
              </w:rPr>
              <w:t>1 400,00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A6A26F" w14:textId="77777777" w:rsidR="00A77B3E" w:rsidRDefault="00C66DCF">
            <w:pPr>
              <w:jc w:val="right"/>
              <w:rPr>
                <w:color w:val="000000"/>
                <w:u w:color="000000"/>
              </w:rPr>
            </w:pPr>
            <w:r>
              <w:rPr>
                <w:sz w:val="18"/>
              </w:rPr>
              <w:t>1 400,00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B25A4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3E8AD2" w14:textId="77777777" w:rsidR="00A77B3E" w:rsidRDefault="00C66DCF">
            <w:pPr>
              <w:jc w:val="right"/>
              <w:rPr>
                <w:color w:val="000000"/>
                <w:u w:color="000000"/>
              </w:rPr>
            </w:pPr>
            <w:r>
              <w:rPr>
                <w:sz w:val="18"/>
              </w:rPr>
              <w:t>1 618,00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606E23" w14:textId="77777777" w:rsidR="00A77B3E" w:rsidRDefault="00C66DCF">
            <w:pPr>
              <w:jc w:val="right"/>
              <w:rPr>
                <w:color w:val="000000"/>
                <w:u w:color="000000"/>
              </w:rPr>
            </w:pPr>
            <w:r>
              <w:rPr>
                <w:sz w:val="18"/>
              </w:rPr>
              <w:t>1 618,00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6DF20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EA0088" w14:textId="77777777" w:rsidR="00A77B3E" w:rsidRDefault="00C66DCF">
            <w:pPr>
              <w:jc w:val="center"/>
              <w:rPr>
                <w:color w:val="000000"/>
                <w:u w:color="000000"/>
              </w:rPr>
            </w:pPr>
            <w:r>
              <w:rPr>
                <w:sz w:val="18"/>
              </w:rPr>
              <w:t>115,57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233806" w14:textId="77777777" w:rsidR="00A77B3E" w:rsidRDefault="00C66DCF">
            <w:pPr>
              <w:jc w:val="center"/>
              <w:rPr>
                <w:color w:val="000000"/>
                <w:u w:color="000000"/>
              </w:rPr>
            </w:pPr>
            <w:r>
              <w:rPr>
                <w:sz w:val="18"/>
              </w:rPr>
              <w:t>115,57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29171E" w14:textId="77777777" w:rsidR="00A77B3E" w:rsidRDefault="00C66DCF">
            <w:pPr>
              <w:jc w:val="center"/>
              <w:rPr>
                <w:color w:val="000000"/>
                <w:u w:color="000000"/>
              </w:rPr>
            </w:pPr>
            <w:r>
              <w:rPr>
                <w:sz w:val="18"/>
              </w:rPr>
              <w:t>0,00</w:t>
            </w:r>
          </w:p>
        </w:tc>
      </w:tr>
      <w:tr w:rsidR="006149F3" w14:paraId="7774A0B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C42231D" w14:textId="77777777" w:rsidR="00A77B3E" w:rsidRDefault="00C66DCF">
            <w:pPr>
              <w:jc w:val="center"/>
              <w:rPr>
                <w:color w:val="000000"/>
                <w:u w:color="000000"/>
              </w:rPr>
            </w:pPr>
            <w:r>
              <w:rPr>
                <w:sz w:val="18"/>
              </w:rPr>
              <w:t>68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49D94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20D55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2A5BAC1" w14:textId="77777777" w:rsidR="00A77B3E" w:rsidRDefault="00C66DCF">
            <w:pPr>
              <w:jc w:val="center"/>
              <w:rPr>
                <w:color w:val="000000"/>
                <w:u w:color="000000"/>
              </w:rPr>
            </w:pPr>
            <w:r>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AFA6EE2" w14:textId="77777777" w:rsidR="00A77B3E" w:rsidRDefault="00C66DCF">
            <w:pPr>
              <w:jc w:val="left"/>
              <w:rPr>
                <w:color w:val="000000"/>
                <w:u w:color="000000"/>
              </w:rPr>
            </w:pPr>
            <w:r>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7C95BD" w14:textId="77777777" w:rsidR="00A77B3E" w:rsidRDefault="00C66DCF">
            <w:pPr>
              <w:jc w:val="right"/>
              <w:rPr>
                <w:color w:val="000000"/>
                <w:u w:color="000000"/>
              </w:rPr>
            </w:pPr>
            <w:r>
              <w:rPr>
                <w:sz w:val="18"/>
              </w:rPr>
              <w:t>250 000,00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8951FF" w14:textId="77777777" w:rsidR="00A77B3E" w:rsidRDefault="00C66DCF">
            <w:pPr>
              <w:jc w:val="right"/>
              <w:rPr>
                <w:color w:val="000000"/>
                <w:u w:color="000000"/>
              </w:rPr>
            </w:pPr>
            <w:r>
              <w:rPr>
                <w:sz w:val="18"/>
              </w:rPr>
              <w:t>250 000,00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1B716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DAB7D0" w14:textId="77777777" w:rsidR="00A77B3E" w:rsidRDefault="00C66DCF">
            <w:pPr>
              <w:jc w:val="right"/>
              <w:rPr>
                <w:color w:val="000000"/>
                <w:u w:color="000000"/>
              </w:rPr>
            </w:pPr>
            <w:r>
              <w:rPr>
                <w:sz w:val="18"/>
              </w:rPr>
              <w:t>296 076,25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CA8B58" w14:textId="77777777" w:rsidR="00A77B3E" w:rsidRDefault="00C66DCF">
            <w:pPr>
              <w:jc w:val="right"/>
              <w:rPr>
                <w:color w:val="000000"/>
                <w:u w:color="000000"/>
              </w:rPr>
            </w:pPr>
            <w:r>
              <w:rPr>
                <w:sz w:val="18"/>
              </w:rPr>
              <w:t>296 076,25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506E3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A0CCC9" w14:textId="77777777" w:rsidR="00A77B3E" w:rsidRDefault="00C66DCF">
            <w:pPr>
              <w:jc w:val="center"/>
              <w:rPr>
                <w:color w:val="000000"/>
                <w:u w:color="000000"/>
              </w:rPr>
            </w:pPr>
            <w:r>
              <w:rPr>
                <w:sz w:val="18"/>
              </w:rPr>
              <w:t>118,43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DCF338" w14:textId="77777777" w:rsidR="00A77B3E" w:rsidRDefault="00C66DCF">
            <w:pPr>
              <w:jc w:val="center"/>
              <w:rPr>
                <w:color w:val="000000"/>
                <w:u w:color="000000"/>
              </w:rPr>
            </w:pPr>
            <w:r>
              <w:rPr>
                <w:sz w:val="18"/>
              </w:rPr>
              <w:t>118,43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6B67AA" w14:textId="77777777" w:rsidR="00A77B3E" w:rsidRDefault="00C66DCF">
            <w:pPr>
              <w:jc w:val="center"/>
              <w:rPr>
                <w:color w:val="000000"/>
                <w:u w:color="000000"/>
              </w:rPr>
            </w:pPr>
            <w:r>
              <w:rPr>
                <w:sz w:val="18"/>
              </w:rPr>
              <w:t>0,00</w:t>
            </w:r>
          </w:p>
        </w:tc>
      </w:tr>
      <w:tr w:rsidR="006149F3" w14:paraId="5C6408E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045EFDB" w14:textId="77777777" w:rsidR="00A77B3E" w:rsidRDefault="00C66DCF">
            <w:pPr>
              <w:jc w:val="center"/>
              <w:rPr>
                <w:color w:val="000000"/>
                <w:u w:color="000000"/>
              </w:rPr>
            </w:pPr>
            <w:r>
              <w:rPr>
                <w:sz w:val="18"/>
              </w:rPr>
              <w:t>69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0F961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FD37D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354CE6A" w14:textId="77777777" w:rsidR="00A77B3E" w:rsidRDefault="00C66DCF">
            <w:pPr>
              <w:jc w:val="center"/>
              <w:rPr>
                <w:color w:val="000000"/>
                <w:u w:color="000000"/>
              </w:rPr>
            </w:pPr>
            <w:r>
              <w:rPr>
                <w:sz w:val="18"/>
              </w:rPr>
              <w:t>0360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7F63AB" w14:textId="77777777" w:rsidR="00A77B3E" w:rsidRDefault="00C66DCF">
            <w:pPr>
              <w:jc w:val="left"/>
              <w:rPr>
                <w:color w:val="000000"/>
                <w:u w:color="000000"/>
              </w:rPr>
            </w:pPr>
            <w:r>
              <w:rPr>
                <w:sz w:val="18"/>
              </w:rPr>
              <w:t>Wpływy z podatku od spadków i darowizn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1F6293" w14:textId="77777777" w:rsidR="00A77B3E" w:rsidRDefault="00C66DCF">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1577DF" w14:textId="77777777" w:rsidR="00A77B3E" w:rsidRDefault="00C66DCF">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A4710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907979" w14:textId="77777777" w:rsidR="00A77B3E" w:rsidRDefault="00C66DCF">
            <w:pPr>
              <w:jc w:val="right"/>
              <w:rPr>
                <w:color w:val="000000"/>
                <w:u w:color="000000"/>
              </w:rPr>
            </w:pPr>
            <w:r>
              <w:rPr>
                <w:sz w:val="18"/>
              </w:rPr>
              <w:t>32 043,00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90FAB0" w14:textId="77777777" w:rsidR="00A77B3E" w:rsidRDefault="00C66DCF">
            <w:pPr>
              <w:jc w:val="right"/>
              <w:rPr>
                <w:color w:val="000000"/>
                <w:u w:color="000000"/>
              </w:rPr>
            </w:pPr>
            <w:r>
              <w:rPr>
                <w:sz w:val="18"/>
              </w:rPr>
              <w:t>32 043,00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EE02C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7EDB27D" w14:textId="77777777" w:rsidR="00A77B3E" w:rsidRDefault="00C66DCF">
            <w:pPr>
              <w:jc w:val="center"/>
              <w:rPr>
                <w:color w:val="000000"/>
                <w:u w:color="000000"/>
              </w:rPr>
            </w:pPr>
            <w:r>
              <w:rPr>
                <w:sz w:val="18"/>
              </w:rPr>
              <w:t>160,22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E5143E" w14:textId="77777777" w:rsidR="00A77B3E" w:rsidRDefault="00C66DCF">
            <w:pPr>
              <w:jc w:val="center"/>
              <w:rPr>
                <w:color w:val="000000"/>
                <w:u w:color="000000"/>
              </w:rPr>
            </w:pPr>
            <w:r>
              <w:rPr>
                <w:sz w:val="18"/>
              </w:rPr>
              <w:t>160,22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3465628" w14:textId="77777777" w:rsidR="00A77B3E" w:rsidRDefault="00C66DCF">
            <w:pPr>
              <w:jc w:val="center"/>
              <w:rPr>
                <w:color w:val="000000"/>
                <w:u w:color="000000"/>
              </w:rPr>
            </w:pPr>
            <w:r>
              <w:rPr>
                <w:sz w:val="18"/>
              </w:rPr>
              <w:t>0,00</w:t>
            </w:r>
          </w:p>
        </w:tc>
      </w:tr>
      <w:tr w:rsidR="006149F3" w14:paraId="590D121B"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4B5A377" w14:textId="77777777" w:rsidR="00A77B3E" w:rsidRDefault="00C66DCF">
            <w:pPr>
              <w:jc w:val="center"/>
              <w:rPr>
                <w:color w:val="000000"/>
                <w:u w:color="000000"/>
              </w:rPr>
            </w:pPr>
            <w:r>
              <w:rPr>
                <w:sz w:val="18"/>
              </w:rPr>
              <w:t>70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4CCC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407EF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535CD7" w14:textId="77777777" w:rsidR="00A77B3E" w:rsidRDefault="00C66DCF">
            <w:pPr>
              <w:jc w:val="center"/>
              <w:rPr>
                <w:color w:val="000000"/>
                <w:u w:color="000000"/>
              </w:rPr>
            </w:pPr>
            <w:r>
              <w:rPr>
                <w:sz w:val="18"/>
              </w:rPr>
              <w:t>0370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1D63CB" w14:textId="77777777" w:rsidR="00A77B3E" w:rsidRDefault="00C66DCF">
            <w:pPr>
              <w:jc w:val="left"/>
              <w:rPr>
                <w:color w:val="000000"/>
                <w:u w:color="000000"/>
              </w:rPr>
            </w:pPr>
            <w:r>
              <w:rPr>
                <w:sz w:val="18"/>
              </w:rPr>
              <w:t>Wpływy z opłaty od posiadania psów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8A4BB8" w14:textId="77777777" w:rsidR="00A77B3E" w:rsidRDefault="00C66DCF">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87BE0A" w14:textId="77777777" w:rsidR="00A77B3E" w:rsidRDefault="00C66DCF">
            <w:pPr>
              <w:jc w:val="right"/>
              <w:rPr>
                <w:color w:val="000000"/>
                <w:u w:color="000000"/>
              </w:rPr>
            </w:pPr>
            <w:r>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926A9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0EE390" w14:textId="77777777" w:rsidR="00A77B3E" w:rsidRDefault="00C66DCF">
            <w:pPr>
              <w:jc w:val="right"/>
              <w:rPr>
                <w:color w:val="000000"/>
                <w:u w:color="000000"/>
              </w:rPr>
            </w:pPr>
            <w:r>
              <w:rPr>
                <w:sz w:val="18"/>
              </w:rPr>
              <w:t>4 822,70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3CEF91" w14:textId="77777777" w:rsidR="00A77B3E" w:rsidRDefault="00C66DCF">
            <w:pPr>
              <w:jc w:val="right"/>
              <w:rPr>
                <w:color w:val="000000"/>
                <w:u w:color="000000"/>
              </w:rPr>
            </w:pPr>
            <w:r>
              <w:rPr>
                <w:sz w:val="18"/>
              </w:rPr>
              <w:t>4 822,70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BF68D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A26C24D" w14:textId="77777777" w:rsidR="00A77B3E" w:rsidRDefault="00C66DCF">
            <w:pPr>
              <w:jc w:val="center"/>
              <w:rPr>
                <w:color w:val="000000"/>
                <w:u w:color="000000"/>
              </w:rPr>
            </w:pPr>
            <w:r>
              <w:rPr>
                <w:sz w:val="18"/>
              </w:rPr>
              <w:t>96,45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F8B98C" w14:textId="77777777" w:rsidR="00A77B3E" w:rsidRDefault="00C66DCF">
            <w:pPr>
              <w:jc w:val="center"/>
              <w:rPr>
                <w:color w:val="000000"/>
                <w:u w:color="000000"/>
              </w:rPr>
            </w:pPr>
            <w:r>
              <w:rPr>
                <w:sz w:val="18"/>
              </w:rPr>
              <w:t>96,45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FF304D3" w14:textId="77777777" w:rsidR="00A77B3E" w:rsidRDefault="00C66DCF">
            <w:pPr>
              <w:jc w:val="center"/>
              <w:rPr>
                <w:color w:val="000000"/>
                <w:u w:color="000000"/>
              </w:rPr>
            </w:pPr>
            <w:r>
              <w:rPr>
                <w:sz w:val="18"/>
              </w:rPr>
              <w:t>0,00</w:t>
            </w:r>
          </w:p>
        </w:tc>
      </w:tr>
      <w:tr w:rsidR="006149F3" w14:paraId="0D5C263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57C6E99" w14:textId="77777777" w:rsidR="00A77B3E" w:rsidRDefault="00C66DCF">
            <w:pPr>
              <w:jc w:val="center"/>
              <w:rPr>
                <w:color w:val="000000"/>
                <w:u w:color="000000"/>
              </w:rPr>
            </w:pPr>
            <w:r>
              <w:rPr>
                <w:sz w:val="18"/>
              </w:rPr>
              <w:t>71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ABC6C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F5F9B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87AB715" w14:textId="77777777" w:rsidR="00A77B3E" w:rsidRDefault="00C66DCF">
            <w:pPr>
              <w:jc w:val="center"/>
              <w:rPr>
                <w:color w:val="000000"/>
                <w:u w:color="000000"/>
              </w:rPr>
            </w:pPr>
            <w:r>
              <w:rPr>
                <w:sz w:val="18"/>
              </w:rPr>
              <w:t>0430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6CE57EE" w14:textId="77777777" w:rsidR="00A77B3E" w:rsidRDefault="00C66DCF">
            <w:pPr>
              <w:jc w:val="left"/>
              <w:rPr>
                <w:color w:val="000000"/>
                <w:u w:color="000000"/>
              </w:rPr>
            </w:pPr>
            <w:r>
              <w:rPr>
                <w:sz w:val="18"/>
              </w:rPr>
              <w:t>Wpływy z opłaty targowej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0FFAE3" w14:textId="77777777" w:rsidR="00A77B3E" w:rsidRDefault="00C66DCF">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189D7F" w14:textId="77777777" w:rsidR="00A77B3E" w:rsidRDefault="00C66DCF">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5EF27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88BD90" w14:textId="77777777" w:rsidR="00A77B3E" w:rsidRDefault="00C66DCF">
            <w:pPr>
              <w:jc w:val="right"/>
              <w:rPr>
                <w:color w:val="000000"/>
                <w:u w:color="000000"/>
              </w:rPr>
            </w:pPr>
            <w:r>
              <w:rPr>
                <w:sz w:val="18"/>
              </w:rPr>
              <w:t>16 291,80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DCFA3B" w14:textId="77777777" w:rsidR="00A77B3E" w:rsidRDefault="00C66DCF">
            <w:pPr>
              <w:jc w:val="right"/>
              <w:rPr>
                <w:color w:val="000000"/>
                <w:u w:color="000000"/>
              </w:rPr>
            </w:pPr>
            <w:r>
              <w:rPr>
                <w:sz w:val="18"/>
              </w:rPr>
              <w:t>16 291,80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7876C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70DBB2" w14:textId="77777777" w:rsidR="00A77B3E" w:rsidRDefault="00C66DCF">
            <w:pPr>
              <w:jc w:val="center"/>
              <w:rPr>
                <w:color w:val="000000"/>
                <w:u w:color="000000"/>
              </w:rPr>
            </w:pPr>
            <w:r>
              <w:rPr>
                <w:sz w:val="18"/>
              </w:rPr>
              <w:t>81,46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9A93919" w14:textId="77777777" w:rsidR="00A77B3E" w:rsidRDefault="00C66DCF">
            <w:pPr>
              <w:jc w:val="center"/>
              <w:rPr>
                <w:color w:val="000000"/>
                <w:u w:color="000000"/>
              </w:rPr>
            </w:pPr>
            <w:r>
              <w:rPr>
                <w:sz w:val="18"/>
              </w:rPr>
              <w:t>81,46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C002A1B" w14:textId="77777777" w:rsidR="00A77B3E" w:rsidRDefault="00C66DCF">
            <w:pPr>
              <w:jc w:val="center"/>
              <w:rPr>
                <w:color w:val="000000"/>
                <w:u w:color="000000"/>
              </w:rPr>
            </w:pPr>
            <w:r>
              <w:rPr>
                <w:sz w:val="18"/>
              </w:rPr>
              <w:t>0,00</w:t>
            </w:r>
          </w:p>
        </w:tc>
      </w:tr>
      <w:tr w:rsidR="006149F3" w14:paraId="4AA8F2B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3333F70" w14:textId="77777777" w:rsidR="00A77B3E" w:rsidRDefault="00C66DCF">
            <w:pPr>
              <w:jc w:val="center"/>
              <w:rPr>
                <w:color w:val="000000"/>
                <w:u w:color="000000"/>
              </w:rPr>
            </w:pPr>
            <w:r>
              <w:rPr>
                <w:sz w:val="18"/>
              </w:rPr>
              <w:t>72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15604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1BBDF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547B35" w14:textId="77777777" w:rsidR="00A77B3E" w:rsidRDefault="00C66DCF">
            <w:pPr>
              <w:jc w:val="center"/>
              <w:rPr>
                <w:color w:val="000000"/>
                <w:u w:color="000000"/>
              </w:rPr>
            </w:pPr>
            <w:r>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207A81A" w14:textId="77777777" w:rsidR="00A77B3E" w:rsidRDefault="00C66DCF">
            <w:pPr>
              <w:jc w:val="left"/>
              <w:rPr>
                <w:color w:val="000000"/>
                <w:u w:color="000000"/>
              </w:rPr>
            </w:pPr>
            <w:r>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C8AD10" w14:textId="77777777" w:rsidR="00A77B3E" w:rsidRDefault="00C66DCF">
            <w:pPr>
              <w:jc w:val="right"/>
              <w:rPr>
                <w:color w:val="000000"/>
                <w:u w:color="000000"/>
              </w:rPr>
            </w:pPr>
            <w:r>
              <w:rPr>
                <w:sz w:val="18"/>
              </w:rPr>
              <w:t>200 000,00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A3FA75" w14:textId="77777777" w:rsidR="00A77B3E" w:rsidRDefault="00C66DCF">
            <w:pPr>
              <w:jc w:val="right"/>
              <w:rPr>
                <w:color w:val="000000"/>
                <w:u w:color="000000"/>
              </w:rPr>
            </w:pPr>
            <w:r>
              <w:rPr>
                <w:sz w:val="18"/>
              </w:rPr>
              <w:t>200 000,00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CC247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9F810E" w14:textId="77777777" w:rsidR="00A77B3E" w:rsidRDefault="00C66DCF">
            <w:pPr>
              <w:jc w:val="right"/>
              <w:rPr>
                <w:color w:val="000000"/>
                <w:u w:color="000000"/>
              </w:rPr>
            </w:pPr>
            <w:r>
              <w:rPr>
                <w:sz w:val="18"/>
              </w:rPr>
              <w:t>246 392,40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26ED4D" w14:textId="77777777" w:rsidR="00A77B3E" w:rsidRDefault="00C66DCF">
            <w:pPr>
              <w:jc w:val="right"/>
              <w:rPr>
                <w:color w:val="000000"/>
                <w:u w:color="000000"/>
              </w:rPr>
            </w:pPr>
            <w:r>
              <w:rPr>
                <w:sz w:val="18"/>
              </w:rPr>
              <w:t>246 392,40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6A561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74EC19" w14:textId="77777777" w:rsidR="00A77B3E" w:rsidRDefault="00C66DCF">
            <w:pPr>
              <w:jc w:val="center"/>
              <w:rPr>
                <w:color w:val="000000"/>
                <w:u w:color="000000"/>
              </w:rPr>
            </w:pPr>
            <w:r>
              <w:rPr>
                <w:sz w:val="18"/>
              </w:rPr>
              <w:t>123,20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9242B7" w14:textId="77777777" w:rsidR="00A77B3E" w:rsidRDefault="00C66DCF">
            <w:pPr>
              <w:jc w:val="center"/>
              <w:rPr>
                <w:color w:val="000000"/>
                <w:u w:color="000000"/>
              </w:rPr>
            </w:pPr>
            <w:r>
              <w:rPr>
                <w:sz w:val="18"/>
              </w:rPr>
              <w:t>123,20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1632D6" w14:textId="77777777" w:rsidR="00A77B3E" w:rsidRDefault="00C66DCF">
            <w:pPr>
              <w:jc w:val="center"/>
              <w:rPr>
                <w:color w:val="000000"/>
                <w:u w:color="000000"/>
              </w:rPr>
            </w:pPr>
            <w:r>
              <w:rPr>
                <w:sz w:val="18"/>
              </w:rPr>
              <w:t>0,00</w:t>
            </w:r>
          </w:p>
        </w:tc>
      </w:tr>
      <w:tr w:rsidR="006149F3" w14:paraId="38F4578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E7522F0" w14:textId="77777777" w:rsidR="00A77B3E" w:rsidRDefault="00C66DCF">
            <w:pPr>
              <w:jc w:val="center"/>
              <w:rPr>
                <w:color w:val="000000"/>
                <w:u w:color="000000"/>
              </w:rPr>
            </w:pPr>
            <w:r>
              <w:rPr>
                <w:sz w:val="18"/>
              </w:rPr>
              <w:t>73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CA28B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88613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706ADD7" w14:textId="77777777" w:rsidR="00A77B3E" w:rsidRDefault="00C66DCF">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647B453" w14:textId="77777777" w:rsidR="00A77B3E" w:rsidRDefault="00C66DCF">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DD95D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CB2496"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477E8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CD3058" w14:textId="77777777" w:rsidR="00A77B3E" w:rsidRDefault="00C66DCF">
            <w:pPr>
              <w:jc w:val="right"/>
              <w:rPr>
                <w:color w:val="000000"/>
                <w:u w:color="000000"/>
              </w:rPr>
            </w:pPr>
            <w:r>
              <w:rPr>
                <w:sz w:val="18"/>
              </w:rPr>
              <w:t>12 253,06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C4881F" w14:textId="77777777" w:rsidR="00A77B3E" w:rsidRDefault="00C66DCF">
            <w:pPr>
              <w:jc w:val="right"/>
              <w:rPr>
                <w:color w:val="000000"/>
                <w:u w:color="000000"/>
              </w:rPr>
            </w:pPr>
            <w:r>
              <w:rPr>
                <w:sz w:val="18"/>
              </w:rPr>
              <w:t>12 253,06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A6D35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05C443"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46FF27"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B75993" w14:textId="77777777" w:rsidR="00A77B3E" w:rsidRDefault="00C66DCF">
            <w:pPr>
              <w:jc w:val="center"/>
              <w:rPr>
                <w:color w:val="000000"/>
                <w:u w:color="000000"/>
              </w:rPr>
            </w:pPr>
            <w:r>
              <w:rPr>
                <w:sz w:val="18"/>
              </w:rPr>
              <w:t>0,00</w:t>
            </w:r>
          </w:p>
        </w:tc>
      </w:tr>
      <w:tr w:rsidR="006149F3" w14:paraId="2305FBB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0CE00DA" w14:textId="77777777" w:rsidR="00A77B3E" w:rsidRDefault="00C66DCF">
            <w:pPr>
              <w:jc w:val="center"/>
              <w:rPr>
                <w:color w:val="000000"/>
                <w:u w:color="000000"/>
              </w:rPr>
            </w:pPr>
            <w:r>
              <w:rPr>
                <w:sz w:val="18"/>
              </w:rPr>
              <w:lastRenderedPageBreak/>
              <w:t>74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0370E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0E3EB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A89615B" w14:textId="77777777" w:rsidR="00A77B3E" w:rsidRDefault="00C66DCF">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68963C" w14:textId="77777777" w:rsidR="00A77B3E" w:rsidRDefault="00C66DCF">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584749" w14:textId="77777777" w:rsidR="00A77B3E" w:rsidRDefault="00C66DCF">
            <w:pPr>
              <w:jc w:val="right"/>
              <w:rPr>
                <w:color w:val="000000"/>
                <w:u w:color="000000"/>
              </w:rPr>
            </w:pPr>
            <w:r>
              <w:rPr>
                <w:sz w:val="18"/>
              </w:rPr>
              <w:t>9 000,00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B3A8A8" w14:textId="77777777" w:rsidR="00A77B3E" w:rsidRDefault="00C66DCF">
            <w:pPr>
              <w:jc w:val="right"/>
              <w:rPr>
                <w:color w:val="000000"/>
                <w:u w:color="000000"/>
              </w:rPr>
            </w:pPr>
            <w:r>
              <w:rPr>
                <w:sz w:val="18"/>
              </w:rPr>
              <w:t>9 000,00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59EAE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9590C2" w14:textId="77777777" w:rsidR="00A77B3E" w:rsidRDefault="00C66DCF">
            <w:pPr>
              <w:jc w:val="right"/>
              <w:rPr>
                <w:color w:val="000000"/>
                <w:u w:color="000000"/>
              </w:rPr>
            </w:pPr>
            <w:r>
              <w:rPr>
                <w:sz w:val="18"/>
              </w:rPr>
              <w:t>8 380,34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DF5172" w14:textId="77777777" w:rsidR="00A77B3E" w:rsidRDefault="00C66DCF">
            <w:pPr>
              <w:jc w:val="right"/>
              <w:rPr>
                <w:color w:val="000000"/>
                <w:u w:color="000000"/>
              </w:rPr>
            </w:pPr>
            <w:r>
              <w:rPr>
                <w:sz w:val="18"/>
              </w:rPr>
              <w:t>8 380,34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445CA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1A25AA4" w14:textId="77777777" w:rsidR="00A77B3E" w:rsidRDefault="00C66DCF">
            <w:pPr>
              <w:jc w:val="center"/>
              <w:rPr>
                <w:color w:val="000000"/>
                <w:u w:color="000000"/>
              </w:rPr>
            </w:pPr>
            <w:r>
              <w:rPr>
                <w:sz w:val="18"/>
              </w:rPr>
              <w:t>93,11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7C0A5C" w14:textId="77777777" w:rsidR="00A77B3E" w:rsidRDefault="00C66DCF">
            <w:pPr>
              <w:jc w:val="center"/>
              <w:rPr>
                <w:color w:val="000000"/>
                <w:u w:color="000000"/>
              </w:rPr>
            </w:pPr>
            <w:r>
              <w:rPr>
                <w:sz w:val="18"/>
              </w:rPr>
              <w:t>93,11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DA661E2" w14:textId="77777777" w:rsidR="00A77B3E" w:rsidRDefault="00C66DCF">
            <w:pPr>
              <w:jc w:val="center"/>
              <w:rPr>
                <w:color w:val="000000"/>
                <w:u w:color="000000"/>
              </w:rPr>
            </w:pPr>
            <w:r>
              <w:rPr>
                <w:sz w:val="18"/>
              </w:rPr>
              <w:t>0,00</w:t>
            </w:r>
          </w:p>
        </w:tc>
      </w:tr>
      <w:tr w:rsidR="006149F3" w14:paraId="70020DC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79547A9" w14:textId="77777777" w:rsidR="00A77B3E" w:rsidRDefault="00C66DCF">
            <w:pPr>
              <w:jc w:val="center"/>
              <w:rPr>
                <w:color w:val="000000"/>
                <w:u w:color="000000"/>
              </w:rPr>
            </w:pPr>
            <w:r>
              <w:rPr>
                <w:sz w:val="18"/>
              </w:rPr>
              <w:t>75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EAE52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64E872" w14:textId="77777777" w:rsidR="00A77B3E" w:rsidRDefault="00C66DCF">
            <w:pPr>
              <w:jc w:val="center"/>
              <w:rPr>
                <w:color w:val="000000"/>
                <w:u w:color="000000"/>
              </w:rPr>
            </w:pPr>
            <w:r>
              <w:rPr>
                <w:sz w:val="18"/>
              </w:rPr>
              <w:t>75618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43645F1"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125F103" w14:textId="77777777" w:rsidR="00A77B3E" w:rsidRDefault="00C66DCF">
            <w:pPr>
              <w:jc w:val="left"/>
              <w:rPr>
                <w:color w:val="000000"/>
                <w:u w:color="000000"/>
              </w:rPr>
            </w:pPr>
            <w:r>
              <w:rPr>
                <w:sz w:val="18"/>
              </w:rPr>
              <w:t>Wpływy z innych opłat stanowiących dochody jednostek samorządu terytorialnego na podstawie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9BDE5A" w14:textId="77777777" w:rsidR="00A77B3E" w:rsidRDefault="00C66DCF">
            <w:pPr>
              <w:jc w:val="right"/>
              <w:rPr>
                <w:color w:val="000000"/>
                <w:u w:color="000000"/>
              </w:rPr>
            </w:pPr>
            <w:r>
              <w:rPr>
                <w:sz w:val="18"/>
              </w:rPr>
              <w:t>429 900,00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ADE980" w14:textId="77777777" w:rsidR="00A77B3E" w:rsidRDefault="00C66DCF">
            <w:pPr>
              <w:jc w:val="right"/>
              <w:rPr>
                <w:color w:val="000000"/>
                <w:u w:color="000000"/>
              </w:rPr>
            </w:pPr>
            <w:r>
              <w:rPr>
                <w:sz w:val="18"/>
              </w:rPr>
              <w:t>429 900,00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E3C64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3AE936" w14:textId="77777777" w:rsidR="00A77B3E" w:rsidRDefault="00C66DCF">
            <w:pPr>
              <w:jc w:val="right"/>
              <w:rPr>
                <w:color w:val="000000"/>
                <w:u w:color="000000"/>
              </w:rPr>
            </w:pPr>
            <w:r>
              <w:rPr>
                <w:sz w:val="18"/>
              </w:rPr>
              <w:t>569 349,25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119EC6" w14:textId="77777777" w:rsidR="00A77B3E" w:rsidRDefault="00C66DCF">
            <w:pPr>
              <w:jc w:val="right"/>
              <w:rPr>
                <w:color w:val="000000"/>
                <w:u w:color="000000"/>
              </w:rPr>
            </w:pPr>
            <w:r>
              <w:rPr>
                <w:sz w:val="18"/>
              </w:rPr>
              <w:t>569 349,25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04E9D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8AF999" w14:textId="77777777" w:rsidR="00A77B3E" w:rsidRDefault="00C66DCF">
            <w:pPr>
              <w:jc w:val="center"/>
              <w:rPr>
                <w:color w:val="000000"/>
                <w:u w:color="000000"/>
              </w:rPr>
            </w:pPr>
            <w:r>
              <w:rPr>
                <w:sz w:val="18"/>
              </w:rPr>
              <w:t>132,44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965A64" w14:textId="77777777" w:rsidR="00A77B3E" w:rsidRDefault="00C66DCF">
            <w:pPr>
              <w:jc w:val="center"/>
              <w:rPr>
                <w:color w:val="000000"/>
                <w:u w:color="000000"/>
              </w:rPr>
            </w:pPr>
            <w:r>
              <w:rPr>
                <w:sz w:val="18"/>
              </w:rPr>
              <w:t>132,44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A169941" w14:textId="77777777" w:rsidR="00A77B3E" w:rsidRDefault="00C66DCF">
            <w:pPr>
              <w:jc w:val="center"/>
              <w:rPr>
                <w:color w:val="000000"/>
                <w:u w:color="000000"/>
              </w:rPr>
            </w:pPr>
            <w:r>
              <w:rPr>
                <w:sz w:val="18"/>
              </w:rPr>
              <w:t>0,00</w:t>
            </w:r>
          </w:p>
        </w:tc>
      </w:tr>
      <w:tr w:rsidR="006149F3" w14:paraId="5DD5A9B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9D884B6" w14:textId="77777777" w:rsidR="00A77B3E" w:rsidRDefault="00C66DCF">
            <w:pPr>
              <w:jc w:val="center"/>
              <w:rPr>
                <w:color w:val="000000"/>
                <w:u w:color="000000"/>
              </w:rPr>
            </w:pPr>
            <w:r>
              <w:rPr>
                <w:sz w:val="18"/>
              </w:rPr>
              <w:t>76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67EAB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A576C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1CB995F" w14:textId="77777777" w:rsidR="00A77B3E" w:rsidRDefault="00C66DCF">
            <w:pPr>
              <w:jc w:val="center"/>
              <w:rPr>
                <w:color w:val="000000"/>
                <w:u w:color="000000"/>
              </w:rPr>
            </w:pPr>
            <w:r>
              <w:rPr>
                <w:sz w:val="18"/>
              </w:rPr>
              <w:t>0410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AC7B7DE" w14:textId="77777777" w:rsidR="00A77B3E" w:rsidRDefault="00C66DCF">
            <w:pPr>
              <w:jc w:val="left"/>
              <w:rPr>
                <w:color w:val="000000"/>
                <w:u w:color="000000"/>
              </w:rPr>
            </w:pPr>
            <w:r>
              <w:rPr>
                <w:sz w:val="18"/>
              </w:rPr>
              <w:t>Wpływy z opłaty skarbowej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E577EB" w14:textId="77777777" w:rsidR="00A77B3E" w:rsidRDefault="00C66DCF">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365C05" w14:textId="77777777" w:rsidR="00A77B3E" w:rsidRDefault="00C66DCF">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750A0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0D8834" w14:textId="77777777" w:rsidR="00A77B3E" w:rsidRDefault="00C66DCF">
            <w:pPr>
              <w:jc w:val="right"/>
              <w:rPr>
                <w:color w:val="000000"/>
                <w:u w:color="000000"/>
              </w:rPr>
            </w:pPr>
            <w:r>
              <w:rPr>
                <w:sz w:val="18"/>
              </w:rPr>
              <w:t>32 233,00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2F0371" w14:textId="77777777" w:rsidR="00A77B3E" w:rsidRDefault="00C66DCF">
            <w:pPr>
              <w:jc w:val="right"/>
              <w:rPr>
                <w:color w:val="000000"/>
                <w:u w:color="000000"/>
              </w:rPr>
            </w:pPr>
            <w:r>
              <w:rPr>
                <w:sz w:val="18"/>
              </w:rPr>
              <w:t>32 233,00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A3C3A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955041" w14:textId="77777777" w:rsidR="00A77B3E" w:rsidRDefault="00C66DCF">
            <w:pPr>
              <w:jc w:val="center"/>
              <w:rPr>
                <w:color w:val="000000"/>
                <w:u w:color="000000"/>
              </w:rPr>
            </w:pPr>
            <w:r>
              <w:rPr>
                <w:sz w:val="18"/>
              </w:rPr>
              <w:t>161,17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34BA1C" w14:textId="77777777" w:rsidR="00A77B3E" w:rsidRDefault="00C66DCF">
            <w:pPr>
              <w:jc w:val="center"/>
              <w:rPr>
                <w:color w:val="000000"/>
                <w:u w:color="000000"/>
              </w:rPr>
            </w:pPr>
            <w:r>
              <w:rPr>
                <w:sz w:val="18"/>
              </w:rPr>
              <w:t>161,17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D49E9D" w14:textId="77777777" w:rsidR="00A77B3E" w:rsidRDefault="00C66DCF">
            <w:pPr>
              <w:jc w:val="center"/>
              <w:rPr>
                <w:color w:val="000000"/>
                <w:u w:color="000000"/>
              </w:rPr>
            </w:pPr>
            <w:r>
              <w:rPr>
                <w:sz w:val="18"/>
              </w:rPr>
              <w:t>0,00</w:t>
            </w:r>
          </w:p>
        </w:tc>
      </w:tr>
      <w:tr w:rsidR="006149F3" w14:paraId="3B27E0A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8DD235A" w14:textId="77777777" w:rsidR="00A77B3E" w:rsidRDefault="00C66DCF">
            <w:pPr>
              <w:jc w:val="center"/>
              <w:rPr>
                <w:color w:val="000000"/>
                <w:u w:color="000000"/>
              </w:rPr>
            </w:pPr>
            <w:r>
              <w:rPr>
                <w:sz w:val="18"/>
              </w:rPr>
              <w:t>77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6A22B4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633F1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788908" w14:textId="77777777" w:rsidR="00A77B3E" w:rsidRDefault="00C66DCF">
            <w:pPr>
              <w:jc w:val="center"/>
              <w:rPr>
                <w:color w:val="000000"/>
                <w:u w:color="000000"/>
              </w:rPr>
            </w:pPr>
            <w:r>
              <w:rPr>
                <w:sz w:val="18"/>
              </w:rPr>
              <w:t>0460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2DE7C6" w14:textId="77777777" w:rsidR="00A77B3E" w:rsidRDefault="00C66DCF">
            <w:pPr>
              <w:jc w:val="left"/>
              <w:rPr>
                <w:color w:val="000000"/>
                <w:u w:color="000000"/>
              </w:rPr>
            </w:pPr>
            <w:r>
              <w:rPr>
                <w:sz w:val="18"/>
              </w:rPr>
              <w:t>Wpływy z opłaty eksploatacyjnej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21781C" w14:textId="77777777" w:rsidR="00A77B3E" w:rsidRDefault="00C66DCF">
            <w:pPr>
              <w:jc w:val="right"/>
              <w:rPr>
                <w:color w:val="000000"/>
                <w:u w:color="000000"/>
              </w:rPr>
            </w:pPr>
            <w:r>
              <w:rPr>
                <w:sz w:val="18"/>
              </w:rPr>
              <w:t>150 000,00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09BA90" w14:textId="77777777" w:rsidR="00A77B3E" w:rsidRDefault="00C66DCF">
            <w:pPr>
              <w:jc w:val="right"/>
              <w:rPr>
                <w:color w:val="000000"/>
                <w:u w:color="000000"/>
              </w:rPr>
            </w:pPr>
            <w:r>
              <w:rPr>
                <w:sz w:val="18"/>
              </w:rPr>
              <w:t>150 000,00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4711D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840B53" w14:textId="77777777" w:rsidR="00A77B3E" w:rsidRDefault="00C66DCF">
            <w:pPr>
              <w:jc w:val="right"/>
              <w:rPr>
                <w:color w:val="000000"/>
                <w:u w:color="000000"/>
              </w:rPr>
            </w:pPr>
            <w:r>
              <w:rPr>
                <w:sz w:val="18"/>
              </w:rPr>
              <w:t>255 327,56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B314D7" w14:textId="77777777" w:rsidR="00A77B3E" w:rsidRDefault="00C66DCF">
            <w:pPr>
              <w:jc w:val="right"/>
              <w:rPr>
                <w:color w:val="000000"/>
                <w:u w:color="000000"/>
              </w:rPr>
            </w:pPr>
            <w:r>
              <w:rPr>
                <w:sz w:val="18"/>
              </w:rPr>
              <w:t>255 327,56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3363F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8E7E8E" w14:textId="77777777" w:rsidR="00A77B3E" w:rsidRDefault="00C66DCF">
            <w:pPr>
              <w:jc w:val="center"/>
              <w:rPr>
                <w:color w:val="000000"/>
                <w:u w:color="000000"/>
              </w:rPr>
            </w:pPr>
            <w:r>
              <w:rPr>
                <w:sz w:val="18"/>
              </w:rPr>
              <w:t>170,22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99CB2E" w14:textId="77777777" w:rsidR="00A77B3E" w:rsidRDefault="00C66DCF">
            <w:pPr>
              <w:jc w:val="center"/>
              <w:rPr>
                <w:color w:val="000000"/>
                <w:u w:color="000000"/>
              </w:rPr>
            </w:pPr>
            <w:r>
              <w:rPr>
                <w:sz w:val="18"/>
              </w:rPr>
              <w:t>170,22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A146307" w14:textId="77777777" w:rsidR="00A77B3E" w:rsidRDefault="00C66DCF">
            <w:pPr>
              <w:jc w:val="center"/>
              <w:rPr>
                <w:color w:val="000000"/>
                <w:u w:color="000000"/>
              </w:rPr>
            </w:pPr>
            <w:r>
              <w:rPr>
                <w:sz w:val="18"/>
              </w:rPr>
              <w:t>0,00</w:t>
            </w:r>
          </w:p>
        </w:tc>
      </w:tr>
      <w:tr w:rsidR="006149F3" w14:paraId="4F6C14A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3E34496" w14:textId="77777777" w:rsidR="00A77B3E" w:rsidRDefault="00C66DCF">
            <w:pPr>
              <w:jc w:val="center"/>
              <w:rPr>
                <w:color w:val="000000"/>
                <w:u w:color="000000"/>
              </w:rPr>
            </w:pPr>
            <w:r>
              <w:rPr>
                <w:sz w:val="18"/>
              </w:rPr>
              <w:t>78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0CAEC0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CCE77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6D77DF1" w14:textId="77777777" w:rsidR="00A77B3E" w:rsidRDefault="00C66DCF">
            <w:pPr>
              <w:jc w:val="center"/>
              <w:rPr>
                <w:color w:val="000000"/>
                <w:u w:color="000000"/>
              </w:rPr>
            </w:pPr>
            <w:r>
              <w:rPr>
                <w:sz w:val="18"/>
              </w:rPr>
              <w:t>0480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07609E" w14:textId="77777777" w:rsidR="00A77B3E" w:rsidRDefault="00C66DCF">
            <w:pPr>
              <w:jc w:val="left"/>
              <w:rPr>
                <w:color w:val="000000"/>
                <w:u w:color="000000"/>
              </w:rPr>
            </w:pPr>
            <w:r>
              <w:rPr>
                <w:sz w:val="18"/>
              </w:rPr>
              <w:t>Wpływy z opłat za zezwolenia na sprzedaż napojów alkoholowych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124D9D" w14:textId="77777777" w:rsidR="00A77B3E" w:rsidRDefault="00C66DCF">
            <w:pPr>
              <w:jc w:val="right"/>
              <w:rPr>
                <w:color w:val="000000"/>
                <w:u w:color="000000"/>
              </w:rPr>
            </w:pPr>
            <w:r>
              <w:rPr>
                <w:sz w:val="18"/>
              </w:rPr>
              <w:t>254 900,00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384D10" w14:textId="77777777" w:rsidR="00A77B3E" w:rsidRDefault="00C66DCF">
            <w:pPr>
              <w:jc w:val="right"/>
              <w:rPr>
                <w:color w:val="000000"/>
                <w:u w:color="000000"/>
              </w:rPr>
            </w:pPr>
            <w:r>
              <w:rPr>
                <w:sz w:val="18"/>
              </w:rPr>
              <w:t>254 900,00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F12E2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84C272" w14:textId="77777777" w:rsidR="00A77B3E" w:rsidRDefault="00C66DCF">
            <w:pPr>
              <w:jc w:val="right"/>
              <w:rPr>
                <w:color w:val="000000"/>
                <w:u w:color="000000"/>
              </w:rPr>
            </w:pPr>
            <w:r>
              <w:rPr>
                <w:sz w:val="18"/>
              </w:rPr>
              <w:t>274 739,37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246A4E" w14:textId="77777777" w:rsidR="00A77B3E" w:rsidRDefault="00C66DCF">
            <w:pPr>
              <w:jc w:val="right"/>
              <w:rPr>
                <w:color w:val="000000"/>
                <w:u w:color="000000"/>
              </w:rPr>
            </w:pPr>
            <w:r>
              <w:rPr>
                <w:sz w:val="18"/>
              </w:rPr>
              <w:t>274 739,37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0EF27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78F860" w14:textId="77777777" w:rsidR="00A77B3E" w:rsidRDefault="00C66DCF">
            <w:pPr>
              <w:jc w:val="center"/>
              <w:rPr>
                <w:color w:val="000000"/>
                <w:u w:color="000000"/>
              </w:rPr>
            </w:pPr>
            <w:r>
              <w:rPr>
                <w:sz w:val="18"/>
              </w:rPr>
              <w:t>107,78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DD74C8" w14:textId="77777777" w:rsidR="00A77B3E" w:rsidRDefault="00C66DCF">
            <w:pPr>
              <w:jc w:val="center"/>
              <w:rPr>
                <w:color w:val="000000"/>
                <w:u w:color="000000"/>
              </w:rPr>
            </w:pPr>
            <w:r>
              <w:rPr>
                <w:sz w:val="18"/>
              </w:rPr>
              <w:t>107,78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D60AE1" w14:textId="77777777" w:rsidR="00A77B3E" w:rsidRDefault="00C66DCF">
            <w:pPr>
              <w:jc w:val="center"/>
              <w:rPr>
                <w:color w:val="000000"/>
                <w:u w:color="000000"/>
              </w:rPr>
            </w:pPr>
            <w:r>
              <w:rPr>
                <w:sz w:val="18"/>
              </w:rPr>
              <w:t>0,00</w:t>
            </w:r>
          </w:p>
        </w:tc>
      </w:tr>
      <w:tr w:rsidR="006149F3" w14:paraId="49BA939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0605BDA" w14:textId="77777777" w:rsidR="00A77B3E" w:rsidRDefault="00C66DCF">
            <w:pPr>
              <w:jc w:val="center"/>
              <w:rPr>
                <w:color w:val="000000"/>
                <w:u w:color="000000"/>
              </w:rPr>
            </w:pPr>
            <w:r>
              <w:rPr>
                <w:sz w:val="18"/>
              </w:rPr>
              <w:t>79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B07B3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7479C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B6F9181" w14:textId="77777777" w:rsidR="00A77B3E" w:rsidRDefault="00C66DCF">
            <w:pPr>
              <w:jc w:val="center"/>
              <w:rPr>
                <w:color w:val="000000"/>
                <w:u w:color="000000"/>
              </w:rPr>
            </w:pPr>
            <w:r>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22DFFD9" w14:textId="77777777" w:rsidR="00A77B3E" w:rsidRDefault="00C66DCF">
            <w:pPr>
              <w:jc w:val="left"/>
              <w:rPr>
                <w:color w:val="000000"/>
                <w:u w:color="000000"/>
              </w:rPr>
            </w:pPr>
            <w:r>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BCEFB1" w14:textId="77777777" w:rsidR="00A77B3E" w:rsidRDefault="00C66DCF">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441432" w14:textId="77777777" w:rsidR="00A77B3E" w:rsidRDefault="00C66DCF">
            <w:pPr>
              <w:jc w:val="right"/>
              <w:rPr>
                <w:color w:val="000000"/>
                <w:u w:color="000000"/>
              </w:rPr>
            </w:pPr>
            <w:r>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C7932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65734C" w14:textId="77777777" w:rsidR="00A77B3E" w:rsidRDefault="00C66DCF">
            <w:pPr>
              <w:jc w:val="right"/>
              <w:rPr>
                <w:color w:val="000000"/>
                <w:u w:color="000000"/>
              </w:rPr>
            </w:pPr>
            <w:r>
              <w:rPr>
                <w:sz w:val="18"/>
              </w:rPr>
              <w:t>5 099,94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04F790" w14:textId="77777777" w:rsidR="00A77B3E" w:rsidRDefault="00C66DCF">
            <w:pPr>
              <w:jc w:val="right"/>
              <w:rPr>
                <w:color w:val="000000"/>
                <w:u w:color="000000"/>
              </w:rPr>
            </w:pPr>
            <w:r>
              <w:rPr>
                <w:sz w:val="18"/>
              </w:rPr>
              <w:t>5 099,94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D9A17B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8BCCF9" w14:textId="77777777" w:rsidR="00A77B3E" w:rsidRDefault="00C66DCF">
            <w:pPr>
              <w:jc w:val="center"/>
              <w:rPr>
                <w:color w:val="000000"/>
                <w:u w:color="000000"/>
              </w:rPr>
            </w:pPr>
            <w:r>
              <w:rPr>
                <w:sz w:val="18"/>
              </w:rPr>
              <w:t>102,00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4346F9" w14:textId="77777777" w:rsidR="00A77B3E" w:rsidRDefault="00C66DCF">
            <w:pPr>
              <w:jc w:val="center"/>
              <w:rPr>
                <w:color w:val="000000"/>
                <w:u w:color="000000"/>
              </w:rPr>
            </w:pPr>
            <w:r>
              <w:rPr>
                <w:sz w:val="18"/>
              </w:rPr>
              <w:t>102,00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906821E" w14:textId="77777777" w:rsidR="00A77B3E" w:rsidRDefault="00C66DCF">
            <w:pPr>
              <w:jc w:val="center"/>
              <w:rPr>
                <w:color w:val="000000"/>
                <w:u w:color="000000"/>
              </w:rPr>
            </w:pPr>
            <w:r>
              <w:rPr>
                <w:sz w:val="18"/>
              </w:rPr>
              <w:t>0,00</w:t>
            </w:r>
          </w:p>
        </w:tc>
      </w:tr>
      <w:tr w:rsidR="006149F3" w14:paraId="14394DF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5BBCCEA" w14:textId="77777777" w:rsidR="00A77B3E" w:rsidRDefault="00C66DCF">
            <w:pPr>
              <w:jc w:val="center"/>
              <w:rPr>
                <w:color w:val="000000"/>
                <w:u w:color="000000"/>
              </w:rPr>
            </w:pPr>
            <w:r>
              <w:rPr>
                <w:sz w:val="18"/>
              </w:rPr>
              <w:t>80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B0D9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84338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9B9670F" w14:textId="77777777" w:rsidR="00A77B3E" w:rsidRDefault="00C66DCF">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8B37A18" w14:textId="77777777" w:rsidR="00A77B3E" w:rsidRDefault="00C66DCF">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5FEE2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3FCBFF"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81C53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777EB5" w14:textId="77777777" w:rsidR="00A77B3E" w:rsidRDefault="00C66DCF">
            <w:pPr>
              <w:jc w:val="right"/>
              <w:rPr>
                <w:color w:val="000000"/>
                <w:u w:color="000000"/>
              </w:rPr>
            </w:pPr>
            <w:r>
              <w:rPr>
                <w:sz w:val="18"/>
              </w:rPr>
              <w:t>1 949,38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44DAA5" w14:textId="77777777" w:rsidR="00A77B3E" w:rsidRDefault="00C66DCF">
            <w:pPr>
              <w:jc w:val="right"/>
              <w:rPr>
                <w:color w:val="000000"/>
                <w:u w:color="000000"/>
              </w:rPr>
            </w:pPr>
            <w:r>
              <w:rPr>
                <w:sz w:val="18"/>
              </w:rPr>
              <w:t>1 949,38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84AD3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F585BF"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18D2C4"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5A9600" w14:textId="77777777" w:rsidR="00A77B3E" w:rsidRDefault="00C66DCF">
            <w:pPr>
              <w:jc w:val="center"/>
              <w:rPr>
                <w:color w:val="000000"/>
                <w:u w:color="000000"/>
              </w:rPr>
            </w:pPr>
            <w:r>
              <w:rPr>
                <w:sz w:val="18"/>
              </w:rPr>
              <w:t>0,00</w:t>
            </w:r>
          </w:p>
        </w:tc>
      </w:tr>
      <w:tr w:rsidR="006149F3" w14:paraId="088D7C68"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57035D8" w14:textId="77777777" w:rsidR="00A77B3E" w:rsidRDefault="00C66DCF">
            <w:pPr>
              <w:jc w:val="center"/>
              <w:rPr>
                <w:color w:val="000000"/>
                <w:u w:color="000000"/>
              </w:rPr>
            </w:pPr>
            <w:r>
              <w:rPr>
                <w:sz w:val="18"/>
              </w:rPr>
              <w:t>81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CEA61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C7901C" w14:textId="77777777" w:rsidR="00A77B3E" w:rsidRDefault="00C66DCF">
            <w:pPr>
              <w:jc w:val="center"/>
              <w:rPr>
                <w:color w:val="000000"/>
                <w:u w:color="000000"/>
              </w:rPr>
            </w:pPr>
            <w:r>
              <w:rPr>
                <w:sz w:val="18"/>
              </w:rPr>
              <w:t>75621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F0597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7A4F529" w14:textId="77777777" w:rsidR="00A77B3E" w:rsidRDefault="00C66DCF">
            <w:pPr>
              <w:jc w:val="left"/>
              <w:rPr>
                <w:color w:val="000000"/>
                <w:u w:color="000000"/>
              </w:rPr>
            </w:pPr>
            <w:r>
              <w:rPr>
                <w:sz w:val="18"/>
              </w:rPr>
              <w:t>Udziały gmin w podatkach stanowiących dochód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5DF1F3" w14:textId="77777777" w:rsidR="00A77B3E" w:rsidRDefault="00C66DCF">
            <w:pPr>
              <w:jc w:val="right"/>
              <w:rPr>
                <w:color w:val="000000"/>
                <w:u w:color="000000"/>
              </w:rPr>
            </w:pPr>
            <w:r>
              <w:rPr>
                <w:sz w:val="18"/>
              </w:rPr>
              <w:t>10 272 261,00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17B8C3" w14:textId="77777777" w:rsidR="00A77B3E" w:rsidRDefault="00C66DCF">
            <w:pPr>
              <w:jc w:val="right"/>
              <w:rPr>
                <w:color w:val="000000"/>
                <w:u w:color="000000"/>
              </w:rPr>
            </w:pPr>
            <w:r>
              <w:rPr>
                <w:sz w:val="18"/>
              </w:rPr>
              <w:t>10 272 261,00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18079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E874F6" w14:textId="77777777" w:rsidR="00A77B3E" w:rsidRDefault="00C66DCF">
            <w:pPr>
              <w:jc w:val="right"/>
              <w:rPr>
                <w:color w:val="000000"/>
                <w:u w:color="000000"/>
              </w:rPr>
            </w:pPr>
            <w:r>
              <w:rPr>
                <w:sz w:val="18"/>
              </w:rPr>
              <w:t>10 387 250,06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DBEF49" w14:textId="77777777" w:rsidR="00A77B3E" w:rsidRDefault="00C66DCF">
            <w:pPr>
              <w:jc w:val="right"/>
              <w:rPr>
                <w:color w:val="000000"/>
                <w:u w:color="000000"/>
              </w:rPr>
            </w:pPr>
            <w:r>
              <w:rPr>
                <w:sz w:val="18"/>
              </w:rPr>
              <w:t>10 387 250,06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77AF4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8BA556" w14:textId="77777777" w:rsidR="00A77B3E" w:rsidRDefault="00C66DCF">
            <w:pPr>
              <w:jc w:val="center"/>
              <w:rPr>
                <w:color w:val="000000"/>
                <w:u w:color="000000"/>
              </w:rPr>
            </w:pPr>
            <w:r>
              <w:rPr>
                <w:sz w:val="18"/>
              </w:rPr>
              <w:t>101,12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52A1B8" w14:textId="77777777" w:rsidR="00A77B3E" w:rsidRDefault="00C66DCF">
            <w:pPr>
              <w:jc w:val="center"/>
              <w:rPr>
                <w:color w:val="000000"/>
                <w:u w:color="000000"/>
              </w:rPr>
            </w:pPr>
            <w:r>
              <w:rPr>
                <w:sz w:val="18"/>
              </w:rPr>
              <w:t>101,12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D12E2A3" w14:textId="77777777" w:rsidR="00A77B3E" w:rsidRDefault="00C66DCF">
            <w:pPr>
              <w:jc w:val="center"/>
              <w:rPr>
                <w:color w:val="000000"/>
                <w:u w:color="000000"/>
              </w:rPr>
            </w:pPr>
            <w:r>
              <w:rPr>
                <w:sz w:val="18"/>
              </w:rPr>
              <w:t>0,00</w:t>
            </w:r>
          </w:p>
        </w:tc>
      </w:tr>
      <w:tr w:rsidR="006149F3" w14:paraId="0C0CAC1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6EA588E" w14:textId="77777777" w:rsidR="00A77B3E" w:rsidRDefault="00C66DCF">
            <w:pPr>
              <w:jc w:val="center"/>
              <w:rPr>
                <w:color w:val="000000"/>
                <w:u w:color="000000"/>
              </w:rPr>
            </w:pPr>
            <w:r>
              <w:rPr>
                <w:sz w:val="18"/>
              </w:rPr>
              <w:t>82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5410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1B6AE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9E03ECF" w14:textId="77777777" w:rsidR="00A77B3E" w:rsidRDefault="00C66DCF">
            <w:pPr>
              <w:jc w:val="center"/>
              <w:rPr>
                <w:color w:val="000000"/>
                <w:u w:color="000000"/>
              </w:rPr>
            </w:pPr>
            <w:r>
              <w:rPr>
                <w:sz w:val="18"/>
              </w:rPr>
              <w:t>0010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D67BD1" w14:textId="77777777" w:rsidR="00A77B3E" w:rsidRDefault="00C66DCF">
            <w:pPr>
              <w:jc w:val="left"/>
              <w:rPr>
                <w:color w:val="000000"/>
                <w:u w:color="000000"/>
              </w:rPr>
            </w:pPr>
            <w:r>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58DAFD" w14:textId="77777777" w:rsidR="00A77B3E" w:rsidRDefault="00C66DCF">
            <w:pPr>
              <w:jc w:val="right"/>
              <w:rPr>
                <w:color w:val="000000"/>
                <w:u w:color="000000"/>
              </w:rPr>
            </w:pPr>
            <w:r>
              <w:rPr>
                <w:sz w:val="18"/>
              </w:rPr>
              <w:t>9 872 261,00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D6027C" w14:textId="77777777" w:rsidR="00A77B3E" w:rsidRDefault="00C66DCF">
            <w:pPr>
              <w:jc w:val="right"/>
              <w:rPr>
                <w:color w:val="000000"/>
                <w:u w:color="000000"/>
              </w:rPr>
            </w:pPr>
            <w:r>
              <w:rPr>
                <w:sz w:val="18"/>
              </w:rPr>
              <w:t>9 872 261,00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2A428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4671FC" w14:textId="77777777" w:rsidR="00A77B3E" w:rsidRDefault="00C66DCF">
            <w:pPr>
              <w:jc w:val="right"/>
              <w:rPr>
                <w:color w:val="000000"/>
                <w:u w:color="000000"/>
              </w:rPr>
            </w:pPr>
            <w:r>
              <w:rPr>
                <w:sz w:val="18"/>
              </w:rPr>
              <w:t>9 823 888,00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8F9496" w14:textId="77777777" w:rsidR="00A77B3E" w:rsidRDefault="00C66DCF">
            <w:pPr>
              <w:jc w:val="right"/>
              <w:rPr>
                <w:color w:val="000000"/>
                <w:u w:color="000000"/>
              </w:rPr>
            </w:pPr>
            <w:r>
              <w:rPr>
                <w:sz w:val="18"/>
              </w:rPr>
              <w:t>9 823 888,00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43EF4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3F18EB" w14:textId="77777777" w:rsidR="00A77B3E" w:rsidRDefault="00C66DCF">
            <w:pPr>
              <w:jc w:val="center"/>
              <w:rPr>
                <w:color w:val="000000"/>
                <w:u w:color="000000"/>
              </w:rPr>
            </w:pPr>
            <w:r>
              <w:rPr>
                <w:sz w:val="18"/>
              </w:rPr>
              <w:t>99,51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ABCAB6" w14:textId="77777777" w:rsidR="00A77B3E" w:rsidRDefault="00C66DCF">
            <w:pPr>
              <w:jc w:val="center"/>
              <w:rPr>
                <w:color w:val="000000"/>
                <w:u w:color="000000"/>
              </w:rPr>
            </w:pPr>
            <w:r>
              <w:rPr>
                <w:sz w:val="18"/>
              </w:rPr>
              <w:t>99,51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8C6BB4" w14:textId="77777777" w:rsidR="00A77B3E" w:rsidRDefault="00C66DCF">
            <w:pPr>
              <w:jc w:val="center"/>
              <w:rPr>
                <w:color w:val="000000"/>
                <w:u w:color="000000"/>
              </w:rPr>
            </w:pPr>
            <w:r>
              <w:rPr>
                <w:sz w:val="18"/>
              </w:rPr>
              <w:t>0,00</w:t>
            </w:r>
          </w:p>
        </w:tc>
      </w:tr>
      <w:tr w:rsidR="006149F3" w14:paraId="79AD0F3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D329DB5" w14:textId="77777777" w:rsidR="00A77B3E" w:rsidRDefault="00C66DCF">
            <w:pPr>
              <w:jc w:val="center"/>
              <w:rPr>
                <w:color w:val="000000"/>
                <w:u w:color="000000"/>
              </w:rPr>
            </w:pPr>
            <w:r>
              <w:rPr>
                <w:sz w:val="18"/>
              </w:rPr>
              <w:t>83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9D9212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DA1E2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C291C2" w14:textId="77777777" w:rsidR="00A77B3E" w:rsidRDefault="00C66DCF">
            <w:pPr>
              <w:jc w:val="center"/>
              <w:rPr>
                <w:color w:val="000000"/>
                <w:u w:color="000000"/>
              </w:rPr>
            </w:pPr>
            <w:r>
              <w:rPr>
                <w:sz w:val="18"/>
              </w:rPr>
              <w:t>0020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65E9B0A" w14:textId="77777777" w:rsidR="00A77B3E" w:rsidRDefault="00C66DCF">
            <w:pPr>
              <w:jc w:val="left"/>
              <w:rPr>
                <w:color w:val="000000"/>
                <w:u w:color="000000"/>
              </w:rPr>
            </w:pPr>
            <w:r>
              <w:rPr>
                <w:sz w:val="18"/>
              </w:rPr>
              <w:t>Wpływy z podatku dochodowego od osób 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6EA720" w14:textId="77777777" w:rsidR="00A77B3E" w:rsidRDefault="00C66DCF">
            <w:pPr>
              <w:jc w:val="right"/>
              <w:rPr>
                <w:color w:val="000000"/>
                <w:u w:color="000000"/>
              </w:rPr>
            </w:pPr>
            <w:r>
              <w:rPr>
                <w:sz w:val="18"/>
              </w:rPr>
              <w:t>400 000,00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0E3DF5" w14:textId="77777777" w:rsidR="00A77B3E" w:rsidRDefault="00C66DCF">
            <w:pPr>
              <w:jc w:val="right"/>
              <w:rPr>
                <w:color w:val="000000"/>
                <w:u w:color="000000"/>
              </w:rPr>
            </w:pPr>
            <w:r>
              <w:rPr>
                <w:sz w:val="18"/>
              </w:rPr>
              <w:t>400 000,00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6BB6D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526A51" w14:textId="77777777" w:rsidR="00A77B3E" w:rsidRDefault="00C66DCF">
            <w:pPr>
              <w:jc w:val="right"/>
              <w:rPr>
                <w:color w:val="000000"/>
                <w:u w:color="000000"/>
              </w:rPr>
            </w:pPr>
            <w:r>
              <w:rPr>
                <w:sz w:val="18"/>
              </w:rPr>
              <w:t>563 362,06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C563D7" w14:textId="77777777" w:rsidR="00A77B3E" w:rsidRDefault="00C66DCF">
            <w:pPr>
              <w:jc w:val="right"/>
              <w:rPr>
                <w:color w:val="000000"/>
                <w:u w:color="000000"/>
              </w:rPr>
            </w:pPr>
            <w:r>
              <w:rPr>
                <w:sz w:val="18"/>
              </w:rPr>
              <w:t>563 362,06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9414B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EB4948" w14:textId="77777777" w:rsidR="00A77B3E" w:rsidRDefault="00C66DCF">
            <w:pPr>
              <w:jc w:val="center"/>
              <w:rPr>
                <w:color w:val="000000"/>
                <w:u w:color="000000"/>
              </w:rPr>
            </w:pPr>
            <w:r>
              <w:rPr>
                <w:sz w:val="18"/>
              </w:rPr>
              <w:t>140,84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672DB7" w14:textId="77777777" w:rsidR="00A77B3E" w:rsidRDefault="00C66DCF">
            <w:pPr>
              <w:jc w:val="center"/>
              <w:rPr>
                <w:color w:val="000000"/>
                <w:u w:color="000000"/>
              </w:rPr>
            </w:pPr>
            <w:r>
              <w:rPr>
                <w:sz w:val="18"/>
              </w:rPr>
              <w:t>140,84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A51A82A" w14:textId="77777777" w:rsidR="00A77B3E" w:rsidRDefault="00C66DCF">
            <w:pPr>
              <w:jc w:val="center"/>
              <w:rPr>
                <w:color w:val="000000"/>
                <w:u w:color="000000"/>
              </w:rPr>
            </w:pPr>
            <w:r>
              <w:rPr>
                <w:sz w:val="18"/>
              </w:rPr>
              <w:t>0,00</w:t>
            </w:r>
          </w:p>
        </w:tc>
      </w:tr>
      <w:tr w:rsidR="006149F3" w14:paraId="77FFAB8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F2CFD5A" w14:textId="77777777" w:rsidR="00A77B3E" w:rsidRDefault="00C66DCF">
            <w:pPr>
              <w:jc w:val="center"/>
              <w:rPr>
                <w:color w:val="000000"/>
                <w:u w:color="000000"/>
              </w:rPr>
            </w:pPr>
            <w:r>
              <w:rPr>
                <w:sz w:val="18"/>
              </w:rPr>
              <w:t>84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006033" w14:textId="77777777" w:rsidR="00A77B3E" w:rsidRDefault="00C66DCF">
            <w:pPr>
              <w:jc w:val="center"/>
              <w:rPr>
                <w:color w:val="000000"/>
                <w:u w:color="000000"/>
              </w:rPr>
            </w:pPr>
            <w:r>
              <w:rPr>
                <w:sz w:val="18"/>
              </w:rPr>
              <w:t>758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77842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514CCB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FE6371" w14:textId="77777777" w:rsidR="00A77B3E" w:rsidRDefault="00C66DCF">
            <w:pPr>
              <w:jc w:val="left"/>
              <w:rPr>
                <w:color w:val="000000"/>
                <w:u w:color="000000"/>
              </w:rPr>
            </w:pPr>
            <w:r>
              <w:rPr>
                <w:sz w:val="18"/>
              </w:rPr>
              <w:t>Różne rozliczenia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39D385" w14:textId="77777777" w:rsidR="00A77B3E" w:rsidRDefault="00C66DCF">
            <w:pPr>
              <w:jc w:val="right"/>
              <w:rPr>
                <w:color w:val="000000"/>
                <w:u w:color="000000"/>
              </w:rPr>
            </w:pPr>
            <w:r>
              <w:rPr>
                <w:sz w:val="18"/>
              </w:rPr>
              <w:t>16 027 691,93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747D9E" w14:textId="77777777" w:rsidR="00A77B3E" w:rsidRDefault="00C66DCF">
            <w:pPr>
              <w:jc w:val="right"/>
              <w:rPr>
                <w:color w:val="000000"/>
                <w:u w:color="000000"/>
              </w:rPr>
            </w:pPr>
            <w:r>
              <w:rPr>
                <w:sz w:val="18"/>
              </w:rPr>
              <w:t>16 011 995,74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03EA3F" w14:textId="77777777" w:rsidR="00A77B3E" w:rsidRDefault="00C66DCF">
            <w:pPr>
              <w:jc w:val="right"/>
              <w:rPr>
                <w:color w:val="000000"/>
                <w:u w:color="000000"/>
              </w:rPr>
            </w:pPr>
            <w:r>
              <w:rPr>
                <w:sz w:val="18"/>
              </w:rPr>
              <w:t>15 696,19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3E302D" w14:textId="77777777" w:rsidR="00A77B3E" w:rsidRDefault="00C66DCF">
            <w:pPr>
              <w:jc w:val="right"/>
              <w:rPr>
                <w:color w:val="000000"/>
                <w:u w:color="000000"/>
              </w:rPr>
            </w:pPr>
            <w:r>
              <w:rPr>
                <w:sz w:val="18"/>
              </w:rPr>
              <w:t>17 248 043,73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CB1E85" w14:textId="77777777" w:rsidR="00A77B3E" w:rsidRDefault="00C66DCF">
            <w:pPr>
              <w:jc w:val="right"/>
              <w:rPr>
                <w:color w:val="000000"/>
                <w:u w:color="000000"/>
              </w:rPr>
            </w:pPr>
            <w:r>
              <w:rPr>
                <w:sz w:val="18"/>
              </w:rPr>
              <w:t>16 030 033,54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5E8492" w14:textId="77777777" w:rsidR="00A77B3E" w:rsidRDefault="00C66DCF">
            <w:pPr>
              <w:jc w:val="right"/>
              <w:rPr>
                <w:color w:val="000000"/>
                <w:u w:color="000000"/>
              </w:rPr>
            </w:pPr>
            <w:r>
              <w:rPr>
                <w:sz w:val="18"/>
              </w:rPr>
              <w:t>1 218 010,19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10ADFB" w14:textId="77777777" w:rsidR="00A77B3E" w:rsidRDefault="00C66DCF">
            <w:pPr>
              <w:jc w:val="center"/>
              <w:rPr>
                <w:color w:val="000000"/>
                <w:u w:color="000000"/>
              </w:rPr>
            </w:pPr>
            <w:r>
              <w:rPr>
                <w:sz w:val="18"/>
              </w:rPr>
              <w:t>107,61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EF40F7" w14:textId="77777777" w:rsidR="00A77B3E" w:rsidRDefault="00C66DCF">
            <w:pPr>
              <w:jc w:val="center"/>
              <w:rPr>
                <w:color w:val="000000"/>
                <w:u w:color="000000"/>
              </w:rPr>
            </w:pPr>
            <w:r>
              <w:rPr>
                <w:sz w:val="18"/>
              </w:rPr>
              <w:t>100,11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C9C01D9" w14:textId="77777777" w:rsidR="00A77B3E" w:rsidRDefault="00C66DCF">
            <w:pPr>
              <w:jc w:val="center"/>
              <w:rPr>
                <w:color w:val="000000"/>
                <w:u w:color="000000"/>
              </w:rPr>
            </w:pPr>
            <w:r>
              <w:rPr>
                <w:sz w:val="18"/>
              </w:rPr>
              <w:t>7759,91</w:t>
            </w:r>
          </w:p>
        </w:tc>
      </w:tr>
      <w:tr w:rsidR="006149F3" w14:paraId="19D04E3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66582F7" w14:textId="77777777" w:rsidR="00A77B3E" w:rsidRDefault="00C66DCF">
            <w:pPr>
              <w:jc w:val="center"/>
              <w:rPr>
                <w:color w:val="000000"/>
                <w:u w:color="000000"/>
              </w:rPr>
            </w:pPr>
            <w:r>
              <w:rPr>
                <w:sz w:val="18"/>
              </w:rPr>
              <w:t>85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5DF48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79CA3C" w14:textId="77777777" w:rsidR="00A77B3E" w:rsidRDefault="00C66DCF">
            <w:pPr>
              <w:jc w:val="center"/>
              <w:rPr>
                <w:color w:val="000000"/>
                <w:u w:color="000000"/>
              </w:rPr>
            </w:pPr>
            <w:r>
              <w:rPr>
                <w:sz w:val="18"/>
              </w:rPr>
              <w:t>75801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55043A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34122A2" w14:textId="77777777" w:rsidR="00A77B3E" w:rsidRDefault="00C66DCF">
            <w:pPr>
              <w:jc w:val="left"/>
              <w:rPr>
                <w:color w:val="000000"/>
                <w:u w:color="000000"/>
              </w:rPr>
            </w:pPr>
            <w:r>
              <w:rPr>
                <w:sz w:val="18"/>
              </w:rPr>
              <w:t>Część oświatowa subwencji ogólnej dla jednostek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DA7212" w14:textId="77777777" w:rsidR="00A77B3E" w:rsidRDefault="00C66DCF">
            <w:pPr>
              <w:jc w:val="right"/>
              <w:rPr>
                <w:color w:val="000000"/>
                <w:u w:color="000000"/>
              </w:rPr>
            </w:pPr>
            <w:r>
              <w:rPr>
                <w:sz w:val="18"/>
              </w:rPr>
              <w:t>12 313 960,00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5718D9" w14:textId="77777777" w:rsidR="00A77B3E" w:rsidRDefault="00C66DCF">
            <w:pPr>
              <w:jc w:val="right"/>
              <w:rPr>
                <w:color w:val="000000"/>
                <w:u w:color="000000"/>
              </w:rPr>
            </w:pPr>
            <w:r>
              <w:rPr>
                <w:sz w:val="18"/>
              </w:rPr>
              <w:t>12 313 960,00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60FD6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E6E1BD" w14:textId="77777777" w:rsidR="00A77B3E" w:rsidRDefault="00C66DCF">
            <w:pPr>
              <w:jc w:val="right"/>
              <w:rPr>
                <w:color w:val="000000"/>
                <w:u w:color="000000"/>
              </w:rPr>
            </w:pPr>
            <w:r>
              <w:rPr>
                <w:sz w:val="18"/>
              </w:rPr>
              <w:t>12 313 960,00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6EF0C5" w14:textId="77777777" w:rsidR="00A77B3E" w:rsidRDefault="00C66DCF">
            <w:pPr>
              <w:jc w:val="right"/>
              <w:rPr>
                <w:color w:val="000000"/>
                <w:u w:color="000000"/>
              </w:rPr>
            </w:pPr>
            <w:r>
              <w:rPr>
                <w:sz w:val="18"/>
              </w:rPr>
              <w:t>12 313 960,00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1778A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7B81C6"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2E2EEC"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7CACABB" w14:textId="77777777" w:rsidR="00A77B3E" w:rsidRDefault="00C66DCF">
            <w:pPr>
              <w:jc w:val="center"/>
              <w:rPr>
                <w:color w:val="000000"/>
                <w:u w:color="000000"/>
              </w:rPr>
            </w:pPr>
            <w:r>
              <w:rPr>
                <w:sz w:val="18"/>
              </w:rPr>
              <w:t>0,00</w:t>
            </w:r>
          </w:p>
        </w:tc>
      </w:tr>
      <w:tr w:rsidR="006149F3" w14:paraId="442B774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7554522" w14:textId="77777777" w:rsidR="00A77B3E" w:rsidRDefault="00C66DCF">
            <w:pPr>
              <w:jc w:val="center"/>
              <w:rPr>
                <w:color w:val="000000"/>
                <w:u w:color="000000"/>
              </w:rPr>
            </w:pPr>
            <w:r>
              <w:rPr>
                <w:sz w:val="18"/>
              </w:rPr>
              <w:t>86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4A092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4F362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5DC5299" w14:textId="77777777" w:rsidR="00A77B3E" w:rsidRDefault="00C66DCF">
            <w:pPr>
              <w:jc w:val="center"/>
              <w:rPr>
                <w:color w:val="000000"/>
                <w:u w:color="000000"/>
              </w:rPr>
            </w:pPr>
            <w:r>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059A3C8" w14:textId="77777777" w:rsidR="00A77B3E" w:rsidRDefault="00C66DCF">
            <w:pPr>
              <w:jc w:val="left"/>
              <w:rPr>
                <w:color w:val="000000"/>
                <w:u w:color="000000"/>
              </w:rPr>
            </w:pPr>
            <w:r>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ECEE39" w14:textId="77777777" w:rsidR="00A77B3E" w:rsidRDefault="00C66DCF">
            <w:pPr>
              <w:jc w:val="right"/>
              <w:rPr>
                <w:color w:val="000000"/>
                <w:u w:color="000000"/>
              </w:rPr>
            </w:pPr>
            <w:r>
              <w:rPr>
                <w:sz w:val="18"/>
              </w:rPr>
              <w:t>12 313 960,00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7BCDE3" w14:textId="77777777" w:rsidR="00A77B3E" w:rsidRDefault="00C66DCF">
            <w:pPr>
              <w:jc w:val="right"/>
              <w:rPr>
                <w:color w:val="000000"/>
                <w:u w:color="000000"/>
              </w:rPr>
            </w:pPr>
            <w:r>
              <w:rPr>
                <w:sz w:val="18"/>
              </w:rPr>
              <w:t>12 313 960,00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96346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649946" w14:textId="77777777" w:rsidR="00A77B3E" w:rsidRDefault="00C66DCF">
            <w:pPr>
              <w:jc w:val="right"/>
              <w:rPr>
                <w:color w:val="000000"/>
                <w:u w:color="000000"/>
              </w:rPr>
            </w:pPr>
            <w:r>
              <w:rPr>
                <w:sz w:val="18"/>
              </w:rPr>
              <w:t>12 313 960,00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58F991" w14:textId="77777777" w:rsidR="00A77B3E" w:rsidRDefault="00C66DCF">
            <w:pPr>
              <w:jc w:val="right"/>
              <w:rPr>
                <w:color w:val="000000"/>
                <w:u w:color="000000"/>
              </w:rPr>
            </w:pPr>
            <w:r>
              <w:rPr>
                <w:sz w:val="18"/>
              </w:rPr>
              <w:t>12 313 960,00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46AEFE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81CADB"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5002E9"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8C65D5" w14:textId="77777777" w:rsidR="00A77B3E" w:rsidRDefault="00C66DCF">
            <w:pPr>
              <w:jc w:val="center"/>
              <w:rPr>
                <w:color w:val="000000"/>
                <w:u w:color="000000"/>
              </w:rPr>
            </w:pPr>
            <w:r>
              <w:rPr>
                <w:sz w:val="18"/>
              </w:rPr>
              <w:t>0,00</w:t>
            </w:r>
          </w:p>
        </w:tc>
      </w:tr>
      <w:tr w:rsidR="006149F3" w14:paraId="27E327D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28B5234" w14:textId="77777777" w:rsidR="00A77B3E" w:rsidRDefault="00C66DCF">
            <w:pPr>
              <w:jc w:val="center"/>
              <w:rPr>
                <w:color w:val="000000"/>
                <w:u w:color="000000"/>
              </w:rPr>
            </w:pPr>
            <w:r>
              <w:rPr>
                <w:sz w:val="18"/>
              </w:rPr>
              <w:lastRenderedPageBreak/>
              <w:t>87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DD815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B6AD88" w14:textId="77777777" w:rsidR="00A77B3E" w:rsidRDefault="00C66DCF">
            <w:pPr>
              <w:jc w:val="center"/>
              <w:rPr>
                <w:color w:val="000000"/>
                <w:u w:color="000000"/>
              </w:rPr>
            </w:pPr>
            <w:r>
              <w:rPr>
                <w:sz w:val="18"/>
              </w:rPr>
              <w:t>75802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42C219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112F89" w14:textId="77777777" w:rsidR="00A77B3E" w:rsidRDefault="00C66DCF">
            <w:pPr>
              <w:jc w:val="left"/>
              <w:rPr>
                <w:color w:val="000000"/>
                <w:u w:color="000000"/>
              </w:rPr>
            </w:pPr>
            <w:r>
              <w:rPr>
                <w:sz w:val="18"/>
              </w:rPr>
              <w:t>Uzupełnienie subwencji ogólnej dla jednostek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5995E0" w14:textId="77777777" w:rsidR="00A77B3E" w:rsidRDefault="00C66DCF">
            <w:pPr>
              <w:jc w:val="right"/>
              <w:rPr>
                <w:color w:val="000000"/>
                <w:u w:color="000000"/>
              </w:rPr>
            </w:pPr>
            <w:r>
              <w:rPr>
                <w:sz w:val="18"/>
              </w:rPr>
              <w:t>239 862,00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D79D00" w14:textId="77777777" w:rsidR="00A77B3E" w:rsidRDefault="00C66DCF">
            <w:pPr>
              <w:jc w:val="right"/>
              <w:rPr>
                <w:color w:val="000000"/>
                <w:u w:color="000000"/>
              </w:rPr>
            </w:pPr>
            <w:r>
              <w:rPr>
                <w:sz w:val="18"/>
              </w:rPr>
              <w:t>239 862,00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AECEA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3BE690" w14:textId="77777777" w:rsidR="00A77B3E" w:rsidRDefault="00C66DCF">
            <w:pPr>
              <w:jc w:val="right"/>
              <w:rPr>
                <w:color w:val="000000"/>
                <w:u w:color="000000"/>
              </w:rPr>
            </w:pPr>
            <w:r>
              <w:rPr>
                <w:sz w:val="18"/>
              </w:rPr>
              <w:t>239 862,00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091E17" w14:textId="77777777" w:rsidR="00A77B3E" w:rsidRDefault="00C66DCF">
            <w:pPr>
              <w:jc w:val="right"/>
              <w:rPr>
                <w:color w:val="000000"/>
                <w:u w:color="000000"/>
              </w:rPr>
            </w:pPr>
            <w:r>
              <w:rPr>
                <w:sz w:val="18"/>
              </w:rPr>
              <w:t>239 862,00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D45B41"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BDB30A"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8A6C2A"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3643F75" w14:textId="77777777" w:rsidR="00A77B3E" w:rsidRDefault="00C66DCF">
            <w:pPr>
              <w:jc w:val="center"/>
              <w:rPr>
                <w:color w:val="000000"/>
                <w:u w:color="000000"/>
              </w:rPr>
            </w:pPr>
            <w:r>
              <w:rPr>
                <w:sz w:val="18"/>
              </w:rPr>
              <w:t>0,00</w:t>
            </w:r>
          </w:p>
        </w:tc>
      </w:tr>
      <w:tr w:rsidR="006149F3" w14:paraId="2261095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07B8598" w14:textId="77777777" w:rsidR="00A77B3E" w:rsidRDefault="00C66DCF">
            <w:pPr>
              <w:jc w:val="center"/>
              <w:rPr>
                <w:color w:val="000000"/>
                <w:u w:color="000000"/>
              </w:rPr>
            </w:pPr>
            <w:r>
              <w:rPr>
                <w:sz w:val="18"/>
              </w:rPr>
              <w:t>88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DC0FE0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DEE66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53ADC29" w14:textId="77777777" w:rsidR="00A77B3E" w:rsidRDefault="00C66DCF">
            <w:pPr>
              <w:jc w:val="center"/>
              <w:rPr>
                <w:color w:val="000000"/>
                <w:u w:color="000000"/>
              </w:rPr>
            </w:pPr>
            <w:r>
              <w:rPr>
                <w:sz w:val="18"/>
              </w:rPr>
              <w:t>2750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E1CCE56" w14:textId="77777777" w:rsidR="00A77B3E" w:rsidRDefault="00C66DCF">
            <w:pPr>
              <w:jc w:val="left"/>
              <w:rPr>
                <w:color w:val="000000"/>
                <w:u w:color="000000"/>
              </w:rPr>
            </w:pPr>
            <w:r>
              <w:rPr>
                <w:sz w:val="18"/>
              </w:rPr>
              <w:t>Środki na uzupełnienie dochodów gmin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2490FB" w14:textId="77777777" w:rsidR="00A77B3E" w:rsidRDefault="00C66DCF">
            <w:pPr>
              <w:jc w:val="right"/>
              <w:rPr>
                <w:color w:val="000000"/>
                <w:u w:color="000000"/>
              </w:rPr>
            </w:pPr>
            <w:r>
              <w:rPr>
                <w:sz w:val="18"/>
              </w:rPr>
              <w:t>239 862,00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DAE1EB" w14:textId="77777777" w:rsidR="00A77B3E" w:rsidRDefault="00C66DCF">
            <w:pPr>
              <w:jc w:val="right"/>
              <w:rPr>
                <w:color w:val="000000"/>
                <w:u w:color="000000"/>
              </w:rPr>
            </w:pPr>
            <w:r>
              <w:rPr>
                <w:sz w:val="18"/>
              </w:rPr>
              <w:t>239 862,00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19F49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C87D25" w14:textId="77777777" w:rsidR="00A77B3E" w:rsidRDefault="00C66DCF">
            <w:pPr>
              <w:jc w:val="right"/>
              <w:rPr>
                <w:color w:val="000000"/>
                <w:u w:color="000000"/>
              </w:rPr>
            </w:pPr>
            <w:r>
              <w:rPr>
                <w:sz w:val="18"/>
              </w:rPr>
              <w:t>239 862,00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75FB2A" w14:textId="77777777" w:rsidR="00A77B3E" w:rsidRDefault="00C66DCF">
            <w:pPr>
              <w:jc w:val="right"/>
              <w:rPr>
                <w:color w:val="000000"/>
                <w:u w:color="000000"/>
              </w:rPr>
            </w:pPr>
            <w:r>
              <w:rPr>
                <w:sz w:val="18"/>
              </w:rPr>
              <w:t>239 862,00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31448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1E2FA7"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17003F"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713DE9" w14:textId="77777777" w:rsidR="00A77B3E" w:rsidRDefault="00C66DCF">
            <w:pPr>
              <w:jc w:val="center"/>
              <w:rPr>
                <w:color w:val="000000"/>
                <w:u w:color="000000"/>
              </w:rPr>
            </w:pPr>
            <w:r>
              <w:rPr>
                <w:sz w:val="18"/>
              </w:rPr>
              <w:t>0,00</w:t>
            </w:r>
          </w:p>
        </w:tc>
      </w:tr>
      <w:tr w:rsidR="006149F3" w14:paraId="529D2DC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FB0CF9B" w14:textId="77777777" w:rsidR="00A77B3E" w:rsidRDefault="00C66DCF">
            <w:pPr>
              <w:jc w:val="center"/>
              <w:rPr>
                <w:color w:val="000000"/>
                <w:u w:color="000000"/>
              </w:rPr>
            </w:pPr>
            <w:r>
              <w:rPr>
                <w:sz w:val="18"/>
              </w:rPr>
              <w:t>89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196E8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B34A87" w14:textId="77777777" w:rsidR="00A77B3E" w:rsidRDefault="00C66DCF">
            <w:pPr>
              <w:jc w:val="center"/>
              <w:rPr>
                <w:color w:val="000000"/>
                <w:u w:color="000000"/>
              </w:rPr>
            </w:pPr>
            <w:r>
              <w:rPr>
                <w:sz w:val="18"/>
              </w:rPr>
              <w:t>75807</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03EEA11"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8A683E3" w14:textId="77777777" w:rsidR="00A77B3E" w:rsidRDefault="00C66DCF">
            <w:pPr>
              <w:jc w:val="left"/>
              <w:rPr>
                <w:color w:val="000000"/>
                <w:u w:color="000000"/>
              </w:rPr>
            </w:pPr>
            <w:r>
              <w:rPr>
                <w:sz w:val="18"/>
              </w:rPr>
              <w:t>Część wyrównawcza subwencji ogólnej dla gmin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1E8304" w14:textId="77777777" w:rsidR="00A77B3E" w:rsidRDefault="00C66DCF">
            <w:pPr>
              <w:jc w:val="right"/>
              <w:rPr>
                <w:color w:val="000000"/>
                <w:u w:color="000000"/>
              </w:rPr>
            </w:pPr>
            <w:r>
              <w:rPr>
                <w:sz w:val="18"/>
              </w:rPr>
              <w:t>3 406 940,00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950B57" w14:textId="77777777" w:rsidR="00A77B3E" w:rsidRDefault="00C66DCF">
            <w:pPr>
              <w:jc w:val="right"/>
              <w:rPr>
                <w:color w:val="000000"/>
                <w:u w:color="000000"/>
              </w:rPr>
            </w:pPr>
            <w:r>
              <w:rPr>
                <w:sz w:val="18"/>
              </w:rPr>
              <w:t>3 406 940,00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E0EF1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41CB3C" w14:textId="77777777" w:rsidR="00A77B3E" w:rsidRDefault="00C66DCF">
            <w:pPr>
              <w:jc w:val="right"/>
              <w:rPr>
                <w:color w:val="000000"/>
                <w:u w:color="000000"/>
              </w:rPr>
            </w:pPr>
            <w:r>
              <w:rPr>
                <w:sz w:val="18"/>
              </w:rPr>
              <w:t>3 406 940,00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1E69E7" w14:textId="77777777" w:rsidR="00A77B3E" w:rsidRDefault="00C66DCF">
            <w:pPr>
              <w:jc w:val="right"/>
              <w:rPr>
                <w:color w:val="000000"/>
                <w:u w:color="000000"/>
              </w:rPr>
            </w:pPr>
            <w:r>
              <w:rPr>
                <w:sz w:val="18"/>
              </w:rPr>
              <w:t>3 406 940,00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D1AA1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773922"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D77BBC"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FB29F7D" w14:textId="77777777" w:rsidR="00A77B3E" w:rsidRDefault="00C66DCF">
            <w:pPr>
              <w:jc w:val="center"/>
              <w:rPr>
                <w:color w:val="000000"/>
                <w:u w:color="000000"/>
              </w:rPr>
            </w:pPr>
            <w:r>
              <w:rPr>
                <w:sz w:val="18"/>
              </w:rPr>
              <w:t>0,00</w:t>
            </w:r>
          </w:p>
        </w:tc>
      </w:tr>
      <w:tr w:rsidR="006149F3" w14:paraId="2796083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2F18A3F" w14:textId="77777777" w:rsidR="00A77B3E" w:rsidRDefault="00C66DCF">
            <w:pPr>
              <w:jc w:val="center"/>
              <w:rPr>
                <w:color w:val="000000"/>
                <w:u w:color="000000"/>
              </w:rPr>
            </w:pPr>
            <w:r>
              <w:rPr>
                <w:sz w:val="18"/>
              </w:rPr>
              <w:t>90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518F1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EC520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13D878" w14:textId="77777777" w:rsidR="00A77B3E" w:rsidRDefault="00C66DCF">
            <w:pPr>
              <w:jc w:val="center"/>
              <w:rPr>
                <w:color w:val="000000"/>
                <w:u w:color="000000"/>
              </w:rPr>
            </w:pPr>
            <w:r>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644C16" w14:textId="77777777" w:rsidR="00A77B3E" w:rsidRDefault="00C66DCF">
            <w:pPr>
              <w:jc w:val="left"/>
              <w:rPr>
                <w:color w:val="000000"/>
                <w:u w:color="000000"/>
              </w:rPr>
            </w:pPr>
            <w:r>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C7AF53" w14:textId="77777777" w:rsidR="00A77B3E" w:rsidRDefault="00C66DCF">
            <w:pPr>
              <w:jc w:val="right"/>
              <w:rPr>
                <w:color w:val="000000"/>
                <w:u w:color="000000"/>
              </w:rPr>
            </w:pPr>
            <w:r>
              <w:rPr>
                <w:sz w:val="18"/>
              </w:rPr>
              <w:t>3 406 940,00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9DD9FE" w14:textId="77777777" w:rsidR="00A77B3E" w:rsidRDefault="00C66DCF">
            <w:pPr>
              <w:jc w:val="right"/>
              <w:rPr>
                <w:color w:val="000000"/>
                <w:u w:color="000000"/>
              </w:rPr>
            </w:pPr>
            <w:r>
              <w:rPr>
                <w:sz w:val="18"/>
              </w:rPr>
              <w:t>3 406 940,00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C0D31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700AAE" w14:textId="77777777" w:rsidR="00A77B3E" w:rsidRDefault="00C66DCF">
            <w:pPr>
              <w:jc w:val="right"/>
              <w:rPr>
                <w:color w:val="000000"/>
                <w:u w:color="000000"/>
              </w:rPr>
            </w:pPr>
            <w:r>
              <w:rPr>
                <w:sz w:val="18"/>
              </w:rPr>
              <w:t>3 406 940,00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567474" w14:textId="77777777" w:rsidR="00A77B3E" w:rsidRDefault="00C66DCF">
            <w:pPr>
              <w:jc w:val="right"/>
              <w:rPr>
                <w:color w:val="000000"/>
                <w:u w:color="000000"/>
              </w:rPr>
            </w:pPr>
            <w:r>
              <w:rPr>
                <w:sz w:val="18"/>
              </w:rPr>
              <w:t>3 406 940,00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BE454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759FE5"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83F6DE"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CA2AB65" w14:textId="77777777" w:rsidR="00A77B3E" w:rsidRDefault="00C66DCF">
            <w:pPr>
              <w:jc w:val="center"/>
              <w:rPr>
                <w:color w:val="000000"/>
                <w:u w:color="000000"/>
              </w:rPr>
            </w:pPr>
            <w:r>
              <w:rPr>
                <w:sz w:val="18"/>
              </w:rPr>
              <w:t>0,00</w:t>
            </w:r>
          </w:p>
        </w:tc>
      </w:tr>
      <w:tr w:rsidR="006149F3" w14:paraId="6224E64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1C56372" w14:textId="77777777" w:rsidR="00A77B3E" w:rsidRDefault="00C66DCF">
            <w:pPr>
              <w:jc w:val="center"/>
              <w:rPr>
                <w:color w:val="000000"/>
                <w:u w:color="000000"/>
              </w:rPr>
            </w:pPr>
            <w:r>
              <w:rPr>
                <w:sz w:val="18"/>
              </w:rPr>
              <w:t>91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84DAD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CD30F2" w14:textId="77777777" w:rsidR="00A77B3E" w:rsidRDefault="00C66DCF">
            <w:pPr>
              <w:jc w:val="center"/>
              <w:rPr>
                <w:color w:val="000000"/>
                <w:u w:color="000000"/>
              </w:rPr>
            </w:pPr>
            <w:r>
              <w:rPr>
                <w:sz w:val="18"/>
              </w:rPr>
              <w:t>75814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DB738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6EBE40E" w14:textId="77777777" w:rsidR="00A77B3E" w:rsidRDefault="00C66DCF">
            <w:pPr>
              <w:jc w:val="left"/>
              <w:rPr>
                <w:color w:val="000000"/>
                <w:u w:color="000000"/>
              </w:rPr>
            </w:pPr>
            <w:r>
              <w:rPr>
                <w:sz w:val="18"/>
              </w:rPr>
              <w:t>Różne rozliczenia finansowe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9890AE" w14:textId="77777777" w:rsidR="00A77B3E" w:rsidRDefault="00C66DCF">
            <w:pPr>
              <w:jc w:val="right"/>
              <w:rPr>
                <w:color w:val="000000"/>
                <w:u w:color="000000"/>
              </w:rPr>
            </w:pPr>
            <w:r>
              <w:rPr>
                <w:sz w:val="18"/>
              </w:rPr>
              <w:t>66 929,93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F32167" w14:textId="77777777" w:rsidR="00A77B3E" w:rsidRDefault="00C66DCF">
            <w:pPr>
              <w:jc w:val="right"/>
              <w:rPr>
                <w:color w:val="000000"/>
                <w:u w:color="000000"/>
              </w:rPr>
            </w:pPr>
            <w:r>
              <w:rPr>
                <w:sz w:val="18"/>
              </w:rPr>
              <w:t>51 233,74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553D1D" w14:textId="77777777" w:rsidR="00A77B3E" w:rsidRDefault="00C66DCF">
            <w:pPr>
              <w:jc w:val="right"/>
              <w:rPr>
                <w:color w:val="000000"/>
                <w:u w:color="000000"/>
              </w:rPr>
            </w:pPr>
            <w:r>
              <w:rPr>
                <w:sz w:val="18"/>
              </w:rPr>
              <w:t>15 696,19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16736E" w14:textId="77777777" w:rsidR="00A77B3E" w:rsidRDefault="00C66DCF">
            <w:pPr>
              <w:jc w:val="right"/>
              <w:rPr>
                <w:color w:val="000000"/>
                <w:u w:color="000000"/>
              </w:rPr>
            </w:pPr>
            <w:r>
              <w:rPr>
                <w:sz w:val="18"/>
              </w:rPr>
              <w:t>1 287 281,73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56FA09" w14:textId="77777777" w:rsidR="00A77B3E" w:rsidRDefault="00C66DCF">
            <w:pPr>
              <w:jc w:val="right"/>
              <w:rPr>
                <w:color w:val="000000"/>
                <w:u w:color="000000"/>
              </w:rPr>
            </w:pPr>
            <w:r>
              <w:rPr>
                <w:sz w:val="18"/>
              </w:rPr>
              <w:t>69 271,54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C2F227" w14:textId="77777777" w:rsidR="00A77B3E" w:rsidRDefault="00C66DCF">
            <w:pPr>
              <w:jc w:val="right"/>
              <w:rPr>
                <w:color w:val="000000"/>
                <w:u w:color="000000"/>
              </w:rPr>
            </w:pPr>
            <w:r>
              <w:rPr>
                <w:sz w:val="18"/>
              </w:rPr>
              <w:t>1 218 010,19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D09590" w14:textId="77777777" w:rsidR="00A77B3E" w:rsidRDefault="00C66DCF">
            <w:pPr>
              <w:jc w:val="center"/>
              <w:rPr>
                <w:color w:val="000000"/>
                <w:u w:color="000000"/>
              </w:rPr>
            </w:pPr>
            <w:r>
              <w:rPr>
                <w:sz w:val="18"/>
              </w:rPr>
              <w:t>1923,33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069584" w14:textId="77777777" w:rsidR="00A77B3E" w:rsidRDefault="00C66DCF">
            <w:pPr>
              <w:jc w:val="center"/>
              <w:rPr>
                <w:color w:val="000000"/>
                <w:u w:color="000000"/>
              </w:rPr>
            </w:pPr>
            <w:r>
              <w:rPr>
                <w:sz w:val="18"/>
              </w:rPr>
              <w:t>135,21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A2F1DA" w14:textId="77777777" w:rsidR="00A77B3E" w:rsidRDefault="00C66DCF">
            <w:pPr>
              <w:jc w:val="center"/>
              <w:rPr>
                <w:color w:val="000000"/>
                <w:u w:color="000000"/>
              </w:rPr>
            </w:pPr>
            <w:r>
              <w:rPr>
                <w:sz w:val="18"/>
              </w:rPr>
              <w:t>7759,91</w:t>
            </w:r>
          </w:p>
        </w:tc>
      </w:tr>
      <w:tr w:rsidR="006149F3" w14:paraId="6B12A86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CA30078" w14:textId="77777777" w:rsidR="00A77B3E" w:rsidRDefault="00C66DCF">
            <w:pPr>
              <w:jc w:val="center"/>
              <w:rPr>
                <w:color w:val="000000"/>
                <w:u w:color="000000"/>
              </w:rPr>
            </w:pPr>
            <w:r>
              <w:rPr>
                <w:sz w:val="18"/>
              </w:rPr>
              <w:t>92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55CAC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51A75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98E578E"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4C1A20D"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72A0CB" w14:textId="77777777" w:rsidR="00A77B3E" w:rsidRDefault="00C66DCF">
            <w:pPr>
              <w:jc w:val="right"/>
              <w:rPr>
                <w:color w:val="000000"/>
                <w:u w:color="000000"/>
              </w:rPr>
            </w:pPr>
            <w:r>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8F5DF0" w14:textId="77777777" w:rsidR="00A77B3E" w:rsidRDefault="00C66DCF">
            <w:pPr>
              <w:jc w:val="right"/>
              <w:rPr>
                <w:color w:val="000000"/>
                <w:u w:color="000000"/>
              </w:rPr>
            </w:pPr>
            <w:r>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13CA5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46DCCD" w14:textId="77777777" w:rsidR="00A77B3E" w:rsidRDefault="00C66DCF">
            <w:pPr>
              <w:jc w:val="right"/>
              <w:rPr>
                <w:color w:val="000000"/>
                <w:u w:color="000000"/>
              </w:rPr>
            </w:pPr>
            <w:r>
              <w:rPr>
                <w:sz w:val="18"/>
              </w:rPr>
              <w:t>28 037,80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9172D9" w14:textId="77777777" w:rsidR="00A77B3E" w:rsidRDefault="00C66DCF">
            <w:pPr>
              <w:jc w:val="right"/>
              <w:rPr>
                <w:color w:val="000000"/>
                <w:u w:color="000000"/>
              </w:rPr>
            </w:pPr>
            <w:r>
              <w:rPr>
                <w:sz w:val="18"/>
              </w:rPr>
              <w:t>28 037,80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EFC88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EC806B" w14:textId="77777777" w:rsidR="00A77B3E" w:rsidRDefault="00C66DCF">
            <w:pPr>
              <w:jc w:val="center"/>
              <w:rPr>
                <w:color w:val="000000"/>
                <w:u w:color="000000"/>
              </w:rPr>
            </w:pPr>
            <w:r>
              <w:rPr>
                <w:sz w:val="18"/>
              </w:rPr>
              <w:t>280,38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074423" w14:textId="77777777" w:rsidR="00A77B3E" w:rsidRDefault="00C66DCF">
            <w:pPr>
              <w:jc w:val="center"/>
              <w:rPr>
                <w:color w:val="000000"/>
                <w:u w:color="000000"/>
              </w:rPr>
            </w:pPr>
            <w:r>
              <w:rPr>
                <w:sz w:val="18"/>
              </w:rPr>
              <w:t>280,38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9CDE68D" w14:textId="77777777" w:rsidR="00A77B3E" w:rsidRDefault="00C66DCF">
            <w:pPr>
              <w:jc w:val="center"/>
              <w:rPr>
                <w:color w:val="000000"/>
                <w:u w:color="000000"/>
              </w:rPr>
            </w:pPr>
            <w:r>
              <w:rPr>
                <w:sz w:val="18"/>
              </w:rPr>
              <w:t>0,00</w:t>
            </w:r>
          </w:p>
        </w:tc>
      </w:tr>
      <w:tr w:rsidR="006149F3" w14:paraId="6F7C0BC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5D28680" w14:textId="77777777" w:rsidR="00A77B3E" w:rsidRDefault="00C66DCF">
            <w:pPr>
              <w:jc w:val="center"/>
              <w:rPr>
                <w:color w:val="000000"/>
                <w:u w:color="000000"/>
              </w:rPr>
            </w:pPr>
            <w:r>
              <w:rPr>
                <w:sz w:val="18"/>
              </w:rPr>
              <w:t>93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7EC0A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B2A76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CE0717"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3F2FF5C"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3B2597" w14:textId="77777777" w:rsidR="00A77B3E" w:rsidRDefault="00C66DCF">
            <w:pPr>
              <w:jc w:val="right"/>
              <w:rPr>
                <w:color w:val="000000"/>
                <w:u w:color="000000"/>
              </w:rPr>
            </w:pPr>
            <w:r>
              <w:rPr>
                <w:sz w:val="18"/>
              </w:rPr>
              <w:t>41 233,74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1E0266" w14:textId="77777777" w:rsidR="00A77B3E" w:rsidRDefault="00C66DCF">
            <w:pPr>
              <w:jc w:val="right"/>
              <w:rPr>
                <w:color w:val="000000"/>
                <w:u w:color="000000"/>
              </w:rPr>
            </w:pPr>
            <w:r>
              <w:rPr>
                <w:sz w:val="18"/>
              </w:rPr>
              <w:t>41 233,74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4ED64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801A3F" w14:textId="77777777" w:rsidR="00A77B3E" w:rsidRDefault="00C66DCF">
            <w:pPr>
              <w:jc w:val="right"/>
              <w:rPr>
                <w:color w:val="000000"/>
                <w:u w:color="000000"/>
              </w:rPr>
            </w:pPr>
            <w:r>
              <w:rPr>
                <w:sz w:val="18"/>
              </w:rPr>
              <w:t>41 233,74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7BA773" w14:textId="77777777" w:rsidR="00A77B3E" w:rsidRDefault="00C66DCF">
            <w:pPr>
              <w:jc w:val="right"/>
              <w:rPr>
                <w:color w:val="000000"/>
                <w:u w:color="000000"/>
              </w:rPr>
            </w:pPr>
            <w:r>
              <w:rPr>
                <w:sz w:val="18"/>
              </w:rPr>
              <w:t>41 233,74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D3A1F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F993F8"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AE41A6"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2194BC2" w14:textId="77777777" w:rsidR="00A77B3E" w:rsidRDefault="00C66DCF">
            <w:pPr>
              <w:jc w:val="center"/>
              <w:rPr>
                <w:color w:val="000000"/>
                <w:u w:color="000000"/>
              </w:rPr>
            </w:pPr>
            <w:r>
              <w:rPr>
                <w:sz w:val="18"/>
              </w:rPr>
              <w:t>0,00</w:t>
            </w:r>
          </w:p>
        </w:tc>
      </w:tr>
      <w:tr w:rsidR="006149F3" w14:paraId="1DB46C0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4DC6A8C" w14:textId="77777777" w:rsidR="00A77B3E" w:rsidRDefault="00C66DCF">
            <w:pPr>
              <w:jc w:val="center"/>
              <w:rPr>
                <w:color w:val="000000"/>
                <w:u w:color="000000"/>
              </w:rPr>
            </w:pPr>
            <w:r>
              <w:rPr>
                <w:sz w:val="18"/>
              </w:rPr>
              <w:t>94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F038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B756B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C857E5F" w14:textId="77777777" w:rsidR="00A77B3E" w:rsidRDefault="00C66DCF">
            <w:pPr>
              <w:jc w:val="center"/>
              <w:rPr>
                <w:color w:val="000000"/>
                <w:u w:color="000000"/>
              </w:rPr>
            </w:pPr>
            <w:r>
              <w:rPr>
                <w:sz w:val="18"/>
              </w:rPr>
              <w:t>6280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4DD396" w14:textId="77777777" w:rsidR="00A77B3E" w:rsidRDefault="00C66DCF">
            <w:pPr>
              <w:jc w:val="left"/>
              <w:rPr>
                <w:color w:val="000000"/>
                <w:u w:color="000000"/>
              </w:rPr>
            </w:pPr>
            <w:r>
              <w:rPr>
                <w:sz w:val="18"/>
              </w:rPr>
              <w:t>Środki otrzymane od pozostałych jednostek zaliczanych do sektora finansów publicznych na finansowanie lub dofinansowanie kosztów realizacji inwestycji i zakupów inwestycyjnych jednostek zaliczanych do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BAE98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9C9C54"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2631A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4AFC01" w14:textId="77777777" w:rsidR="00A77B3E" w:rsidRDefault="00C66DCF">
            <w:pPr>
              <w:jc w:val="right"/>
              <w:rPr>
                <w:color w:val="000000"/>
                <w:u w:color="000000"/>
              </w:rPr>
            </w:pPr>
            <w:r>
              <w:rPr>
                <w:sz w:val="18"/>
              </w:rPr>
              <w:t>1 202 314,00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B27846"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BCDAF6" w14:textId="77777777" w:rsidR="00A77B3E" w:rsidRDefault="00C66DCF">
            <w:pPr>
              <w:jc w:val="right"/>
              <w:rPr>
                <w:color w:val="000000"/>
                <w:u w:color="000000"/>
              </w:rPr>
            </w:pPr>
            <w:r>
              <w:rPr>
                <w:sz w:val="18"/>
              </w:rPr>
              <w:t>1 202 314,00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28FEC9"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C342A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E1E8FF" w14:textId="77777777" w:rsidR="00A77B3E" w:rsidRDefault="00C66DCF">
            <w:pPr>
              <w:jc w:val="center"/>
              <w:rPr>
                <w:color w:val="000000"/>
                <w:u w:color="000000"/>
              </w:rPr>
            </w:pPr>
            <w:r>
              <w:rPr>
                <w:sz w:val="18"/>
              </w:rPr>
              <w:t>0,00</w:t>
            </w:r>
          </w:p>
        </w:tc>
      </w:tr>
      <w:tr w:rsidR="006149F3" w14:paraId="179F5F7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DA1503D" w14:textId="77777777" w:rsidR="00A77B3E" w:rsidRDefault="00C66DCF">
            <w:pPr>
              <w:jc w:val="center"/>
              <w:rPr>
                <w:color w:val="000000"/>
                <w:u w:color="000000"/>
              </w:rPr>
            </w:pPr>
            <w:r>
              <w:rPr>
                <w:sz w:val="18"/>
              </w:rPr>
              <w:t>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900C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2E0AE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65339B" w14:textId="77777777" w:rsidR="00A77B3E" w:rsidRDefault="00C66DCF">
            <w:pPr>
              <w:jc w:val="center"/>
              <w:rPr>
                <w:color w:val="000000"/>
                <w:u w:color="000000"/>
              </w:rPr>
            </w:pPr>
            <w:r>
              <w:rPr>
                <w:sz w:val="18"/>
              </w:rPr>
              <w:t>6330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B79AC88" w14:textId="77777777" w:rsidR="00A77B3E" w:rsidRDefault="00C66DCF">
            <w:pPr>
              <w:jc w:val="left"/>
              <w:rPr>
                <w:color w:val="000000"/>
                <w:u w:color="000000"/>
              </w:rPr>
            </w:pPr>
            <w:r>
              <w:rPr>
                <w:sz w:val="18"/>
              </w:rPr>
              <w:t>Dotacje celowe otrzymane z budżetu państwa na realizację inwestycji i zakupów inwestycyjnych własnych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DCB48C" w14:textId="77777777" w:rsidR="00A77B3E" w:rsidRDefault="00C66DCF">
            <w:pPr>
              <w:jc w:val="right"/>
              <w:rPr>
                <w:color w:val="000000"/>
                <w:u w:color="000000"/>
              </w:rPr>
            </w:pPr>
            <w:r>
              <w:rPr>
                <w:sz w:val="18"/>
              </w:rPr>
              <w:t>15 696,19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074237"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840C47" w14:textId="77777777" w:rsidR="00A77B3E" w:rsidRDefault="00C66DCF">
            <w:pPr>
              <w:jc w:val="right"/>
              <w:rPr>
                <w:color w:val="000000"/>
                <w:u w:color="000000"/>
              </w:rPr>
            </w:pPr>
            <w:r>
              <w:rPr>
                <w:sz w:val="18"/>
              </w:rPr>
              <w:t>15 696,19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D7C088" w14:textId="77777777" w:rsidR="00A77B3E" w:rsidRDefault="00C66DCF">
            <w:pPr>
              <w:jc w:val="right"/>
              <w:rPr>
                <w:color w:val="000000"/>
                <w:u w:color="000000"/>
              </w:rPr>
            </w:pPr>
            <w:r>
              <w:rPr>
                <w:sz w:val="18"/>
              </w:rPr>
              <w:t>15 696,19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01F8D8"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B475B2" w14:textId="77777777" w:rsidR="00A77B3E" w:rsidRDefault="00C66DCF">
            <w:pPr>
              <w:jc w:val="right"/>
              <w:rPr>
                <w:color w:val="000000"/>
                <w:u w:color="000000"/>
              </w:rPr>
            </w:pPr>
            <w:r>
              <w:rPr>
                <w:sz w:val="18"/>
              </w:rPr>
              <w:t>15 696,19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1417FC"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E91528"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DD8E0D" w14:textId="77777777" w:rsidR="00A77B3E" w:rsidRDefault="00C66DCF">
            <w:pPr>
              <w:jc w:val="center"/>
              <w:rPr>
                <w:color w:val="000000"/>
                <w:u w:color="000000"/>
              </w:rPr>
            </w:pPr>
            <w:r>
              <w:rPr>
                <w:sz w:val="18"/>
              </w:rPr>
              <w:t>100,00</w:t>
            </w:r>
          </w:p>
        </w:tc>
      </w:tr>
      <w:tr w:rsidR="006149F3" w14:paraId="1BA2BCD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81F2549" w14:textId="77777777" w:rsidR="00A77B3E" w:rsidRDefault="00C66DCF">
            <w:pPr>
              <w:jc w:val="center"/>
              <w:rPr>
                <w:color w:val="000000"/>
                <w:u w:color="000000"/>
              </w:rPr>
            </w:pPr>
            <w:r>
              <w:rPr>
                <w:sz w:val="18"/>
              </w:rPr>
              <w:t>96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E64A6B" w14:textId="77777777" w:rsidR="00A77B3E" w:rsidRDefault="00C66DCF">
            <w:pPr>
              <w:jc w:val="center"/>
              <w:rPr>
                <w:color w:val="000000"/>
                <w:u w:color="000000"/>
              </w:rPr>
            </w:pPr>
            <w:r>
              <w:rPr>
                <w:sz w:val="18"/>
              </w:rPr>
              <w:t>801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C1D01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459382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DCB3D27" w14:textId="77777777" w:rsidR="00A77B3E" w:rsidRDefault="00C66DCF">
            <w:pPr>
              <w:jc w:val="left"/>
              <w:rPr>
                <w:color w:val="000000"/>
                <w:u w:color="000000"/>
              </w:rPr>
            </w:pPr>
            <w:r>
              <w:rPr>
                <w:sz w:val="18"/>
              </w:rPr>
              <w:t>Oświata i wychowanie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F5E1FA" w14:textId="77777777" w:rsidR="00A77B3E" w:rsidRDefault="00C66DCF">
            <w:pPr>
              <w:jc w:val="right"/>
              <w:rPr>
                <w:color w:val="000000"/>
                <w:u w:color="000000"/>
              </w:rPr>
            </w:pPr>
            <w:r>
              <w:rPr>
                <w:sz w:val="18"/>
              </w:rPr>
              <w:t>1 254 394,50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EB015F" w14:textId="77777777" w:rsidR="00A77B3E" w:rsidRDefault="00C66DCF">
            <w:pPr>
              <w:jc w:val="right"/>
              <w:rPr>
                <w:color w:val="000000"/>
                <w:u w:color="000000"/>
              </w:rPr>
            </w:pPr>
            <w:r>
              <w:rPr>
                <w:sz w:val="18"/>
              </w:rPr>
              <w:t>1 254 394,50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A0734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73357F" w14:textId="77777777" w:rsidR="00A77B3E" w:rsidRDefault="00C66DCF">
            <w:pPr>
              <w:jc w:val="right"/>
              <w:rPr>
                <w:color w:val="000000"/>
                <w:u w:color="000000"/>
              </w:rPr>
            </w:pPr>
            <w:r>
              <w:rPr>
                <w:sz w:val="18"/>
              </w:rPr>
              <w:t>1 073 569,97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D826A7" w14:textId="77777777" w:rsidR="00A77B3E" w:rsidRDefault="00C66DCF">
            <w:pPr>
              <w:jc w:val="right"/>
              <w:rPr>
                <w:color w:val="000000"/>
                <w:u w:color="000000"/>
              </w:rPr>
            </w:pPr>
            <w:r>
              <w:rPr>
                <w:sz w:val="18"/>
              </w:rPr>
              <w:t>1 073 569,97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4F7C28"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5AD9CF" w14:textId="77777777" w:rsidR="00A77B3E" w:rsidRDefault="00C66DCF">
            <w:pPr>
              <w:jc w:val="center"/>
              <w:rPr>
                <w:color w:val="000000"/>
                <w:u w:color="000000"/>
              </w:rPr>
            </w:pPr>
            <w:r>
              <w:rPr>
                <w:sz w:val="18"/>
              </w:rPr>
              <w:t>85,58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62946A" w14:textId="77777777" w:rsidR="00A77B3E" w:rsidRDefault="00C66DCF">
            <w:pPr>
              <w:jc w:val="center"/>
              <w:rPr>
                <w:color w:val="000000"/>
                <w:u w:color="000000"/>
              </w:rPr>
            </w:pPr>
            <w:r>
              <w:rPr>
                <w:sz w:val="18"/>
              </w:rPr>
              <w:t>85,58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CE4ABE1" w14:textId="77777777" w:rsidR="00A77B3E" w:rsidRDefault="00C66DCF">
            <w:pPr>
              <w:jc w:val="center"/>
              <w:rPr>
                <w:color w:val="000000"/>
                <w:u w:color="000000"/>
              </w:rPr>
            </w:pPr>
            <w:r>
              <w:rPr>
                <w:sz w:val="18"/>
              </w:rPr>
              <w:t>0,00</w:t>
            </w:r>
          </w:p>
        </w:tc>
      </w:tr>
      <w:tr w:rsidR="006149F3" w14:paraId="5CF26FC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D345A4D" w14:textId="77777777" w:rsidR="00A77B3E" w:rsidRDefault="00C66DCF">
            <w:pPr>
              <w:jc w:val="center"/>
              <w:rPr>
                <w:color w:val="000000"/>
                <w:u w:color="000000"/>
              </w:rPr>
            </w:pPr>
            <w:r>
              <w:rPr>
                <w:sz w:val="18"/>
              </w:rPr>
              <w:t>97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792B0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7419A2" w14:textId="77777777" w:rsidR="00A77B3E" w:rsidRDefault="00C66DCF">
            <w:pPr>
              <w:jc w:val="center"/>
              <w:rPr>
                <w:color w:val="000000"/>
                <w:u w:color="000000"/>
              </w:rPr>
            </w:pPr>
            <w:r>
              <w:rPr>
                <w:sz w:val="18"/>
              </w:rPr>
              <w:t>80101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4084C5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D64B1FD" w14:textId="77777777" w:rsidR="00A77B3E" w:rsidRDefault="00C66DCF">
            <w:pPr>
              <w:jc w:val="left"/>
              <w:rPr>
                <w:color w:val="000000"/>
                <w:u w:color="000000"/>
              </w:rPr>
            </w:pPr>
            <w:r>
              <w:rPr>
                <w:sz w:val="18"/>
              </w:rPr>
              <w:t>Szkoły podstawowe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0D2CB2" w14:textId="77777777" w:rsidR="00A77B3E" w:rsidRDefault="00C66DCF">
            <w:pPr>
              <w:jc w:val="right"/>
              <w:rPr>
                <w:color w:val="000000"/>
                <w:u w:color="000000"/>
              </w:rPr>
            </w:pPr>
            <w:r>
              <w:rPr>
                <w:sz w:val="18"/>
              </w:rPr>
              <w:t>162 465,32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78972F" w14:textId="77777777" w:rsidR="00A77B3E" w:rsidRDefault="00C66DCF">
            <w:pPr>
              <w:jc w:val="right"/>
              <w:rPr>
                <w:color w:val="000000"/>
                <w:u w:color="000000"/>
              </w:rPr>
            </w:pPr>
            <w:r>
              <w:rPr>
                <w:sz w:val="18"/>
              </w:rPr>
              <w:t>162 465,32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4CBCD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F56AFC" w14:textId="77777777" w:rsidR="00A77B3E" w:rsidRDefault="00C66DCF">
            <w:pPr>
              <w:jc w:val="right"/>
              <w:rPr>
                <w:color w:val="000000"/>
                <w:u w:color="000000"/>
              </w:rPr>
            </w:pPr>
            <w:r>
              <w:rPr>
                <w:sz w:val="18"/>
              </w:rPr>
              <w:t>164 121,93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160815" w14:textId="77777777" w:rsidR="00A77B3E" w:rsidRDefault="00C66DCF">
            <w:pPr>
              <w:jc w:val="right"/>
              <w:rPr>
                <w:color w:val="000000"/>
                <w:u w:color="000000"/>
              </w:rPr>
            </w:pPr>
            <w:r>
              <w:rPr>
                <w:sz w:val="18"/>
              </w:rPr>
              <w:t>164 121,93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40F2D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B1A49C" w14:textId="77777777" w:rsidR="00A77B3E" w:rsidRDefault="00C66DCF">
            <w:pPr>
              <w:jc w:val="center"/>
              <w:rPr>
                <w:color w:val="000000"/>
                <w:u w:color="000000"/>
              </w:rPr>
            </w:pPr>
            <w:r>
              <w:rPr>
                <w:sz w:val="18"/>
              </w:rPr>
              <w:t>101,02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04C17A" w14:textId="77777777" w:rsidR="00A77B3E" w:rsidRDefault="00C66DCF">
            <w:pPr>
              <w:jc w:val="center"/>
              <w:rPr>
                <w:color w:val="000000"/>
                <w:u w:color="000000"/>
              </w:rPr>
            </w:pPr>
            <w:r>
              <w:rPr>
                <w:sz w:val="18"/>
              </w:rPr>
              <w:t>101,02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97F1FC4" w14:textId="77777777" w:rsidR="00A77B3E" w:rsidRDefault="00C66DCF">
            <w:pPr>
              <w:jc w:val="center"/>
              <w:rPr>
                <w:color w:val="000000"/>
                <w:u w:color="000000"/>
              </w:rPr>
            </w:pPr>
            <w:r>
              <w:rPr>
                <w:sz w:val="18"/>
              </w:rPr>
              <w:t>0,00</w:t>
            </w:r>
          </w:p>
        </w:tc>
      </w:tr>
      <w:tr w:rsidR="006149F3" w14:paraId="10F03BC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BB618E0" w14:textId="77777777" w:rsidR="00A77B3E" w:rsidRDefault="00C66DCF">
            <w:pPr>
              <w:jc w:val="center"/>
              <w:rPr>
                <w:color w:val="000000"/>
                <w:u w:color="000000"/>
              </w:rPr>
            </w:pPr>
            <w:r>
              <w:rPr>
                <w:sz w:val="18"/>
              </w:rPr>
              <w:lastRenderedPageBreak/>
              <w:t>98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E53A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FFDE9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0A0829"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5E80288"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B5FBF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90F7EC"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83D87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157014" w14:textId="77777777" w:rsidR="00A77B3E" w:rsidRDefault="00C66DCF">
            <w:pPr>
              <w:jc w:val="right"/>
              <w:rPr>
                <w:color w:val="000000"/>
                <w:u w:color="000000"/>
              </w:rPr>
            </w:pPr>
            <w:r>
              <w:rPr>
                <w:sz w:val="18"/>
              </w:rPr>
              <w:t>1 817,00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79A2CF" w14:textId="77777777" w:rsidR="00A77B3E" w:rsidRDefault="00C66DCF">
            <w:pPr>
              <w:jc w:val="right"/>
              <w:rPr>
                <w:color w:val="000000"/>
                <w:u w:color="000000"/>
              </w:rPr>
            </w:pPr>
            <w:r>
              <w:rPr>
                <w:sz w:val="18"/>
              </w:rPr>
              <w:t>1 817,00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67961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F70291"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2A76AD"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217AA61" w14:textId="77777777" w:rsidR="00A77B3E" w:rsidRDefault="00C66DCF">
            <w:pPr>
              <w:jc w:val="center"/>
              <w:rPr>
                <w:color w:val="000000"/>
                <w:u w:color="000000"/>
              </w:rPr>
            </w:pPr>
            <w:r>
              <w:rPr>
                <w:sz w:val="18"/>
              </w:rPr>
              <w:t>0,00</w:t>
            </w:r>
          </w:p>
        </w:tc>
      </w:tr>
      <w:tr w:rsidR="006149F3" w14:paraId="5A4033D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B323AE6" w14:textId="77777777" w:rsidR="00A77B3E" w:rsidRDefault="00C66DCF">
            <w:pPr>
              <w:jc w:val="center"/>
              <w:rPr>
                <w:color w:val="000000"/>
                <w:u w:color="000000"/>
              </w:rPr>
            </w:pPr>
            <w:r>
              <w:rPr>
                <w:sz w:val="18"/>
              </w:rPr>
              <w:t>99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0A823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31565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CAE8FA" w14:textId="77777777" w:rsidR="00A77B3E" w:rsidRDefault="00C66DCF">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58B731" w14:textId="77777777" w:rsidR="00A77B3E" w:rsidRDefault="00C66DCF">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78B87A" w14:textId="77777777" w:rsidR="00A77B3E" w:rsidRDefault="00C66DCF">
            <w:pPr>
              <w:jc w:val="right"/>
              <w:rPr>
                <w:color w:val="000000"/>
                <w:u w:color="000000"/>
              </w:rPr>
            </w:pPr>
            <w:r>
              <w:rPr>
                <w:sz w:val="18"/>
              </w:rPr>
              <w:t>3 465,40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4A0CD2" w14:textId="77777777" w:rsidR="00A77B3E" w:rsidRDefault="00C66DCF">
            <w:pPr>
              <w:jc w:val="right"/>
              <w:rPr>
                <w:color w:val="000000"/>
                <w:u w:color="000000"/>
              </w:rPr>
            </w:pPr>
            <w:r>
              <w:rPr>
                <w:sz w:val="18"/>
              </w:rPr>
              <w:t>3 465,40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DA885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AE3AD7" w14:textId="77777777" w:rsidR="00A77B3E" w:rsidRDefault="00C66DCF">
            <w:pPr>
              <w:jc w:val="right"/>
              <w:rPr>
                <w:color w:val="000000"/>
                <w:u w:color="000000"/>
              </w:rPr>
            </w:pPr>
            <w:r>
              <w:rPr>
                <w:sz w:val="18"/>
              </w:rPr>
              <w:t>3 465,40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1428E4" w14:textId="77777777" w:rsidR="00A77B3E" w:rsidRDefault="00C66DCF">
            <w:pPr>
              <w:jc w:val="right"/>
              <w:rPr>
                <w:color w:val="000000"/>
                <w:u w:color="000000"/>
              </w:rPr>
            </w:pPr>
            <w:r>
              <w:rPr>
                <w:sz w:val="18"/>
              </w:rPr>
              <w:t>3 465,40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71840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E3BCAB"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C9ACB5"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0F38B9F" w14:textId="77777777" w:rsidR="00A77B3E" w:rsidRDefault="00C66DCF">
            <w:pPr>
              <w:jc w:val="center"/>
              <w:rPr>
                <w:color w:val="000000"/>
                <w:u w:color="000000"/>
              </w:rPr>
            </w:pPr>
            <w:r>
              <w:rPr>
                <w:sz w:val="18"/>
              </w:rPr>
              <w:t>0,00</w:t>
            </w:r>
          </w:p>
        </w:tc>
      </w:tr>
      <w:tr w:rsidR="006149F3" w14:paraId="4C062FF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C12B512" w14:textId="77777777" w:rsidR="00A77B3E" w:rsidRDefault="00C66DCF">
            <w:pPr>
              <w:jc w:val="center"/>
              <w:rPr>
                <w:color w:val="000000"/>
                <w:u w:color="000000"/>
              </w:rPr>
            </w:pPr>
            <w:r>
              <w:rPr>
                <w:sz w:val="18"/>
              </w:rPr>
              <w:t>100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4B9632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1ECE6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3E208F5"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7E856E"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D1B27D" w14:textId="77777777" w:rsidR="00A77B3E" w:rsidRDefault="00C66DCF">
            <w:pPr>
              <w:jc w:val="right"/>
              <w:rPr>
                <w:color w:val="000000"/>
                <w:u w:color="000000"/>
              </w:rPr>
            </w:pPr>
            <w:r>
              <w:rPr>
                <w:sz w:val="18"/>
              </w:rPr>
              <w:t>14 000,00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B943F8" w14:textId="77777777" w:rsidR="00A77B3E" w:rsidRDefault="00C66DCF">
            <w:pPr>
              <w:jc w:val="right"/>
              <w:rPr>
                <w:color w:val="000000"/>
                <w:u w:color="000000"/>
              </w:rPr>
            </w:pPr>
            <w:r>
              <w:rPr>
                <w:sz w:val="18"/>
              </w:rPr>
              <w:t>14 000,00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7163C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0D853D" w14:textId="77777777" w:rsidR="00A77B3E" w:rsidRDefault="00C66DCF">
            <w:pPr>
              <w:jc w:val="right"/>
              <w:rPr>
                <w:color w:val="000000"/>
                <w:u w:color="000000"/>
              </w:rPr>
            </w:pPr>
            <w:r>
              <w:rPr>
                <w:sz w:val="18"/>
              </w:rPr>
              <w:t>14 000,00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BD349F" w14:textId="77777777" w:rsidR="00A77B3E" w:rsidRDefault="00C66DCF">
            <w:pPr>
              <w:jc w:val="right"/>
              <w:rPr>
                <w:color w:val="000000"/>
                <w:u w:color="000000"/>
              </w:rPr>
            </w:pPr>
            <w:r>
              <w:rPr>
                <w:sz w:val="18"/>
              </w:rPr>
              <w:t>14 000,00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98B23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F8FA5D"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A97F3A"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C82ABD0" w14:textId="77777777" w:rsidR="00A77B3E" w:rsidRDefault="00C66DCF">
            <w:pPr>
              <w:jc w:val="center"/>
              <w:rPr>
                <w:color w:val="000000"/>
                <w:u w:color="000000"/>
              </w:rPr>
            </w:pPr>
            <w:r>
              <w:rPr>
                <w:sz w:val="18"/>
              </w:rPr>
              <w:t>0,00</w:t>
            </w:r>
          </w:p>
        </w:tc>
      </w:tr>
      <w:tr w:rsidR="006149F3" w14:paraId="15BE9EC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46A012D" w14:textId="77777777" w:rsidR="00A77B3E" w:rsidRDefault="00C66DCF">
            <w:pPr>
              <w:jc w:val="center"/>
              <w:rPr>
                <w:color w:val="000000"/>
                <w:u w:color="000000"/>
              </w:rPr>
            </w:pPr>
            <w:r>
              <w:rPr>
                <w:sz w:val="18"/>
              </w:rPr>
              <w:t>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1BBDFE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89A8D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F1F069E" w14:textId="77777777" w:rsidR="00A77B3E" w:rsidRDefault="00C66DCF">
            <w:pPr>
              <w:jc w:val="center"/>
              <w:rPr>
                <w:color w:val="000000"/>
                <w:u w:color="000000"/>
              </w:rPr>
            </w:pPr>
            <w:r>
              <w:rPr>
                <w:sz w:val="18"/>
              </w:rPr>
              <w:t>2057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4D8C07" w14:textId="77777777" w:rsidR="00A77B3E" w:rsidRDefault="00C66DCF">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01BDF7" w14:textId="77777777" w:rsidR="00A77B3E" w:rsidRDefault="00C66DCF">
            <w:pPr>
              <w:jc w:val="right"/>
              <w:rPr>
                <w:color w:val="000000"/>
                <w:u w:color="000000"/>
              </w:rPr>
            </w:pPr>
            <w:r>
              <w:rPr>
                <w:sz w:val="18"/>
              </w:rPr>
              <w:t>144 999,92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E162E7" w14:textId="77777777" w:rsidR="00A77B3E" w:rsidRDefault="00C66DCF">
            <w:pPr>
              <w:jc w:val="right"/>
              <w:rPr>
                <w:color w:val="000000"/>
                <w:u w:color="000000"/>
              </w:rPr>
            </w:pPr>
            <w:r>
              <w:rPr>
                <w:sz w:val="18"/>
              </w:rPr>
              <w:t>144 999,92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9C1E4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421B8D" w14:textId="77777777" w:rsidR="00A77B3E" w:rsidRDefault="00C66DCF">
            <w:pPr>
              <w:jc w:val="right"/>
              <w:rPr>
                <w:color w:val="000000"/>
                <w:u w:color="000000"/>
              </w:rPr>
            </w:pPr>
            <w:r>
              <w:rPr>
                <w:sz w:val="18"/>
              </w:rPr>
              <w:t>144 839,53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27CBEE" w14:textId="77777777" w:rsidR="00A77B3E" w:rsidRDefault="00C66DCF">
            <w:pPr>
              <w:jc w:val="right"/>
              <w:rPr>
                <w:color w:val="000000"/>
                <w:u w:color="000000"/>
              </w:rPr>
            </w:pPr>
            <w:r>
              <w:rPr>
                <w:sz w:val="18"/>
              </w:rPr>
              <w:t>144 839,53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C7764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105AC7" w14:textId="77777777" w:rsidR="00A77B3E" w:rsidRDefault="00C66DCF">
            <w:pPr>
              <w:jc w:val="center"/>
              <w:rPr>
                <w:color w:val="000000"/>
                <w:u w:color="000000"/>
              </w:rPr>
            </w:pPr>
            <w:r>
              <w:rPr>
                <w:sz w:val="18"/>
              </w:rPr>
              <w:t>99,89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7762DA" w14:textId="77777777" w:rsidR="00A77B3E" w:rsidRDefault="00C66DCF">
            <w:pPr>
              <w:jc w:val="center"/>
              <w:rPr>
                <w:color w:val="000000"/>
                <w:u w:color="000000"/>
              </w:rPr>
            </w:pPr>
            <w:r>
              <w:rPr>
                <w:sz w:val="18"/>
              </w:rPr>
              <w:t>99,89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1827E1" w14:textId="77777777" w:rsidR="00A77B3E" w:rsidRDefault="00C66DCF">
            <w:pPr>
              <w:jc w:val="center"/>
              <w:rPr>
                <w:color w:val="000000"/>
                <w:u w:color="000000"/>
              </w:rPr>
            </w:pPr>
            <w:r>
              <w:rPr>
                <w:sz w:val="18"/>
              </w:rPr>
              <w:t>0,00</w:t>
            </w:r>
          </w:p>
        </w:tc>
      </w:tr>
      <w:tr w:rsidR="006149F3" w14:paraId="3CD79BE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CDD3EE9" w14:textId="77777777" w:rsidR="00A77B3E" w:rsidRDefault="00C66DCF">
            <w:pPr>
              <w:jc w:val="center"/>
              <w:rPr>
                <w:color w:val="000000"/>
                <w:u w:color="000000"/>
              </w:rPr>
            </w:pPr>
            <w:r>
              <w:rPr>
                <w:sz w:val="18"/>
              </w:rPr>
              <w:t>102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C3409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91D9CB" w14:textId="77777777" w:rsidR="00A77B3E" w:rsidRDefault="00C66DCF">
            <w:pPr>
              <w:jc w:val="center"/>
              <w:rPr>
                <w:color w:val="000000"/>
                <w:u w:color="000000"/>
              </w:rPr>
            </w:pPr>
            <w:r>
              <w:rPr>
                <w:sz w:val="18"/>
              </w:rPr>
              <w:t>80103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5CFAAB"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093542" w14:textId="77777777" w:rsidR="00A77B3E" w:rsidRDefault="00C66DCF">
            <w:pPr>
              <w:jc w:val="left"/>
              <w:rPr>
                <w:color w:val="000000"/>
                <w:u w:color="000000"/>
              </w:rPr>
            </w:pPr>
            <w:r>
              <w:rPr>
                <w:sz w:val="18"/>
              </w:rPr>
              <w:t>Oddziały przedszkolne w szkołach podstawowych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4CF539" w14:textId="77777777" w:rsidR="00A77B3E" w:rsidRDefault="00C66DCF">
            <w:pPr>
              <w:jc w:val="right"/>
              <w:rPr>
                <w:color w:val="000000"/>
                <w:u w:color="000000"/>
              </w:rPr>
            </w:pPr>
            <w:r>
              <w:rPr>
                <w:sz w:val="18"/>
              </w:rPr>
              <w:t>68 082,00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687A27" w14:textId="77777777" w:rsidR="00A77B3E" w:rsidRDefault="00C66DCF">
            <w:pPr>
              <w:jc w:val="right"/>
              <w:rPr>
                <w:color w:val="000000"/>
                <w:u w:color="000000"/>
              </w:rPr>
            </w:pPr>
            <w:r>
              <w:rPr>
                <w:sz w:val="18"/>
              </w:rPr>
              <w:t>68 082,00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22F9F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DC63BA" w14:textId="77777777" w:rsidR="00A77B3E" w:rsidRDefault="00C66DCF">
            <w:pPr>
              <w:jc w:val="right"/>
              <w:rPr>
                <w:color w:val="000000"/>
                <w:u w:color="000000"/>
              </w:rPr>
            </w:pPr>
            <w:r>
              <w:rPr>
                <w:sz w:val="18"/>
              </w:rPr>
              <w:t>72 324,63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EABF19" w14:textId="77777777" w:rsidR="00A77B3E" w:rsidRDefault="00C66DCF">
            <w:pPr>
              <w:jc w:val="right"/>
              <w:rPr>
                <w:color w:val="000000"/>
                <w:u w:color="000000"/>
              </w:rPr>
            </w:pPr>
            <w:r>
              <w:rPr>
                <w:sz w:val="18"/>
              </w:rPr>
              <w:t>72 324,63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B1E47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96A6E3" w14:textId="77777777" w:rsidR="00A77B3E" w:rsidRDefault="00C66DCF">
            <w:pPr>
              <w:jc w:val="center"/>
              <w:rPr>
                <w:color w:val="000000"/>
                <w:u w:color="000000"/>
              </w:rPr>
            </w:pPr>
            <w:r>
              <w:rPr>
                <w:sz w:val="18"/>
              </w:rPr>
              <w:t>106,23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8D1D65" w14:textId="77777777" w:rsidR="00A77B3E" w:rsidRDefault="00C66DCF">
            <w:pPr>
              <w:jc w:val="center"/>
              <w:rPr>
                <w:color w:val="000000"/>
                <w:u w:color="000000"/>
              </w:rPr>
            </w:pPr>
            <w:r>
              <w:rPr>
                <w:sz w:val="18"/>
              </w:rPr>
              <w:t>106,23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FAD77BD" w14:textId="77777777" w:rsidR="00A77B3E" w:rsidRDefault="00C66DCF">
            <w:pPr>
              <w:jc w:val="center"/>
              <w:rPr>
                <w:color w:val="000000"/>
                <w:u w:color="000000"/>
              </w:rPr>
            </w:pPr>
            <w:r>
              <w:rPr>
                <w:sz w:val="18"/>
              </w:rPr>
              <w:t>0,00</w:t>
            </w:r>
          </w:p>
        </w:tc>
      </w:tr>
      <w:tr w:rsidR="006149F3" w14:paraId="2BCD154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683B0EC" w14:textId="77777777" w:rsidR="00A77B3E" w:rsidRDefault="00C66DCF">
            <w:pPr>
              <w:jc w:val="center"/>
              <w:rPr>
                <w:color w:val="000000"/>
                <w:u w:color="000000"/>
              </w:rPr>
            </w:pPr>
            <w:r>
              <w:rPr>
                <w:sz w:val="18"/>
              </w:rPr>
              <w:t>103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2731B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AA129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698FD9B" w14:textId="77777777" w:rsidR="00A77B3E" w:rsidRDefault="00C66DCF">
            <w:pPr>
              <w:jc w:val="center"/>
              <w:rPr>
                <w:color w:val="000000"/>
                <w:u w:color="000000"/>
              </w:rPr>
            </w:pPr>
            <w:r>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64604CA" w14:textId="77777777" w:rsidR="00A77B3E" w:rsidRDefault="00C66DCF">
            <w:pPr>
              <w:jc w:val="left"/>
              <w:rPr>
                <w:color w:val="000000"/>
                <w:u w:color="000000"/>
              </w:rPr>
            </w:pPr>
            <w:r>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329F4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158E8E"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0AD21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2AF44E" w14:textId="77777777" w:rsidR="00A77B3E" w:rsidRDefault="00C66DCF">
            <w:pPr>
              <w:jc w:val="right"/>
              <w:rPr>
                <w:color w:val="000000"/>
                <w:u w:color="000000"/>
              </w:rPr>
            </w:pPr>
            <w:r>
              <w:rPr>
                <w:sz w:val="18"/>
              </w:rPr>
              <w:t>354,00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EB2B67" w14:textId="77777777" w:rsidR="00A77B3E" w:rsidRDefault="00C66DCF">
            <w:pPr>
              <w:jc w:val="right"/>
              <w:rPr>
                <w:color w:val="000000"/>
                <w:u w:color="000000"/>
              </w:rPr>
            </w:pPr>
            <w:r>
              <w:rPr>
                <w:sz w:val="18"/>
              </w:rPr>
              <w:t>354,00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ECEAC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F8B940"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E7B2F9"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CC9FBC9" w14:textId="77777777" w:rsidR="00A77B3E" w:rsidRDefault="00C66DCF">
            <w:pPr>
              <w:jc w:val="center"/>
              <w:rPr>
                <w:color w:val="000000"/>
                <w:u w:color="000000"/>
              </w:rPr>
            </w:pPr>
            <w:r>
              <w:rPr>
                <w:sz w:val="18"/>
              </w:rPr>
              <w:t>0,00</w:t>
            </w:r>
          </w:p>
        </w:tc>
      </w:tr>
      <w:tr w:rsidR="006149F3" w14:paraId="774A53D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5B614AA" w14:textId="77777777" w:rsidR="00A77B3E" w:rsidRDefault="00C66DCF">
            <w:pPr>
              <w:jc w:val="center"/>
              <w:rPr>
                <w:color w:val="000000"/>
                <w:u w:color="000000"/>
              </w:rPr>
            </w:pPr>
            <w:r>
              <w:rPr>
                <w:sz w:val="18"/>
              </w:rPr>
              <w:t>104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43AFB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B930A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B8D99AC" w14:textId="77777777" w:rsidR="00A77B3E" w:rsidRDefault="00C66DCF">
            <w:pPr>
              <w:jc w:val="center"/>
              <w:rPr>
                <w:color w:val="000000"/>
                <w:u w:color="000000"/>
              </w:rPr>
            </w:pPr>
            <w:r>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4D04C5" w14:textId="77777777" w:rsidR="00A77B3E" w:rsidRDefault="00C66DCF">
            <w:pPr>
              <w:jc w:val="left"/>
              <w:rPr>
                <w:color w:val="000000"/>
                <w:u w:color="000000"/>
              </w:rPr>
            </w:pPr>
            <w:r>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BCD6A0" w14:textId="77777777" w:rsidR="00A77B3E" w:rsidRDefault="00C66DCF">
            <w:pPr>
              <w:jc w:val="right"/>
              <w:rPr>
                <w:color w:val="000000"/>
                <w:u w:color="000000"/>
              </w:rPr>
            </w:pPr>
            <w:r>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82A8E5" w14:textId="77777777" w:rsidR="00A77B3E" w:rsidRDefault="00C66DCF">
            <w:pPr>
              <w:jc w:val="right"/>
              <w:rPr>
                <w:color w:val="000000"/>
                <w:u w:color="000000"/>
              </w:rPr>
            </w:pPr>
            <w:r>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1961AE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92F539" w14:textId="77777777" w:rsidR="00A77B3E" w:rsidRDefault="00C66DCF">
            <w:pPr>
              <w:jc w:val="right"/>
              <w:rPr>
                <w:color w:val="000000"/>
                <w:u w:color="000000"/>
              </w:rPr>
            </w:pPr>
            <w:r>
              <w:rPr>
                <w:sz w:val="18"/>
              </w:rPr>
              <w:t>17 902,20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D6555D" w14:textId="77777777" w:rsidR="00A77B3E" w:rsidRDefault="00C66DCF">
            <w:pPr>
              <w:jc w:val="right"/>
              <w:rPr>
                <w:color w:val="000000"/>
                <w:u w:color="000000"/>
              </w:rPr>
            </w:pPr>
            <w:r>
              <w:rPr>
                <w:sz w:val="18"/>
              </w:rPr>
              <w:t>17 902,20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95997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2D4B69" w14:textId="77777777" w:rsidR="00A77B3E" w:rsidRDefault="00C66DCF">
            <w:pPr>
              <w:jc w:val="center"/>
              <w:rPr>
                <w:color w:val="000000"/>
                <w:u w:color="000000"/>
              </w:rPr>
            </w:pPr>
            <w:r>
              <w:rPr>
                <w:sz w:val="18"/>
              </w:rPr>
              <w:t>119,35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B2EB8A" w14:textId="77777777" w:rsidR="00A77B3E" w:rsidRDefault="00C66DCF">
            <w:pPr>
              <w:jc w:val="center"/>
              <w:rPr>
                <w:color w:val="000000"/>
                <w:u w:color="000000"/>
              </w:rPr>
            </w:pPr>
            <w:r>
              <w:rPr>
                <w:sz w:val="18"/>
              </w:rPr>
              <w:t>119,35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02D24B" w14:textId="77777777" w:rsidR="00A77B3E" w:rsidRDefault="00C66DCF">
            <w:pPr>
              <w:jc w:val="center"/>
              <w:rPr>
                <w:color w:val="000000"/>
                <w:u w:color="000000"/>
              </w:rPr>
            </w:pPr>
            <w:r>
              <w:rPr>
                <w:sz w:val="18"/>
              </w:rPr>
              <w:t>0,00</w:t>
            </w:r>
          </w:p>
        </w:tc>
      </w:tr>
      <w:tr w:rsidR="006149F3" w14:paraId="5E50B77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97E918D" w14:textId="77777777" w:rsidR="00A77B3E" w:rsidRDefault="00C66DCF">
            <w:pPr>
              <w:jc w:val="center"/>
              <w:rPr>
                <w:color w:val="000000"/>
                <w:u w:color="000000"/>
              </w:rPr>
            </w:pPr>
            <w:r>
              <w:rPr>
                <w:sz w:val="18"/>
              </w:rPr>
              <w:t>105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A2CE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DBBD1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7F1CD1D"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567606"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FAAFA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30791A"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A2841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B2D958" w14:textId="77777777" w:rsidR="00A77B3E" w:rsidRDefault="00C66DCF">
            <w:pPr>
              <w:jc w:val="right"/>
              <w:rPr>
                <w:color w:val="000000"/>
                <w:u w:color="000000"/>
              </w:rPr>
            </w:pPr>
            <w:r>
              <w:rPr>
                <w:sz w:val="18"/>
              </w:rPr>
              <w:t>986,43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49077F" w14:textId="77777777" w:rsidR="00A77B3E" w:rsidRDefault="00C66DCF">
            <w:pPr>
              <w:jc w:val="right"/>
              <w:rPr>
                <w:color w:val="000000"/>
                <w:u w:color="000000"/>
              </w:rPr>
            </w:pPr>
            <w:r>
              <w:rPr>
                <w:sz w:val="18"/>
              </w:rPr>
              <w:t>986,43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B156C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5BAAC5"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B33F87"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898F08A" w14:textId="77777777" w:rsidR="00A77B3E" w:rsidRDefault="00C66DCF">
            <w:pPr>
              <w:jc w:val="center"/>
              <w:rPr>
                <w:color w:val="000000"/>
                <w:u w:color="000000"/>
              </w:rPr>
            </w:pPr>
            <w:r>
              <w:rPr>
                <w:sz w:val="18"/>
              </w:rPr>
              <w:t>0,00</w:t>
            </w:r>
          </w:p>
        </w:tc>
      </w:tr>
      <w:tr w:rsidR="006149F3" w14:paraId="42CA520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99A7E08" w14:textId="77777777" w:rsidR="00A77B3E" w:rsidRDefault="00C66DCF">
            <w:pPr>
              <w:jc w:val="center"/>
              <w:rPr>
                <w:color w:val="000000"/>
                <w:u w:color="000000"/>
              </w:rPr>
            </w:pPr>
            <w:r>
              <w:rPr>
                <w:sz w:val="18"/>
              </w:rPr>
              <w:t>106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E1EF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A02A0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F79CC66"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EA34E2E"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FB0E7C" w14:textId="77777777" w:rsidR="00A77B3E" w:rsidRDefault="00C66DCF">
            <w:pPr>
              <w:jc w:val="right"/>
              <w:rPr>
                <w:color w:val="000000"/>
                <w:u w:color="000000"/>
              </w:rPr>
            </w:pPr>
            <w:r>
              <w:rPr>
                <w:sz w:val="18"/>
              </w:rPr>
              <w:t>53 082,00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67615F" w14:textId="77777777" w:rsidR="00A77B3E" w:rsidRDefault="00C66DCF">
            <w:pPr>
              <w:jc w:val="right"/>
              <w:rPr>
                <w:color w:val="000000"/>
                <w:u w:color="000000"/>
              </w:rPr>
            </w:pPr>
            <w:r>
              <w:rPr>
                <w:sz w:val="18"/>
              </w:rPr>
              <w:t>53 082,00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0F477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3469EF" w14:textId="77777777" w:rsidR="00A77B3E" w:rsidRDefault="00C66DCF">
            <w:pPr>
              <w:jc w:val="right"/>
              <w:rPr>
                <w:color w:val="000000"/>
                <w:u w:color="000000"/>
              </w:rPr>
            </w:pPr>
            <w:r>
              <w:rPr>
                <w:sz w:val="18"/>
              </w:rPr>
              <w:t>53 082,00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D0ABEC" w14:textId="77777777" w:rsidR="00A77B3E" w:rsidRDefault="00C66DCF">
            <w:pPr>
              <w:jc w:val="right"/>
              <w:rPr>
                <w:color w:val="000000"/>
                <w:u w:color="000000"/>
              </w:rPr>
            </w:pPr>
            <w:r>
              <w:rPr>
                <w:sz w:val="18"/>
              </w:rPr>
              <w:t>53 082,00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605C1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BAD8F8"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22756B"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8FF3CC0" w14:textId="77777777" w:rsidR="00A77B3E" w:rsidRDefault="00C66DCF">
            <w:pPr>
              <w:jc w:val="center"/>
              <w:rPr>
                <w:color w:val="000000"/>
                <w:u w:color="000000"/>
              </w:rPr>
            </w:pPr>
            <w:r>
              <w:rPr>
                <w:sz w:val="18"/>
              </w:rPr>
              <w:t>0,00</w:t>
            </w:r>
          </w:p>
        </w:tc>
      </w:tr>
      <w:tr w:rsidR="006149F3" w14:paraId="4A30A1D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6BA1DA0" w14:textId="77777777" w:rsidR="00A77B3E" w:rsidRDefault="00C66DCF">
            <w:pPr>
              <w:jc w:val="center"/>
              <w:rPr>
                <w:color w:val="000000"/>
                <w:u w:color="000000"/>
              </w:rPr>
            </w:pPr>
            <w:r>
              <w:rPr>
                <w:sz w:val="18"/>
              </w:rPr>
              <w:t>107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0F74B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FD7868" w14:textId="77777777" w:rsidR="00A77B3E" w:rsidRDefault="00C66DCF">
            <w:pPr>
              <w:jc w:val="center"/>
              <w:rPr>
                <w:color w:val="000000"/>
                <w:u w:color="000000"/>
              </w:rPr>
            </w:pPr>
            <w:r>
              <w:rPr>
                <w:sz w:val="18"/>
              </w:rPr>
              <w:t>80104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01052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12F54B3" w14:textId="77777777" w:rsidR="00A77B3E" w:rsidRDefault="00C66DCF">
            <w:pPr>
              <w:jc w:val="left"/>
              <w:rPr>
                <w:color w:val="000000"/>
                <w:u w:color="000000"/>
              </w:rPr>
            </w:pPr>
            <w:r>
              <w:rPr>
                <w:sz w:val="18"/>
              </w:rPr>
              <w:t xml:space="preserve">Przedszkola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D14552" w14:textId="77777777" w:rsidR="00A77B3E" w:rsidRDefault="00C66DCF">
            <w:pPr>
              <w:jc w:val="right"/>
              <w:rPr>
                <w:color w:val="000000"/>
                <w:u w:color="000000"/>
              </w:rPr>
            </w:pPr>
            <w:r>
              <w:rPr>
                <w:sz w:val="18"/>
              </w:rPr>
              <w:t>478 030,00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5D4304" w14:textId="77777777" w:rsidR="00A77B3E" w:rsidRDefault="00C66DCF">
            <w:pPr>
              <w:jc w:val="right"/>
              <w:rPr>
                <w:color w:val="000000"/>
                <w:u w:color="000000"/>
              </w:rPr>
            </w:pPr>
            <w:r>
              <w:rPr>
                <w:sz w:val="18"/>
              </w:rPr>
              <w:t>478 030,00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E0BD6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CF072A" w14:textId="77777777" w:rsidR="00A77B3E" w:rsidRDefault="00C66DCF">
            <w:pPr>
              <w:jc w:val="right"/>
              <w:rPr>
                <w:color w:val="000000"/>
                <w:u w:color="000000"/>
              </w:rPr>
            </w:pPr>
            <w:r>
              <w:rPr>
                <w:sz w:val="18"/>
              </w:rPr>
              <w:t>480 203,65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529BB7" w14:textId="77777777" w:rsidR="00A77B3E" w:rsidRDefault="00C66DCF">
            <w:pPr>
              <w:jc w:val="right"/>
              <w:rPr>
                <w:color w:val="000000"/>
                <w:u w:color="000000"/>
              </w:rPr>
            </w:pPr>
            <w:r>
              <w:rPr>
                <w:sz w:val="18"/>
              </w:rPr>
              <w:t>480 203,65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F2CA3E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99C364" w14:textId="77777777" w:rsidR="00A77B3E" w:rsidRDefault="00C66DCF">
            <w:pPr>
              <w:jc w:val="center"/>
              <w:rPr>
                <w:color w:val="000000"/>
                <w:u w:color="000000"/>
              </w:rPr>
            </w:pPr>
            <w:r>
              <w:rPr>
                <w:sz w:val="18"/>
              </w:rPr>
              <w:t>100,45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E9BCAD" w14:textId="77777777" w:rsidR="00A77B3E" w:rsidRDefault="00C66DCF">
            <w:pPr>
              <w:jc w:val="center"/>
              <w:rPr>
                <w:color w:val="000000"/>
                <w:u w:color="000000"/>
              </w:rPr>
            </w:pPr>
            <w:r>
              <w:rPr>
                <w:sz w:val="18"/>
              </w:rPr>
              <w:t>100,45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0F821AD" w14:textId="77777777" w:rsidR="00A77B3E" w:rsidRDefault="00C66DCF">
            <w:pPr>
              <w:jc w:val="center"/>
              <w:rPr>
                <w:color w:val="000000"/>
                <w:u w:color="000000"/>
              </w:rPr>
            </w:pPr>
            <w:r>
              <w:rPr>
                <w:sz w:val="18"/>
              </w:rPr>
              <w:t>0,00</w:t>
            </w:r>
          </w:p>
        </w:tc>
      </w:tr>
      <w:tr w:rsidR="006149F3" w14:paraId="4408E30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6BCC311" w14:textId="77777777" w:rsidR="00A77B3E" w:rsidRDefault="00C66DCF">
            <w:pPr>
              <w:jc w:val="center"/>
              <w:rPr>
                <w:color w:val="000000"/>
                <w:u w:color="000000"/>
              </w:rPr>
            </w:pPr>
            <w:r>
              <w:rPr>
                <w:sz w:val="18"/>
              </w:rPr>
              <w:t>108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9436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0CBE9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2F8E7DF" w14:textId="77777777" w:rsidR="00A77B3E" w:rsidRDefault="00C66DCF">
            <w:pPr>
              <w:jc w:val="center"/>
              <w:rPr>
                <w:color w:val="000000"/>
                <w:u w:color="000000"/>
              </w:rPr>
            </w:pPr>
            <w:r>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E42C41" w14:textId="77777777" w:rsidR="00A77B3E" w:rsidRDefault="00C66DCF">
            <w:pPr>
              <w:jc w:val="left"/>
              <w:rPr>
                <w:color w:val="000000"/>
                <w:u w:color="000000"/>
              </w:rPr>
            </w:pPr>
            <w:r>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829614" w14:textId="77777777" w:rsidR="00A77B3E" w:rsidRDefault="00C66DCF">
            <w:pPr>
              <w:jc w:val="right"/>
              <w:rPr>
                <w:color w:val="000000"/>
                <w:u w:color="000000"/>
              </w:rPr>
            </w:pPr>
            <w:r>
              <w:rPr>
                <w:sz w:val="18"/>
              </w:rPr>
              <w:t>55 000,00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C43649" w14:textId="77777777" w:rsidR="00A77B3E" w:rsidRDefault="00C66DCF">
            <w:pPr>
              <w:jc w:val="right"/>
              <w:rPr>
                <w:color w:val="000000"/>
                <w:u w:color="000000"/>
              </w:rPr>
            </w:pPr>
            <w:r>
              <w:rPr>
                <w:sz w:val="18"/>
              </w:rPr>
              <w:t>55 000,00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63712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F7B3F6" w14:textId="77777777" w:rsidR="00A77B3E" w:rsidRDefault="00C66DCF">
            <w:pPr>
              <w:jc w:val="right"/>
              <w:rPr>
                <w:color w:val="000000"/>
                <w:u w:color="000000"/>
              </w:rPr>
            </w:pPr>
            <w:r>
              <w:rPr>
                <w:sz w:val="18"/>
              </w:rPr>
              <w:t>19 320,40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BFCE50" w14:textId="77777777" w:rsidR="00A77B3E" w:rsidRDefault="00C66DCF">
            <w:pPr>
              <w:jc w:val="right"/>
              <w:rPr>
                <w:color w:val="000000"/>
                <w:u w:color="000000"/>
              </w:rPr>
            </w:pPr>
            <w:r>
              <w:rPr>
                <w:sz w:val="18"/>
              </w:rPr>
              <w:t>19 320,40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5ACD1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7BF40F" w14:textId="77777777" w:rsidR="00A77B3E" w:rsidRDefault="00C66DCF">
            <w:pPr>
              <w:jc w:val="center"/>
              <w:rPr>
                <w:color w:val="000000"/>
                <w:u w:color="000000"/>
              </w:rPr>
            </w:pPr>
            <w:r>
              <w:rPr>
                <w:sz w:val="18"/>
              </w:rPr>
              <w:t>35,13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4E962D" w14:textId="77777777" w:rsidR="00A77B3E" w:rsidRDefault="00C66DCF">
            <w:pPr>
              <w:jc w:val="center"/>
              <w:rPr>
                <w:color w:val="000000"/>
                <w:u w:color="000000"/>
              </w:rPr>
            </w:pPr>
            <w:r>
              <w:rPr>
                <w:sz w:val="18"/>
              </w:rPr>
              <w:t>35,13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7E41510" w14:textId="77777777" w:rsidR="00A77B3E" w:rsidRDefault="00C66DCF">
            <w:pPr>
              <w:jc w:val="center"/>
              <w:rPr>
                <w:color w:val="000000"/>
                <w:u w:color="000000"/>
              </w:rPr>
            </w:pPr>
            <w:r>
              <w:rPr>
                <w:sz w:val="18"/>
              </w:rPr>
              <w:t>0,00</w:t>
            </w:r>
          </w:p>
        </w:tc>
      </w:tr>
      <w:tr w:rsidR="006149F3" w14:paraId="3A74026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3FB3434" w14:textId="77777777" w:rsidR="00A77B3E" w:rsidRDefault="00C66DCF">
            <w:pPr>
              <w:jc w:val="center"/>
              <w:rPr>
                <w:color w:val="000000"/>
                <w:u w:color="000000"/>
              </w:rPr>
            </w:pPr>
            <w:r>
              <w:rPr>
                <w:sz w:val="18"/>
              </w:rPr>
              <w:lastRenderedPageBreak/>
              <w:t>109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70E777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0B1D5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71D3D9" w14:textId="77777777" w:rsidR="00A77B3E" w:rsidRDefault="00C66DCF">
            <w:pPr>
              <w:jc w:val="center"/>
              <w:rPr>
                <w:color w:val="000000"/>
                <w:u w:color="000000"/>
              </w:rPr>
            </w:pPr>
            <w:r>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3D8F09F" w14:textId="77777777" w:rsidR="00A77B3E" w:rsidRDefault="00C66DCF">
            <w:pPr>
              <w:jc w:val="left"/>
              <w:rPr>
                <w:color w:val="000000"/>
                <w:u w:color="000000"/>
              </w:rPr>
            </w:pPr>
            <w:r>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93B900" w14:textId="77777777" w:rsidR="00A77B3E" w:rsidRDefault="00C66DCF">
            <w:pPr>
              <w:jc w:val="right"/>
              <w:rPr>
                <w:color w:val="000000"/>
                <w:u w:color="000000"/>
              </w:rPr>
            </w:pPr>
            <w:r>
              <w:rPr>
                <w:sz w:val="18"/>
              </w:rPr>
              <w:t>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2CFDCC" w14:textId="77777777" w:rsidR="00A77B3E" w:rsidRDefault="00C66DCF">
            <w:pPr>
              <w:jc w:val="right"/>
              <w:rPr>
                <w:color w:val="000000"/>
                <w:u w:color="000000"/>
              </w:rPr>
            </w:pPr>
            <w:r>
              <w:rPr>
                <w:sz w:val="18"/>
              </w:rPr>
              <w:t>40 000,00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112D33"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FFD48F" w14:textId="77777777" w:rsidR="00A77B3E" w:rsidRDefault="00C66DCF">
            <w:pPr>
              <w:jc w:val="right"/>
              <w:rPr>
                <w:color w:val="000000"/>
                <w:u w:color="000000"/>
              </w:rPr>
            </w:pPr>
            <w:r>
              <w:rPr>
                <w:sz w:val="18"/>
              </w:rPr>
              <w:t>78 974,62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8A37AB" w14:textId="77777777" w:rsidR="00A77B3E" w:rsidRDefault="00C66DCF">
            <w:pPr>
              <w:jc w:val="right"/>
              <w:rPr>
                <w:color w:val="000000"/>
                <w:u w:color="000000"/>
              </w:rPr>
            </w:pPr>
            <w:r>
              <w:rPr>
                <w:sz w:val="18"/>
              </w:rPr>
              <w:t>78 974,62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8688C8"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3A20CB" w14:textId="77777777" w:rsidR="00A77B3E" w:rsidRDefault="00C66DCF">
            <w:pPr>
              <w:jc w:val="center"/>
              <w:rPr>
                <w:color w:val="000000"/>
                <w:u w:color="000000"/>
              </w:rPr>
            </w:pPr>
            <w:r>
              <w:rPr>
                <w:sz w:val="18"/>
              </w:rPr>
              <w:t>197,44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08F82B" w14:textId="77777777" w:rsidR="00A77B3E" w:rsidRDefault="00C66DCF">
            <w:pPr>
              <w:jc w:val="center"/>
              <w:rPr>
                <w:color w:val="000000"/>
                <w:u w:color="000000"/>
              </w:rPr>
            </w:pPr>
            <w:r>
              <w:rPr>
                <w:sz w:val="18"/>
              </w:rPr>
              <w:t>197,44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E255D2B" w14:textId="77777777" w:rsidR="00A77B3E" w:rsidRDefault="00C66DCF">
            <w:pPr>
              <w:jc w:val="center"/>
              <w:rPr>
                <w:color w:val="000000"/>
                <w:u w:color="000000"/>
              </w:rPr>
            </w:pPr>
            <w:r>
              <w:rPr>
                <w:sz w:val="18"/>
              </w:rPr>
              <w:t>0,00</w:t>
            </w:r>
          </w:p>
        </w:tc>
      </w:tr>
      <w:tr w:rsidR="006149F3" w14:paraId="2A7A23B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F8D03B6" w14:textId="77777777" w:rsidR="00A77B3E" w:rsidRDefault="00C66DCF">
            <w:pPr>
              <w:jc w:val="center"/>
              <w:rPr>
                <w:color w:val="000000"/>
                <w:u w:color="000000"/>
              </w:rPr>
            </w:pPr>
            <w:r>
              <w:rPr>
                <w:sz w:val="18"/>
              </w:rPr>
              <w:t>110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D40BE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D8510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9A9BD1C"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FC891F1"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93C24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914E8C"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7F3D9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6A461C" w14:textId="77777777" w:rsidR="00A77B3E" w:rsidRDefault="00C66DCF">
            <w:pPr>
              <w:jc w:val="right"/>
              <w:rPr>
                <w:color w:val="000000"/>
                <w:u w:color="000000"/>
              </w:rPr>
            </w:pPr>
            <w:r>
              <w:rPr>
                <w:sz w:val="18"/>
              </w:rPr>
              <w:t>382,18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1076DE" w14:textId="77777777" w:rsidR="00A77B3E" w:rsidRDefault="00C66DCF">
            <w:pPr>
              <w:jc w:val="right"/>
              <w:rPr>
                <w:color w:val="000000"/>
                <w:u w:color="000000"/>
              </w:rPr>
            </w:pPr>
            <w:r>
              <w:rPr>
                <w:sz w:val="18"/>
              </w:rPr>
              <w:t>382,18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ACDC3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8830D2"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C5CD25"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65BCAA7" w14:textId="77777777" w:rsidR="00A77B3E" w:rsidRDefault="00C66DCF">
            <w:pPr>
              <w:jc w:val="center"/>
              <w:rPr>
                <w:color w:val="000000"/>
                <w:u w:color="000000"/>
              </w:rPr>
            </w:pPr>
            <w:r>
              <w:rPr>
                <w:sz w:val="18"/>
              </w:rPr>
              <w:t>0,00</w:t>
            </w:r>
          </w:p>
        </w:tc>
      </w:tr>
      <w:tr w:rsidR="006149F3" w14:paraId="0079CC3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AB8DC0E" w14:textId="77777777" w:rsidR="00A77B3E" w:rsidRDefault="00C66DCF">
            <w:pPr>
              <w:jc w:val="center"/>
              <w:rPr>
                <w:color w:val="000000"/>
                <w:u w:color="000000"/>
              </w:rPr>
            </w:pPr>
            <w:r>
              <w:rPr>
                <w:sz w:val="18"/>
              </w:rPr>
              <w:t>111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DEBDE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2754C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BED242D"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39194CE"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06A77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5320D4"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1F190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0F8A89" w14:textId="77777777" w:rsidR="00A77B3E" w:rsidRDefault="00C66DCF">
            <w:pPr>
              <w:jc w:val="right"/>
              <w:rPr>
                <w:color w:val="000000"/>
                <w:u w:color="000000"/>
              </w:rPr>
            </w:pPr>
            <w:r>
              <w:rPr>
                <w:sz w:val="18"/>
              </w:rPr>
              <w:t>1 365,60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42B309" w14:textId="77777777" w:rsidR="00A77B3E" w:rsidRDefault="00C66DCF">
            <w:pPr>
              <w:jc w:val="right"/>
              <w:rPr>
                <w:color w:val="000000"/>
                <w:u w:color="000000"/>
              </w:rPr>
            </w:pPr>
            <w:r>
              <w:rPr>
                <w:sz w:val="18"/>
              </w:rPr>
              <w:t>1 365,60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DB577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B7E326"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91FDFF"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6CA0DA2" w14:textId="77777777" w:rsidR="00A77B3E" w:rsidRDefault="00C66DCF">
            <w:pPr>
              <w:jc w:val="center"/>
              <w:rPr>
                <w:color w:val="000000"/>
                <w:u w:color="000000"/>
              </w:rPr>
            </w:pPr>
            <w:r>
              <w:rPr>
                <w:sz w:val="18"/>
              </w:rPr>
              <w:t>0,00</w:t>
            </w:r>
          </w:p>
        </w:tc>
      </w:tr>
      <w:tr w:rsidR="006149F3" w14:paraId="432AA08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B9BC440" w14:textId="77777777" w:rsidR="00A77B3E" w:rsidRDefault="00C66DCF">
            <w:pPr>
              <w:jc w:val="center"/>
              <w:rPr>
                <w:color w:val="000000"/>
                <w:u w:color="000000"/>
              </w:rPr>
            </w:pPr>
            <w:r>
              <w:rPr>
                <w:sz w:val="18"/>
              </w:rPr>
              <w:t>112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C4B18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DB6B0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9A59D00"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84CF0F"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0845EB" w14:textId="77777777" w:rsidR="00A77B3E" w:rsidRDefault="00C66DCF">
            <w:pPr>
              <w:jc w:val="right"/>
              <w:rPr>
                <w:color w:val="000000"/>
                <w:u w:color="000000"/>
              </w:rPr>
            </w:pPr>
            <w:r>
              <w:rPr>
                <w:sz w:val="18"/>
              </w:rPr>
              <w:t>383 030,00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6F2F8D" w14:textId="77777777" w:rsidR="00A77B3E" w:rsidRDefault="00C66DCF">
            <w:pPr>
              <w:jc w:val="right"/>
              <w:rPr>
                <w:color w:val="000000"/>
                <w:u w:color="000000"/>
              </w:rPr>
            </w:pPr>
            <w:r>
              <w:rPr>
                <w:sz w:val="18"/>
              </w:rPr>
              <w:t>383 030,00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7FEC4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97E7D0" w14:textId="77777777" w:rsidR="00A77B3E" w:rsidRDefault="00C66DCF">
            <w:pPr>
              <w:jc w:val="right"/>
              <w:rPr>
                <w:color w:val="000000"/>
                <w:u w:color="000000"/>
              </w:rPr>
            </w:pPr>
            <w:r>
              <w:rPr>
                <w:sz w:val="18"/>
              </w:rPr>
              <w:t>380 160,85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A4DABF" w14:textId="77777777" w:rsidR="00A77B3E" w:rsidRDefault="00C66DCF">
            <w:pPr>
              <w:jc w:val="right"/>
              <w:rPr>
                <w:color w:val="000000"/>
                <w:u w:color="000000"/>
              </w:rPr>
            </w:pPr>
            <w:r>
              <w:rPr>
                <w:sz w:val="18"/>
              </w:rPr>
              <w:t>380 160,85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68B67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2CCE57" w14:textId="77777777" w:rsidR="00A77B3E" w:rsidRDefault="00C66DCF">
            <w:pPr>
              <w:jc w:val="center"/>
              <w:rPr>
                <w:color w:val="000000"/>
                <w:u w:color="000000"/>
              </w:rPr>
            </w:pPr>
            <w:r>
              <w:rPr>
                <w:sz w:val="18"/>
              </w:rPr>
              <w:t>99,25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F4DB02" w14:textId="77777777" w:rsidR="00A77B3E" w:rsidRDefault="00C66DCF">
            <w:pPr>
              <w:jc w:val="center"/>
              <w:rPr>
                <w:color w:val="000000"/>
                <w:u w:color="000000"/>
              </w:rPr>
            </w:pPr>
            <w:r>
              <w:rPr>
                <w:sz w:val="18"/>
              </w:rPr>
              <w:t>99,25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782E227" w14:textId="77777777" w:rsidR="00A77B3E" w:rsidRDefault="00C66DCF">
            <w:pPr>
              <w:jc w:val="center"/>
              <w:rPr>
                <w:color w:val="000000"/>
                <w:u w:color="000000"/>
              </w:rPr>
            </w:pPr>
            <w:r>
              <w:rPr>
                <w:sz w:val="18"/>
              </w:rPr>
              <w:t>0,00</w:t>
            </w:r>
          </w:p>
        </w:tc>
      </w:tr>
      <w:tr w:rsidR="006149F3" w14:paraId="1F3C922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55E0568" w14:textId="77777777" w:rsidR="00A77B3E" w:rsidRDefault="00C66DCF">
            <w:pPr>
              <w:jc w:val="center"/>
              <w:rPr>
                <w:color w:val="000000"/>
                <w:u w:color="000000"/>
              </w:rPr>
            </w:pPr>
            <w:r>
              <w:rPr>
                <w:sz w:val="18"/>
              </w:rPr>
              <w:t>113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3024BD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251209" w14:textId="77777777" w:rsidR="00A77B3E" w:rsidRDefault="00C66DCF">
            <w:pPr>
              <w:jc w:val="center"/>
              <w:rPr>
                <w:color w:val="000000"/>
                <w:u w:color="000000"/>
              </w:rPr>
            </w:pPr>
            <w:r>
              <w:rPr>
                <w:sz w:val="18"/>
              </w:rPr>
              <w:t>80148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31B85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D78B51F" w14:textId="77777777" w:rsidR="00A77B3E" w:rsidRDefault="00C66DCF">
            <w:pPr>
              <w:jc w:val="left"/>
              <w:rPr>
                <w:color w:val="000000"/>
                <w:u w:color="000000"/>
              </w:rPr>
            </w:pPr>
            <w:r>
              <w:rPr>
                <w:sz w:val="18"/>
              </w:rPr>
              <w:t>Stołówki szkolne i przedszkolne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C93ADB" w14:textId="77777777" w:rsidR="00A77B3E" w:rsidRDefault="00C66DCF">
            <w:pPr>
              <w:jc w:val="right"/>
              <w:rPr>
                <w:color w:val="000000"/>
                <w:u w:color="000000"/>
              </w:rPr>
            </w:pPr>
            <w:r>
              <w:rPr>
                <w:sz w:val="18"/>
              </w:rPr>
              <w:t>440 000,00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E3C02B" w14:textId="77777777" w:rsidR="00A77B3E" w:rsidRDefault="00C66DCF">
            <w:pPr>
              <w:jc w:val="right"/>
              <w:rPr>
                <w:color w:val="000000"/>
                <w:u w:color="000000"/>
              </w:rPr>
            </w:pPr>
            <w:r>
              <w:rPr>
                <w:sz w:val="18"/>
              </w:rPr>
              <w:t>440 000,00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501EF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BFDDEA" w14:textId="77777777" w:rsidR="00A77B3E" w:rsidRDefault="00C66DCF">
            <w:pPr>
              <w:jc w:val="right"/>
              <w:rPr>
                <w:color w:val="000000"/>
                <w:u w:color="000000"/>
              </w:rPr>
            </w:pPr>
            <w:r>
              <w:rPr>
                <w:sz w:val="18"/>
              </w:rPr>
              <w:t>252 289,28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B13618" w14:textId="77777777" w:rsidR="00A77B3E" w:rsidRDefault="00C66DCF">
            <w:pPr>
              <w:jc w:val="right"/>
              <w:rPr>
                <w:color w:val="000000"/>
                <w:u w:color="000000"/>
              </w:rPr>
            </w:pPr>
            <w:r>
              <w:rPr>
                <w:sz w:val="18"/>
              </w:rPr>
              <w:t>252 289,28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75199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64DFF9" w14:textId="77777777" w:rsidR="00A77B3E" w:rsidRDefault="00C66DCF">
            <w:pPr>
              <w:jc w:val="center"/>
              <w:rPr>
                <w:color w:val="000000"/>
                <w:u w:color="000000"/>
              </w:rPr>
            </w:pPr>
            <w:r>
              <w:rPr>
                <w:sz w:val="18"/>
              </w:rPr>
              <w:t>57,34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F12CFE" w14:textId="77777777" w:rsidR="00A77B3E" w:rsidRDefault="00C66DCF">
            <w:pPr>
              <w:jc w:val="center"/>
              <w:rPr>
                <w:color w:val="000000"/>
                <w:u w:color="000000"/>
              </w:rPr>
            </w:pPr>
            <w:r>
              <w:rPr>
                <w:sz w:val="18"/>
              </w:rPr>
              <w:t>57,34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A580ECC" w14:textId="77777777" w:rsidR="00A77B3E" w:rsidRDefault="00C66DCF">
            <w:pPr>
              <w:jc w:val="center"/>
              <w:rPr>
                <w:color w:val="000000"/>
                <w:u w:color="000000"/>
              </w:rPr>
            </w:pPr>
            <w:r>
              <w:rPr>
                <w:sz w:val="18"/>
              </w:rPr>
              <w:t>0,00</w:t>
            </w:r>
          </w:p>
        </w:tc>
      </w:tr>
      <w:tr w:rsidR="006149F3" w14:paraId="3710040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1BEFD16" w14:textId="77777777" w:rsidR="00A77B3E" w:rsidRDefault="00C66DCF">
            <w:pPr>
              <w:jc w:val="center"/>
              <w:rPr>
                <w:color w:val="000000"/>
                <w:u w:color="000000"/>
              </w:rPr>
            </w:pPr>
            <w:r>
              <w:rPr>
                <w:sz w:val="18"/>
              </w:rPr>
              <w:t>114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0033E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D4B32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3EAF2BC" w14:textId="77777777" w:rsidR="00A77B3E" w:rsidRDefault="00C66DCF">
            <w:pPr>
              <w:jc w:val="center"/>
              <w:rPr>
                <w:color w:val="000000"/>
                <w:u w:color="000000"/>
              </w:rPr>
            </w:pPr>
            <w:r>
              <w:rPr>
                <w:sz w:val="18"/>
              </w:rPr>
              <w:t>0670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6ED610" w14:textId="77777777" w:rsidR="00A77B3E" w:rsidRDefault="00C66DCF">
            <w:pPr>
              <w:jc w:val="left"/>
              <w:rPr>
                <w:color w:val="000000"/>
                <w:u w:color="000000"/>
              </w:rPr>
            </w:pPr>
            <w:r>
              <w:rPr>
                <w:sz w:val="18"/>
              </w:rPr>
              <w:t>Wpływy z opłat za korzystanie z wyżywienia w jednostkach realizujących zadania z zakresu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16ED65" w14:textId="77777777" w:rsidR="00A77B3E" w:rsidRDefault="00C66DCF">
            <w:pPr>
              <w:jc w:val="right"/>
              <w:rPr>
                <w:color w:val="000000"/>
                <w:u w:color="000000"/>
              </w:rPr>
            </w:pPr>
            <w:r>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9DFD68" w14:textId="77777777" w:rsidR="00A77B3E" w:rsidRDefault="00C66DCF">
            <w:pPr>
              <w:jc w:val="right"/>
              <w:rPr>
                <w:color w:val="000000"/>
                <w:u w:color="000000"/>
              </w:rPr>
            </w:pPr>
            <w:r>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0F3DB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BFABDC" w14:textId="77777777" w:rsidR="00A77B3E" w:rsidRDefault="00C66DCF">
            <w:pPr>
              <w:jc w:val="right"/>
              <w:rPr>
                <w:color w:val="000000"/>
                <w:u w:color="000000"/>
              </w:rPr>
            </w:pPr>
            <w:r>
              <w:rPr>
                <w:sz w:val="18"/>
              </w:rPr>
              <w:t>125 798,50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3105F7" w14:textId="77777777" w:rsidR="00A77B3E" w:rsidRDefault="00C66DCF">
            <w:pPr>
              <w:jc w:val="right"/>
              <w:rPr>
                <w:color w:val="000000"/>
                <w:u w:color="000000"/>
              </w:rPr>
            </w:pPr>
            <w:r>
              <w:rPr>
                <w:sz w:val="18"/>
              </w:rPr>
              <w:t>125 798,50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BEB5E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559C09" w14:textId="77777777" w:rsidR="00A77B3E" w:rsidRDefault="00C66DCF">
            <w:pPr>
              <w:jc w:val="center"/>
              <w:rPr>
                <w:color w:val="000000"/>
                <w:u w:color="000000"/>
              </w:rPr>
            </w:pPr>
            <w:r>
              <w:rPr>
                <w:sz w:val="18"/>
              </w:rPr>
              <w:t>57,18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4FF0CC" w14:textId="77777777" w:rsidR="00A77B3E" w:rsidRDefault="00C66DCF">
            <w:pPr>
              <w:jc w:val="center"/>
              <w:rPr>
                <w:color w:val="000000"/>
                <w:u w:color="000000"/>
              </w:rPr>
            </w:pPr>
            <w:r>
              <w:rPr>
                <w:sz w:val="18"/>
              </w:rPr>
              <w:t>57,18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D56853" w14:textId="77777777" w:rsidR="00A77B3E" w:rsidRDefault="00C66DCF">
            <w:pPr>
              <w:jc w:val="center"/>
              <w:rPr>
                <w:color w:val="000000"/>
                <w:u w:color="000000"/>
              </w:rPr>
            </w:pPr>
            <w:r>
              <w:rPr>
                <w:sz w:val="18"/>
              </w:rPr>
              <w:t>0,00</w:t>
            </w:r>
          </w:p>
        </w:tc>
      </w:tr>
      <w:tr w:rsidR="006149F3" w14:paraId="16FE9DA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C78755D" w14:textId="77777777" w:rsidR="00A77B3E" w:rsidRDefault="00C66DCF">
            <w:pPr>
              <w:jc w:val="center"/>
              <w:rPr>
                <w:color w:val="000000"/>
                <w:u w:color="000000"/>
              </w:rPr>
            </w:pPr>
            <w:r>
              <w:rPr>
                <w:sz w:val="18"/>
              </w:rPr>
              <w:t>115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43B72D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B2485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D8E63C9" w14:textId="77777777" w:rsidR="00A77B3E" w:rsidRDefault="00C66DCF">
            <w:pPr>
              <w:jc w:val="center"/>
              <w:rPr>
                <w:color w:val="000000"/>
                <w:u w:color="000000"/>
              </w:rPr>
            </w:pPr>
            <w:r>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A96ED9D" w14:textId="77777777" w:rsidR="00A77B3E" w:rsidRDefault="00C66DCF">
            <w:pPr>
              <w:jc w:val="left"/>
              <w:rPr>
                <w:color w:val="000000"/>
                <w:u w:color="000000"/>
              </w:rPr>
            </w:pPr>
            <w:r>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26607A" w14:textId="77777777" w:rsidR="00A77B3E" w:rsidRDefault="00C66DCF">
            <w:pPr>
              <w:jc w:val="right"/>
              <w:rPr>
                <w:color w:val="000000"/>
                <w:u w:color="000000"/>
              </w:rPr>
            </w:pPr>
            <w:r>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4FE3E3" w14:textId="77777777" w:rsidR="00A77B3E" w:rsidRDefault="00C66DCF">
            <w:pPr>
              <w:jc w:val="right"/>
              <w:rPr>
                <w:color w:val="000000"/>
                <w:u w:color="000000"/>
              </w:rPr>
            </w:pPr>
            <w:r>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E664D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B66863" w14:textId="77777777" w:rsidR="00A77B3E" w:rsidRDefault="00C66DCF">
            <w:pPr>
              <w:jc w:val="right"/>
              <w:rPr>
                <w:color w:val="000000"/>
                <w:u w:color="000000"/>
              </w:rPr>
            </w:pPr>
            <w:r>
              <w:rPr>
                <w:sz w:val="18"/>
              </w:rPr>
              <w:t>125 934,50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CF7C3A" w14:textId="77777777" w:rsidR="00A77B3E" w:rsidRDefault="00C66DCF">
            <w:pPr>
              <w:jc w:val="right"/>
              <w:rPr>
                <w:color w:val="000000"/>
                <w:u w:color="000000"/>
              </w:rPr>
            </w:pPr>
            <w:r>
              <w:rPr>
                <w:sz w:val="18"/>
              </w:rPr>
              <w:t>125 934,50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DD83E1"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191B2B" w14:textId="77777777" w:rsidR="00A77B3E" w:rsidRDefault="00C66DCF">
            <w:pPr>
              <w:jc w:val="center"/>
              <w:rPr>
                <w:color w:val="000000"/>
                <w:u w:color="000000"/>
              </w:rPr>
            </w:pPr>
            <w:r>
              <w:rPr>
                <w:sz w:val="18"/>
              </w:rPr>
              <w:t>57,24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33FE96" w14:textId="77777777" w:rsidR="00A77B3E" w:rsidRDefault="00C66DCF">
            <w:pPr>
              <w:jc w:val="center"/>
              <w:rPr>
                <w:color w:val="000000"/>
                <w:u w:color="000000"/>
              </w:rPr>
            </w:pPr>
            <w:r>
              <w:rPr>
                <w:sz w:val="18"/>
              </w:rPr>
              <w:t>57,24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4BAA2A6" w14:textId="77777777" w:rsidR="00A77B3E" w:rsidRDefault="00C66DCF">
            <w:pPr>
              <w:jc w:val="center"/>
              <w:rPr>
                <w:color w:val="000000"/>
                <w:u w:color="000000"/>
              </w:rPr>
            </w:pPr>
            <w:r>
              <w:rPr>
                <w:sz w:val="18"/>
              </w:rPr>
              <w:t>0,00</w:t>
            </w:r>
          </w:p>
        </w:tc>
      </w:tr>
      <w:tr w:rsidR="006149F3" w14:paraId="40E14AC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0F330B0" w14:textId="77777777" w:rsidR="00A77B3E" w:rsidRDefault="00C66DCF">
            <w:pPr>
              <w:jc w:val="center"/>
              <w:rPr>
                <w:color w:val="000000"/>
                <w:u w:color="000000"/>
              </w:rPr>
            </w:pPr>
            <w:r>
              <w:rPr>
                <w:sz w:val="18"/>
              </w:rPr>
              <w:t>116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9FB7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3DD21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CB0FBC5" w14:textId="77777777" w:rsidR="00A77B3E" w:rsidRDefault="00C66DCF">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B77861" w14:textId="77777777" w:rsidR="00A77B3E" w:rsidRDefault="00C66DCF">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91E37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D088AE"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18280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C4131F" w14:textId="77777777" w:rsidR="00A77B3E" w:rsidRDefault="00C66DCF">
            <w:pPr>
              <w:jc w:val="right"/>
              <w:rPr>
                <w:color w:val="000000"/>
                <w:u w:color="000000"/>
              </w:rPr>
            </w:pPr>
            <w:r>
              <w:rPr>
                <w:sz w:val="18"/>
              </w:rPr>
              <w:t>556,28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1E54CB" w14:textId="77777777" w:rsidR="00A77B3E" w:rsidRDefault="00C66DCF">
            <w:pPr>
              <w:jc w:val="right"/>
              <w:rPr>
                <w:color w:val="000000"/>
                <w:u w:color="000000"/>
              </w:rPr>
            </w:pPr>
            <w:r>
              <w:rPr>
                <w:sz w:val="18"/>
              </w:rPr>
              <w:t>556,28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A7C2F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F05C8C"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1B2B44"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57C9B1" w14:textId="77777777" w:rsidR="00A77B3E" w:rsidRDefault="00C66DCF">
            <w:pPr>
              <w:jc w:val="center"/>
              <w:rPr>
                <w:color w:val="000000"/>
                <w:u w:color="000000"/>
              </w:rPr>
            </w:pPr>
            <w:r>
              <w:rPr>
                <w:sz w:val="18"/>
              </w:rPr>
              <w:t>0,00</w:t>
            </w:r>
          </w:p>
        </w:tc>
      </w:tr>
      <w:tr w:rsidR="006149F3" w14:paraId="3AA4812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DFE1546" w14:textId="77777777" w:rsidR="00A77B3E" w:rsidRDefault="00C66DCF">
            <w:pPr>
              <w:jc w:val="center"/>
              <w:rPr>
                <w:color w:val="000000"/>
                <w:u w:color="000000"/>
              </w:rPr>
            </w:pPr>
            <w:r>
              <w:rPr>
                <w:sz w:val="18"/>
              </w:rPr>
              <w:t>117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82F0A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560DEE" w14:textId="77777777" w:rsidR="00A77B3E" w:rsidRDefault="00C66DCF">
            <w:pPr>
              <w:jc w:val="center"/>
              <w:rPr>
                <w:color w:val="000000"/>
                <w:u w:color="000000"/>
              </w:rPr>
            </w:pPr>
            <w:r>
              <w:rPr>
                <w:sz w:val="18"/>
              </w:rPr>
              <w:t>80153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613B3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A290844" w14:textId="77777777" w:rsidR="00A77B3E" w:rsidRDefault="00C66DCF">
            <w:pPr>
              <w:jc w:val="left"/>
              <w:rPr>
                <w:color w:val="000000"/>
                <w:u w:color="000000"/>
              </w:rPr>
            </w:pPr>
            <w:r>
              <w:rPr>
                <w:sz w:val="18"/>
              </w:rPr>
              <w:t>Zapewnienie uczniom prawa do bezpłatnego dostępu do podręczników, materiałów edukacyjnych lub materiałów ćwiczeniowych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2EF265" w14:textId="77777777" w:rsidR="00A77B3E" w:rsidRDefault="00C66DCF">
            <w:pPr>
              <w:jc w:val="right"/>
              <w:rPr>
                <w:color w:val="000000"/>
                <w:u w:color="000000"/>
              </w:rPr>
            </w:pPr>
            <w:r>
              <w:rPr>
                <w:sz w:val="18"/>
              </w:rPr>
              <w:t>105 817,18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15D06D" w14:textId="77777777" w:rsidR="00A77B3E" w:rsidRDefault="00C66DCF">
            <w:pPr>
              <w:jc w:val="right"/>
              <w:rPr>
                <w:color w:val="000000"/>
                <w:u w:color="000000"/>
              </w:rPr>
            </w:pPr>
            <w:r>
              <w:rPr>
                <w:sz w:val="18"/>
              </w:rPr>
              <w:t>105 817,18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E9C73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8CEFEA" w14:textId="77777777" w:rsidR="00A77B3E" w:rsidRDefault="00C66DCF">
            <w:pPr>
              <w:jc w:val="right"/>
              <w:rPr>
                <w:color w:val="000000"/>
                <w:u w:color="000000"/>
              </w:rPr>
            </w:pPr>
            <w:r>
              <w:rPr>
                <w:sz w:val="18"/>
              </w:rPr>
              <w:t>104 630,48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DC9097" w14:textId="77777777" w:rsidR="00A77B3E" w:rsidRDefault="00C66DCF">
            <w:pPr>
              <w:jc w:val="right"/>
              <w:rPr>
                <w:color w:val="000000"/>
                <w:u w:color="000000"/>
              </w:rPr>
            </w:pPr>
            <w:r>
              <w:rPr>
                <w:sz w:val="18"/>
              </w:rPr>
              <w:t>104 630,48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A3CD9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13FB4A" w14:textId="77777777" w:rsidR="00A77B3E" w:rsidRDefault="00C66DCF">
            <w:pPr>
              <w:jc w:val="center"/>
              <w:rPr>
                <w:color w:val="000000"/>
                <w:u w:color="000000"/>
              </w:rPr>
            </w:pPr>
            <w:r>
              <w:rPr>
                <w:sz w:val="18"/>
              </w:rPr>
              <w:t>98,88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9C3E72" w14:textId="77777777" w:rsidR="00A77B3E" w:rsidRDefault="00C66DCF">
            <w:pPr>
              <w:jc w:val="center"/>
              <w:rPr>
                <w:color w:val="000000"/>
                <w:u w:color="000000"/>
              </w:rPr>
            </w:pPr>
            <w:r>
              <w:rPr>
                <w:sz w:val="18"/>
              </w:rPr>
              <w:t>98,88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F1458EE" w14:textId="77777777" w:rsidR="00A77B3E" w:rsidRDefault="00C66DCF">
            <w:pPr>
              <w:jc w:val="center"/>
              <w:rPr>
                <w:color w:val="000000"/>
                <w:u w:color="000000"/>
              </w:rPr>
            </w:pPr>
            <w:r>
              <w:rPr>
                <w:sz w:val="18"/>
              </w:rPr>
              <w:t>0,00</w:t>
            </w:r>
          </w:p>
        </w:tc>
      </w:tr>
      <w:tr w:rsidR="006149F3" w14:paraId="34D9638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3FC3F3D" w14:textId="77777777" w:rsidR="00A77B3E" w:rsidRDefault="00C66DCF">
            <w:pPr>
              <w:jc w:val="center"/>
              <w:rPr>
                <w:color w:val="000000"/>
                <w:u w:color="000000"/>
              </w:rPr>
            </w:pPr>
            <w:r>
              <w:rPr>
                <w:sz w:val="18"/>
              </w:rPr>
              <w:t>118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12E13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572E4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597738C" w14:textId="77777777" w:rsidR="00A77B3E" w:rsidRDefault="00C66DCF">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389135" w14:textId="77777777" w:rsidR="00A77B3E" w:rsidRDefault="00C66DCF">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2785CE" w14:textId="77777777" w:rsidR="00A77B3E" w:rsidRDefault="00C66DCF">
            <w:pPr>
              <w:jc w:val="right"/>
              <w:rPr>
                <w:color w:val="000000"/>
                <w:u w:color="000000"/>
              </w:rPr>
            </w:pPr>
            <w:r>
              <w:rPr>
                <w:sz w:val="18"/>
              </w:rPr>
              <w:t>22,77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450AB9" w14:textId="77777777" w:rsidR="00A77B3E" w:rsidRDefault="00C66DCF">
            <w:pPr>
              <w:jc w:val="right"/>
              <w:rPr>
                <w:color w:val="000000"/>
                <w:u w:color="000000"/>
              </w:rPr>
            </w:pPr>
            <w:r>
              <w:rPr>
                <w:sz w:val="18"/>
              </w:rPr>
              <w:t>22,77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B941B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1AA92D" w14:textId="77777777" w:rsidR="00A77B3E" w:rsidRDefault="00C66DCF">
            <w:pPr>
              <w:jc w:val="right"/>
              <w:rPr>
                <w:color w:val="000000"/>
                <w:u w:color="000000"/>
              </w:rPr>
            </w:pPr>
            <w:r>
              <w:rPr>
                <w:sz w:val="18"/>
              </w:rPr>
              <w:t>22,77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D8F6D1" w14:textId="77777777" w:rsidR="00A77B3E" w:rsidRDefault="00C66DCF">
            <w:pPr>
              <w:jc w:val="right"/>
              <w:rPr>
                <w:color w:val="000000"/>
                <w:u w:color="000000"/>
              </w:rPr>
            </w:pPr>
            <w:r>
              <w:rPr>
                <w:sz w:val="18"/>
              </w:rPr>
              <w:t>22,77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81971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8E9EDC"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710C4D"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1F1D086" w14:textId="77777777" w:rsidR="00A77B3E" w:rsidRDefault="00C66DCF">
            <w:pPr>
              <w:jc w:val="center"/>
              <w:rPr>
                <w:color w:val="000000"/>
                <w:u w:color="000000"/>
              </w:rPr>
            </w:pPr>
            <w:r>
              <w:rPr>
                <w:sz w:val="18"/>
              </w:rPr>
              <w:t>0,00</w:t>
            </w:r>
          </w:p>
        </w:tc>
      </w:tr>
      <w:tr w:rsidR="006149F3" w14:paraId="70162E4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2CCB48D" w14:textId="77777777" w:rsidR="00A77B3E" w:rsidRDefault="00C66DCF">
            <w:pPr>
              <w:jc w:val="center"/>
              <w:rPr>
                <w:color w:val="000000"/>
                <w:u w:color="000000"/>
              </w:rPr>
            </w:pPr>
            <w:r>
              <w:rPr>
                <w:sz w:val="18"/>
              </w:rPr>
              <w:t>119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3742A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054B8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F2E3BE0"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BBDA10"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A981EA" w14:textId="77777777" w:rsidR="00A77B3E" w:rsidRDefault="00C66DCF">
            <w:pPr>
              <w:jc w:val="right"/>
              <w:rPr>
                <w:color w:val="000000"/>
                <w:u w:color="000000"/>
              </w:rPr>
            </w:pPr>
            <w:r>
              <w:rPr>
                <w:sz w:val="18"/>
              </w:rPr>
              <w:t>105 794,41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E9A947" w14:textId="77777777" w:rsidR="00A77B3E" w:rsidRDefault="00C66DCF">
            <w:pPr>
              <w:jc w:val="right"/>
              <w:rPr>
                <w:color w:val="000000"/>
                <w:u w:color="000000"/>
              </w:rPr>
            </w:pPr>
            <w:r>
              <w:rPr>
                <w:sz w:val="18"/>
              </w:rPr>
              <w:t>105 794,41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0FD64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9BE7DD" w14:textId="77777777" w:rsidR="00A77B3E" w:rsidRDefault="00C66DCF">
            <w:pPr>
              <w:jc w:val="right"/>
              <w:rPr>
                <w:color w:val="000000"/>
                <w:u w:color="000000"/>
              </w:rPr>
            </w:pPr>
            <w:r>
              <w:rPr>
                <w:sz w:val="18"/>
              </w:rPr>
              <w:t>104 607,71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1AD81C" w14:textId="77777777" w:rsidR="00A77B3E" w:rsidRDefault="00C66DCF">
            <w:pPr>
              <w:jc w:val="right"/>
              <w:rPr>
                <w:color w:val="000000"/>
                <w:u w:color="000000"/>
              </w:rPr>
            </w:pPr>
            <w:r>
              <w:rPr>
                <w:sz w:val="18"/>
              </w:rPr>
              <w:t>104 607,71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E1875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10B311" w14:textId="77777777" w:rsidR="00A77B3E" w:rsidRDefault="00C66DCF">
            <w:pPr>
              <w:jc w:val="center"/>
              <w:rPr>
                <w:color w:val="000000"/>
                <w:u w:color="000000"/>
              </w:rPr>
            </w:pPr>
            <w:r>
              <w:rPr>
                <w:sz w:val="18"/>
              </w:rPr>
              <w:t>98,88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B29D6C" w14:textId="77777777" w:rsidR="00A77B3E" w:rsidRDefault="00C66DCF">
            <w:pPr>
              <w:jc w:val="center"/>
              <w:rPr>
                <w:color w:val="000000"/>
                <w:u w:color="000000"/>
              </w:rPr>
            </w:pPr>
            <w:r>
              <w:rPr>
                <w:sz w:val="18"/>
              </w:rPr>
              <w:t>98,88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34DF0A8" w14:textId="77777777" w:rsidR="00A77B3E" w:rsidRDefault="00C66DCF">
            <w:pPr>
              <w:jc w:val="center"/>
              <w:rPr>
                <w:color w:val="000000"/>
                <w:u w:color="000000"/>
              </w:rPr>
            </w:pPr>
            <w:r>
              <w:rPr>
                <w:sz w:val="18"/>
              </w:rPr>
              <w:t>0,00</w:t>
            </w:r>
          </w:p>
        </w:tc>
      </w:tr>
      <w:tr w:rsidR="006149F3" w14:paraId="6CDB33A8"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DF9498F" w14:textId="77777777" w:rsidR="00A77B3E" w:rsidRDefault="00C66DCF">
            <w:pPr>
              <w:jc w:val="center"/>
              <w:rPr>
                <w:color w:val="000000"/>
                <w:u w:color="000000"/>
              </w:rPr>
            </w:pPr>
            <w:r>
              <w:rPr>
                <w:sz w:val="18"/>
              </w:rPr>
              <w:t>120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87B39C" w14:textId="77777777" w:rsidR="00A77B3E" w:rsidRDefault="00C66DCF">
            <w:pPr>
              <w:jc w:val="center"/>
              <w:rPr>
                <w:color w:val="000000"/>
                <w:u w:color="000000"/>
              </w:rPr>
            </w:pPr>
            <w:r>
              <w:rPr>
                <w:sz w:val="18"/>
              </w:rPr>
              <w:t>852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025E8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9F07E5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2C8728" w14:textId="77777777" w:rsidR="00A77B3E" w:rsidRDefault="00C66DCF">
            <w:pPr>
              <w:jc w:val="left"/>
              <w:rPr>
                <w:color w:val="000000"/>
                <w:u w:color="000000"/>
              </w:rPr>
            </w:pPr>
            <w:r>
              <w:rPr>
                <w:sz w:val="18"/>
              </w:rPr>
              <w:t>Pomoc społeczna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49ED68" w14:textId="77777777" w:rsidR="00A77B3E" w:rsidRDefault="00C66DCF">
            <w:pPr>
              <w:jc w:val="right"/>
              <w:rPr>
                <w:color w:val="000000"/>
                <w:u w:color="000000"/>
              </w:rPr>
            </w:pPr>
            <w:r>
              <w:rPr>
                <w:sz w:val="18"/>
              </w:rPr>
              <w:t>699 460,88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25B3DB" w14:textId="77777777" w:rsidR="00A77B3E" w:rsidRDefault="00C66DCF">
            <w:pPr>
              <w:jc w:val="right"/>
              <w:rPr>
                <w:color w:val="000000"/>
                <w:u w:color="000000"/>
              </w:rPr>
            </w:pPr>
            <w:r>
              <w:rPr>
                <w:sz w:val="18"/>
              </w:rPr>
              <w:t>699 460,88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71A2D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7FDFA1" w14:textId="77777777" w:rsidR="00A77B3E" w:rsidRDefault="00C66DCF">
            <w:pPr>
              <w:jc w:val="right"/>
              <w:rPr>
                <w:color w:val="000000"/>
                <w:u w:color="000000"/>
              </w:rPr>
            </w:pPr>
            <w:r>
              <w:rPr>
                <w:sz w:val="18"/>
              </w:rPr>
              <w:t>716 856,24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B2E3B3" w14:textId="77777777" w:rsidR="00A77B3E" w:rsidRDefault="00C66DCF">
            <w:pPr>
              <w:jc w:val="right"/>
              <w:rPr>
                <w:color w:val="000000"/>
                <w:u w:color="000000"/>
              </w:rPr>
            </w:pPr>
            <w:r>
              <w:rPr>
                <w:sz w:val="18"/>
              </w:rPr>
              <w:t>716 856,24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D63D6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FF0138" w14:textId="77777777" w:rsidR="00A77B3E" w:rsidRDefault="00C66DCF">
            <w:pPr>
              <w:jc w:val="center"/>
              <w:rPr>
                <w:color w:val="000000"/>
                <w:u w:color="000000"/>
              </w:rPr>
            </w:pPr>
            <w:r>
              <w:rPr>
                <w:sz w:val="18"/>
              </w:rPr>
              <w:t>102,49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ADEA8F8" w14:textId="77777777" w:rsidR="00A77B3E" w:rsidRDefault="00C66DCF">
            <w:pPr>
              <w:jc w:val="center"/>
              <w:rPr>
                <w:color w:val="000000"/>
                <w:u w:color="000000"/>
              </w:rPr>
            </w:pPr>
            <w:r>
              <w:rPr>
                <w:sz w:val="18"/>
              </w:rPr>
              <w:t>102,49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0513F3" w14:textId="77777777" w:rsidR="00A77B3E" w:rsidRDefault="00C66DCF">
            <w:pPr>
              <w:jc w:val="center"/>
              <w:rPr>
                <w:color w:val="000000"/>
                <w:u w:color="000000"/>
              </w:rPr>
            </w:pPr>
            <w:r>
              <w:rPr>
                <w:sz w:val="18"/>
              </w:rPr>
              <w:t>0,00</w:t>
            </w:r>
          </w:p>
        </w:tc>
      </w:tr>
      <w:tr w:rsidR="006149F3" w14:paraId="5A721AA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059A0D4" w14:textId="77777777" w:rsidR="00A77B3E" w:rsidRDefault="00C66DCF">
            <w:pPr>
              <w:jc w:val="center"/>
              <w:rPr>
                <w:color w:val="000000"/>
                <w:u w:color="000000"/>
              </w:rPr>
            </w:pPr>
            <w:r>
              <w:rPr>
                <w:sz w:val="18"/>
              </w:rPr>
              <w:lastRenderedPageBreak/>
              <w:t>121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97BB4F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DA3A4E" w14:textId="77777777" w:rsidR="00A77B3E" w:rsidRDefault="00C66DCF">
            <w:pPr>
              <w:jc w:val="center"/>
              <w:rPr>
                <w:color w:val="000000"/>
                <w:u w:color="000000"/>
              </w:rPr>
            </w:pPr>
            <w:r>
              <w:rPr>
                <w:sz w:val="18"/>
              </w:rPr>
              <w:t>85213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3FB7C6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E072DB" w14:textId="77777777" w:rsidR="00A77B3E" w:rsidRDefault="00C66DCF">
            <w:pPr>
              <w:jc w:val="left"/>
              <w:rPr>
                <w:color w:val="000000"/>
                <w:u w:color="000000"/>
              </w:rPr>
            </w:pPr>
            <w:r>
              <w:rPr>
                <w:sz w:val="18"/>
              </w:rPr>
              <w:t>Składki na ubezpieczenie zdrowotne opłacane za osoby pobierające niektóre świadczenia z pomocy społecznej oraz za osoby uczestniczące w zajęciach w centrum integracji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A30390" w14:textId="77777777" w:rsidR="00A77B3E" w:rsidRDefault="00C66DCF">
            <w:pPr>
              <w:jc w:val="right"/>
              <w:rPr>
                <w:color w:val="000000"/>
                <w:u w:color="000000"/>
              </w:rPr>
            </w:pPr>
            <w:r>
              <w:rPr>
                <w:sz w:val="18"/>
              </w:rPr>
              <w:t>21 228,00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CC9A82" w14:textId="77777777" w:rsidR="00A77B3E" w:rsidRDefault="00C66DCF">
            <w:pPr>
              <w:jc w:val="right"/>
              <w:rPr>
                <w:color w:val="000000"/>
                <w:u w:color="000000"/>
              </w:rPr>
            </w:pPr>
            <w:r>
              <w:rPr>
                <w:sz w:val="18"/>
              </w:rPr>
              <w:t>21 228,00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5035F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33C655" w14:textId="77777777" w:rsidR="00A77B3E" w:rsidRDefault="00C66DCF">
            <w:pPr>
              <w:jc w:val="right"/>
              <w:rPr>
                <w:color w:val="000000"/>
                <w:u w:color="000000"/>
              </w:rPr>
            </w:pPr>
            <w:r>
              <w:rPr>
                <w:sz w:val="18"/>
              </w:rPr>
              <w:t>20 681,27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4C9728" w14:textId="77777777" w:rsidR="00A77B3E" w:rsidRDefault="00C66DCF">
            <w:pPr>
              <w:jc w:val="right"/>
              <w:rPr>
                <w:color w:val="000000"/>
                <w:u w:color="000000"/>
              </w:rPr>
            </w:pPr>
            <w:r>
              <w:rPr>
                <w:sz w:val="18"/>
              </w:rPr>
              <w:t>20 681,27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4F78B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D65A72" w14:textId="77777777" w:rsidR="00A77B3E" w:rsidRDefault="00C66DCF">
            <w:pPr>
              <w:jc w:val="center"/>
              <w:rPr>
                <w:color w:val="000000"/>
                <w:u w:color="000000"/>
              </w:rPr>
            </w:pPr>
            <w:r>
              <w:rPr>
                <w:sz w:val="18"/>
              </w:rPr>
              <w:t>97,42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58BC13" w14:textId="77777777" w:rsidR="00A77B3E" w:rsidRDefault="00C66DCF">
            <w:pPr>
              <w:jc w:val="center"/>
              <w:rPr>
                <w:color w:val="000000"/>
                <w:u w:color="000000"/>
              </w:rPr>
            </w:pPr>
            <w:r>
              <w:rPr>
                <w:sz w:val="18"/>
              </w:rPr>
              <w:t>97,42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341E10" w14:textId="77777777" w:rsidR="00A77B3E" w:rsidRDefault="00C66DCF">
            <w:pPr>
              <w:jc w:val="center"/>
              <w:rPr>
                <w:color w:val="000000"/>
                <w:u w:color="000000"/>
              </w:rPr>
            </w:pPr>
            <w:r>
              <w:rPr>
                <w:sz w:val="18"/>
              </w:rPr>
              <w:t>0,00</w:t>
            </w:r>
          </w:p>
        </w:tc>
      </w:tr>
      <w:tr w:rsidR="006149F3" w14:paraId="0CF3212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674BC59" w14:textId="77777777" w:rsidR="00A77B3E" w:rsidRDefault="00C66DCF">
            <w:pPr>
              <w:jc w:val="center"/>
              <w:rPr>
                <w:color w:val="000000"/>
                <w:u w:color="000000"/>
              </w:rPr>
            </w:pPr>
            <w:r>
              <w:rPr>
                <w:sz w:val="18"/>
              </w:rPr>
              <w:t>122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6A9A1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A5620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6AF91CC"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79095D"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690EDA" w14:textId="77777777" w:rsidR="00A77B3E" w:rsidRDefault="00C66DCF">
            <w:pPr>
              <w:jc w:val="right"/>
              <w:rPr>
                <w:color w:val="000000"/>
                <w:u w:color="000000"/>
              </w:rPr>
            </w:pPr>
            <w:r>
              <w:rPr>
                <w:sz w:val="18"/>
              </w:rPr>
              <w:t>21 228,00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6B8168" w14:textId="77777777" w:rsidR="00A77B3E" w:rsidRDefault="00C66DCF">
            <w:pPr>
              <w:jc w:val="right"/>
              <w:rPr>
                <w:color w:val="000000"/>
                <w:u w:color="000000"/>
              </w:rPr>
            </w:pPr>
            <w:r>
              <w:rPr>
                <w:sz w:val="18"/>
              </w:rPr>
              <w:t>21 228,00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50662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6C7556" w14:textId="77777777" w:rsidR="00A77B3E" w:rsidRDefault="00C66DCF">
            <w:pPr>
              <w:jc w:val="right"/>
              <w:rPr>
                <w:color w:val="000000"/>
                <w:u w:color="000000"/>
              </w:rPr>
            </w:pPr>
            <w:r>
              <w:rPr>
                <w:sz w:val="18"/>
              </w:rPr>
              <w:t>20 681,27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DE2582" w14:textId="77777777" w:rsidR="00A77B3E" w:rsidRDefault="00C66DCF">
            <w:pPr>
              <w:jc w:val="right"/>
              <w:rPr>
                <w:color w:val="000000"/>
                <w:u w:color="000000"/>
              </w:rPr>
            </w:pPr>
            <w:r>
              <w:rPr>
                <w:sz w:val="18"/>
              </w:rPr>
              <w:t>20 681,27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51A7B8"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9C2039" w14:textId="77777777" w:rsidR="00A77B3E" w:rsidRDefault="00C66DCF">
            <w:pPr>
              <w:jc w:val="center"/>
              <w:rPr>
                <w:color w:val="000000"/>
                <w:u w:color="000000"/>
              </w:rPr>
            </w:pPr>
            <w:r>
              <w:rPr>
                <w:sz w:val="18"/>
              </w:rPr>
              <w:t>97,42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8D1782" w14:textId="77777777" w:rsidR="00A77B3E" w:rsidRDefault="00C66DCF">
            <w:pPr>
              <w:jc w:val="center"/>
              <w:rPr>
                <w:color w:val="000000"/>
                <w:u w:color="000000"/>
              </w:rPr>
            </w:pPr>
            <w:r>
              <w:rPr>
                <w:sz w:val="18"/>
              </w:rPr>
              <w:t>97,42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FCB7FD1" w14:textId="77777777" w:rsidR="00A77B3E" w:rsidRDefault="00C66DCF">
            <w:pPr>
              <w:jc w:val="center"/>
              <w:rPr>
                <w:color w:val="000000"/>
                <w:u w:color="000000"/>
              </w:rPr>
            </w:pPr>
            <w:r>
              <w:rPr>
                <w:sz w:val="18"/>
              </w:rPr>
              <w:t>0,00</w:t>
            </w:r>
          </w:p>
        </w:tc>
      </w:tr>
      <w:tr w:rsidR="006149F3" w14:paraId="2B49AC1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64AF5A2" w14:textId="77777777" w:rsidR="00A77B3E" w:rsidRDefault="00C66DCF">
            <w:pPr>
              <w:jc w:val="center"/>
              <w:rPr>
                <w:color w:val="000000"/>
                <w:u w:color="000000"/>
              </w:rPr>
            </w:pPr>
            <w:r>
              <w:rPr>
                <w:sz w:val="18"/>
              </w:rPr>
              <w:t>123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BE315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7819F1" w14:textId="77777777" w:rsidR="00A77B3E" w:rsidRDefault="00C66DCF">
            <w:pPr>
              <w:jc w:val="center"/>
              <w:rPr>
                <w:color w:val="000000"/>
                <w:u w:color="000000"/>
              </w:rPr>
            </w:pPr>
            <w:r>
              <w:rPr>
                <w:sz w:val="18"/>
              </w:rPr>
              <w:t>85214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8820FE"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A66A696" w14:textId="77777777" w:rsidR="00A77B3E" w:rsidRDefault="00C66DCF">
            <w:pPr>
              <w:jc w:val="left"/>
              <w:rPr>
                <w:color w:val="000000"/>
                <w:u w:color="000000"/>
              </w:rPr>
            </w:pPr>
            <w:r>
              <w:rPr>
                <w:sz w:val="18"/>
              </w:rPr>
              <w:t>Zasiłki okresowe, celowe i pomoc w naturze oraz składki na ubezpieczenia emerytalne i rentowe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119B23" w14:textId="77777777" w:rsidR="00A77B3E" w:rsidRDefault="00C66DCF">
            <w:pPr>
              <w:jc w:val="right"/>
              <w:rPr>
                <w:color w:val="000000"/>
                <w:u w:color="000000"/>
              </w:rPr>
            </w:pPr>
            <w:r>
              <w:rPr>
                <w:sz w:val="18"/>
              </w:rPr>
              <w:t>48 511,00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7974F8" w14:textId="77777777" w:rsidR="00A77B3E" w:rsidRDefault="00C66DCF">
            <w:pPr>
              <w:jc w:val="right"/>
              <w:rPr>
                <w:color w:val="000000"/>
                <w:u w:color="000000"/>
              </w:rPr>
            </w:pPr>
            <w:r>
              <w:rPr>
                <w:sz w:val="18"/>
              </w:rPr>
              <w:t>48 511,00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890D4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CE7B89" w14:textId="77777777" w:rsidR="00A77B3E" w:rsidRDefault="00C66DCF">
            <w:pPr>
              <w:jc w:val="right"/>
              <w:rPr>
                <w:color w:val="000000"/>
                <w:u w:color="000000"/>
              </w:rPr>
            </w:pPr>
            <w:r>
              <w:rPr>
                <w:sz w:val="18"/>
              </w:rPr>
              <w:t>48 129,92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66199A" w14:textId="77777777" w:rsidR="00A77B3E" w:rsidRDefault="00C66DCF">
            <w:pPr>
              <w:jc w:val="right"/>
              <w:rPr>
                <w:color w:val="000000"/>
                <w:u w:color="000000"/>
              </w:rPr>
            </w:pPr>
            <w:r>
              <w:rPr>
                <w:sz w:val="18"/>
              </w:rPr>
              <w:t>48 129,92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F0F2D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CA0663D" w14:textId="77777777" w:rsidR="00A77B3E" w:rsidRDefault="00C66DCF">
            <w:pPr>
              <w:jc w:val="center"/>
              <w:rPr>
                <w:color w:val="000000"/>
                <w:u w:color="000000"/>
              </w:rPr>
            </w:pPr>
            <w:r>
              <w:rPr>
                <w:sz w:val="18"/>
              </w:rPr>
              <w:t>99,21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7F070E" w14:textId="77777777" w:rsidR="00A77B3E" w:rsidRDefault="00C66DCF">
            <w:pPr>
              <w:jc w:val="center"/>
              <w:rPr>
                <w:color w:val="000000"/>
                <w:u w:color="000000"/>
              </w:rPr>
            </w:pPr>
            <w:r>
              <w:rPr>
                <w:sz w:val="18"/>
              </w:rPr>
              <w:t>99,21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3E7635" w14:textId="77777777" w:rsidR="00A77B3E" w:rsidRDefault="00C66DCF">
            <w:pPr>
              <w:jc w:val="center"/>
              <w:rPr>
                <w:color w:val="000000"/>
                <w:u w:color="000000"/>
              </w:rPr>
            </w:pPr>
            <w:r>
              <w:rPr>
                <w:sz w:val="18"/>
              </w:rPr>
              <w:t>0,00</w:t>
            </w:r>
          </w:p>
        </w:tc>
      </w:tr>
      <w:tr w:rsidR="006149F3" w14:paraId="4A95EB6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45BCA38" w14:textId="77777777" w:rsidR="00A77B3E" w:rsidRDefault="00C66DCF">
            <w:pPr>
              <w:jc w:val="center"/>
              <w:rPr>
                <w:color w:val="000000"/>
                <w:u w:color="000000"/>
              </w:rPr>
            </w:pPr>
            <w:r>
              <w:rPr>
                <w:sz w:val="18"/>
              </w:rPr>
              <w:t>124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69945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6CD12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A1AA0E"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F05947B"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1E11C4" w14:textId="77777777" w:rsidR="00A77B3E" w:rsidRDefault="00C66DCF">
            <w:pPr>
              <w:jc w:val="right"/>
              <w:rPr>
                <w:color w:val="000000"/>
                <w:u w:color="000000"/>
              </w:rPr>
            </w:pPr>
            <w:r>
              <w:rPr>
                <w:sz w:val="18"/>
              </w:rPr>
              <w:t>48 511,00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9C794D" w14:textId="77777777" w:rsidR="00A77B3E" w:rsidRDefault="00C66DCF">
            <w:pPr>
              <w:jc w:val="right"/>
              <w:rPr>
                <w:color w:val="000000"/>
                <w:u w:color="000000"/>
              </w:rPr>
            </w:pPr>
            <w:r>
              <w:rPr>
                <w:sz w:val="18"/>
              </w:rPr>
              <w:t>48 511,00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E6446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DC186A" w14:textId="77777777" w:rsidR="00A77B3E" w:rsidRDefault="00C66DCF">
            <w:pPr>
              <w:jc w:val="right"/>
              <w:rPr>
                <w:color w:val="000000"/>
                <w:u w:color="000000"/>
              </w:rPr>
            </w:pPr>
            <w:r>
              <w:rPr>
                <w:sz w:val="18"/>
              </w:rPr>
              <w:t>48 129,92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A155ED" w14:textId="77777777" w:rsidR="00A77B3E" w:rsidRDefault="00C66DCF">
            <w:pPr>
              <w:jc w:val="right"/>
              <w:rPr>
                <w:color w:val="000000"/>
                <w:u w:color="000000"/>
              </w:rPr>
            </w:pPr>
            <w:r>
              <w:rPr>
                <w:sz w:val="18"/>
              </w:rPr>
              <w:t>48 129,92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6A408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39AC24" w14:textId="77777777" w:rsidR="00A77B3E" w:rsidRDefault="00C66DCF">
            <w:pPr>
              <w:jc w:val="center"/>
              <w:rPr>
                <w:color w:val="000000"/>
                <w:u w:color="000000"/>
              </w:rPr>
            </w:pPr>
            <w:r>
              <w:rPr>
                <w:sz w:val="18"/>
              </w:rPr>
              <w:t>99,21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8DD703" w14:textId="77777777" w:rsidR="00A77B3E" w:rsidRDefault="00C66DCF">
            <w:pPr>
              <w:jc w:val="center"/>
              <w:rPr>
                <w:color w:val="000000"/>
                <w:u w:color="000000"/>
              </w:rPr>
            </w:pPr>
            <w:r>
              <w:rPr>
                <w:sz w:val="18"/>
              </w:rPr>
              <w:t>99,21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D7E8A8D" w14:textId="77777777" w:rsidR="00A77B3E" w:rsidRDefault="00C66DCF">
            <w:pPr>
              <w:jc w:val="center"/>
              <w:rPr>
                <w:color w:val="000000"/>
                <w:u w:color="000000"/>
              </w:rPr>
            </w:pPr>
            <w:r>
              <w:rPr>
                <w:sz w:val="18"/>
              </w:rPr>
              <w:t>0,00</w:t>
            </w:r>
          </w:p>
        </w:tc>
      </w:tr>
      <w:tr w:rsidR="006149F3" w14:paraId="1648E0F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473F639" w14:textId="77777777" w:rsidR="00A77B3E" w:rsidRDefault="00C66DCF">
            <w:pPr>
              <w:jc w:val="center"/>
              <w:rPr>
                <w:color w:val="000000"/>
                <w:u w:color="000000"/>
              </w:rPr>
            </w:pPr>
            <w:r>
              <w:rPr>
                <w:sz w:val="18"/>
              </w:rPr>
              <w:t>125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B9F0E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5C96A1" w14:textId="77777777" w:rsidR="00A77B3E" w:rsidRDefault="00C66DCF">
            <w:pPr>
              <w:jc w:val="center"/>
              <w:rPr>
                <w:color w:val="000000"/>
                <w:u w:color="000000"/>
              </w:rPr>
            </w:pPr>
            <w:r>
              <w:rPr>
                <w:sz w:val="18"/>
              </w:rPr>
              <w:t>85215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0B72DB"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44229A1" w14:textId="77777777" w:rsidR="00A77B3E" w:rsidRDefault="00C66DCF">
            <w:pPr>
              <w:jc w:val="left"/>
              <w:rPr>
                <w:color w:val="000000"/>
                <w:u w:color="000000"/>
              </w:rPr>
            </w:pPr>
            <w:r>
              <w:rPr>
                <w:sz w:val="18"/>
              </w:rPr>
              <w:t>Dodatki mieszkaniowe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43D8D0" w14:textId="77777777" w:rsidR="00A77B3E" w:rsidRDefault="00C66DCF">
            <w:pPr>
              <w:jc w:val="right"/>
              <w:rPr>
                <w:color w:val="000000"/>
                <w:u w:color="000000"/>
              </w:rPr>
            </w:pPr>
            <w:r>
              <w:rPr>
                <w:sz w:val="18"/>
              </w:rPr>
              <w:t>383,88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E15671" w14:textId="77777777" w:rsidR="00A77B3E" w:rsidRDefault="00C66DCF">
            <w:pPr>
              <w:jc w:val="right"/>
              <w:rPr>
                <w:color w:val="000000"/>
                <w:u w:color="000000"/>
              </w:rPr>
            </w:pPr>
            <w:r>
              <w:rPr>
                <w:sz w:val="18"/>
              </w:rPr>
              <w:t>383,88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BDED5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46F699" w14:textId="77777777" w:rsidR="00A77B3E" w:rsidRDefault="00C66DCF">
            <w:pPr>
              <w:jc w:val="right"/>
              <w:rPr>
                <w:color w:val="000000"/>
                <w:u w:color="000000"/>
              </w:rPr>
            </w:pPr>
            <w:r>
              <w:rPr>
                <w:sz w:val="18"/>
              </w:rPr>
              <w:t>188,41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6F3D2D" w14:textId="77777777" w:rsidR="00A77B3E" w:rsidRDefault="00C66DCF">
            <w:pPr>
              <w:jc w:val="right"/>
              <w:rPr>
                <w:color w:val="000000"/>
                <w:u w:color="000000"/>
              </w:rPr>
            </w:pPr>
            <w:r>
              <w:rPr>
                <w:sz w:val="18"/>
              </w:rPr>
              <w:t>188,41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8ABFF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F4222D" w14:textId="77777777" w:rsidR="00A77B3E" w:rsidRDefault="00C66DCF">
            <w:pPr>
              <w:jc w:val="center"/>
              <w:rPr>
                <w:color w:val="000000"/>
                <w:u w:color="000000"/>
              </w:rPr>
            </w:pPr>
            <w:r>
              <w:rPr>
                <w:sz w:val="18"/>
              </w:rPr>
              <w:t>49,08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D00D4F" w14:textId="77777777" w:rsidR="00A77B3E" w:rsidRDefault="00C66DCF">
            <w:pPr>
              <w:jc w:val="center"/>
              <w:rPr>
                <w:color w:val="000000"/>
                <w:u w:color="000000"/>
              </w:rPr>
            </w:pPr>
            <w:r>
              <w:rPr>
                <w:sz w:val="18"/>
              </w:rPr>
              <w:t>49,08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9B7E4C" w14:textId="77777777" w:rsidR="00A77B3E" w:rsidRDefault="00C66DCF">
            <w:pPr>
              <w:jc w:val="center"/>
              <w:rPr>
                <w:color w:val="000000"/>
                <w:u w:color="000000"/>
              </w:rPr>
            </w:pPr>
            <w:r>
              <w:rPr>
                <w:sz w:val="18"/>
              </w:rPr>
              <w:t>0,00</w:t>
            </w:r>
          </w:p>
        </w:tc>
      </w:tr>
      <w:tr w:rsidR="006149F3" w14:paraId="289F13C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4EBDFF1" w14:textId="77777777" w:rsidR="00A77B3E" w:rsidRDefault="00C66DCF">
            <w:pPr>
              <w:jc w:val="center"/>
              <w:rPr>
                <w:color w:val="000000"/>
                <w:u w:color="000000"/>
              </w:rPr>
            </w:pPr>
            <w:r>
              <w:rPr>
                <w:sz w:val="18"/>
              </w:rPr>
              <w:t>126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FAE37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F5079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93066D9"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0E66183"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37876C" w14:textId="77777777" w:rsidR="00A77B3E" w:rsidRDefault="00C66DCF">
            <w:pPr>
              <w:jc w:val="right"/>
              <w:rPr>
                <w:color w:val="000000"/>
                <w:u w:color="000000"/>
              </w:rPr>
            </w:pPr>
            <w:r>
              <w:rPr>
                <w:sz w:val="18"/>
              </w:rPr>
              <w:t>383,88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533A35" w14:textId="77777777" w:rsidR="00A77B3E" w:rsidRDefault="00C66DCF">
            <w:pPr>
              <w:jc w:val="right"/>
              <w:rPr>
                <w:color w:val="000000"/>
                <w:u w:color="000000"/>
              </w:rPr>
            </w:pPr>
            <w:r>
              <w:rPr>
                <w:sz w:val="18"/>
              </w:rPr>
              <w:t>383,88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ED0CB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0EE137" w14:textId="77777777" w:rsidR="00A77B3E" w:rsidRDefault="00C66DCF">
            <w:pPr>
              <w:jc w:val="right"/>
              <w:rPr>
                <w:color w:val="000000"/>
                <w:u w:color="000000"/>
              </w:rPr>
            </w:pPr>
            <w:r>
              <w:rPr>
                <w:sz w:val="18"/>
              </w:rPr>
              <w:t>188,41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E2CF0D" w14:textId="77777777" w:rsidR="00A77B3E" w:rsidRDefault="00C66DCF">
            <w:pPr>
              <w:jc w:val="right"/>
              <w:rPr>
                <w:color w:val="000000"/>
                <w:u w:color="000000"/>
              </w:rPr>
            </w:pPr>
            <w:r>
              <w:rPr>
                <w:sz w:val="18"/>
              </w:rPr>
              <w:t>188,41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2DF7E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8CD62E" w14:textId="77777777" w:rsidR="00A77B3E" w:rsidRDefault="00C66DCF">
            <w:pPr>
              <w:jc w:val="center"/>
              <w:rPr>
                <w:color w:val="000000"/>
                <w:u w:color="000000"/>
              </w:rPr>
            </w:pPr>
            <w:r>
              <w:rPr>
                <w:sz w:val="18"/>
              </w:rPr>
              <w:t>49,08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F015416" w14:textId="77777777" w:rsidR="00A77B3E" w:rsidRDefault="00C66DCF">
            <w:pPr>
              <w:jc w:val="center"/>
              <w:rPr>
                <w:color w:val="000000"/>
                <w:u w:color="000000"/>
              </w:rPr>
            </w:pPr>
            <w:r>
              <w:rPr>
                <w:sz w:val="18"/>
              </w:rPr>
              <w:t>49,08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103C4BC" w14:textId="77777777" w:rsidR="00A77B3E" w:rsidRDefault="00C66DCF">
            <w:pPr>
              <w:jc w:val="center"/>
              <w:rPr>
                <w:color w:val="000000"/>
                <w:u w:color="000000"/>
              </w:rPr>
            </w:pPr>
            <w:r>
              <w:rPr>
                <w:sz w:val="18"/>
              </w:rPr>
              <w:t>0,00</w:t>
            </w:r>
          </w:p>
        </w:tc>
      </w:tr>
      <w:tr w:rsidR="006149F3" w14:paraId="7DDC0128"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9C66499" w14:textId="77777777" w:rsidR="00A77B3E" w:rsidRDefault="00C66DCF">
            <w:pPr>
              <w:jc w:val="center"/>
              <w:rPr>
                <w:color w:val="000000"/>
                <w:u w:color="000000"/>
              </w:rPr>
            </w:pPr>
            <w:r>
              <w:rPr>
                <w:sz w:val="18"/>
              </w:rPr>
              <w:t>127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0E415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ED4E8A" w14:textId="77777777" w:rsidR="00A77B3E" w:rsidRDefault="00C66DCF">
            <w:pPr>
              <w:jc w:val="center"/>
              <w:rPr>
                <w:color w:val="000000"/>
                <w:u w:color="000000"/>
              </w:rPr>
            </w:pPr>
            <w:r>
              <w:rPr>
                <w:sz w:val="18"/>
              </w:rPr>
              <w:t>85216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6EAFD3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011533" w14:textId="77777777" w:rsidR="00A77B3E" w:rsidRDefault="00C66DCF">
            <w:pPr>
              <w:jc w:val="left"/>
              <w:rPr>
                <w:color w:val="000000"/>
                <w:u w:color="000000"/>
              </w:rPr>
            </w:pPr>
            <w:r>
              <w:rPr>
                <w:sz w:val="18"/>
              </w:rPr>
              <w:t>Zasiłki stałe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9726C8" w14:textId="77777777" w:rsidR="00A77B3E" w:rsidRDefault="00C66DCF">
            <w:pPr>
              <w:jc w:val="right"/>
              <w:rPr>
                <w:color w:val="000000"/>
                <w:u w:color="000000"/>
              </w:rPr>
            </w:pPr>
            <w:r>
              <w:rPr>
                <w:sz w:val="18"/>
              </w:rPr>
              <w:t>261 036,00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B7BE2A" w14:textId="77777777" w:rsidR="00A77B3E" w:rsidRDefault="00C66DCF">
            <w:pPr>
              <w:jc w:val="right"/>
              <w:rPr>
                <w:color w:val="000000"/>
                <w:u w:color="000000"/>
              </w:rPr>
            </w:pPr>
            <w:r>
              <w:rPr>
                <w:sz w:val="18"/>
              </w:rPr>
              <w:t>261 036,00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0746A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2F002A" w14:textId="77777777" w:rsidR="00A77B3E" w:rsidRDefault="00C66DCF">
            <w:pPr>
              <w:jc w:val="right"/>
              <w:rPr>
                <w:color w:val="000000"/>
                <w:u w:color="000000"/>
              </w:rPr>
            </w:pPr>
            <w:r>
              <w:rPr>
                <w:sz w:val="18"/>
              </w:rPr>
              <w:t>257 478,85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261045" w14:textId="77777777" w:rsidR="00A77B3E" w:rsidRDefault="00C66DCF">
            <w:pPr>
              <w:jc w:val="right"/>
              <w:rPr>
                <w:color w:val="000000"/>
                <w:u w:color="000000"/>
              </w:rPr>
            </w:pPr>
            <w:r>
              <w:rPr>
                <w:sz w:val="18"/>
              </w:rPr>
              <w:t>257 478,85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4AE5B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5B24E6" w14:textId="77777777" w:rsidR="00A77B3E" w:rsidRDefault="00C66DCF">
            <w:pPr>
              <w:jc w:val="center"/>
              <w:rPr>
                <w:color w:val="000000"/>
                <w:u w:color="000000"/>
              </w:rPr>
            </w:pPr>
            <w:r>
              <w:rPr>
                <w:sz w:val="18"/>
              </w:rPr>
              <w:t>98,64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A364B9" w14:textId="77777777" w:rsidR="00A77B3E" w:rsidRDefault="00C66DCF">
            <w:pPr>
              <w:jc w:val="center"/>
              <w:rPr>
                <w:color w:val="000000"/>
                <w:u w:color="000000"/>
              </w:rPr>
            </w:pPr>
            <w:r>
              <w:rPr>
                <w:sz w:val="18"/>
              </w:rPr>
              <w:t>98,64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A5BC688" w14:textId="77777777" w:rsidR="00A77B3E" w:rsidRDefault="00C66DCF">
            <w:pPr>
              <w:jc w:val="center"/>
              <w:rPr>
                <w:color w:val="000000"/>
                <w:u w:color="000000"/>
              </w:rPr>
            </w:pPr>
            <w:r>
              <w:rPr>
                <w:sz w:val="18"/>
              </w:rPr>
              <w:t>0,00</w:t>
            </w:r>
          </w:p>
        </w:tc>
      </w:tr>
      <w:tr w:rsidR="006149F3" w14:paraId="7D1448A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C254CBF" w14:textId="77777777" w:rsidR="00A77B3E" w:rsidRDefault="00C66DCF">
            <w:pPr>
              <w:jc w:val="center"/>
              <w:rPr>
                <w:color w:val="000000"/>
                <w:u w:color="000000"/>
              </w:rPr>
            </w:pPr>
            <w:r>
              <w:rPr>
                <w:sz w:val="18"/>
              </w:rPr>
              <w:t>128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FE26E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27854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931877B"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C274F7A"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20D456" w14:textId="77777777" w:rsidR="00A77B3E" w:rsidRDefault="00C66DCF">
            <w:pPr>
              <w:jc w:val="right"/>
              <w:rPr>
                <w:color w:val="000000"/>
                <w:u w:color="000000"/>
              </w:rPr>
            </w:pPr>
            <w:r>
              <w:rPr>
                <w:sz w:val="18"/>
              </w:rPr>
              <w:t>261 036,00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7EB8FD" w14:textId="77777777" w:rsidR="00A77B3E" w:rsidRDefault="00C66DCF">
            <w:pPr>
              <w:jc w:val="right"/>
              <w:rPr>
                <w:color w:val="000000"/>
                <w:u w:color="000000"/>
              </w:rPr>
            </w:pPr>
            <w:r>
              <w:rPr>
                <w:sz w:val="18"/>
              </w:rPr>
              <w:t>261 036,00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8BA24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DCFB2B" w14:textId="77777777" w:rsidR="00A77B3E" w:rsidRDefault="00C66DCF">
            <w:pPr>
              <w:jc w:val="right"/>
              <w:rPr>
                <w:color w:val="000000"/>
                <w:u w:color="000000"/>
              </w:rPr>
            </w:pPr>
            <w:r>
              <w:rPr>
                <w:sz w:val="18"/>
              </w:rPr>
              <w:t>257 478,85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9C931C" w14:textId="77777777" w:rsidR="00A77B3E" w:rsidRDefault="00C66DCF">
            <w:pPr>
              <w:jc w:val="right"/>
              <w:rPr>
                <w:color w:val="000000"/>
                <w:u w:color="000000"/>
              </w:rPr>
            </w:pPr>
            <w:r>
              <w:rPr>
                <w:sz w:val="18"/>
              </w:rPr>
              <w:t>257 478,85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C487F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A1E7A0" w14:textId="77777777" w:rsidR="00A77B3E" w:rsidRDefault="00C66DCF">
            <w:pPr>
              <w:jc w:val="center"/>
              <w:rPr>
                <w:color w:val="000000"/>
                <w:u w:color="000000"/>
              </w:rPr>
            </w:pPr>
            <w:r>
              <w:rPr>
                <w:sz w:val="18"/>
              </w:rPr>
              <w:t>98,64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3FC27D" w14:textId="77777777" w:rsidR="00A77B3E" w:rsidRDefault="00C66DCF">
            <w:pPr>
              <w:jc w:val="center"/>
              <w:rPr>
                <w:color w:val="000000"/>
                <w:u w:color="000000"/>
              </w:rPr>
            </w:pPr>
            <w:r>
              <w:rPr>
                <w:sz w:val="18"/>
              </w:rPr>
              <w:t>98,64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614F553" w14:textId="77777777" w:rsidR="00A77B3E" w:rsidRDefault="00C66DCF">
            <w:pPr>
              <w:jc w:val="center"/>
              <w:rPr>
                <w:color w:val="000000"/>
                <w:u w:color="000000"/>
              </w:rPr>
            </w:pPr>
            <w:r>
              <w:rPr>
                <w:sz w:val="18"/>
              </w:rPr>
              <w:t>0,00</w:t>
            </w:r>
          </w:p>
        </w:tc>
      </w:tr>
      <w:tr w:rsidR="006149F3" w14:paraId="0B0A0E0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E34A7F5" w14:textId="77777777" w:rsidR="00A77B3E" w:rsidRDefault="00C66DCF">
            <w:pPr>
              <w:jc w:val="center"/>
              <w:rPr>
                <w:color w:val="000000"/>
                <w:u w:color="000000"/>
              </w:rPr>
            </w:pPr>
            <w:r>
              <w:rPr>
                <w:sz w:val="18"/>
              </w:rPr>
              <w:lastRenderedPageBreak/>
              <w:t>129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1C21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484C25" w14:textId="77777777" w:rsidR="00A77B3E" w:rsidRDefault="00C66DCF">
            <w:pPr>
              <w:jc w:val="center"/>
              <w:rPr>
                <w:color w:val="000000"/>
                <w:u w:color="000000"/>
              </w:rPr>
            </w:pPr>
            <w:r>
              <w:rPr>
                <w:sz w:val="18"/>
              </w:rPr>
              <w:t>85219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79E0F8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5C62055" w14:textId="77777777" w:rsidR="00A77B3E" w:rsidRDefault="00C66DCF">
            <w:pPr>
              <w:jc w:val="left"/>
              <w:rPr>
                <w:color w:val="000000"/>
                <w:u w:color="000000"/>
              </w:rPr>
            </w:pPr>
            <w:r>
              <w:rPr>
                <w:sz w:val="18"/>
              </w:rPr>
              <w:t>Ośrodki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D32D80" w14:textId="77777777" w:rsidR="00A77B3E" w:rsidRDefault="00C66DCF">
            <w:pPr>
              <w:jc w:val="right"/>
              <w:rPr>
                <w:color w:val="000000"/>
                <w:u w:color="000000"/>
              </w:rPr>
            </w:pPr>
            <w:r>
              <w:rPr>
                <w:sz w:val="18"/>
              </w:rPr>
              <w:t>171 230,00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85726D" w14:textId="77777777" w:rsidR="00A77B3E" w:rsidRDefault="00C66DCF">
            <w:pPr>
              <w:jc w:val="right"/>
              <w:rPr>
                <w:color w:val="000000"/>
                <w:u w:color="000000"/>
              </w:rPr>
            </w:pPr>
            <w:r>
              <w:rPr>
                <w:sz w:val="18"/>
              </w:rPr>
              <w:t>171 230,00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837AC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0A8441" w14:textId="77777777" w:rsidR="00A77B3E" w:rsidRDefault="00C66DCF">
            <w:pPr>
              <w:jc w:val="right"/>
              <w:rPr>
                <w:color w:val="000000"/>
                <w:u w:color="000000"/>
              </w:rPr>
            </w:pPr>
            <w:r>
              <w:rPr>
                <w:sz w:val="18"/>
              </w:rPr>
              <w:t>171 858,96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808888" w14:textId="77777777" w:rsidR="00A77B3E" w:rsidRDefault="00C66DCF">
            <w:pPr>
              <w:jc w:val="right"/>
              <w:rPr>
                <w:color w:val="000000"/>
                <w:u w:color="000000"/>
              </w:rPr>
            </w:pPr>
            <w:r>
              <w:rPr>
                <w:sz w:val="18"/>
              </w:rPr>
              <w:t>171 858,96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0297D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888D37" w14:textId="77777777" w:rsidR="00A77B3E" w:rsidRDefault="00C66DCF">
            <w:pPr>
              <w:jc w:val="center"/>
              <w:rPr>
                <w:color w:val="000000"/>
                <w:u w:color="000000"/>
              </w:rPr>
            </w:pPr>
            <w:r>
              <w:rPr>
                <w:sz w:val="18"/>
              </w:rPr>
              <w:t>100,37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9E5CF5" w14:textId="77777777" w:rsidR="00A77B3E" w:rsidRDefault="00C66DCF">
            <w:pPr>
              <w:jc w:val="center"/>
              <w:rPr>
                <w:color w:val="000000"/>
                <w:u w:color="000000"/>
              </w:rPr>
            </w:pPr>
            <w:r>
              <w:rPr>
                <w:sz w:val="18"/>
              </w:rPr>
              <w:t>100,37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610503" w14:textId="77777777" w:rsidR="00A77B3E" w:rsidRDefault="00C66DCF">
            <w:pPr>
              <w:jc w:val="center"/>
              <w:rPr>
                <w:color w:val="000000"/>
                <w:u w:color="000000"/>
              </w:rPr>
            </w:pPr>
            <w:r>
              <w:rPr>
                <w:sz w:val="18"/>
              </w:rPr>
              <w:t>0,00</w:t>
            </w:r>
          </w:p>
        </w:tc>
      </w:tr>
      <w:tr w:rsidR="006149F3" w14:paraId="6BE41D5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BC9A08D" w14:textId="77777777" w:rsidR="00A77B3E" w:rsidRDefault="00C66DCF">
            <w:pPr>
              <w:jc w:val="center"/>
              <w:rPr>
                <w:color w:val="000000"/>
                <w:u w:color="000000"/>
              </w:rPr>
            </w:pPr>
            <w:r>
              <w:rPr>
                <w:sz w:val="18"/>
              </w:rPr>
              <w:t>130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2111E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B9564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D2F25C7" w14:textId="77777777" w:rsidR="00A77B3E" w:rsidRDefault="00C66DCF">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4C90A2D" w14:textId="77777777" w:rsidR="00A77B3E" w:rsidRDefault="00C66DCF">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9833BE"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05E03B"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57819F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88ED1A" w14:textId="77777777" w:rsidR="00A77B3E" w:rsidRDefault="00C66DCF">
            <w:pPr>
              <w:jc w:val="right"/>
              <w:rPr>
                <w:color w:val="000000"/>
                <w:u w:color="000000"/>
              </w:rPr>
            </w:pPr>
            <w:r>
              <w:rPr>
                <w:sz w:val="18"/>
              </w:rPr>
              <w:t>11,60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FCC64D" w14:textId="77777777" w:rsidR="00A77B3E" w:rsidRDefault="00C66DCF">
            <w:pPr>
              <w:jc w:val="right"/>
              <w:rPr>
                <w:color w:val="000000"/>
                <w:u w:color="000000"/>
              </w:rPr>
            </w:pPr>
            <w:r>
              <w:rPr>
                <w:sz w:val="18"/>
              </w:rPr>
              <w:t>11,60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50593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7BFD96"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BC0C2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32C0C64" w14:textId="77777777" w:rsidR="00A77B3E" w:rsidRDefault="00C66DCF">
            <w:pPr>
              <w:jc w:val="center"/>
              <w:rPr>
                <w:color w:val="000000"/>
                <w:u w:color="000000"/>
              </w:rPr>
            </w:pPr>
            <w:r>
              <w:rPr>
                <w:sz w:val="18"/>
              </w:rPr>
              <w:t>0,00</w:t>
            </w:r>
          </w:p>
        </w:tc>
      </w:tr>
      <w:tr w:rsidR="006149F3" w14:paraId="022E148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946513F" w14:textId="77777777" w:rsidR="00A77B3E" w:rsidRDefault="00C66DCF">
            <w:pPr>
              <w:jc w:val="center"/>
              <w:rPr>
                <w:color w:val="000000"/>
                <w:u w:color="000000"/>
              </w:rPr>
            </w:pPr>
            <w:r>
              <w:rPr>
                <w:sz w:val="18"/>
              </w:rPr>
              <w:t>131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A7B20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65B61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606B039"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A352D3"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AD3EF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559387"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C0956F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593E88" w14:textId="77777777" w:rsidR="00A77B3E" w:rsidRDefault="00C66DCF">
            <w:pPr>
              <w:jc w:val="right"/>
              <w:rPr>
                <w:color w:val="000000"/>
                <w:u w:color="000000"/>
              </w:rPr>
            </w:pPr>
            <w:r>
              <w:rPr>
                <w:sz w:val="18"/>
              </w:rPr>
              <w:t>799,33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C0BF4D" w14:textId="77777777" w:rsidR="00A77B3E" w:rsidRDefault="00C66DCF">
            <w:pPr>
              <w:jc w:val="right"/>
              <w:rPr>
                <w:color w:val="000000"/>
                <w:u w:color="000000"/>
              </w:rPr>
            </w:pPr>
            <w:r>
              <w:rPr>
                <w:sz w:val="18"/>
              </w:rPr>
              <w:t>799,33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77A2E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B2092E"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171490"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17C8CB0" w14:textId="77777777" w:rsidR="00A77B3E" w:rsidRDefault="00C66DCF">
            <w:pPr>
              <w:jc w:val="center"/>
              <w:rPr>
                <w:color w:val="000000"/>
                <w:u w:color="000000"/>
              </w:rPr>
            </w:pPr>
            <w:r>
              <w:rPr>
                <w:sz w:val="18"/>
              </w:rPr>
              <w:t>0,00</w:t>
            </w:r>
          </w:p>
        </w:tc>
      </w:tr>
      <w:tr w:rsidR="006149F3" w14:paraId="0F25FE5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CD5672A" w14:textId="77777777" w:rsidR="00A77B3E" w:rsidRDefault="00C66DCF">
            <w:pPr>
              <w:jc w:val="center"/>
              <w:rPr>
                <w:color w:val="000000"/>
                <w:u w:color="000000"/>
              </w:rPr>
            </w:pPr>
            <w:r>
              <w:rPr>
                <w:sz w:val="18"/>
              </w:rPr>
              <w:t>132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E388F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0AE40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DB5230"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DECCD55"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8E242D" w14:textId="77777777" w:rsidR="00A77B3E" w:rsidRDefault="00C66DCF">
            <w:pPr>
              <w:jc w:val="right"/>
              <w:rPr>
                <w:color w:val="000000"/>
                <w:u w:color="000000"/>
              </w:rPr>
            </w:pPr>
            <w:r>
              <w:rPr>
                <w:sz w:val="18"/>
              </w:rPr>
              <w:t>43 837,00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0E9435" w14:textId="77777777" w:rsidR="00A77B3E" w:rsidRDefault="00C66DCF">
            <w:pPr>
              <w:jc w:val="right"/>
              <w:rPr>
                <w:color w:val="000000"/>
                <w:u w:color="000000"/>
              </w:rPr>
            </w:pPr>
            <w:r>
              <w:rPr>
                <w:sz w:val="18"/>
              </w:rPr>
              <w:t>43 837,00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58A87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44DD03" w14:textId="77777777" w:rsidR="00A77B3E" w:rsidRDefault="00C66DCF">
            <w:pPr>
              <w:jc w:val="right"/>
              <w:rPr>
                <w:color w:val="000000"/>
                <w:u w:color="000000"/>
              </w:rPr>
            </w:pPr>
            <w:r>
              <w:rPr>
                <w:sz w:val="18"/>
              </w:rPr>
              <w:t>43 834,69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DFA3DD" w14:textId="77777777" w:rsidR="00A77B3E" w:rsidRDefault="00C66DCF">
            <w:pPr>
              <w:jc w:val="right"/>
              <w:rPr>
                <w:color w:val="000000"/>
                <w:u w:color="000000"/>
              </w:rPr>
            </w:pPr>
            <w:r>
              <w:rPr>
                <w:sz w:val="18"/>
              </w:rPr>
              <w:t>43 834,69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9E452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CFCA47" w14:textId="77777777" w:rsidR="00A77B3E" w:rsidRDefault="00C66DCF">
            <w:pPr>
              <w:jc w:val="center"/>
              <w:rPr>
                <w:color w:val="000000"/>
                <w:u w:color="000000"/>
              </w:rPr>
            </w:pPr>
            <w:r>
              <w:rPr>
                <w:sz w:val="18"/>
              </w:rPr>
              <w:t>99,99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8FC8DC" w14:textId="77777777" w:rsidR="00A77B3E" w:rsidRDefault="00C66DCF">
            <w:pPr>
              <w:jc w:val="center"/>
              <w:rPr>
                <w:color w:val="000000"/>
                <w:u w:color="000000"/>
              </w:rPr>
            </w:pPr>
            <w:r>
              <w:rPr>
                <w:sz w:val="18"/>
              </w:rPr>
              <w:t>99,99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71942D7" w14:textId="77777777" w:rsidR="00A77B3E" w:rsidRDefault="00C66DCF">
            <w:pPr>
              <w:jc w:val="center"/>
              <w:rPr>
                <w:color w:val="000000"/>
                <w:u w:color="000000"/>
              </w:rPr>
            </w:pPr>
            <w:r>
              <w:rPr>
                <w:sz w:val="18"/>
              </w:rPr>
              <w:t>0,00</w:t>
            </w:r>
          </w:p>
        </w:tc>
      </w:tr>
      <w:tr w:rsidR="006149F3" w14:paraId="45FE7F6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F99F7A0" w14:textId="77777777" w:rsidR="00A77B3E" w:rsidRDefault="00C66DCF">
            <w:pPr>
              <w:jc w:val="center"/>
              <w:rPr>
                <w:color w:val="000000"/>
                <w:u w:color="000000"/>
              </w:rPr>
            </w:pPr>
            <w:r>
              <w:rPr>
                <w:sz w:val="18"/>
              </w:rPr>
              <w:t>133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BD8BE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AE00A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5CD72B"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B78329"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2F7D28" w14:textId="77777777" w:rsidR="00A77B3E" w:rsidRDefault="00C66DCF">
            <w:pPr>
              <w:jc w:val="right"/>
              <w:rPr>
                <w:color w:val="000000"/>
                <w:u w:color="000000"/>
              </w:rPr>
            </w:pPr>
            <w:r>
              <w:rPr>
                <w:sz w:val="18"/>
              </w:rPr>
              <w:t>127 393,00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E14964" w14:textId="77777777" w:rsidR="00A77B3E" w:rsidRDefault="00C66DCF">
            <w:pPr>
              <w:jc w:val="right"/>
              <w:rPr>
                <w:color w:val="000000"/>
                <w:u w:color="000000"/>
              </w:rPr>
            </w:pPr>
            <w:r>
              <w:rPr>
                <w:sz w:val="18"/>
              </w:rPr>
              <w:t>127 393,00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C93D5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4345C3" w14:textId="77777777" w:rsidR="00A77B3E" w:rsidRDefault="00C66DCF">
            <w:pPr>
              <w:jc w:val="right"/>
              <w:rPr>
                <w:color w:val="000000"/>
                <w:u w:color="000000"/>
              </w:rPr>
            </w:pPr>
            <w:r>
              <w:rPr>
                <w:sz w:val="18"/>
              </w:rPr>
              <w:t>127 213,34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D84027" w14:textId="77777777" w:rsidR="00A77B3E" w:rsidRDefault="00C66DCF">
            <w:pPr>
              <w:jc w:val="right"/>
              <w:rPr>
                <w:color w:val="000000"/>
                <w:u w:color="000000"/>
              </w:rPr>
            </w:pPr>
            <w:r>
              <w:rPr>
                <w:sz w:val="18"/>
              </w:rPr>
              <w:t>127 213,34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521EAB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3734F2" w14:textId="77777777" w:rsidR="00A77B3E" w:rsidRDefault="00C66DCF">
            <w:pPr>
              <w:jc w:val="center"/>
              <w:rPr>
                <w:color w:val="000000"/>
                <w:u w:color="000000"/>
              </w:rPr>
            </w:pPr>
            <w:r>
              <w:rPr>
                <w:sz w:val="18"/>
              </w:rPr>
              <w:t>99,86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F6EB20" w14:textId="77777777" w:rsidR="00A77B3E" w:rsidRDefault="00C66DCF">
            <w:pPr>
              <w:jc w:val="center"/>
              <w:rPr>
                <w:color w:val="000000"/>
                <w:u w:color="000000"/>
              </w:rPr>
            </w:pPr>
            <w:r>
              <w:rPr>
                <w:sz w:val="18"/>
              </w:rPr>
              <w:t>99,86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A701D7" w14:textId="77777777" w:rsidR="00A77B3E" w:rsidRDefault="00C66DCF">
            <w:pPr>
              <w:jc w:val="center"/>
              <w:rPr>
                <w:color w:val="000000"/>
                <w:u w:color="000000"/>
              </w:rPr>
            </w:pPr>
            <w:r>
              <w:rPr>
                <w:sz w:val="18"/>
              </w:rPr>
              <w:t>0,00</w:t>
            </w:r>
          </w:p>
        </w:tc>
      </w:tr>
      <w:tr w:rsidR="006149F3" w14:paraId="5708A12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F6B6F35" w14:textId="77777777" w:rsidR="00A77B3E" w:rsidRDefault="00C66DCF">
            <w:pPr>
              <w:jc w:val="center"/>
              <w:rPr>
                <w:color w:val="000000"/>
                <w:u w:color="000000"/>
              </w:rPr>
            </w:pPr>
            <w:r>
              <w:rPr>
                <w:sz w:val="18"/>
              </w:rPr>
              <w:t>134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9632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23CCD4" w14:textId="77777777" w:rsidR="00A77B3E" w:rsidRDefault="00C66DCF">
            <w:pPr>
              <w:jc w:val="center"/>
              <w:rPr>
                <w:color w:val="000000"/>
                <w:u w:color="000000"/>
              </w:rPr>
            </w:pPr>
            <w:r>
              <w:rPr>
                <w:sz w:val="18"/>
              </w:rPr>
              <w:t>85228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075A5A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60B9D5" w14:textId="77777777" w:rsidR="00A77B3E" w:rsidRDefault="00C66DCF">
            <w:pPr>
              <w:jc w:val="left"/>
              <w:rPr>
                <w:color w:val="000000"/>
                <w:u w:color="000000"/>
              </w:rPr>
            </w:pPr>
            <w:r>
              <w:rPr>
                <w:sz w:val="18"/>
              </w:rPr>
              <w:t>Usługi opiekuńcze i specjalistyczne usługi opiekuńcze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C5E2C4" w14:textId="77777777" w:rsidR="00A77B3E" w:rsidRDefault="00C66DCF">
            <w:pPr>
              <w:jc w:val="right"/>
              <w:rPr>
                <w:color w:val="000000"/>
                <w:u w:color="000000"/>
              </w:rPr>
            </w:pPr>
            <w:r>
              <w:rPr>
                <w:sz w:val="18"/>
              </w:rPr>
              <w:t>45 072,00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99507E" w14:textId="77777777" w:rsidR="00A77B3E" w:rsidRDefault="00C66DCF">
            <w:pPr>
              <w:jc w:val="right"/>
              <w:rPr>
                <w:color w:val="000000"/>
                <w:u w:color="000000"/>
              </w:rPr>
            </w:pPr>
            <w:r>
              <w:rPr>
                <w:sz w:val="18"/>
              </w:rPr>
              <w:t>45 072,00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B1E31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60CF3B" w14:textId="77777777" w:rsidR="00A77B3E" w:rsidRDefault="00C66DCF">
            <w:pPr>
              <w:jc w:val="right"/>
              <w:rPr>
                <w:color w:val="000000"/>
                <w:u w:color="000000"/>
              </w:rPr>
            </w:pPr>
            <w:r>
              <w:rPr>
                <w:sz w:val="18"/>
              </w:rPr>
              <w:t>66 520,53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FACBEC" w14:textId="77777777" w:rsidR="00A77B3E" w:rsidRDefault="00C66DCF">
            <w:pPr>
              <w:jc w:val="right"/>
              <w:rPr>
                <w:color w:val="000000"/>
                <w:u w:color="000000"/>
              </w:rPr>
            </w:pPr>
            <w:r>
              <w:rPr>
                <w:sz w:val="18"/>
              </w:rPr>
              <w:t>66 520,53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6DED2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2F075E" w14:textId="77777777" w:rsidR="00A77B3E" w:rsidRDefault="00C66DCF">
            <w:pPr>
              <w:jc w:val="center"/>
              <w:rPr>
                <w:color w:val="000000"/>
                <w:u w:color="000000"/>
              </w:rPr>
            </w:pPr>
            <w:r>
              <w:rPr>
                <w:sz w:val="18"/>
              </w:rPr>
              <w:t>147,59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3A8F11" w14:textId="77777777" w:rsidR="00A77B3E" w:rsidRDefault="00C66DCF">
            <w:pPr>
              <w:jc w:val="center"/>
              <w:rPr>
                <w:color w:val="000000"/>
                <w:u w:color="000000"/>
              </w:rPr>
            </w:pPr>
            <w:r>
              <w:rPr>
                <w:sz w:val="18"/>
              </w:rPr>
              <w:t>147,59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68F6AFF" w14:textId="77777777" w:rsidR="00A77B3E" w:rsidRDefault="00C66DCF">
            <w:pPr>
              <w:jc w:val="center"/>
              <w:rPr>
                <w:color w:val="000000"/>
                <w:u w:color="000000"/>
              </w:rPr>
            </w:pPr>
            <w:r>
              <w:rPr>
                <w:sz w:val="18"/>
              </w:rPr>
              <w:t>0,00</w:t>
            </w:r>
          </w:p>
        </w:tc>
      </w:tr>
      <w:tr w:rsidR="006149F3" w14:paraId="112791D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11B8AA6" w14:textId="77777777" w:rsidR="00A77B3E" w:rsidRDefault="00C66DCF">
            <w:pPr>
              <w:jc w:val="center"/>
              <w:rPr>
                <w:color w:val="000000"/>
                <w:u w:color="000000"/>
              </w:rPr>
            </w:pPr>
            <w:r>
              <w:rPr>
                <w:sz w:val="18"/>
              </w:rPr>
              <w:t>135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8A2B33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C2CFB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A7EA20" w14:textId="77777777" w:rsidR="00A77B3E" w:rsidRDefault="00C66DCF">
            <w:pPr>
              <w:jc w:val="center"/>
              <w:rPr>
                <w:color w:val="000000"/>
                <w:u w:color="000000"/>
              </w:rPr>
            </w:pPr>
            <w:r>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CD9DC3" w14:textId="77777777" w:rsidR="00A77B3E" w:rsidRDefault="00C66DCF">
            <w:pPr>
              <w:jc w:val="left"/>
              <w:rPr>
                <w:color w:val="000000"/>
                <w:u w:color="000000"/>
              </w:rPr>
            </w:pPr>
            <w:r>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2A12A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1A5378"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00E6A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9C85A1" w14:textId="77777777" w:rsidR="00A77B3E" w:rsidRDefault="00C66DCF">
            <w:pPr>
              <w:jc w:val="right"/>
              <w:rPr>
                <w:color w:val="000000"/>
                <w:u w:color="000000"/>
              </w:rPr>
            </w:pPr>
            <w:r>
              <w:rPr>
                <w:sz w:val="18"/>
              </w:rPr>
              <w:t>24 590,60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BF54D7" w14:textId="77777777" w:rsidR="00A77B3E" w:rsidRDefault="00C66DCF">
            <w:pPr>
              <w:jc w:val="right"/>
              <w:rPr>
                <w:color w:val="000000"/>
                <w:u w:color="000000"/>
              </w:rPr>
            </w:pPr>
            <w:r>
              <w:rPr>
                <w:sz w:val="18"/>
              </w:rPr>
              <w:t>24 590,60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26B6E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43FDC2"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6AD1A5"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FF97C70" w14:textId="77777777" w:rsidR="00A77B3E" w:rsidRDefault="00C66DCF">
            <w:pPr>
              <w:jc w:val="center"/>
              <w:rPr>
                <w:color w:val="000000"/>
                <w:u w:color="000000"/>
              </w:rPr>
            </w:pPr>
            <w:r>
              <w:rPr>
                <w:sz w:val="18"/>
              </w:rPr>
              <w:t>0,00</w:t>
            </w:r>
          </w:p>
        </w:tc>
      </w:tr>
      <w:tr w:rsidR="006149F3" w14:paraId="73A289B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612543F" w14:textId="77777777" w:rsidR="00A77B3E" w:rsidRDefault="00C66DCF">
            <w:pPr>
              <w:jc w:val="center"/>
              <w:rPr>
                <w:color w:val="000000"/>
                <w:u w:color="000000"/>
              </w:rPr>
            </w:pPr>
            <w:r>
              <w:rPr>
                <w:sz w:val="18"/>
              </w:rPr>
              <w:t>136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36D3B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661E9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AFE5A9"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0A72B0"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DEB22A" w14:textId="77777777" w:rsidR="00A77B3E" w:rsidRDefault="00C66DCF">
            <w:pPr>
              <w:jc w:val="right"/>
              <w:rPr>
                <w:color w:val="000000"/>
                <w:u w:color="000000"/>
              </w:rPr>
            </w:pPr>
            <w:r>
              <w:rPr>
                <w:sz w:val="18"/>
              </w:rPr>
              <w:t>45 072,00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65C236" w14:textId="77777777" w:rsidR="00A77B3E" w:rsidRDefault="00C66DCF">
            <w:pPr>
              <w:jc w:val="right"/>
              <w:rPr>
                <w:color w:val="000000"/>
                <w:u w:color="000000"/>
              </w:rPr>
            </w:pPr>
            <w:r>
              <w:rPr>
                <w:sz w:val="18"/>
              </w:rPr>
              <w:t>45 072,00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D859F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017750" w14:textId="77777777" w:rsidR="00A77B3E" w:rsidRDefault="00C66DCF">
            <w:pPr>
              <w:jc w:val="right"/>
              <w:rPr>
                <w:color w:val="000000"/>
                <w:u w:color="000000"/>
              </w:rPr>
            </w:pPr>
            <w:r>
              <w:rPr>
                <w:sz w:val="18"/>
              </w:rPr>
              <w:t>41 697,92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4AEC37" w14:textId="77777777" w:rsidR="00A77B3E" w:rsidRDefault="00C66DCF">
            <w:pPr>
              <w:jc w:val="right"/>
              <w:rPr>
                <w:color w:val="000000"/>
                <w:u w:color="000000"/>
              </w:rPr>
            </w:pPr>
            <w:r>
              <w:rPr>
                <w:sz w:val="18"/>
              </w:rPr>
              <w:t>41 697,92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54BDA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FC173F" w14:textId="77777777" w:rsidR="00A77B3E" w:rsidRDefault="00C66DCF">
            <w:pPr>
              <w:jc w:val="center"/>
              <w:rPr>
                <w:color w:val="000000"/>
                <w:u w:color="000000"/>
              </w:rPr>
            </w:pPr>
            <w:r>
              <w:rPr>
                <w:sz w:val="18"/>
              </w:rPr>
              <w:t>92,51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A147745" w14:textId="77777777" w:rsidR="00A77B3E" w:rsidRDefault="00C66DCF">
            <w:pPr>
              <w:jc w:val="center"/>
              <w:rPr>
                <w:color w:val="000000"/>
                <w:u w:color="000000"/>
              </w:rPr>
            </w:pPr>
            <w:r>
              <w:rPr>
                <w:sz w:val="18"/>
              </w:rPr>
              <w:t>92,51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30726D" w14:textId="77777777" w:rsidR="00A77B3E" w:rsidRDefault="00C66DCF">
            <w:pPr>
              <w:jc w:val="center"/>
              <w:rPr>
                <w:color w:val="000000"/>
                <w:u w:color="000000"/>
              </w:rPr>
            </w:pPr>
            <w:r>
              <w:rPr>
                <w:sz w:val="18"/>
              </w:rPr>
              <w:t>0,00</w:t>
            </w:r>
          </w:p>
        </w:tc>
      </w:tr>
      <w:tr w:rsidR="006149F3" w14:paraId="6086493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D898A85" w14:textId="77777777" w:rsidR="00A77B3E" w:rsidRDefault="00C66DCF">
            <w:pPr>
              <w:jc w:val="center"/>
              <w:rPr>
                <w:color w:val="000000"/>
                <w:u w:color="000000"/>
              </w:rPr>
            </w:pPr>
            <w:r>
              <w:rPr>
                <w:sz w:val="18"/>
              </w:rPr>
              <w:t>137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93D8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EFF03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9DEF7A5" w14:textId="77777777" w:rsidR="00A77B3E" w:rsidRDefault="00C66DCF">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CF5F57" w14:textId="77777777" w:rsidR="00A77B3E" w:rsidRDefault="00C66DCF">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8963C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C479BF"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7F425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200487" w14:textId="77777777" w:rsidR="00A77B3E" w:rsidRDefault="00C66DCF">
            <w:pPr>
              <w:jc w:val="right"/>
              <w:rPr>
                <w:color w:val="000000"/>
                <w:u w:color="000000"/>
              </w:rPr>
            </w:pPr>
            <w:r>
              <w:rPr>
                <w:sz w:val="18"/>
              </w:rPr>
              <w:t>232,01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5A867C" w14:textId="77777777" w:rsidR="00A77B3E" w:rsidRDefault="00C66DCF">
            <w:pPr>
              <w:jc w:val="right"/>
              <w:rPr>
                <w:color w:val="000000"/>
                <w:u w:color="000000"/>
              </w:rPr>
            </w:pPr>
            <w:r>
              <w:rPr>
                <w:sz w:val="18"/>
              </w:rPr>
              <w:t>232,01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E61BE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C9A3D1"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9E7187"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4761166" w14:textId="77777777" w:rsidR="00A77B3E" w:rsidRDefault="00C66DCF">
            <w:pPr>
              <w:jc w:val="center"/>
              <w:rPr>
                <w:color w:val="000000"/>
                <w:u w:color="000000"/>
              </w:rPr>
            </w:pPr>
            <w:r>
              <w:rPr>
                <w:sz w:val="18"/>
              </w:rPr>
              <w:t>0,00</w:t>
            </w:r>
          </w:p>
        </w:tc>
      </w:tr>
      <w:tr w:rsidR="006149F3" w14:paraId="47933B9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AB40160" w14:textId="77777777" w:rsidR="00A77B3E" w:rsidRDefault="00C66DCF">
            <w:pPr>
              <w:jc w:val="center"/>
              <w:rPr>
                <w:color w:val="000000"/>
                <w:u w:color="000000"/>
              </w:rPr>
            </w:pPr>
            <w:r>
              <w:rPr>
                <w:sz w:val="18"/>
              </w:rPr>
              <w:lastRenderedPageBreak/>
              <w:t>138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6A5886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6ED108" w14:textId="77777777" w:rsidR="00A77B3E" w:rsidRDefault="00C66DCF">
            <w:pPr>
              <w:jc w:val="center"/>
              <w:rPr>
                <w:color w:val="000000"/>
                <w:u w:color="000000"/>
              </w:rPr>
            </w:pPr>
            <w:r>
              <w:rPr>
                <w:sz w:val="18"/>
              </w:rPr>
              <w:t>85230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155CBD1"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78D556" w14:textId="77777777" w:rsidR="00A77B3E" w:rsidRDefault="00C66DCF">
            <w:pPr>
              <w:jc w:val="left"/>
              <w:rPr>
                <w:color w:val="000000"/>
                <w:u w:color="000000"/>
              </w:rPr>
            </w:pPr>
            <w:r>
              <w:rPr>
                <w:sz w:val="18"/>
              </w:rPr>
              <w:t>Pomoc w zakresie dożywiania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9D17DC" w14:textId="77777777" w:rsidR="00A77B3E" w:rsidRDefault="00C66DCF">
            <w:pPr>
              <w:jc w:val="right"/>
              <w:rPr>
                <w:color w:val="000000"/>
                <w:u w:color="000000"/>
              </w:rPr>
            </w:pPr>
            <w:r>
              <w:rPr>
                <w:sz w:val="18"/>
              </w:rPr>
              <w:t>144 000,00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A94809" w14:textId="77777777" w:rsidR="00A77B3E" w:rsidRDefault="00C66DCF">
            <w:pPr>
              <w:jc w:val="right"/>
              <w:rPr>
                <w:color w:val="000000"/>
                <w:u w:color="000000"/>
              </w:rPr>
            </w:pPr>
            <w:r>
              <w:rPr>
                <w:sz w:val="18"/>
              </w:rPr>
              <w:t>144 000,00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3D578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53190C" w14:textId="77777777" w:rsidR="00A77B3E" w:rsidRDefault="00C66DCF">
            <w:pPr>
              <w:jc w:val="right"/>
              <w:rPr>
                <w:color w:val="000000"/>
                <w:u w:color="000000"/>
              </w:rPr>
            </w:pPr>
            <w:r>
              <w:rPr>
                <w:sz w:val="18"/>
              </w:rPr>
              <w:t>143 998,30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F4E741" w14:textId="77777777" w:rsidR="00A77B3E" w:rsidRDefault="00C66DCF">
            <w:pPr>
              <w:jc w:val="right"/>
              <w:rPr>
                <w:color w:val="000000"/>
                <w:u w:color="000000"/>
              </w:rPr>
            </w:pPr>
            <w:r>
              <w:rPr>
                <w:sz w:val="18"/>
              </w:rPr>
              <w:t>143 998,30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58993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FB467F"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CC5CB7"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0DA582" w14:textId="77777777" w:rsidR="00A77B3E" w:rsidRDefault="00C66DCF">
            <w:pPr>
              <w:jc w:val="center"/>
              <w:rPr>
                <w:color w:val="000000"/>
                <w:u w:color="000000"/>
              </w:rPr>
            </w:pPr>
            <w:r>
              <w:rPr>
                <w:sz w:val="18"/>
              </w:rPr>
              <w:t>0,00</w:t>
            </w:r>
          </w:p>
        </w:tc>
      </w:tr>
      <w:tr w:rsidR="006149F3" w14:paraId="4012894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6615DF3" w14:textId="77777777" w:rsidR="00A77B3E" w:rsidRDefault="00C66DCF">
            <w:pPr>
              <w:jc w:val="center"/>
              <w:rPr>
                <w:color w:val="000000"/>
                <w:u w:color="000000"/>
              </w:rPr>
            </w:pPr>
            <w:r>
              <w:rPr>
                <w:sz w:val="18"/>
              </w:rPr>
              <w:t>139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5E348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1205A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36E71CB"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F1021BC"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EAEA7B" w14:textId="77777777" w:rsidR="00A77B3E" w:rsidRDefault="00C66DCF">
            <w:pPr>
              <w:jc w:val="right"/>
              <w:rPr>
                <w:color w:val="000000"/>
                <w:u w:color="000000"/>
              </w:rPr>
            </w:pPr>
            <w:r>
              <w:rPr>
                <w:sz w:val="18"/>
              </w:rPr>
              <w:t>144 000,00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3271EF" w14:textId="77777777" w:rsidR="00A77B3E" w:rsidRDefault="00C66DCF">
            <w:pPr>
              <w:jc w:val="right"/>
              <w:rPr>
                <w:color w:val="000000"/>
                <w:u w:color="000000"/>
              </w:rPr>
            </w:pPr>
            <w:r>
              <w:rPr>
                <w:sz w:val="18"/>
              </w:rPr>
              <w:t>144 000,00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49C46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007072" w14:textId="77777777" w:rsidR="00A77B3E" w:rsidRDefault="00C66DCF">
            <w:pPr>
              <w:jc w:val="right"/>
              <w:rPr>
                <w:color w:val="000000"/>
                <w:u w:color="000000"/>
              </w:rPr>
            </w:pPr>
            <w:r>
              <w:rPr>
                <w:sz w:val="18"/>
              </w:rPr>
              <w:t>143 998,30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E694C4" w14:textId="77777777" w:rsidR="00A77B3E" w:rsidRDefault="00C66DCF">
            <w:pPr>
              <w:jc w:val="right"/>
              <w:rPr>
                <w:color w:val="000000"/>
                <w:u w:color="000000"/>
              </w:rPr>
            </w:pPr>
            <w:r>
              <w:rPr>
                <w:sz w:val="18"/>
              </w:rPr>
              <w:t>143 998,30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E5E46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77AB37"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F0437B"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59B21B" w14:textId="77777777" w:rsidR="00A77B3E" w:rsidRDefault="00C66DCF">
            <w:pPr>
              <w:jc w:val="center"/>
              <w:rPr>
                <w:color w:val="000000"/>
                <w:u w:color="000000"/>
              </w:rPr>
            </w:pPr>
            <w:r>
              <w:rPr>
                <w:sz w:val="18"/>
              </w:rPr>
              <w:t>0,00</w:t>
            </w:r>
          </w:p>
        </w:tc>
      </w:tr>
      <w:tr w:rsidR="006149F3" w14:paraId="08655C9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2294FF9" w14:textId="77777777" w:rsidR="00A77B3E" w:rsidRDefault="00C66DCF">
            <w:pPr>
              <w:jc w:val="center"/>
              <w:rPr>
                <w:color w:val="000000"/>
                <w:u w:color="000000"/>
              </w:rPr>
            </w:pPr>
            <w:r>
              <w:rPr>
                <w:sz w:val="18"/>
              </w:rPr>
              <w:t>140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EDBB8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3F189C" w14:textId="77777777" w:rsidR="00A77B3E" w:rsidRDefault="00C66DCF">
            <w:pPr>
              <w:jc w:val="center"/>
              <w:rPr>
                <w:color w:val="000000"/>
                <w:u w:color="000000"/>
              </w:rPr>
            </w:pPr>
            <w:r>
              <w:rPr>
                <w:sz w:val="18"/>
              </w:rPr>
              <w:t>85231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B9FDCDC"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EE8A2A4" w14:textId="77777777" w:rsidR="00A77B3E" w:rsidRDefault="00C66DCF">
            <w:pPr>
              <w:jc w:val="left"/>
              <w:rPr>
                <w:color w:val="000000"/>
                <w:u w:color="000000"/>
              </w:rPr>
            </w:pPr>
            <w:r>
              <w:rPr>
                <w:sz w:val="18"/>
              </w:rPr>
              <w:t>Pomoc dla cudzoziemców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B42255" w14:textId="77777777" w:rsidR="00A77B3E" w:rsidRDefault="00C66DCF">
            <w:pPr>
              <w:jc w:val="right"/>
              <w:rPr>
                <w:color w:val="000000"/>
                <w:u w:color="000000"/>
              </w:rPr>
            </w:pPr>
            <w:r>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95C58F" w14:textId="77777777" w:rsidR="00A77B3E" w:rsidRDefault="00C66DCF">
            <w:pPr>
              <w:jc w:val="right"/>
              <w:rPr>
                <w:color w:val="000000"/>
                <w:u w:color="000000"/>
              </w:rPr>
            </w:pPr>
            <w:r>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C8DF0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202451" w14:textId="77777777" w:rsidR="00A77B3E" w:rsidRDefault="00C66DCF">
            <w:pPr>
              <w:jc w:val="right"/>
              <w:rPr>
                <w:color w:val="000000"/>
                <w:u w:color="000000"/>
              </w:rPr>
            </w:pPr>
            <w:r>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1E3A67" w14:textId="77777777" w:rsidR="00A77B3E" w:rsidRDefault="00C66DCF">
            <w:pPr>
              <w:jc w:val="right"/>
              <w:rPr>
                <w:color w:val="000000"/>
                <w:u w:color="000000"/>
              </w:rPr>
            </w:pPr>
            <w:r>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B3486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EC653D"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F4B13F"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640A0CB" w14:textId="77777777" w:rsidR="00A77B3E" w:rsidRDefault="00C66DCF">
            <w:pPr>
              <w:jc w:val="center"/>
              <w:rPr>
                <w:color w:val="000000"/>
                <w:u w:color="000000"/>
              </w:rPr>
            </w:pPr>
            <w:r>
              <w:rPr>
                <w:sz w:val="18"/>
              </w:rPr>
              <w:t>0,00</w:t>
            </w:r>
          </w:p>
        </w:tc>
      </w:tr>
      <w:tr w:rsidR="006149F3" w14:paraId="4184092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39E0CAF" w14:textId="77777777" w:rsidR="00A77B3E" w:rsidRDefault="00C66DCF">
            <w:pPr>
              <w:jc w:val="center"/>
              <w:rPr>
                <w:color w:val="000000"/>
                <w:u w:color="000000"/>
              </w:rPr>
            </w:pPr>
            <w:r>
              <w:rPr>
                <w:sz w:val="18"/>
              </w:rPr>
              <w:t>141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596A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61CF3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956A3E1"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D9CC2C"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7AA13A" w14:textId="77777777" w:rsidR="00A77B3E" w:rsidRDefault="00C66DCF">
            <w:pPr>
              <w:jc w:val="right"/>
              <w:rPr>
                <w:color w:val="000000"/>
                <w:u w:color="000000"/>
              </w:rPr>
            </w:pPr>
            <w:r>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8827D4" w14:textId="77777777" w:rsidR="00A77B3E" w:rsidRDefault="00C66DCF">
            <w:pPr>
              <w:jc w:val="right"/>
              <w:rPr>
                <w:color w:val="000000"/>
                <w:u w:color="000000"/>
              </w:rPr>
            </w:pPr>
            <w:r>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6CD04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7FDD1C" w14:textId="77777777" w:rsidR="00A77B3E" w:rsidRDefault="00C66DCF">
            <w:pPr>
              <w:jc w:val="right"/>
              <w:rPr>
                <w:color w:val="000000"/>
                <w:u w:color="000000"/>
              </w:rPr>
            </w:pPr>
            <w:r>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524B6B" w14:textId="77777777" w:rsidR="00A77B3E" w:rsidRDefault="00C66DCF">
            <w:pPr>
              <w:jc w:val="right"/>
              <w:rPr>
                <w:color w:val="000000"/>
                <w:u w:color="000000"/>
              </w:rPr>
            </w:pPr>
            <w:r>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243651"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44915F"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89E272"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8C10FB3" w14:textId="77777777" w:rsidR="00A77B3E" w:rsidRDefault="00C66DCF">
            <w:pPr>
              <w:jc w:val="center"/>
              <w:rPr>
                <w:color w:val="000000"/>
                <w:u w:color="000000"/>
              </w:rPr>
            </w:pPr>
            <w:r>
              <w:rPr>
                <w:sz w:val="18"/>
              </w:rPr>
              <w:t>0,00</w:t>
            </w:r>
          </w:p>
        </w:tc>
      </w:tr>
      <w:tr w:rsidR="006149F3" w14:paraId="1E38EF1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1606083" w14:textId="77777777" w:rsidR="00A77B3E" w:rsidRDefault="00C66DCF">
            <w:pPr>
              <w:jc w:val="center"/>
              <w:rPr>
                <w:color w:val="000000"/>
                <w:u w:color="000000"/>
              </w:rPr>
            </w:pPr>
            <w:r>
              <w:rPr>
                <w:sz w:val="18"/>
              </w:rPr>
              <w:t>142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63234E" w14:textId="77777777" w:rsidR="00A77B3E" w:rsidRDefault="00C66DCF">
            <w:pPr>
              <w:jc w:val="center"/>
              <w:rPr>
                <w:color w:val="000000"/>
                <w:u w:color="000000"/>
              </w:rPr>
            </w:pPr>
            <w:r>
              <w:rPr>
                <w:sz w:val="18"/>
              </w:rPr>
              <w:t>854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4E5D8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865C79A"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A71916" w14:textId="77777777" w:rsidR="00A77B3E" w:rsidRDefault="00C66DCF">
            <w:pPr>
              <w:jc w:val="left"/>
              <w:rPr>
                <w:color w:val="000000"/>
                <w:u w:color="000000"/>
              </w:rPr>
            </w:pPr>
            <w:r>
              <w:rPr>
                <w:sz w:val="18"/>
              </w:rPr>
              <w:t>Edukacyjna opieka wychowawcza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7A5F66" w14:textId="77777777" w:rsidR="00A77B3E" w:rsidRDefault="00C66DCF">
            <w:pPr>
              <w:jc w:val="right"/>
              <w:rPr>
                <w:color w:val="000000"/>
                <w:u w:color="000000"/>
              </w:rPr>
            </w:pPr>
            <w:r>
              <w:rPr>
                <w:sz w:val="18"/>
              </w:rPr>
              <w:t>39 206,00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AA8FF1" w14:textId="77777777" w:rsidR="00A77B3E" w:rsidRDefault="00C66DCF">
            <w:pPr>
              <w:jc w:val="right"/>
              <w:rPr>
                <w:color w:val="000000"/>
                <w:u w:color="000000"/>
              </w:rPr>
            </w:pPr>
            <w:r>
              <w:rPr>
                <w:sz w:val="18"/>
              </w:rPr>
              <w:t>39 206,00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60D9C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8EACB6" w14:textId="77777777" w:rsidR="00A77B3E" w:rsidRDefault="00C66DCF">
            <w:pPr>
              <w:jc w:val="right"/>
              <w:rPr>
                <w:color w:val="000000"/>
                <w:u w:color="000000"/>
              </w:rPr>
            </w:pPr>
            <w:r>
              <w:rPr>
                <w:sz w:val="18"/>
              </w:rPr>
              <w:t>30 369,24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8495A9" w14:textId="77777777" w:rsidR="00A77B3E" w:rsidRDefault="00C66DCF">
            <w:pPr>
              <w:jc w:val="right"/>
              <w:rPr>
                <w:color w:val="000000"/>
                <w:u w:color="000000"/>
              </w:rPr>
            </w:pPr>
            <w:r>
              <w:rPr>
                <w:sz w:val="18"/>
              </w:rPr>
              <w:t>30 369,24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6E628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C72293" w14:textId="77777777" w:rsidR="00A77B3E" w:rsidRDefault="00C66DCF">
            <w:pPr>
              <w:jc w:val="center"/>
              <w:rPr>
                <w:color w:val="000000"/>
                <w:u w:color="000000"/>
              </w:rPr>
            </w:pPr>
            <w:r>
              <w:rPr>
                <w:sz w:val="18"/>
              </w:rPr>
              <w:t>77,46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861E19" w14:textId="77777777" w:rsidR="00A77B3E" w:rsidRDefault="00C66DCF">
            <w:pPr>
              <w:jc w:val="center"/>
              <w:rPr>
                <w:color w:val="000000"/>
                <w:u w:color="000000"/>
              </w:rPr>
            </w:pPr>
            <w:r>
              <w:rPr>
                <w:sz w:val="18"/>
              </w:rPr>
              <w:t>77,46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53D5D82" w14:textId="77777777" w:rsidR="00A77B3E" w:rsidRDefault="00C66DCF">
            <w:pPr>
              <w:jc w:val="center"/>
              <w:rPr>
                <w:color w:val="000000"/>
                <w:u w:color="000000"/>
              </w:rPr>
            </w:pPr>
            <w:r>
              <w:rPr>
                <w:sz w:val="18"/>
              </w:rPr>
              <w:t>0,00</w:t>
            </w:r>
          </w:p>
        </w:tc>
      </w:tr>
      <w:tr w:rsidR="006149F3" w14:paraId="5E0A8CD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938F4F0" w14:textId="77777777" w:rsidR="00A77B3E" w:rsidRDefault="00C66DCF">
            <w:pPr>
              <w:jc w:val="center"/>
              <w:rPr>
                <w:color w:val="000000"/>
                <w:u w:color="000000"/>
              </w:rPr>
            </w:pPr>
            <w:r>
              <w:rPr>
                <w:sz w:val="18"/>
              </w:rPr>
              <w:t>143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195BC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E2AACD" w14:textId="77777777" w:rsidR="00A77B3E" w:rsidRDefault="00C66DCF">
            <w:pPr>
              <w:jc w:val="center"/>
              <w:rPr>
                <w:color w:val="000000"/>
                <w:u w:color="000000"/>
              </w:rPr>
            </w:pPr>
            <w:r>
              <w:rPr>
                <w:sz w:val="18"/>
              </w:rPr>
              <w:t>85415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BF353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696868" w14:textId="77777777" w:rsidR="00A77B3E" w:rsidRDefault="00C66DCF">
            <w:pPr>
              <w:jc w:val="left"/>
              <w:rPr>
                <w:color w:val="000000"/>
                <w:u w:color="000000"/>
              </w:rPr>
            </w:pPr>
            <w:r>
              <w:rPr>
                <w:sz w:val="18"/>
              </w:rPr>
              <w:t>Pomoc materialna dla uczniów o charakterze socjalnym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D72723" w14:textId="77777777" w:rsidR="00A77B3E" w:rsidRDefault="00C66DCF">
            <w:pPr>
              <w:jc w:val="right"/>
              <w:rPr>
                <w:color w:val="000000"/>
                <w:u w:color="000000"/>
              </w:rPr>
            </w:pPr>
            <w:r>
              <w:rPr>
                <w:sz w:val="18"/>
              </w:rPr>
              <w:t>39 206,00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053CE2" w14:textId="77777777" w:rsidR="00A77B3E" w:rsidRDefault="00C66DCF">
            <w:pPr>
              <w:jc w:val="right"/>
              <w:rPr>
                <w:color w:val="000000"/>
                <w:u w:color="000000"/>
              </w:rPr>
            </w:pPr>
            <w:r>
              <w:rPr>
                <w:sz w:val="18"/>
              </w:rPr>
              <w:t>39 206,00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FD9BC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4D9D19" w14:textId="77777777" w:rsidR="00A77B3E" w:rsidRDefault="00C66DCF">
            <w:pPr>
              <w:jc w:val="right"/>
              <w:rPr>
                <w:color w:val="000000"/>
                <w:u w:color="000000"/>
              </w:rPr>
            </w:pPr>
            <w:r>
              <w:rPr>
                <w:sz w:val="18"/>
              </w:rPr>
              <w:t>30 369,24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909B53" w14:textId="77777777" w:rsidR="00A77B3E" w:rsidRDefault="00C66DCF">
            <w:pPr>
              <w:jc w:val="right"/>
              <w:rPr>
                <w:color w:val="000000"/>
                <w:u w:color="000000"/>
              </w:rPr>
            </w:pPr>
            <w:r>
              <w:rPr>
                <w:sz w:val="18"/>
              </w:rPr>
              <w:t>30 369,24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A3B7C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CE84F0" w14:textId="77777777" w:rsidR="00A77B3E" w:rsidRDefault="00C66DCF">
            <w:pPr>
              <w:jc w:val="center"/>
              <w:rPr>
                <w:color w:val="000000"/>
                <w:u w:color="000000"/>
              </w:rPr>
            </w:pPr>
            <w:r>
              <w:rPr>
                <w:sz w:val="18"/>
              </w:rPr>
              <w:t>77,46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CEF31C" w14:textId="77777777" w:rsidR="00A77B3E" w:rsidRDefault="00C66DCF">
            <w:pPr>
              <w:jc w:val="center"/>
              <w:rPr>
                <w:color w:val="000000"/>
                <w:u w:color="000000"/>
              </w:rPr>
            </w:pPr>
            <w:r>
              <w:rPr>
                <w:sz w:val="18"/>
              </w:rPr>
              <w:t>77,46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513FD5" w14:textId="77777777" w:rsidR="00A77B3E" w:rsidRDefault="00C66DCF">
            <w:pPr>
              <w:jc w:val="center"/>
              <w:rPr>
                <w:color w:val="000000"/>
                <w:u w:color="000000"/>
              </w:rPr>
            </w:pPr>
            <w:r>
              <w:rPr>
                <w:sz w:val="18"/>
              </w:rPr>
              <w:t>0,00</w:t>
            </w:r>
          </w:p>
        </w:tc>
      </w:tr>
      <w:tr w:rsidR="006149F3" w14:paraId="3837571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5CB0D38" w14:textId="77777777" w:rsidR="00A77B3E" w:rsidRDefault="00C66DCF">
            <w:pPr>
              <w:jc w:val="center"/>
              <w:rPr>
                <w:color w:val="000000"/>
                <w:u w:color="000000"/>
              </w:rPr>
            </w:pPr>
            <w:r>
              <w:rPr>
                <w:sz w:val="18"/>
              </w:rPr>
              <w:t>144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C6FEC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27EAB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0631ABC" w14:textId="77777777" w:rsidR="00A77B3E" w:rsidRDefault="00C66DCF">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5056C00" w14:textId="77777777" w:rsidR="00A77B3E" w:rsidRDefault="00C66DCF">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0CFD57" w14:textId="77777777" w:rsidR="00A77B3E" w:rsidRDefault="00C66DCF">
            <w:pPr>
              <w:jc w:val="right"/>
              <w:rPr>
                <w:color w:val="000000"/>
                <w:u w:color="000000"/>
              </w:rPr>
            </w:pPr>
            <w:r>
              <w:rPr>
                <w:sz w:val="18"/>
              </w:rPr>
              <w:t>35 476,00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5FB511" w14:textId="77777777" w:rsidR="00A77B3E" w:rsidRDefault="00C66DCF">
            <w:pPr>
              <w:jc w:val="right"/>
              <w:rPr>
                <w:color w:val="000000"/>
                <w:u w:color="000000"/>
              </w:rPr>
            </w:pPr>
            <w:r>
              <w:rPr>
                <w:sz w:val="18"/>
              </w:rPr>
              <w:t>35 476,00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B22B7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392E7F" w14:textId="77777777" w:rsidR="00A77B3E" w:rsidRDefault="00C66DCF">
            <w:pPr>
              <w:jc w:val="right"/>
              <w:rPr>
                <w:color w:val="000000"/>
                <w:u w:color="000000"/>
              </w:rPr>
            </w:pPr>
            <w:r>
              <w:rPr>
                <w:sz w:val="18"/>
              </w:rPr>
              <w:t>28 976,96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B98A91" w14:textId="77777777" w:rsidR="00A77B3E" w:rsidRDefault="00C66DCF">
            <w:pPr>
              <w:jc w:val="right"/>
              <w:rPr>
                <w:color w:val="000000"/>
                <w:u w:color="000000"/>
              </w:rPr>
            </w:pPr>
            <w:r>
              <w:rPr>
                <w:sz w:val="18"/>
              </w:rPr>
              <w:t>28 976,96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059AA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0A67BB" w14:textId="77777777" w:rsidR="00A77B3E" w:rsidRDefault="00C66DCF">
            <w:pPr>
              <w:jc w:val="center"/>
              <w:rPr>
                <w:color w:val="000000"/>
                <w:u w:color="000000"/>
              </w:rPr>
            </w:pPr>
            <w:r>
              <w:rPr>
                <w:sz w:val="18"/>
              </w:rPr>
              <w:t>81,68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3A6F30" w14:textId="77777777" w:rsidR="00A77B3E" w:rsidRDefault="00C66DCF">
            <w:pPr>
              <w:jc w:val="center"/>
              <w:rPr>
                <w:color w:val="000000"/>
                <w:u w:color="000000"/>
              </w:rPr>
            </w:pPr>
            <w:r>
              <w:rPr>
                <w:sz w:val="18"/>
              </w:rPr>
              <w:t>81,68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C860D4" w14:textId="77777777" w:rsidR="00A77B3E" w:rsidRDefault="00C66DCF">
            <w:pPr>
              <w:jc w:val="center"/>
              <w:rPr>
                <w:color w:val="000000"/>
                <w:u w:color="000000"/>
              </w:rPr>
            </w:pPr>
            <w:r>
              <w:rPr>
                <w:sz w:val="18"/>
              </w:rPr>
              <w:t>0,00</w:t>
            </w:r>
          </w:p>
        </w:tc>
      </w:tr>
      <w:tr w:rsidR="006149F3" w14:paraId="601E228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E140DE7" w14:textId="77777777" w:rsidR="00A77B3E" w:rsidRDefault="00C66DCF">
            <w:pPr>
              <w:jc w:val="center"/>
              <w:rPr>
                <w:color w:val="000000"/>
                <w:u w:color="000000"/>
              </w:rPr>
            </w:pPr>
            <w:r>
              <w:rPr>
                <w:sz w:val="18"/>
              </w:rPr>
              <w:t>145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6631E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94723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EE438D" w14:textId="77777777" w:rsidR="00A77B3E" w:rsidRDefault="00C66DCF">
            <w:pPr>
              <w:jc w:val="center"/>
              <w:rPr>
                <w:color w:val="000000"/>
                <w:u w:color="000000"/>
              </w:rPr>
            </w:pPr>
            <w:r>
              <w:rPr>
                <w:sz w:val="18"/>
              </w:rPr>
              <w:t>2040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1A2726E" w14:textId="77777777" w:rsidR="00A77B3E" w:rsidRDefault="00C66DCF">
            <w:pPr>
              <w:jc w:val="left"/>
              <w:rPr>
                <w:color w:val="000000"/>
                <w:u w:color="000000"/>
              </w:rPr>
            </w:pPr>
            <w:r>
              <w:rPr>
                <w:sz w:val="18"/>
              </w:rPr>
              <w:t>Dotacje celowe otrzymane z budżetu państwa na realizację zadań bieżących gmin z zakresu edukacyjnej opieki wychowawczej finansowanych w całości przez budżet państwa w ramach programów rządowych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0CC9B0" w14:textId="77777777" w:rsidR="00A77B3E" w:rsidRDefault="00C66DCF">
            <w:pPr>
              <w:jc w:val="right"/>
              <w:rPr>
                <w:color w:val="000000"/>
                <w:u w:color="000000"/>
              </w:rPr>
            </w:pPr>
            <w:r>
              <w:rPr>
                <w:sz w:val="18"/>
              </w:rPr>
              <w:t>3 730,00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A25C12" w14:textId="77777777" w:rsidR="00A77B3E" w:rsidRDefault="00C66DCF">
            <w:pPr>
              <w:jc w:val="right"/>
              <w:rPr>
                <w:color w:val="000000"/>
                <w:u w:color="000000"/>
              </w:rPr>
            </w:pPr>
            <w:r>
              <w:rPr>
                <w:sz w:val="18"/>
              </w:rPr>
              <w:t>3 730,00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B3176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957D5F" w14:textId="77777777" w:rsidR="00A77B3E" w:rsidRDefault="00C66DCF">
            <w:pPr>
              <w:jc w:val="right"/>
              <w:rPr>
                <w:color w:val="000000"/>
                <w:u w:color="000000"/>
              </w:rPr>
            </w:pPr>
            <w:r>
              <w:rPr>
                <w:sz w:val="18"/>
              </w:rPr>
              <w:t>1 392,28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F76CC5" w14:textId="77777777" w:rsidR="00A77B3E" w:rsidRDefault="00C66DCF">
            <w:pPr>
              <w:jc w:val="right"/>
              <w:rPr>
                <w:color w:val="000000"/>
                <w:u w:color="000000"/>
              </w:rPr>
            </w:pPr>
            <w:r>
              <w:rPr>
                <w:sz w:val="18"/>
              </w:rPr>
              <w:t>1 392,28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14917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1C67A7" w14:textId="77777777" w:rsidR="00A77B3E" w:rsidRDefault="00C66DCF">
            <w:pPr>
              <w:jc w:val="center"/>
              <w:rPr>
                <w:color w:val="000000"/>
                <w:u w:color="000000"/>
              </w:rPr>
            </w:pPr>
            <w:r>
              <w:rPr>
                <w:sz w:val="18"/>
              </w:rPr>
              <w:t>37,33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C15613" w14:textId="77777777" w:rsidR="00A77B3E" w:rsidRDefault="00C66DCF">
            <w:pPr>
              <w:jc w:val="center"/>
              <w:rPr>
                <w:color w:val="000000"/>
                <w:u w:color="000000"/>
              </w:rPr>
            </w:pPr>
            <w:r>
              <w:rPr>
                <w:sz w:val="18"/>
              </w:rPr>
              <w:t>37,33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90FD9AA" w14:textId="77777777" w:rsidR="00A77B3E" w:rsidRDefault="00C66DCF">
            <w:pPr>
              <w:jc w:val="center"/>
              <w:rPr>
                <w:color w:val="000000"/>
                <w:u w:color="000000"/>
              </w:rPr>
            </w:pPr>
            <w:r>
              <w:rPr>
                <w:sz w:val="18"/>
              </w:rPr>
              <w:t>0,00</w:t>
            </w:r>
          </w:p>
        </w:tc>
      </w:tr>
      <w:tr w:rsidR="006149F3" w14:paraId="6D4A386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F1F71BA" w14:textId="77777777" w:rsidR="00A77B3E" w:rsidRDefault="00C66DCF">
            <w:pPr>
              <w:jc w:val="center"/>
              <w:rPr>
                <w:color w:val="000000"/>
                <w:u w:color="000000"/>
              </w:rPr>
            </w:pPr>
            <w:r>
              <w:rPr>
                <w:sz w:val="18"/>
              </w:rPr>
              <w:t>146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5AE0DB" w14:textId="77777777" w:rsidR="00A77B3E" w:rsidRDefault="00C66DCF">
            <w:pPr>
              <w:jc w:val="center"/>
              <w:rPr>
                <w:color w:val="000000"/>
                <w:u w:color="000000"/>
              </w:rPr>
            </w:pPr>
            <w:r>
              <w:rPr>
                <w:sz w:val="18"/>
              </w:rPr>
              <w:t>855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712E2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A04DDCB"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BD9B1A" w14:textId="77777777" w:rsidR="00A77B3E" w:rsidRDefault="00C66DCF">
            <w:pPr>
              <w:jc w:val="left"/>
              <w:rPr>
                <w:color w:val="000000"/>
                <w:u w:color="000000"/>
              </w:rPr>
            </w:pPr>
            <w:r>
              <w:rPr>
                <w:sz w:val="18"/>
              </w:rPr>
              <w:t>Rodzina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F3EC92" w14:textId="77777777" w:rsidR="00A77B3E" w:rsidRDefault="00C66DCF">
            <w:pPr>
              <w:jc w:val="right"/>
              <w:rPr>
                <w:color w:val="000000"/>
                <w:u w:color="000000"/>
              </w:rPr>
            </w:pPr>
            <w:r>
              <w:rPr>
                <w:sz w:val="18"/>
              </w:rPr>
              <w:t>19 442 882,60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C75264" w14:textId="77777777" w:rsidR="00A77B3E" w:rsidRDefault="00C66DCF">
            <w:pPr>
              <w:jc w:val="right"/>
              <w:rPr>
                <w:color w:val="000000"/>
                <w:u w:color="000000"/>
              </w:rPr>
            </w:pPr>
            <w:r>
              <w:rPr>
                <w:sz w:val="18"/>
              </w:rPr>
              <w:t>19 398 697,60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8B08664" w14:textId="77777777" w:rsidR="00A77B3E" w:rsidRDefault="00C66DCF">
            <w:pPr>
              <w:jc w:val="right"/>
              <w:rPr>
                <w:color w:val="000000"/>
                <w:u w:color="000000"/>
              </w:rPr>
            </w:pPr>
            <w:r>
              <w:rPr>
                <w:sz w:val="18"/>
              </w:rPr>
              <w:t>44 185,00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208FC8" w14:textId="77777777" w:rsidR="00A77B3E" w:rsidRDefault="00C66DCF">
            <w:pPr>
              <w:jc w:val="right"/>
              <w:rPr>
                <w:color w:val="000000"/>
                <w:u w:color="000000"/>
              </w:rPr>
            </w:pPr>
            <w:r>
              <w:rPr>
                <w:sz w:val="18"/>
              </w:rPr>
              <w:t>19 373 778,20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38C33F" w14:textId="77777777" w:rsidR="00A77B3E" w:rsidRDefault="00C66DCF">
            <w:pPr>
              <w:jc w:val="right"/>
              <w:rPr>
                <w:color w:val="000000"/>
                <w:u w:color="000000"/>
              </w:rPr>
            </w:pPr>
            <w:r>
              <w:rPr>
                <w:sz w:val="18"/>
              </w:rPr>
              <w:t>19 329 593,20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A72EB0" w14:textId="77777777" w:rsidR="00A77B3E" w:rsidRDefault="00C66DCF">
            <w:pPr>
              <w:jc w:val="right"/>
              <w:rPr>
                <w:color w:val="000000"/>
                <w:u w:color="000000"/>
              </w:rPr>
            </w:pPr>
            <w:r>
              <w:rPr>
                <w:sz w:val="18"/>
              </w:rPr>
              <w:t>44 185,00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B6F7DE" w14:textId="77777777" w:rsidR="00A77B3E" w:rsidRDefault="00C66DCF">
            <w:pPr>
              <w:jc w:val="center"/>
              <w:rPr>
                <w:color w:val="000000"/>
                <w:u w:color="000000"/>
              </w:rPr>
            </w:pPr>
            <w:r>
              <w:rPr>
                <w:sz w:val="18"/>
              </w:rPr>
              <w:t>99,64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4FE8FF" w14:textId="77777777" w:rsidR="00A77B3E" w:rsidRDefault="00C66DCF">
            <w:pPr>
              <w:jc w:val="center"/>
              <w:rPr>
                <w:color w:val="000000"/>
                <w:u w:color="000000"/>
              </w:rPr>
            </w:pPr>
            <w:r>
              <w:rPr>
                <w:sz w:val="18"/>
              </w:rPr>
              <w:t>99,64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AA674F" w14:textId="77777777" w:rsidR="00A77B3E" w:rsidRDefault="00C66DCF">
            <w:pPr>
              <w:jc w:val="center"/>
              <w:rPr>
                <w:color w:val="000000"/>
                <w:u w:color="000000"/>
              </w:rPr>
            </w:pPr>
            <w:r>
              <w:rPr>
                <w:sz w:val="18"/>
              </w:rPr>
              <w:t>100,00</w:t>
            </w:r>
          </w:p>
        </w:tc>
      </w:tr>
      <w:tr w:rsidR="006149F3" w14:paraId="45902DAB"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361FD03" w14:textId="77777777" w:rsidR="00A77B3E" w:rsidRDefault="00C66DCF">
            <w:pPr>
              <w:jc w:val="center"/>
              <w:rPr>
                <w:color w:val="000000"/>
                <w:u w:color="000000"/>
              </w:rPr>
            </w:pPr>
            <w:r>
              <w:rPr>
                <w:sz w:val="18"/>
              </w:rPr>
              <w:t>147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344E3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A9133A" w14:textId="77777777" w:rsidR="00A77B3E" w:rsidRDefault="00C66DCF">
            <w:pPr>
              <w:jc w:val="center"/>
              <w:rPr>
                <w:color w:val="000000"/>
                <w:u w:color="000000"/>
              </w:rPr>
            </w:pPr>
            <w:r>
              <w:rPr>
                <w:sz w:val="18"/>
              </w:rPr>
              <w:t>85501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7539F7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197AC3" w14:textId="77777777" w:rsidR="00A77B3E" w:rsidRDefault="00C66DCF">
            <w:pPr>
              <w:jc w:val="left"/>
              <w:rPr>
                <w:color w:val="000000"/>
                <w:u w:color="000000"/>
              </w:rPr>
            </w:pPr>
            <w:r>
              <w:rPr>
                <w:sz w:val="18"/>
              </w:rPr>
              <w:t>Świadczenie wychowawcze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875F35" w14:textId="77777777" w:rsidR="00A77B3E" w:rsidRDefault="00C66DCF">
            <w:pPr>
              <w:jc w:val="right"/>
              <w:rPr>
                <w:color w:val="000000"/>
                <w:u w:color="000000"/>
              </w:rPr>
            </w:pPr>
            <w:r>
              <w:rPr>
                <w:sz w:val="18"/>
              </w:rPr>
              <w:t>13 244 000,00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5C6253" w14:textId="77777777" w:rsidR="00A77B3E" w:rsidRDefault="00C66DCF">
            <w:pPr>
              <w:jc w:val="right"/>
              <w:rPr>
                <w:color w:val="000000"/>
                <w:u w:color="000000"/>
              </w:rPr>
            </w:pPr>
            <w:r>
              <w:rPr>
                <w:sz w:val="18"/>
              </w:rPr>
              <w:t>13 244 000,00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34DD7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214432" w14:textId="77777777" w:rsidR="00A77B3E" w:rsidRDefault="00C66DCF">
            <w:pPr>
              <w:jc w:val="right"/>
              <w:rPr>
                <w:color w:val="000000"/>
                <w:u w:color="000000"/>
              </w:rPr>
            </w:pPr>
            <w:r>
              <w:rPr>
                <w:sz w:val="18"/>
              </w:rPr>
              <w:t>13 227 261,96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4218D1" w14:textId="77777777" w:rsidR="00A77B3E" w:rsidRDefault="00C66DCF">
            <w:pPr>
              <w:jc w:val="right"/>
              <w:rPr>
                <w:color w:val="000000"/>
                <w:u w:color="000000"/>
              </w:rPr>
            </w:pPr>
            <w:r>
              <w:rPr>
                <w:sz w:val="18"/>
              </w:rPr>
              <w:t>13 227 261,96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BEDE1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A5A31B5" w14:textId="77777777" w:rsidR="00A77B3E" w:rsidRDefault="00C66DCF">
            <w:pPr>
              <w:jc w:val="center"/>
              <w:rPr>
                <w:color w:val="000000"/>
                <w:u w:color="000000"/>
              </w:rPr>
            </w:pPr>
            <w:r>
              <w:rPr>
                <w:sz w:val="18"/>
              </w:rPr>
              <w:t>99,87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31A614" w14:textId="77777777" w:rsidR="00A77B3E" w:rsidRDefault="00C66DCF">
            <w:pPr>
              <w:jc w:val="center"/>
              <w:rPr>
                <w:color w:val="000000"/>
                <w:u w:color="000000"/>
              </w:rPr>
            </w:pPr>
            <w:r>
              <w:rPr>
                <w:sz w:val="18"/>
              </w:rPr>
              <w:t>99,87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8BCFF05" w14:textId="77777777" w:rsidR="00A77B3E" w:rsidRDefault="00C66DCF">
            <w:pPr>
              <w:jc w:val="center"/>
              <w:rPr>
                <w:color w:val="000000"/>
                <w:u w:color="000000"/>
              </w:rPr>
            </w:pPr>
            <w:r>
              <w:rPr>
                <w:sz w:val="18"/>
              </w:rPr>
              <w:t>0,00</w:t>
            </w:r>
          </w:p>
        </w:tc>
      </w:tr>
      <w:tr w:rsidR="006149F3" w14:paraId="111CB69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734E491" w14:textId="77777777" w:rsidR="00A77B3E" w:rsidRDefault="00C66DCF">
            <w:pPr>
              <w:jc w:val="center"/>
              <w:rPr>
                <w:color w:val="000000"/>
                <w:u w:color="000000"/>
              </w:rPr>
            </w:pPr>
            <w:r>
              <w:rPr>
                <w:sz w:val="18"/>
              </w:rPr>
              <w:lastRenderedPageBreak/>
              <w:t>148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317AA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3B025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D52A0D" w14:textId="77777777" w:rsidR="00A77B3E" w:rsidRDefault="00C66DCF">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BB3740" w14:textId="77777777" w:rsidR="00A77B3E" w:rsidRDefault="00C66DCF">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4355E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43A650"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500D4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1B0C54" w14:textId="77777777" w:rsidR="00A77B3E" w:rsidRDefault="00C66DCF">
            <w:pPr>
              <w:jc w:val="right"/>
              <w:rPr>
                <w:color w:val="000000"/>
                <w:u w:color="000000"/>
              </w:rPr>
            </w:pPr>
            <w:r>
              <w:rPr>
                <w:sz w:val="18"/>
              </w:rPr>
              <w:t>23,20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B4C5B0" w14:textId="77777777" w:rsidR="00A77B3E" w:rsidRDefault="00C66DCF">
            <w:pPr>
              <w:jc w:val="right"/>
              <w:rPr>
                <w:color w:val="000000"/>
                <w:u w:color="000000"/>
              </w:rPr>
            </w:pPr>
            <w:r>
              <w:rPr>
                <w:sz w:val="18"/>
              </w:rPr>
              <w:t>23,20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10BC3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125F0E"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D56F56"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A1CE227" w14:textId="77777777" w:rsidR="00A77B3E" w:rsidRDefault="00C66DCF">
            <w:pPr>
              <w:jc w:val="center"/>
              <w:rPr>
                <w:color w:val="000000"/>
                <w:u w:color="000000"/>
              </w:rPr>
            </w:pPr>
            <w:r>
              <w:rPr>
                <w:sz w:val="18"/>
              </w:rPr>
              <w:t>0,00</w:t>
            </w:r>
          </w:p>
        </w:tc>
      </w:tr>
      <w:tr w:rsidR="006149F3" w14:paraId="649DBAB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5951F63" w14:textId="77777777" w:rsidR="00A77B3E" w:rsidRDefault="00C66DCF">
            <w:pPr>
              <w:jc w:val="center"/>
              <w:rPr>
                <w:color w:val="000000"/>
                <w:u w:color="000000"/>
              </w:rPr>
            </w:pPr>
            <w:r>
              <w:rPr>
                <w:sz w:val="18"/>
              </w:rPr>
              <w:t>149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E1E7B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832DA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7B0ECB"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F38B9E"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3FE844" w14:textId="77777777" w:rsidR="00A77B3E" w:rsidRDefault="00C66DCF">
            <w:pPr>
              <w:jc w:val="right"/>
              <w:rPr>
                <w:color w:val="000000"/>
                <w:u w:color="000000"/>
              </w:rPr>
            </w:pPr>
            <w:r>
              <w:rPr>
                <w:sz w:val="18"/>
              </w:rPr>
              <w:t>2 500,00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BE5791" w14:textId="77777777" w:rsidR="00A77B3E" w:rsidRDefault="00C66DCF">
            <w:pPr>
              <w:jc w:val="right"/>
              <w:rPr>
                <w:color w:val="000000"/>
                <w:u w:color="000000"/>
              </w:rPr>
            </w:pPr>
            <w:r>
              <w:rPr>
                <w:sz w:val="18"/>
              </w:rPr>
              <w:t>2 500,00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32078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56B1AF" w14:textId="77777777" w:rsidR="00A77B3E" w:rsidRDefault="00C66DCF">
            <w:pPr>
              <w:jc w:val="right"/>
              <w:rPr>
                <w:color w:val="000000"/>
                <w:u w:color="000000"/>
              </w:rPr>
            </w:pPr>
            <w:r>
              <w:rPr>
                <w:sz w:val="18"/>
              </w:rPr>
              <w:t>2 599,43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EB6DE6" w14:textId="77777777" w:rsidR="00A77B3E" w:rsidRDefault="00C66DCF">
            <w:pPr>
              <w:jc w:val="right"/>
              <w:rPr>
                <w:color w:val="000000"/>
                <w:u w:color="000000"/>
              </w:rPr>
            </w:pPr>
            <w:r>
              <w:rPr>
                <w:sz w:val="18"/>
              </w:rPr>
              <w:t>2 599,43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E3FCE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969F692" w14:textId="77777777" w:rsidR="00A77B3E" w:rsidRDefault="00C66DCF">
            <w:pPr>
              <w:jc w:val="center"/>
              <w:rPr>
                <w:color w:val="000000"/>
                <w:u w:color="000000"/>
              </w:rPr>
            </w:pPr>
            <w:r>
              <w:rPr>
                <w:sz w:val="18"/>
              </w:rPr>
              <w:t>103,98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2511E8" w14:textId="77777777" w:rsidR="00A77B3E" w:rsidRDefault="00C66DCF">
            <w:pPr>
              <w:jc w:val="center"/>
              <w:rPr>
                <w:color w:val="000000"/>
                <w:u w:color="000000"/>
              </w:rPr>
            </w:pPr>
            <w:r>
              <w:rPr>
                <w:sz w:val="18"/>
              </w:rPr>
              <w:t>103,98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2CED6F" w14:textId="77777777" w:rsidR="00A77B3E" w:rsidRDefault="00C66DCF">
            <w:pPr>
              <w:jc w:val="center"/>
              <w:rPr>
                <w:color w:val="000000"/>
                <w:u w:color="000000"/>
              </w:rPr>
            </w:pPr>
            <w:r>
              <w:rPr>
                <w:sz w:val="18"/>
              </w:rPr>
              <w:t>0,00</w:t>
            </w:r>
          </w:p>
        </w:tc>
      </w:tr>
      <w:tr w:rsidR="006149F3" w14:paraId="62053F2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2105D24" w14:textId="77777777" w:rsidR="00A77B3E" w:rsidRDefault="00C66DCF">
            <w:pPr>
              <w:jc w:val="center"/>
              <w:rPr>
                <w:color w:val="000000"/>
                <w:u w:color="000000"/>
              </w:rPr>
            </w:pPr>
            <w:r>
              <w:rPr>
                <w:sz w:val="18"/>
              </w:rPr>
              <w:t>150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8D1E81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C0EB0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F0477DA"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76D503"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D6C6BB" w14:textId="77777777" w:rsidR="00A77B3E" w:rsidRDefault="00C66DCF">
            <w:pPr>
              <w:jc w:val="right"/>
              <w:rPr>
                <w:color w:val="000000"/>
                <w:u w:color="000000"/>
              </w:rPr>
            </w:pPr>
            <w:r>
              <w:rPr>
                <w:sz w:val="18"/>
              </w:rPr>
              <w:t>11 500,00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92CA79" w14:textId="77777777" w:rsidR="00A77B3E" w:rsidRDefault="00C66DCF">
            <w:pPr>
              <w:jc w:val="right"/>
              <w:rPr>
                <w:color w:val="000000"/>
                <w:u w:color="000000"/>
              </w:rPr>
            </w:pPr>
            <w:r>
              <w:rPr>
                <w:sz w:val="18"/>
              </w:rPr>
              <w:t>11 500,00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6E7C4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A3184D" w14:textId="77777777" w:rsidR="00A77B3E" w:rsidRDefault="00C66DCF">
            <w:pPr>
              <w:jc w:val="right"/>
              <w:rPr>
                <w:color w:val="000000"/>
                <w:u w:color="000000"/>
              </w:rPr>
            </w:pPr>
            <w:r>
              <w:rPr>
                <w:sz w:val="18"/>
              </w:rPr>
              <w:t>4 232,51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E7E74A" w14:textId="77777777" w:rsidR="00A77B3E" w:rsidRDefault="00C66DCF">
            <w:pPr>
              <w:jc w:val="right"/>
              <w:rPr>
                <w:color w:val="000000"/>
                <w:u w:color="000000"/>
              </w:rPr>
            </w:pPr>
            <w:r>
              <w:rPr>
                <w:sz w:val="18"/>
              </w:rPr>
              <w:t>4 232,51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A0C6E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FAFDD6" w14:textId="77777777" w:rsidR="00A77B3E" w:rsidRDefault="00C66DCF">
            <w:pPr>
              <w:jc w:val="center"/>
              <w:rPr>
                <w:color w:val="000000"/>
                <w:u w:color="000000"/>
              </w:rPr>
            </w:pPr>
            <w:r>
              <w:rPr>
                <w:sz w:val="18"/>
              </w:rPr>
              <w:t>36,80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E8A887" w14:textId="77777777" w:rsidR="00A77B3E" w:rsidRDefault="00C66DCF">
            <w:pPr>
              <w:jc w:val="center"/>
              <w:rPr>
                <w:color w:val="000000"/>
                <w:u w:color="000000"/>
              </w:rPr>
            </w:pPr>
            <w:r>
              <w:rPr>
                <w:sz w:val="18"/>
              </w:rPr>
              <w:t>36,80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695F5D9" w14:textId="77777777" w:rsidR="00A77B3E" w:rsidRDefault="00C66DCF">
            <w:pPr>
              <w:jc w:val="center"/>
              <w:rPr>
                <w:color w:val="000000"/>
                <w:u w:color="000000"/>
              </w:rPr>
            </w:pPr>
            <w:r>
              <w:rPr>
                <w:sz w:val="18"/>
              </w:rPr>
              <w:t>0,00</w:t>
            </w:r>
          </w:p>
        </w:tc>
      </w:tr>
      <w:tr w:rsidR="006149F3" w14:paraId="0AE8258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E549348" w14:textId="77777777" w:rsidR="00A77B3E" w:rsidRDefault="00C66DCF">
            <w:pPr>
              <w:jc w:val="center"/>
              <w:rPr>
                <w:color w:val="000000"/>
                <w:u w:color="000000"/>
              </w:rPr>
            </w:pPr>
            <w:r>
              <w:rPr>
                <w:sz w:val="18"/>
              </w:rPr>
              <w:t>151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A3226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6A820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F0B5FD8" w14:textId="77777777" w:rsidR="00A77B3E" w:rsidRDefault="00C66DCF">
            <w:pPr>
              <w:jc w:val="center"/>
              <w:rPr>
                <w:color w:val="000000"/>
                <w:u w:color="000000"/>
              </w:rPr>
            </w:pPr>
            <w:r>
              <w:rPr>
                <w:sz w:val="18"/>
              </w:rPr>
              <w:t>2060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268D3BB" w14:textId="77777777" w:rsidR="00A77B3E" w:rsidRDefault="00C66DCF">
            <w:pPr>
              <w:jc w:val="left"/>
              <w:rPr>
                <w:color w:val="000000"/>
                <w:u w:color="000000"/>
              </w:rPr>
            </w:pPr>
            <w:r>
              <w:rPr>
                <w:sz w:val="18"/>
              </w:rPr>
              <w:t xml:space="preserve">         Dotacje celowe otrzymane z budżetu państwa na zadania bieżące z zakresu administracji rządowej zlecone         gminom (związkom gmin, związkom powiatowo-gminnym), związane z realizacją świadczenia wychowawczego         stanowiącego pomoc państwa w wychowywaniu dzieci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8FAD49" w14:textId="77777777" w:rsidR="00A77B3E" w:rsidRDefault="00C66DCF">
            <w:pPr>
              <w:jc w:val="right"/>
              <w:rPr>
                <w:color w:val="000000"/>
                <w:u w:color="000000"/>
              </w:rPr>
            </w:pPr>
            <w:r>
              <w:rPr>
                <w:sz w:val="18"/>
              </w:rPr>
              <w:t>13 230 000,00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F7A934" w14:textId="77777777" w:rsidR="00A77B3E" w:rsidRDefault="00C66DCF">
            <w:pPr>
              <w:jc w:val="right"/>
              <w:rPr>
                <w:color w:val="000000"/>
                <w:u w:color="000000"/>
              </w:rPr>
            </w:pPr>
            <w:r>
              <w:rPr>
                <w:sz w:val="18"/>
              </w:rPr>
              <w:t>13 230 000,00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23080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F6FF95" w14:textId="77777777" w:rsidR="00A77B3E" w:rsidRDefault="00C66DCF">
            <w:pPr>
              <w:jc w:val="right"/>
              <w:rPr>
                <w:color w:val="000000"/>
                <w:u w:color="000000"/>
              </w:rPr>
            </w:pPr>
            <w:r>
              <w:rPr>
                <w:sz w:val="18"/>
              </w:rPr>
              <w:t>13 220 406,82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B7BC36" w14:textId="77777777" w:rsidR="00A77B3E" w:rsidRDefault="00C66DCF">
            <w:pPr>
              <w:jc w:val="right"/>
              <w:rPr>
                <w:color w:val="000000"/>
                <w:u w:color="000000"/>
              </w:rPr>
            </w:pPr>
            <w:r>
              <w:rPr>
                <w:sz w:val="18"/>
              </w:rPr>
              <w:t>13 220 406,82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BC4F9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4623E1" w14:textId="77777777" w:rsidR="00A77B3E" w:rsidRDefault="00C66DCF">
            <w:pPr>
              <w:jc w:val="center"/>
              <w:rPr>
                <w:color w:val="000000"/>
                <w:u w:color="000000"/>
              </w:rPr>
            </w:pPr>
            <w:r>
              <w:rPr>
                <w:sz w:val="18"/>
              </w:rPr>
              <w:t>99,93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DB4847" w14:textId="77777777" w:rsidR="00A77B3E" w:rsidRDefault="00C66DCF">
            <w:pPr>
              <w:jc w:val="center"/>
              <w:rPr>
                <w:color w:val="000000"/>
                <w:u w:color="000000"/>
              </w:rPr>
            </w:pPr>
            <w:r>
              <w:rPr>
                <w:sz w:val="18"/>
              </w:rPr>
              <w:t>99,93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70A7F4" w14:textId="77777777" w:rsidR="00A77B3E" w:rsidRDefault="00C66DCF">
            <w:pPr>
              <w:jc w:val="center"/>
              <w:rPr>
                <w:color w:val="000000"/>
                <w:u w:color="000000"/>
              </w:rPr>
            </w:pPr>
            <w:r>
              <w:rPr>
                <w:sz w:val="18"/>
              </w:rPr>
              <w:t>0,00</w:t>
            </w:r>
          </w:p>
        </w:tc>
      </w:tr>
      <w:tr w:rsidR="006149F3" w14:paraId="0FA0AD1B"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6F405AF" w14:textId="77777777" w:rsidR="00A77B3E" w:rsidRDefault="00C66DCF">
            <w:pPr>
              <w:jc w:val="center"/>
              <w:rPr>
                <w:color w:val="000000"/>
                <w:u w:color="000000"/>
              </w:rPr>
            </w:pPr>
            <w:r>
              <w:rPr>
                <w:sz w:val="18"/>
              </w:rPr>
              <w:t>152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8ABE0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A9CA66" w14:textId="77777777" w:rsidR="00A77B3E" w:rsidRDefault="00C66DCF">
            <w:pPr>
              <w:jc w:val="center"/>
              <w:rPr>
                <w:color w:val="000000"/>
                <w:u w:color="000000"/>
              </w:rPr>
            </w:pPr>
            <w:r>
              <w:rPr>
                <w:sz w:val="18"/>
              </w:rPr>
              <w:t>85502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7C65E1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01419DB" w14:textId="77777777" w:rsidR="00A77B3E" w:rsidRDefault="00C66DCF">
            <w:pPr>
              <w:jc w:val="left"/>
              <w:rPr>
                <w:color w:val="000000"/>
                <w:u w:color="000000"/>
              </w:rPr>
            </w:pPr>
            <w:r>
              <w:rPr>
                <w:sz w:val="18"/>
              </w:rPr>
              <w:t xml:space="preserve">         Świadczenia rodzinne, świadczenie z funduszu alimentacyjnego oraz składki na ubezpieczenia emerytalne i rentowe z ubezpieczenia społecznego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30B24F" w14:textId="77777777" w:rsidR="00A77B3E" w:rsidRDefault="00C66DCF">
            <w:pPr>
              <w:jc w:val="right"/>
              <w:rPr>
                <w:color w:val="000000"/>
                <w:u w:color="000000"/>
              </w:rPr>
            </w:pPr>
            <w:r>
              <w:rPr>
                <w:sz w:val="18"/>
              </w:rPr>
              <w:t>4 971 136,00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35730B" w14:textId="77777777" w:rsidR="00A77B3E" w:rsidRDefault="00C66DCF">
            <w:pPr>
              <w:jc w:val="right"/>
              <w:rPr>
                <w:color w:val="000000"/>
                <w:u w:color="000000"/>
              </w:rPr>
            </w:pPr>
            <w:r>
              <w:rPr>
                <w:sz w:val="18"/>
              </w:rPr>
              <w:t>4 971 136,00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8B278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77C779" w14:textId="77777777" w:rsidR="00A77B3E" w:rsidRDefault="00C66DCF">
            <w:pPr>
              <w:jc w:val="right"/>
              <w:rPr>
                <w:color w:val="000000"/>
                <w:u w:color="000000"/>
              </w:rPr>
            </w:pPr>
            <w:r>
              <w:rPr>
                <w:sz w:val="18"/>
              </w:rPr>
              <w:t>4 986 371,94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2C429A" w14:textId="77777777" w:rsidR="00A77B3E" w:rsidRDefault="00C66DCF">
            <w:pPr>
              <w:jc w:val="right"/>
              <w:rPr>
                <w:color w:val="000000"/>
                <w:u w:color="000000"/>
              </w:rPr>
            </w:pPr>
            <w:r>
              <w:rPr>
                <w:sz w:val="18"/>
              </w:rPr>
              <w:t>4 986 371,94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03D90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A9952B" w14:textId="77777777" w:rsidR="00A77B3E" w:rsidRDefault="00C66DCF">
            <w:pPr>
              <w:jc w:val="center"/>
              <w:rPr>
                <w:color w:val="000000"/>
                <w:u w:color="000000"/>
              </w:rPr>
            </w:pPr>
            <w:r>
              <w:rPr>
                <w:sz w:val="18"/>
              </w:rPr>
              <w:t>100,31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CC723C" w14:textId="77777777" w:rsidR="00A77B3E" w:rsidRDefault="00C66DCF">
            <w:pPr>
              <w:jc w:val="center"/>
              <w:rPr>
                <w:color w:val="000000"/>
                <w:u w:color="000000"/>
              </w:rPr>
            </w:pPr>
            <w:r>
              <w:rPr>
                <w:sz w:val="18"/>
              </w:rPr>
              <w:t>100,31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6471295" w14:textId="77777777" w:rsidR="00A77B3E" w:rsidRDefault="00C66DCF">
            <w:pPr>
              <w:jc w:val="center"/>
              <w:rPr>
                <w:color w:val="000000"/>
                <w:u w:color="000000"/>
              </w:rPr>
            </w:pPr>
            <w:r>
              <w:rPr>
                <w:sz w:val="18"/>
              </w:rPr>
              <w:t>0,00</w:t>
            </w:r>
          </w:p>
        </w:tc>
      </w:tr>
      <w:tr w:rsidR="006149F3" w14:paraId="22349F6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21DA985" w14:textId="77777777" w:rsidR="00A77B3E" w:rsidRDefault="00C66DCF">
            <w:pPr>
              <w:jc w:val="center"/>
              <w:rPr>
                <w:color w:val="000000"/>
                <w:u w:color="000000"/>
              </w:rPr>
            </w:pPr>
            <w:r>
              <w:rPr>
                <w:sz w:val="18"/>
              </w:rPr>
              <w:t>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FD1C7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39260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6754BAB" w14:textId="77777777" w:rsidR="00A77B3E" w:rsidRDefault="00C66DCF">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CE4802A" w14:textId="77777777" w:rsidR="00A77B3E" w:rsidRDefault="00C66DCF">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15A91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03DAE6"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F18EB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FC97FD" w14:textId="77777777" w:rsidR="00A77B3E" w:rsidRDefault="00C66DCF">
            <w:pPr>
              <w:jc w:val="right"/>
              <w:rPr>
                <w:color w:val="000000"/>
                <w:u w:color="000000"/>
              </w:rPr>
            </w:pPr>
            <w:r>
              <w:rPr>
                <w:sz w:val="18"/>
              </w:rPr>
              <w:t>34,80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5F7D68" w14:textId="77777777" w:rsidR="00A77B3E" w:rsidRDefault="00C66DCF">
            <w:pPr>
              <w:jc w:val="right"/>
              <w:rPr>
                <w:color w:val="000000"/>
                <w:u w:color="000000"/>
              </w:rPr>
            </w:pPr>
            <w:r>
              <w:rPr>
                <w:sz w:val="18"/>
              </w:rPr>
              <w:t>34,80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5AD6F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F5E048"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7A9EB1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CADCA3F" w14:textId="77777777" w:rsidR="00A77B3E" w:rsidRDefault="00C66DCF">
            <w:pPr>
              <w:jc w:val="center"/>
              <w:rPr>
                <w:color w:val="000000"/>
                <w:u w:color="000000"/>
              </w:rPr>
            </w:pPr>
            <w:r>
              <w:rPr>
                <w:sz w:val="18"/>
              </w:rPr>
              <w:t>0,00</w:t>
            </w:r>
          </w:p>
        </w:tc>
      </w:tr>
      <w:tr w:rsidR="006149F3" w14:paraId="6CFAFB1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7D38443" w14:textId="77777777" w:rsidR="00A77B3E" w:rsidRDefault="00C66DCF">
            <w:pPr>
              <w:jc w:val="center"/>
              <w:rPr>
                <w:color w:val="000000"/>
                <w:u w:color="000000"/>
              </w:rPr>
            </w:pPr>
            <w:r>
              <w:rPr>
                <w:sz w:val="18"/>
              </w:rPr>
              <w:t>154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85DC5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64272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73E68DF"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049EFEF"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864ACA" w14:textId="77777777" w:rsidR="00A77B3E" w:rsidRDefault="00C66DCF">
            <w:pPr>
              <w:jc w:val="right"/>
              <w:rPr>
                <w:color w:val="000000"/>
                <w:u w:color="000000"/>
              </w:rPr>
            </w:pPr>
            <w:r>
              <w:rPr>
                <w:sz w:val="18"/>
              </w:rPr>
              <w:t>6 500,00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EFEC3E" w14:textId="77777777" w:rsidR="00A77B3E" w:rsidRDefault="00C66DCF">
            <w:pPr>
              <w:jc w:val="right"/>
              <w:rPr>
                <w:color w:val="000000"/>
                <w:u w:color="000000"/>
              </w:rPr>
            </w:pPr>
            <w:r>
              <w:rPr>
                <w:sz w:val="18"/>
              </w:rPr>
              <w:t>6 500,00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46EBF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D7AD6A" w14:textId="77777777" w:rsidR="00A77B3E" w:rsidRDefault="00C66DCF">
            <w:pPr>
              <w:jc w:val="right"/>
              <w:rPr>
                <w:color w:val="000000"/>
                <w:u w:color="000000"/>
              </w:rPr>
            </w:pPr>
            <w:r>
              <w:rPr>
                <w:sz w:val="18"/>
              </w:rPr>
              <w:t>1 355,69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247BF3" w14:textId="77777777" w:rsidR="00A77B3E" w:rsidRDefault="00C66DCF">
            <w:pPr>
              <w:jc w:val="right"/>
              <w:rPr>
                <w:color w:val="000000"/>
                <w:u w:color="000000"/>
              </w:rPr>
            </w:pPr>
            <w:r>
              <w:rPr>
                <w:sz w:val="18"/>
              </w:rPr>
              <w:t>1 355,69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B3D4D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F94BD1" w14:textId="77777777" w:rsidR="00A77B3E" w:rsidRDefault="00C66DCF">
            <w:pPr>
              <w:jc w:val="center"/>
              <w:rPr>
                <w:color w:val="000000"/>
                <w:u w:color="000000"/>
              </w:rPr>
            </w:pPr>
            <w:r>
              <w:rPr>
                <w:sz w:val="18"/>
              </w:rPr>
              <w:t>20,86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DE799B" w14:textId="77777777" w:rsidR="00A77B3E" w:rsidRDefault="00C66DCF">
            <w:pPr>
              <w:jc w:val="center"/>
              <w:rPr>
                <w:color w:val="000000"/>
                <w:u w:color="000000"/>
              </w:rPr>
            </w:pPr>
            <w:r>
              <w:rPr>
                <w:sz w:val="18"/>
              </w:rPr>
              <w:t>20,86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2EBD945" w14:textId="77777777" w:rsidR="00A77B3E" w:rsidRDefault="00C66DCF">
            <w:pPr>
              <w:jc w:val="center"/>
              <w:rPr>
                <w:color w:val="000000"/>
                <w:u w:color="000000"/>
              </w:rPr>
            </w:pPr>
            <w:r>
              <w:rPr>
                <w:sz w:val="18"/>
              </w:rPr>
              <w:t>0,00</w:t>
            </w:r>
          </w:p>
        </w:tc>
      </w:tr>
      <w:tr w:rsidR="006149F3" w14:paraId="2BFCDEAA"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3807993" w14:textId="77777777" w:rsidR="00A77B3E" w:rsidRDefault="00C66DCF">
            <w:pPr>
              <w:jc w:val="center"/>
              <w:rPr>
                <w:color w:val="000000"/>
                <w:u w:color="000000"/>
              </w:rPr>
            </w:pPr>
            <w:r>
              <w:rPr>
                <w:sz w:val="18"/>
              </w:rPr>
              <w:t>155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C4E7E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023BB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BB079F"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2034B4"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92C458" w14:textId="77777777" w:rsidR="00A77B3E" w:rsidRDefault="00C66DCF">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832D7A" w14:textId="77777777" w:rsidR="00A77B3E" w:rsidRDefault="00C66DCF">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745C1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FCBB3D" w14:textId="77777777" w:rsidR="00A77B3E" w:rsidRDefault="00C66DCF">
            <w:pPr>
              <w:jc w:val="right"/>
              <w:rPr>
                <w:color w:val="000000"/>
                <w:u w:color="000000"/>
              </w:rPr>
            </w:pPr>
            <w:r>
              <w:rPr>
                <w:sz w:val="18"/>
              </w:rPr>
              <w:t>13 655,13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A7DC84" w14:textId="77777777" w:rsidR="00A77B3E" w:rsidRDefault="00C66DCF">
            <w:pPr>
              <w:jc w:val="right"/>
              <w:rPr>
                <w:color w:val="000000"/>
                <w:u w:color="000000"/>
              </w:rPr>
            </w:pPr>
            <w:r>
              <w:rPr>
                <w:sz w:val="18"/>
              </w:rPr>
              <w:t>13 655,13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C3871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23A1ED" w14:textId="77777777" w:rsidR="00A77B3E" w:rsidRDefault="00C66DCF">
            <w:pPr>
              <w:jc w:val="center"/>
              <w:rPr>
                <w:color w:val="000000"/>
                <w:u w:color="000000"/>
              </w:rPr>
            </w:pPr>
            <w:r>
              <w:rPr>
                <w:sz w:val="18"/>
              </w:rPr>
              <w:t>68,28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07EFFD" w14:textId="77777777" w:rsidR="00A77B3E" w:rsidRDefault="00C66DCF">
            <w:pPr>
              <w:jc w:val="center"/>
              <w:rPr>
                <w:color w:val="000000"/>
                <w:u w:color="000000"/>
              </w:rPr>
            </w:pPr>
            <w:r>
              <w:rPr>
                <w:sz w:val="18"/>
              </w:rPr>
              <w:t>68,28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8EB686" w14:textId="77777777" w:rsidR="00A77B3E" w:rsidRDefault="00C66DCF">
            <w:pPr>
              <w:jc w:val="center"/>
              <w:rPr>
                <w:color w:val="000000"/>
                <w:u w:color="000000"/>
              </w:rPr>
            </w:pPr>
            <w:r>
              <w:rPr>
                <w:sz w:val="18"/>
              </w:rPr>
              <w:t>0,00</w:t>
            </w:r>
          </w:p>
        </w:tc>
      </w:tr>
      <w:tr w:rsidR="006149F3" w14:paraId="30E8B61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EF6EB23" w14:textId="77777777" w:rsidR="00A77B3E" w:rsidRDefault="00C66DCF">
            <w:pPr>
              <w:jc w:val="center"/>
              <w:rPr>
                <w:color w:val="000000"/>
                <w:u w:color="000000"/>
              </w:rPr>
            </w:pPr>
            <w:r>
              <w:rPr>
                <w:sz w:val="18"/>
              </w:rPr>
              <w:t>156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A76D3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15A61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C922C75"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C050E5" w14:textId="77777777" w:rsidR="00A77B3E" w:rsidRDefault="00C66DCF">
            <w:pPr>
              <w:jc w:val="left"/>
              <w:rPr>
                <w:color w:val="000000"/>
                <w:u w:color="000000"/>
              </w:rPr>
            </w:pPr>
            <w:r>
              <w:rPr>
                <w:sz w:val="18"/>
              </w:rPr>
              <w:t xml:space="preserve">Dotacje celowe otrzymane z budżetu państwa na realizację zadań bieżących z zakresu administracji rządowej oraz innych zadań </w:t>
            </w:r>
            <w:r>
              <w:rPr>
                <w:sz w:val="18"/>
              </w:rPr>
              <w:lastRenderedPageBreak/>
              <w:t>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EC2ED1" w14:textId="77777777" w:rsidR="00A77B3E" w:rsidRDefault="00C66DCF">
            <w:pPr>
              <w:jc w:val="right"/>
              <w:rPr>
                <w:color w:val="000000"/>
                <w:u w:color="000000"/>
              </w:rPr>
            </w:pPr>
            <w:r>
              <w:rPr>
                <w:sz w:val="18"/>
              </w:rPr>
              <w:lastRenderedPageBreak/>
              <w:t>4 944 636,00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CCE8A8" w14:textId="77777777" w:rsidR="00A77B3E" w:rsidRDefault="00C66DCF">
            <w:pPr>
              <w:jc w:val="right"/>
              <w:rPr>
                <w:color w:val="000000"/>
                <w:u w:color="000000"/>
              </w:rPr>
            </w:pPr>
            <w:r>
              <w:rPr>
                <w:sz w:val="18"/>
              </w:rPr>
              <w:t>4 944 636,00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0661F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E991B4" w14:textId="77777777" w:rsidR="00A77B3E" w:rsidRDefault="00C66DCF">
            <w:pPr>
              <w:jc w:val="right"/>
              <w:rPr>
                <w:color w:val="000000"/>
                <w:u w:color="000000"/>
              </w:rPr>
            </w:pPr>
            <w:r>
              <w:rPr>
                <w:sz w:val="18"/>
              </w:rPr>
              <w:t>4 933 476,19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879715" w14:textId="77777777" w:rsidR="00A77B3E" w:rsidRDefault="00C66DCF">
            <w:pPr>
              <w:jc w:val="right"/>
              <w:rPr>
                <w:color w:val="000000"/>
                <w:u w:color="000000"/>
              </w:rPr>
            </w:pPr>
            <w:r>
              <w:rPr>
                <w:sz w:val="18"/>
              </w:rPr>
              <w:t>4 933 476,19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BBE1A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CCF2D9" w14:textId="77777777" w:rsidR="00A77B3E" w:rsidRDefault="00C66DCF">
            <w:pPr>
              <w:jc w:val="center"/>
              <w:rPr>
                <w:color w:val="000000"/>
                <w:u w:color="000000"/>
              </w:rPr>
            </w:pPr>
            <w:r>
              <w:rPr>
                <w:sz w:val="18"/>
              </w:rPr>
              <w:t>99,77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8D6299" w14:textId="77777777" w:rsidR="00A77B3E" w:rsidRDefault="00C66DCF">
            <w:pPr>
              <w:jc w:val="center"/>
              <w:rPr>
                <w:color w:val="000000"/>
                <w:u w:color="000000"/>
              </w:rPr>
            </w:pPr>
            <w:r>
              <w:rPr>
                <w:sz w:val="18"/>
              </w:rPr>
              <w:t>99,77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10C5368" w14:textId="77777777" w:rsidR="00A77B3E" w:rsidRDefault="00C66DCF">
            <w:pPr>
              <w:jc w:val="center"/>
              <w:rPr>
                <w:color w:val="000000"/>
                <w:u w:color="000000"/>
              </w:rPr>
            </w:pPr>
            <w:r>
              <w:rPr>
                <w:sz w:val="18"/>
              </w:rPr>
              <w:t>0,00</w:t>
            </w:r>
          </w:p>
        </w:tc>
      </w:tr>
      <w:tr w:rsidR="006149F3" w14:paraId="1E03861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A9E6D1D" w14:textId="77777777" w:rsidR="00A77B3E" w:rsidRDefault="00C66DCF">
            <w:pPr>
              <w:jc w:val="center"/>
              <w:rPr>
                <w:color w:val="000000"/>
                <w:u w:color="000000"/>
              </w:rPr>
            </w:pPr>
            <w:r>
              <w:rPr>
                <w:sz w:val="18"/>
              </w:rPr>
              <w:t>157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CCECC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A4F9D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E12967D" w14:textId="77777777" w:rsidR="00A77B3E" w:rsidRDefault="00C66DCF">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A23EEE8" w14:textId="77777777" w:rsidR="00A77B3E" w:rsidRDefault="00C66DCF">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9145A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29C574"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88A5F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52EE3C" w14:textId="77777777" w:rsidR="00A77B3E" w:rsidRDefault="00C66DCF">
            <w:pPr>
              <w:jc w:val="right"/>
              <w:rPr>
                <w:color w:val="000000"/>
                <w:u w:color="000000"/>
              </w:rPr>
            </w:pPr>
            <w:r>
              <w:rPr>
                <w:sz w:val="18"/>
              </w:rPr>
              <w:t>37 850,13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8A4BEA" w14:textId="77777777" w:rsidR="00A77B3E" w:rsidRDefault="00C66DCF">
            <w:pPr>
              <w:jc w:val="right"/>
              <w:rPr>
                <w:color w:val="000000"/>
                <w:u w:color="000000"/>
              </w:rPr>
            </w:pPr>
            <w:r>
              <w:rPr>
                <w:sz w:val="18"/>
              </w:rPr>
              <w:t>37 850,13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8F1AD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06555E"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05E31E"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8E6EC4A" w14:textId="77777777" w:rsidR="00A77B3E" w:rsidRDefault="00C66DCF">
            <w:pPr>
              <w:jc w:val="center"/>
              <w:rPr>
                <w:color w:val="000000"/>
                <w:u w:color="000000"/>
              </w:rPr>
            </w:pPr>
            <w:r>
              <w:rPr>
                <w:sz w:val="18"/>
              </w:rPr>
              <w:t>0,00</w:t>
            </w:r>
          </w:p>
        </w:tc>
      </w:tr>
      <w:tr w:rsidR="006149F3" w14:paraId="689918D2"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83AC99D" w14:textId="77777777" w:rsidR="00A77B3E" w:rsidRDefault="00C66DCF">
            <w:pPr>
              <w:jc w:val="center"/>
              <w:rPr>
                <w:color w:val="000000"/>
                <w:u w:color="000000"/>
              </w:rPr>
            </w:pPr>
            <w:r>
              <w:rPr>
                <w:sz w:val="18"/>
              </w:rPr>
              <w:t>158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554F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D97A96" w14:textId="77777777" w:rsidR="00A77B3E" w:rsidRDefault="00C66DCF">
            <w:pPr>
              <w:jc w:val="center"/>
              <w:rPr>
                <w:color w:val="000000"/>
                <w:u w:color="000000"/>
              </w:rPr>
            </w:pPr>
            <w:r>
              <w:rPr>
                <w:sz w:val="18"/>
              </w:rPr>
              <w:t>85503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B40A65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A39DC8D" w14:textId="77777777" w:rsidR="00A77B3E" w:rsidRDefault="00C66DCF">
            <w:pPr>
              <w:jc w:val="left"/>
              <w:rPr>
                <w:color w:val="000000"/>
                <w:u w:color="000000"/>
              </w:rPr>
            </w:pPr>
            <w:r>
              <w:rPr>
                <w:sz w:val="18"/>
              </w:rPr>
              <w:t>Karta Dużej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CEE69D" w14:textId="77777777" w:rsidR="00A77B3E" w:rsidRDefault="00C66DCF">
            <w:pPr>
              <w:jc w:val="right"/>
              <w:rPr>
                <w:color w:val="000000"/>
                <w:u w:color="000000"/>
              </w:rPr>
            </w:pPr>
            <w:r>
              <w:rPr>
                <w:sz w:val="18"/>
              </w:rPr>
              <w:t>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71E343" w14:textId="77777777" w:rsidR="00A77B3E" w:rsidRDefault="00C66DCF">
            <w:pPr>
              <w:jc w:val="right"/>
              <w:rPr>
                <w:color w:val="000000"/>
                <w:u w:color="000000"/>
              </w:rPr>
            </w:pPr>
            <w:r>
              <w:rPr>
                <w:sz w:val="18"/>
              </w:rPr>
              <w:t>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284D1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225DB2" w14:textId="77777777" w:rsidR="00A77B3E" w:rsidRDefault="00C66DCF">
            <w:pPr>
              <w:jc w:val="right"/>
              <w:rPr>
                <w:color w:val="000000"/>
                <w:u w:color="000000"/>
              </w:rPr>
            </w:pPr>
            <w:r>
              <w:rPr>
                <w:sz w:val="18"/>
              </w:rPr>
              <w:t>436,68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71568B" w14:textId="77777777" w:rsidR="00A77B3E" w:rsidRDefault="00C66DCF">
            <w:pPr>
              <w:jc w:val="right"/>
              <w:rPr>
                <w:color w:val="000000"/>
                <w:u w:color="000000"/>
              </w:rPr>
            </w:pPr>
            <w:r>
              <w:rPr>
                <w:sz w:val="18"/>
              </w:rPr>
              <w:t>436,68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120D6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C9817E2" w14:textId="77777777" w:rsidR="00A77B3E" w:rsidRDefault="00C66DCF">
            <w:pPr>
              <w:jc w:val="center"/>
              <w:rPr>
                <w:color w:val="000000"/>
                <w:u w:color="000000"/>
              </w:rPr>
            </w:pPr>
            <w:r>
              <w:rPr>
                <w:sz w:val="18"/>
              </w:rPr>
              <w:t>62,38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D9042E" w14:textId="77777777" w:rsidR="00A77B3E" w:rsidRDefault="00C66DCF">
            <w:pPr>
              <w:jc w:val="center"/>
              <w:rPr>
                <w:color w:val="000000"/>
                <w:u w:color="000000"/>
              </w:rPr>
            </w:pPr>
            <w:r>
              <w:rPr>
                <w:sz w:val="18"/>
              </w:rPr>
              <w:t>62,38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823E33" w14:textId="77777777" w:rsidR="00A77B3E" w:rsidRDefault="00C66DCF">
            <w:pPr>
              <w:jc w:val="center"/>
              <w:rPr>
                <w:color w:val="000000"/>
                <w:u w:color="000000"/>
              </w:rPr>
            </w:pPr>
            <w:r>
              <w:rPr>
                <w:sz w:val="18"/>
              </w:rPr>
              <w:t>0,00</w:t>
            </w:r>
          </w:p>
        </w:tc>
      </w:tr>
      <w:tr w:rsidR="006149F3" w14:paraId="21FC1B8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45A1883" w14:textId="77777777" w:rsidR="00A77B3E" w:rsidRDefault="00C66DCF">
            <w:pPr>
              <w:jc w:val="center"/>
              <w:rPr>
                <w:color w:val="000000"/>
                <w:u w:color="000000"/>
              </w:rPr>
            </w:pPr>
            <w:r>
              <w:rPr>
                <w:sz w:val="18"/>
              </w:rPr>
              <w:t>159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6B4CD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6F48C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2485D2D"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D2B617D"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47BF98" w14:textId="77777777" w:rsidR="00A77B3E" w:rsidRDefault="00C66DCF">
            <w:pPr>
              <w:jc w:val="right"/>
              <w:rPr>
                <w:color w:val="000000"/>
                <w:u w:color="000000"/>
              </w:rPr>
            </w:pPr>
            <w:r>
              <w:rPr>
                <w:sz w:val="18"/>
              </w:rPr>
              <w:t>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8DF31F" w14:textId="77777777" w:rsidR="00A77B3E" w:rsidRDefault="00C66DCF">
            <w:pPr>
              <w:jc w:val="right"/>
              <w:rPr>
                <w:color w:val="000000"/>
                <w:u w:color="000000"/>
              </w:rPr>
            </w:pPr>
            <w:r>
              <w:rPr>
                <w:sz w:val="18"/>
              </w:rPr>
              <w:t>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B4E25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5C545D" w14:textId="77777777" w:rsidR="00A77B3E" w:rsidRDefault="00C66DCF">
            <w:pPr>
              <w:jc w:val="right"/>
              <w:rPr>
                <w:color w:val="000000"/>
                <w:u w:color="000000"/>
              </w:rPr>
            </w:pPr>
            <w:r>
              <w:rPr>
                <w:sz w:val="18"/>
              </w:rPr>
              <w:t>433,85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1D3A12" w14:textId="77777777" w:rsidR="00A77B3E" w:rsidRDefault="00C66DCF">
            <w:pPr>
              <w:jc w:val="right"/>
              <w:rPr>
                <w:color w:val="000000"/>
                <w:u w:color="000000"/>
              </w:rPr>
            </w:pPr>
            <w:r>
              <w:rPr>
                <w:sz w:val="18"/>
              </w:rPr>
              <w:t>433,85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49868C"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BBAA0A" w14:textId="77777777" w:rsidR="00A77B3E" w:rsidRDefault="00C66DCF">
            <w:pPr>
              <w:jc w:val="center"/>
              <w:rPr>
                <w:color w:val="000000"/>
                <w:u w:color="000000"/>
              </w:rPr>
            </w:pPr>
            <w:r>
              <w:rPr>
                <w:sz w:val="18"/>
              </w:rPr>
              <w:t>61,98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76FACD" w14:textId="77777777" w:rsidR="00A77B3E" w:rsidRDefault="00C66DCF">
            <w:pPr>
              <w:jc w:val="center"/>
              <w:rPr>
                <w:color w:val="000000"/>
                <w:u w:color="000000"/>
              </w:rPr>
            </w:pPr>
            <w:r>
              <w:rPr>
                <w:sz w:val="18"/>
              </w:rPr>
              <w:t>61,98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E807B03" w14:textId="77777777" w:rsidR="00A77B3E" w:rsidRDefault="00C66DCF">
            <w:pPr>
              <w:jc w:val="center"/>
              <w:rPr>
                <w:color w:val="000000"/>
                <w:u w:color="000000"/>
              </w:rPr>
            </w:pPr>
            <w:r>
              <w:rPr>
                <w:sz w:val="18"/>
              </w:rPr>
              <w:t>0,00</w:t>
            </w:r>
          </w:p>
        </w:tc>
      </w:tr>
      <w:tr w:rsidR="006149F3" w14:paraId="399D6857"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FB9B4A1" w14:textId="77777777" w:rsidR="00A77B3E" w:rsidRDefault="00C66DCF">
            <w:pPr>
              <w:jc w:val="center"/>
              <w:rPr>
                <w:color w:val="000000"/>
                <w:u w:color="000000"/>
              </w:rPr>
            </w:pPr>
            <w:r>
              <w:rPr>
                <w:sz w:val="18"/>
              </w:rPr>
              <w:t>160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2537E7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27B6B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9913FE" w14:textId="77777777" w:rsidR="00A77B3E" w:rsidRDefault="00C66DCF">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9A0FA19" w14:textId="77777777" w:rsidR="00A77B3E" w:rsidRDefault="00C66DCF">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A7709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982794"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332BD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26819F" w14:textId="77777777" w:rsidR="00A77B3E" w:rsidRDefault="00C66DCF">
            <w:pPr>
              <w:jc w:val="right"/>
              <w:rPr>
                <w:color w:val="000000"/>
                <w:u w:color="000000"/>
              </w:rPr>
            </w:pPr>
            <w:r>
              <w:rPr>
                <w:sz w:val="18"/>
              </w:rPr>
              <w:t>2,83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477D69" w14:textId="77777777" w:rsidR="00A77B3E" w:rsidRDefault="00C66DCF">
            <w:pPr>
              <w:jc w:val="right"/>
              <w:rPr>
                <w:color w:val="000000"/>
                <w:u w:color="000000"/>
              </w:rPr>
            </w:pPr>
            <w:r>
              <w:rPr>
                <w:sz w:val="18"/>
              </w:rPr>
              <w:t>2,83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A31E6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D1452F"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57DCBC"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BC0F22" w14:textId="77777777" w:rsidR="00A77B3E" w:rsidRDefault="00C66DCF">
            <w:pPr>
              <w:jc w:val="center"/>
              <w:rPr>
                <w:color w:val="000000"/>
                <w:u w:color="000000"/>
              </w:rPr>
            </w:pPr>
            <w:r>
              <w:rPr>
                <w:sz w:val="18"/>
              </w:rPr>
              <w:t>0,00</w:t>
            </w:r>
          </w:p>
        </w:tc>
      </w:tr>
      <w:tr w:rsidR="006149F3" w14:paraId="0393CC7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6B8950A" w14:textId="77777777" w:rsidR="00A77B3E" w:rsidRDefault="00C66DCF">
            <w:pPr>
              <w:jc w:val="center"/>
              <w:rPr>
                <w:color w:val="000000"/>
                <w:u w:color="000000"/>
              </w:rPr>
            </w:pPr>
            <w:r>
              <w:rPr>
                <w:sz w:val="18"/>
              </w:rPr>
              <w:t>161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3A8CC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36A613" w14:textId="77777777" w:rsidR="00A77B3E" w:rsidRDefault="00C66DCF">
            <w:pPr>
              <w:jc w:val="center"/>
              <w:rPr>
                <w:color w:val="000000"/>
                <w:u w:color="000000"/>
              </w:rPr>
            </w:pPr>
            <w:r>
              <w:rPr>
                <w:sz w:val="18"/>
              </w:rPr>
              <w:t>85504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8DF833"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779970" w14:textId="77777777" w:rsidR="00A77B3E" w:rsidRDefault="00C66DCF">
            <w:pPr>
              <w:jc w:val="left"/>
              <w:rPr>
                <w:color w:val="000000"/>
                <w:u w:color="000000"/>
              </w:rPr>
            </w:pPr>
            <w:r>
              <w:rPr>
                <w:sz w:val="18"/>
              </w:rPr>
              <w:t>Wspieranie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464084" w14:textId="77777777" w:rsidR="00A77B3E" w:rsidRDefault="00C66DCF">
            <w:pPr>
              <w:jc w:val="right"/>
              <w:rPr>
                <w:color w:val="000000"/>
                <w:u w:color="000000"/>
              </w:rPr>
            </w:pPr>
            <w:r>
              <w:rPr>
                <w:sz w:val="18"/>
              </w:rPr>
              <w:t>456 940,00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25F832" w14:textId="77777777" w:rsidR="00A77B3E" w:rsidRDefault="00C66DCF">
            <w:pPr>
              <w:jc w:val="right"/>
              <w:rPr>
                <w:color w:val="000000"/>
                <w:u w:color="000000"/>
              </w:rPr>
            </w:pPr>
            <w:r>
              <w:rPr>
                <w:sz w:val="18"/>
              </w:rPr>
              <w:t>456 940,00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AF73E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FE214F" w14:textId="77777777" w:rsidR="00A77B3E" w:rsidRDefault="00C66DCF">
            <w:pPr>
              <w:jc w:val="right"/>
              <w:rPr>
                <w:color w:val="000000"/>
                <w:u w:color="000000"/>
              </w:rPr>
            </w:pPr>
            <w:r>
              <w:rPr>
                <w:sz w:val="18"/>
              </w:rPr>
              <w:t>456 940,00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50BCF9" w14:textId="77777777" w:rsidR="00A77B3E" w:rsidRDefault="00C66DCF">
            <w:pPr>
              <w:jc w:val="right"/>
              <w:rPr>
                <w:color w:val="000000"/>
                <w:u w:color="000000"/>
              </w:rPr>
            </w:pPr>
            <w:r>
              <w:rPr>
                <w:sz w:val="18"/>
              </w:rPr>
              <w:t>456 940,00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6E7E2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EAE5B4"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37AF912"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FB1D061" w14:textId="77777777" w:rsidR="00A77B3E" w:rsidRDefault="00C66DCF">
            <w:pPr>
              <w:jc w:val="center"/>
              <w:rPr>
                <w:color w:val="000000"/>
                <w:u w:color="000000"/>
              </w:rPr>
            </w:pPr>
            <w:r>
              <w:rPr>
                <w:sz w:val="18"/>
              </w:rPr>
              <w:t>0,00</w:t>
            </w:r>
          </w:p>
        </w:tc>
      </w:tr>
      <w:tr w:rsidR="006149F3" w14:paraId="0318C31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818BA8A" w14:textId="77777777" w:rsidR="00A77B3E" w:rsidRDefault="00C66DCF">
            <w:pPr>
              <w:jc w:val="center"/>
              <w:rPr>
                <w:color w:val="000000"/>
                <w:u w:color="000000"/>
              </w:rPr>
            </w:pPr>
            <w:r>
              <w:rPr>
                <w:sz w:val="18"/>
              </w:rPr>
              <w:t>162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B925E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EF429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9D98AFF"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B615B3" w14:textId="77777777" w:rsidR="00A77B3E" w:rsidRDefault="00C66DCF">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6B75A7" w14:textId="77777777" w:rsidR="00A77B3E" w:rsidRDefault="00C66DCF">
            <w:pPr>
              <w:jc w:val="right"/>
              <w:rPr>
                <w:color w:val="000000"/>
                <w:u w:color="000000"/>
              </w:rPr>
            </w:pPr>
            <w:r>
              <w:rPr>
                <w:sz w:val="18"/>
              </w:rPr>
              <w:t>456 940,00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8D6ACD" w14:textId="77777777" w:rsidR="00A77B3E" w:rsidRDefault="00C66DCF">
            <w:pPr>
              <w:jc w:val="right"/>
              <w:rPr>
                <w:color w:val="000000"/>
                <w:u w:color="000000"/>
              </w:rPr>
            </w:pPr>
            <w:r>
              <w:rPr>
                <w:sz w:val="18"/>
              </w:rPr>
              <w:t>456 940,00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46F9D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EC6063" w14:textId="77777777" w:rsidR="00A77B3E" w:rsidRDefault="00C66DCF">
            <w:pPr>
              <w:jc w:val="right"/>
              <w:rPr>
                <w:color w:val="000000"/>
                <w:u w:color="000000"/>
              </w:rPr>
            </w:pPr>
            <w:r>
              <w:rPr>
                <w:sz w:val="18"/>
              </w:rPr>
              <w:t>456 940,00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3A8C5C" w14:textId="77777777" w:rsidR="00A77B3E" w:rsidRDefault="00C66DCF">
            <w:pPr>
              <w:jc w:val="right"/>
              <w:rPr>
                <w:color w:val="000000"/>
                <w:u w:color="000000"/>
              </w:rPr>
            </w:pPr>
            <w:r>
              <w:rPr>
                <w:sz w:val="18"/>
              </w:rPr>
              <w:t>456 940,00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27697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0584A5"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BE915E"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DDBC4C6" w14:textId="77777777" w:rsidR="00A77B3E" w:rsidRDefault="00C66DCF">
            <w:pPr>
              <w:jc w:val="center"/>
              <w:rPr>
                <w:color w:val="000000"/>
                <w:u w:color="000000"/>
              </w:rPr>
            </w:pPr>
            <w:r>
              <w:rPr>
                <w:sz w:val="18"/>
              </w:rPr>
              <w:t>0,00</w:t>
            </w:r>
          </w:p>
        </w:tc>
      </w:tr>
      <w:tr w:rsidR="006149F3" w14:paraId="0E823534"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7FFFC33" w14:textId="77777777" w:rsidR="00A77B3E" w:rsidRDefault="00C66DCF">
            <w:pPr>
              <w:jc w:val="center"/>
              <w:rPr>
                <w:color w:val="000000"/>
                <w:u w:color="000000"/>
              </w:rPr>
            </w:pPr>
            <w:r>
              <w:rPr>
                <w:sz w:val="18"/>
              </w:rPr>
              <w:t>163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27B23F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20B498" w14:textId="77777777" w:rsidR="00A77B3E" w:rsidRDefault="00C66DCF">
            <w:pPr>
              <w:jc w:val="center"/>
              <w:rPr>
                <w:color w:val="000000"/>
                <w:u w:color="000000"/>
              </w:rPr>
            </w:pPr>
            <w:r>
              <w:rPr>
                <w:sz w:val="18"/>
              </w:rPr>
              <w:t>85505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BD059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C8C0136" w14:textId="77777777" w:rsidR="00A77B3E" w:rsidRDefault="00C66DCF">
            <w:pPr>
              <w:jc w:val="left"/>
              <w:rPr>
                <w:color w:val="000000"/>
                <w:u w:color="000000"/>
              </w:rPr>
            </w:pPr>
            <w:r>
              <w:rPr>
                <w:sz w:val="18"/>
              </w:rPr>
              <w:t>Tworzenie i funkcjonowanie żłobków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177DE3" w14:textId="77777777" w:rsidR="00A77B3E" w:rsidRDefault="00C66DCF">
            <w:pPr>
              <w:jc w:val="right"/>
              <w:rPr>
                <w:color w:val="000000"/>
                <w:u w:color="000000"/>
              </w:rPr>
            </w:pPr>
            <w:r>
              <w:rPr>
                <w:sz w:val="18"/>
              </w:rPr>
              <w:t>729 385,60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453E4F" w14:textId="77777777" w:rsidR="00A77B3E" w:rsidRDefault="00C66DCF">
            <w:pPr>
              <w:jc w:val="right"/>
              <w:rPr>
                <w:color w:val="000000"/>
                <w:u w:color="000000"/>
              </w:rPr>
            </w:pPr>
            <w:r>
              <w:rPr>
                <w:sz w:val="18"/>
              </w:rPr>
              <w:t>685 200,60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745C87" w14:textId="77777777" w:rsidR="00A77B3E" w:rsidRDefault="00C66DCF">
            <w:pPr>
              <w:jc w:val="right"/>
              <w:rPr>
                <w:color w:val="000000"/>
                <w:u w:color="000000"/>
              </w:rPr>
            </w:pPr>
            <w:r>
              <w:rPr>
                <w:sz w:val="18"/>
              </w:rPr>
              <w:t>44 185,00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0E7C64" w14:textId="77777777" w:rsidR="00A77B3E" w:rsidRDefault="00C66DCF">
            <w:pPr>
              <w:jc w:val="right"/>
              <w:rPr>
                <w:color w:val="000000"/>
                <w:u w:color="000000"/>
              </w:rPr>
            </w:pPr>
            <w:r>
              <w:rPr>
                <w:sz w:val="18"/>
              </w:rPr>
              <w:t>662 449,55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C6B789" w14:textId="77777777" w:rsidR="00A77B3E" w:rsidRDefault="00C66DCF">
            <w:pPr>
              <w:jc w:val="right"/>
              <w:rPr>
                <w:color w:val="000000"/>
                <w:u w:color="000000"/>
              </w:rPr>
            </w:pPr>
            <w:r>
              <w:rPr>
                <w:sz w:val="18"/>
              </w:rPr>
              <w:t>618 264,55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7BC6E0" w14:textId="77777777" w:rsidR="00A77B3E" w:rsidRDefault="00C66DCF">
            <w:pPr>
              <w:jc w:val="right"/>
              <w:rPr>
                <w:color w:val="000000"/>
                <w:u w:color="000000"/>
              </w:rPr>
            </w:pPr>
            <w:r>
              <w:rPr>
                <w:sz w:val="18"/>
              </w:rPr>
              <w:t>44 185,00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8983D9" w14:textId="77777777" w:rsidR="00A77B3E" w:rsidRDefault="00C66DCF">
            <w:pPr>
              <w:jc w:val="center"/>
              <w:rPr>
                <w:color w:val="000000"/>
                <w:u w:color="000000"/>
              </w:rPr>
            </w:pPr>
            <w:r>
              <w:rPr>
                <w:sz w:val="18"/>
              </w:rPr>
              <w:t>90,82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93FB10" w14:textId="77777777" w:rsidR="00A77B3E" w:rsidRDefault="00C66DCF">
            <w:pPr>
              <w:jc w:val="center"/>
              <w:rPr>
                <w:color w:val="000000"/>
                <w:u w:color="000000"/>
              </w:rPr>
            </w:pPr>
            <w:r>
              <w:rPr>
                <w:sz w:val="18"/>
              </w:rPr>
              <w:t>90,23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138FD8" w14:textId="77777777" w:rsidR="00A77B3E" w:rsidRDefault="00C66DCF">
            <w:pPr>
              <w:jc w:val="center"/>
              <w:rPr>
                <w:color w:val="000000"/>
                <w:u w:color="000000"/>
              </w:rPr>
            </w:pPr>
            <w:r>
              <w:rPr>
                <w:sz w:val="18"/>
              </w:rPr>
              <w:t>100,00</w:t>
            </w:r>
          </w:p>
        </w:tc>
      </w:tr>
      <w:tr w:rsidR="006149F3" w14:paraId="0AC483F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43FB64D" w14:textId="77777777" w:rsidR="00A77B3E" w:rsidRDefault="00C66DCF">
            <w:pPr>
              <w:jc w:val="center"/>
              <w:rPr>
                <w:color w:val="000000"/>
                <w:u w:color="000000"/>
              </w:rPr>
            </w:pPr>
            <w:r>
              <w:rPr>
                <w:sz w:val="18"/>
              </w:rPr>
              <w:t>164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417A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0426E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557FE7"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1890CB"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77875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9045BD"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D0266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5ED100" w14:textId="77777777" w:rsidR="00A77B3E" w:rsidRDefault="00C66DCF">
            <w:pPr>
              <w:jc w:val="right"/>
              <w:rPr>
                <w:color w:val="000000"/>
                <w:u w:color="000000"/>
              </w:rPr>
            </w:pPr>
            <w:r>
              <w:rPr>
                <w:sz w:val="18"/>
              </w:rPr>
              <w:t>818,99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84F00D" w14:textId="77777777" w:rsidR="00A77B3E" w:rsidRDefault="00C66DCF">
            <w:pPr>
              <w:jc w:val="right"/>
              <w:rPr>
                <w:color w:val="000000"/>
                <w:u w:color="000000"/>
              </w:rPr>
            </w:pPr>
            <w:r>
              <w:rPr>
                <w:sz w:val="18"/>
              </w:rPr>
              <w:t>818,99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F9F0B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94C66A"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8CCF36"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CF62A5F" w14:textId="77777777" w:rsidR="00A77B3E" w:rsidRDefault="00C66DCF">
            <w:pPr>
              <w:jc w:val="center"/>
              <w:rPr>
                <w:color w:val="000000"/>
                <w:u w:color="000000"/>
              </w:rPr>
            </w:pPr>
            <w:r>
              <w:rPr>
                <w:sz w:val="18"/>
              </w:rPr>
              <w:t>0,00</w:t>
            </w:r>
          </w:p>
        </w:tc>
      </w:tr>
      <w:tr w:rsidR="006149F3" w14:paraId="6920039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0073B2D" w14:textId="77777777" w:rsidR="00A77B3E" w:rsidRDefault="00C66DCF">
            <w:pPr>
              <w:jc w:val="center"/>
              <w:rPr>
                <w:color w:val="000000"/>
                <w:u w:color="000000"/>
              </w:rPr>
            </w:pPr>
            <w:r>
              <w:rPr>
                <w:sz w:val="18"/>
              </w:rPr>
              <w:lastRenderedPageBreak/>
              <w:t>165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75F9C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FC054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629722" w14:textId="77777777" w:rsidR="00A77B3E" w:rsidRDefault="00C66DCF">
            <w:pPr>
              <w:jc w:val="center"/>
              <w:rPr>
                <w:color w:val="000000"/>
                <w:u w:color="000000"/>
              </w:rPr>
            </w:pPr>
            <w:r>
              <w:rPr>
                <w:sz w:val="18"/>
              </w:rPr>
              <w:t>2057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C4CCB3F" w14:textId="77777777" w:rsidR="00A77B3E" w:rsidRDefault="00C66DCF">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1DE5D5" w14:textId="77777777" w:rsidR="00A77B3E" w:rsidRDefault="00C66DCF">
            <w:pPr>
              <w:jc w:val="right"/>
              <w:rPr>
                <w:color w:val="000000"/>
                <w:u w:color="000000"/>
              </w:rPr>
            </w:pPr>
            <w:r>
              <w:rPr>
                <w:sz w:val="18"/>
              </w:rPr>
              <w:t>206 220,60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071431" w14:textId="77777777" w:rsidR="00A77B3E" w:rsidRDefault="00C66DCF">
            <w:pPr>
              <w:jc w:val="right"/>
              <w:rPr>
                <w:color w:val="000000"/>
                <w:u w:color="000000"/>
              </w:rPr>
            </w:pPr>
            <w:r>
              <w:rPr>
                <w:sz w:val="18"/>
              </w:rPr>
              <w:t>206 220,60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9E605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E38AFB" w14:textId="77777777" w:rsidR="00A77B3E" w:rsidRDefault="00C66DCF">
            <w:pPr>
              <w:jc w:val="right"/>
              <w:rPr>
                <w:color w:val="000000"/>
                <w:u w:color="000000"/>
              </w:rPr>
            </w:pPr>
            <w:r>
              <w:rPr>
                <w:sz w:val="18"/>
              </w:rPr>
              <w:t>206 220,59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5785B1" w14:textId="77777777" w:rsidR="00A77B3E" w:rsidRDefault="00C66DCF">
            <w:pPr>
              <w:jc w:val="right"/>
              <w:rPr>
                <w:color w:val="000000"/>
                <w:u w:color="000000"/>
              </w:rPr>
            </w:pPr>
            <w:r>
              <w:rPr>
                <w:sz w:val="18"/>
              </w:rPr>
              <w:t>206 220,59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B0AE3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1868CB"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79147B"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137944" w14:textId="77777777" w:rsidR="00A77B3E" w:rsidRDefault="00C66DCF">
            <w:pPr>
              <w:jc w:val="center"/>
              <w:rPr>
                <w:color w:val="000000"/>
                <w:u w:color="000000"/>
              </w:rPr>
            </w:pPr>
            <w:r>
              <w:rPr>
                <w:sz w:val="18"/>
              </w:rPr>
              <w:t>0,00</w:t>
            </w:r>
          </w:p>
        </w:tc>
      </w:tr>
      <w:tr w:rsidR="006149F3" w14:paraId="4B8B4E7F"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0C368230" w14:textId="77777777" w:rsidR="00A77B3E" w:rsidRDefault="00C66DCF">
            <w:pPr>
              <w:jc w:val="center"/>
              <w:rPr>
                <w:color w:val="000000"/>
                <w:u w:color="000000"/>
              </w:rPr>
            </w:pPr>
            <w:r>
              <w:rPr>
                <w:sz w:val="18"/>
              </w:rPr>
              <w:t>166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2D26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1BBC4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124A1A" w14:textId="77777777" w:rsidR="00A77B3E" w:rsidRDefault="00C66DCF">
            <w:pPr>
              <w:jc w:val="center"/>
              <w:rPr>
                <w:color w:val="000000"/>
                <w:u w:color="000000"/>
              </w:rPr>
            </w:pPr>
            <w:r>
              <w:rPr>
                <w:sz w:val="18"/>
              </w:rPr>
              <w:t>2690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B1B9A2" w14:textId="77777777" w:rsidR="00A77B3E" w:rsidRDefault="00C66DCF">
            <w:pPr>
              <w:jc w:val="left"/>
              <w:rPr>
                <w:color w:val="000000"/>
                <w:u w:color="000000"/>
              </w:rPr>
            </w:pPr>
            <w:r>
              <w:rPr>
                <w:sz w:val="18"/>
              </w:rPr>
              <w:t>Środki z Funduszu Pracy otrzymane na realizację zadań wynikających z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2B7528" w14:textId="77777777" w:rsidR="00A77B3E" w:rsidRDefault="00C66DCF">
            <w:pPr>
              <w:jc w:val="right"/>
              <w:rPr>
                <w:color w:val="000000"/>
                <w:u w:color="000000"/>
              </w:rPr>
            </w:pPr>
            <w:r>
              <w:rPr>
                <w:sz w:val="18"/>
              </w:rPr>
              <w:t>478 980,00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3A82BB" w14:textId="77777777" w:rsidR="00A77B3E" w:rsidRDefault="00C66DCF">
            <w:pPr>
              <w:jc w:val="right"/>
              <w:rPr>
                <w:color w:val="000000"/>
                <w:u w:color="000000"/>
              </w:rPr>
            </w:pPr>
            <w:r>
              <w:rPr>
                <w:sz w:val="18"/>
              </w:rPr>
              <w:t>478 980,00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B61BD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580EFC" w14:textId="77777777" w:rsidR="00A77B3E" w:rsidRDefault="00C66DCF">
            <w:pPr>
              <w:jc w:val="right"/>
              <w:rPr>
                <w:color w:val="000000"/>
                <w:u w:color="000000"/>
              </w:rPr>
            </w:pPr>
            <w:r>
              <w:rPr>
                <w:sz w:val="18"/>
              </w:rPr>
              <w:t>411 224,97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438C46" w14:textId="77777777" w:rsidR="00A77B3E" w:rsidRDefault="00C66DCF">
            <w:pPr>
              <w:jc w:val="right"/>
              <w:rPr>
                <w:color w:val="000000"/>
                <w:u w:color="000000"/>
              </w:rPr>
            </w:pPr>
            <w:r>
              <w:rPr>
                <w:sz w:val="18"/>
              </w:rPr>
              <w:t>411 224,97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69322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B591AD" w14:textId="77777777" w:rsidR="00A77B3E" w:rsidRDefault="00C66DCF">
            <w:pPr>
              <w:jc w:val="center"/>
              <w:rPr>
                <w:color w:val="000000"/>
                <w:u w:color="000000"/>
              </w:rPr>
            </w:pPr>
            <w:r>
              <w:rPr>
                <w:sz w:val="18"/>
              </w:rPr>
              <w:t>85,85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A28AB1" w14:textId="77777777" w:rsidR="00A77B3E" w:rsidRDefault="00C66DCF">
            <w:pPr>
              <w:jc w:val="center"/>
              <w:rPr>
                <w:color w:val="000000"/>
                <w:u w:color="000000"/>
              </w:rPr>
            </w:pPr>
            <w:r>
              <w:rPr>
                <w:sz w:val="18"/>
              </w:rPr>
              <w:t>85,85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AF70E9" w14:textId="77777777" w:rsidR="00A77B3E" w:rsidRDefault="00C66DCF">
            <w:pPr>
              <w:jc w:val="center"/>
              <w:rPr>
                <w:color w:val="000000"/>
                <w:u w:color="000000"/>
              </w:rPr>
            </w:pPr>
            <w:r>
              <w:rPr>
                <w:sz w:val="18"/>
              </w:rPr>
              <w:t>0,00</w:t>
            </w:r>
          </w:p>
        </w:tc>
      </w:tr>
      <w:tr w:rsidR="006149F3" w14:paraId="5C71B5E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A4F2C4A" w14:textId="77777777" w:rsidR="00A77B3E" w:rsidRDefault="00C66DCF">
            <w:pPr>
              <w:jc w:val="center"/>
              <w:rPr>
                <w:color w:val="000000"/>
                <w:u w:color="000000"/>
              </w:rPr>
            </w:pPr>
            <w:r>
              <w:rPr>
                <w:sz w:val="18"/>
              </w:rPr>
              <w:t>167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62D7A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F88B3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601C3DA" w14:textId="77777777" w:rsidR="00A77B3E" w:rsidRDefault="00C66DCF">
            <w:pPr>
              <w:jc w:val="center"/>
              <w:rPr>
                <w:color w:val="000000"/>
                <w:u w:color="000000"/>
              </w:rPr>
            </w:pPr>
            <w:r>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CC35A3C" w14:textId="77777777" w:rsidR="00A77B3E" w:rsidRDefault="00C66DCF">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699A0B" w14:textId="77777777" w:rsidR="00A77B3E" w:rsidRDefault="00C66DCF">
            <w:pPr>
              <w:jc w:val="right"/>
              <w:rPr>
                <w:color w:val="000000"/>
                <w:u w:color="000000"/>
              </w:rPr>
            </w:pPr>
            <w:r>
              <w:rPr>
                <w:sz w:val="18"/>
              </w:rPr>
              <w:t>44 185,00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4787B8"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2E4AB9" w14:textId="77777777" w:rsidR="00A77B3E" w:rsidRDefault="00C66DCF">
            <w:pPr>
              <w:jc w:val="right"/>
              <w:rPr>
                <w:color w:val="000000"/>
                <w:u w:color="000000"/>
              </w:rPr>
            </w:pPr>
            <w:r>
              <w:rPr>
                <w:sz w:val="18"/>
              </w:rPr>
              <w:t>44 185,00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F593D8" w14:textId="77777777" w:rsidR="00A77B3E" w:rsidRDefault="00C66DCF">
            <w:pPr>
              <w:jc w:val="right"/>
              <w:rPr>
                <w:color w:val="000000"/>
                <w:u w:color="000000"/>
              </w:rPr>
            </w:pPr>
            <w:r>
              <w:rPr>
                <w:sz w:val="18"/>
              </w:rPr>
              <w:t>44 185,00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3589E1"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F7505C" w14:textId="77777777" w:rsidR="00A77B3E" w:rsidRDefault="00C66DCF">
            <w:pPr>
              <w:jc w:val="right"/>
              <w:rPr>
                <w:color w:val="000000"/>
                <w:u w:color="000000"/>
              </w:rPr>
            </w:pPr>
            <w:r>
              <w:rPr>
                <w:sz w:val="18"/>
              </w:rPr>
              <w:t>44 185,00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D2A82B"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8A7627"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E38BA9" w14:textId="77777777" w:rsidR="00A77B3E" w:rsidRDefault="00C66DCF">
            <w:pPr>
              <w:jc w:val="center"/>
              <w:rPr>
                <w:color w:val="000000"/>
                <w:u w:color="000000"/>
              </w:rPr>
            </w:pPr>
            <w:r>
              <w:rPr>
                <w:sz w:val="18"/>
              </w:rPr>
              <w:t>100,00</w:t>
            </w:r>
          </w:p>
        </w:tc>
      </w:tr>
      <w:tr w:rsidR="006149F3" w14:paraId="699F14E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15C1ACA" w14:textId="77777777" w:rsidR="00A77B3E" w:rsidRDefault="00C66DCF">
            <w:pPr>
              <w:jc w:val="center"/>
              <w:rPr>
                <w:color w:val="000000"/>
                <w:u w:color="000000"/>
              </w:rPr>
            </w:pPr>
            <w:r>
              <w:rPr>
                <w:sz w:val="18"/>
              </w:rPr>
              <w:t>168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7C6FE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DCE2ED" w14:textId="77777777" w:rsidR="00A77B3E" w:rsidRDefault="00C66DCF">
            <w:pPr>
              <w:jc w:val="center"/>
              <w:rPr>
                <w:color w:val="000000"/>
                <w:u w:color="000000"/>
              </w:rPr>
            </w:pPr>
            <w:r>
              <w:rPr>
                <w:sz w:val="18"/>
              </w:rPr>
              <w:t>85513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1FA964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5642F7C" w14:textId="77777777" w:rsidR="00A77B3E" w:rsidRDefault="00C66DCF">
            <w:pPr>
              <w:jc w:val="left"/>
              <w:rPr>
                <w:color w:val="000000"/>
                <w:u w:color="000000"/>
              </w:rPr>
            </w:pPr>
            <w:r>
              <w:rPr>
                <w:sz w:val="18"/>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7E6E1A" w14:textId="77777777" w:rsidR="00A77B3E" w:rsidRDefault="00C66DCF">
            <w:pPr>
              <w:jc w:val="right"/>
              <w:rPr>
                <w:color w:val="000000"/>
                <w:u w:color="000000"/>
              </w:rPr>
            </w:pPr>
            <w:r>
              <w:rPr>
                <w:sz w:val="18"/>
              </w:rPr>
              <w:t>40 721,00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52D548" w14:textId="77777777" w:rsidR="00A77B3E" w:rsidRDefault="00C66DCF">
            <w:pPr>
              <w:jc w:val="right"/>
              <w:rPr>
                <w:color w:val="000000"/>
                <w:u w:color="000000"/>
              </w:rPr>
            </w:pPr>
            <w:r>
              <w:rPr>
                <w:sz w:val="18"/>
              </w:rPr>
              <w:t>40 721,00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CCEBF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856781" w14:textId="77777777" w:rsidR="00A77B3E" w:rsidRDefault="00C66DCF">
            <w:pPr>
              <w:jc w:val="right"/>
              <w:rPr>
                <w:color w:val="000000"/>
                <w:u w:color="000000"/>
              </w:rPr>
            </w:pPr>
            <w:r>
              <w:rPr>
                <w:sz w:val="18"/>
              </w:rPr>
              <w:t>40 318,07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E0949C" w14:textId="77777777" w:rsidR="00A77B3E" w:rsidRDefault="00C66DCF">
            <w:pPr>
              <w:jc w:val="right"/>
              <w:rPr>
                <w:color w:val="000000"/>
                <w:u w:color="000000"/>
              </w:rPr>
            </w:pPr>
            <w:r>
              <w:rPr>
                <w:sz w:val="18"/>
              </w:rPr>
              <w:t>40 318,07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B1E8D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3EFEA3" w14:textId="77777777" w:rsidR="00A77B3E" w:rsidRDefault="00C66DCF">
            <w:pPr>
              <w:jc w:val="center"/>
              <w:rPr>
                <w:color w:val="000000"/>
                <w:u w:color="000000"/>
              </w:rPr>
            </w:pPr>
            <w:r>
              <w:rPr>
                <w:sz w:val="18"/>
              </w:rPr>
              <w:t>99,01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BB8E68" w14:textId="77777777" w:rsidR="00A77B3E" w:rsidRDefault="00C66DCF">
            <w:pPr>
              <w:jc w:val="center"/>
              <w:rPr>
                <w:color w:val="000000"/>
                <w:u w:color="000000"/>
              </w:rPr>
            </w:pPr>
            <w:r>
              <w:rPr>
                <w:sz w:val="18"/>
              </w:rPr>
              <w:t>99,01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52E16E" w14:textId="77777777" w:rsidR="00A77B3E" w:rsidRDefault="00C66DCF">
            <w:pPr>
              <w:jc w:val="center"/>
              <w:rPr>
                <w:color w:val="000000"/>
                <w:u w:color="000000"/>
              </w:rPr>
            </w:pPr>
            <w:r>
              <w:rPr>
                <w:sz w:val="18"/>
              </w:rPr>
              <w:t>0,00</w:t>
            </w:r>
          </w:p>
        </w:tc>
      </w:tr>
      <w:tr w:rsidR="006149F3" w14:paraId="4543455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6F19087" w14:textId="77777777" w:rsidR="00A77B3E" w:rsidRDefault="00C66DCF">
            <w:pPr>
              <w:jc w:val="center"/>
              <w:rPr>
                <w:color w:val="000000"/>
                <w:u w:color="000000"/>
              </w:rPr>
            </w:pPr>
            <w:r>
              <w:rPr>
                <w:sz w:val="18"/>
              </w:rPr>
              <w:t>169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423D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48874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7AB165" w14:textId="77777777" w:rsidR="00A77B3E" w:rsidRDefault="00C66DCF">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6F43A2C" w14:textId="77777777" w:rsidR="00A77B3E" w:rsidRDefault="00C66DCF">
            <w:pPr>
              <w:jc w:val="left"/>
              <w:rPr>
                <w:color w:val="000000"/>
                <w:u w:color="000000"/>
              </w:rPr>
            </w:pPr>
            <w:r>
              <w:rPr>
                <w:sz w:val="18"/>
              </w:rPr>
              <w:t xml:space="preserve">Dotacje celowe otrzymane z budżetu państwa na realizację zadań bieżących z zakresu administracji rządowej oraz innych zadań zleconych gminie </w:t>
            </w:r>
            <w:r>
              <w:rPr>
                <w:sz w:val="18"/>
              </w:rPr>
              <w:lastRenderedPageBreak/>
              <w:t>(związkom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687297" w14:textId="77777777" w:rsidR="00A77B3E" w:rsidRDefault="00C66DCF">
            <w:pPr>
              <w:jc w:val="right"/>
              <w:rPr>
                <w:color w:val="000000"/>
                <w:u w:color="000000"/>
              </w:rPr>
            </w:pPr>
            <w:r>
              <w:rPr>
                <w:sz w:val="18"/>
              </w:rPr>
              <w:lastRenderedPageBreak/>
              <w:t>40 721,00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00E513" w14:textId="77777777" w:rsidR="00A77B3E" w:rsidRDefault="00C66DCF">
            <w:pPr>
              <w:jc w:val="right"/>
              <w:rPr>
                <w:color w:val="000000"/>
                <w:u w:color="000000"/>
              </w:rPr>
            </w:pPr>
            <w:r>
              <w:rPr>
                <w:sz w:val="18"/>
              </w:rPr>
              <w:t>40 721,00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60B1B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8D9816" w14:textId="77777777" w:rsidR="00A77B3E" w:rsidRDefault="00C66DCF">
            <w:pPr>
              <w:jc w:val="right"/>
              <w:rPr>
                <w:color w:val="000000"/>
                <w:u w:color="000000"/>
              </w:rPr>
            </w:pPr>
            <w:r>
              <w:rPr>
                <w:sz w:val="18"/>
              </w:rPr>
              <w:t>40 318,07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105418" w14:textId="77777777" w:rsidR="00A77B3E" w:rsidRDefault="00C66DCF">
            <w:pPr>
              <w:jc w:val="right"/>
              <w:rPr>
                <w:color w:val="000000"/>
                <w:u w:color="000000"/>
              </w:rPr>
            </w:pPr>
            <w:r>
              <w:rPr>
                <w:sz w:val="18"/>
              </w:rPr>
              <w:t>40 318,07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76D6D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1DB454" w14:textId="77777777" w:rsidR="00A77B3E" w:rsidRDefault="00C66DCF">
            <w:pPr>
              <w:jc w:val="center"/>
              <w:rPr>
                <w:color w:val="000000"/>
                <w:u w:color="000000"/>
              </w:rPr>
            </w:pPr>
            <w:r>
              <w:rPr>
                <w:sz w:val="18"/>
              </w:rPr>
              <w:t>99,01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19BBE67" w14:textId="77777777" w:rsidR="00A77B3E" w:rsidRDefault="00C66DCF">
            <w:pPr>
              <w:jc w:val="center"/>
              <w:rPr>
                <w:color w:val="000000"/>
                <w:u w:color="000000"/>
              </w:rPr>
            </w:pPr>
            <w:r>
              <w:rPr>
                <w:sz w:val="18"/>
              </w:rPr>
              <w:t>99,01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E43E9F" w14:textId="77777777" w:rsidR="00A77B3E" w:rsidRDefault="00C66DCF">
            <w:pPr>
              <w:jc w:val="center"/>
              <w:rPr>
                <w:color w:val="000000"/>
                <w:u w:color="000000"/>
              </w:rPr>
            </w:pPr>
            <w:r>
              <w:rPr>
                <w:sz w:val="18"/>
              </w:rPr>
              <w:t>0,00</w:t>
            </w:r>
          </w:p>
        </w:tc>
      </w:tr>
      <w:tr w:rsidR="006149F3" w14:paraId="50E104B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0C8ADF8" w14:textId="77777777" w:rsidR="00A77B3E" w:rsidRDefault="00C66DCF">
            <w:pPr>
              <w:jc w:val="center"/>
              <w:rPr>
                <w:color w:val="000000"/>
                <w:u w:color="000000"/>
              </w:rPr>
            </w:pPr>
            <w:r>
              <w:rPr>
                <w:sz w:val="18"/>
              </w:rPr>
              <w:t>170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DC6CADF" w14:textId="77777777" w:rsidR="00A77B3E" w:rsidRDefault="00C66DCF">
            <w:pPr>
              <w:jc w:val="center"/>
              <w:rPr>
                <w:color w:val="000000"/>
                <w:u w:color="000000"/>
              </w:rPr>
            </w:pPr>
            <w:r>
              <w:rPr>
                <w:sz w:val="18"/>
              </w:rPr>
              <w:t>900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61CDA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91BC7F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D2A35A" w14:textId="77777777" w:rsidR="00A77B3E" w:rsidRDefault="00C66DCF">
            <w:pPr>
              <w:jc w:val="left"/>
              <w:rPr>
                <w:color w:val="000000"/>
                <w:u w:color="000000"/>
              </w:rPr>
            </w:pPr>
            <w:r>
              <w:rPr>
                <w:sz w:val="18"/>
              </w:rPr>
              <w:t>Gospodarka komunalna i ochrona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D160A6" w14:textId="77777777" w:rsidR="00A77B3E" w:rsidRDefault="00C66DCF">
            <w:pPr>
              <w:jc w:val="right"/>
              <w:rPr>
                <w:color w:val="000000"/>
                <w:u w:color="000000"/>
              </w:rPr>
            </w:pPr>
            <w:r>
              <w:rPr>
                <w:sz w:val="18"/>
              </w:rPr>
              <w:t>2 354 914,10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75BFE9" w14:textId="77777777" w:rsidR="00A77B3E" w:rsidRDefault="00C66DCF">
            <w:pPr>
              <w:jc w:val="right"/>
              <w:rPr>
                <w:color w:val="000000"/>
                <w:u w:color="000000"/>
              </w:rPr>
            </w:pPr>
            <w:r>
              <w:rPr>
                <w:sz w:val="18"/>
              </w:rPr>
              <w:t>2 354 914,10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500E0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363DB1" w14:textId="77777777" w:rsidR="00A77B3E" w:rsidRDefault="00C66DCF">
            <w:pPr>
              <w:jc w:val="right"/>
              <w:rPr>
                <w:color w:val="000000"/>
                <w:u w:color="000000"/>
              </w:rPr>
            </w:pPr>
            <w:r>
              <w:rPr>
                <w:sz w:val="18"/>
              </w:rPr>
              <w:t>2 366 605,38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E97668" w14:textId="77777777" w:rsidR="00A77B3E" w:rsidRDefault="00C66DCF">
            <w:pPr>
              <w:jc w:val="right"/>
              <w:rPr>
                <w:color w:val="000000"/>
                <w:u w:color="000000"/>
              </w:rPr>
            </w:pPr>
            <w:r>
              <w:rPr>
                <w:sz w:val="18"/>
              </w:rPr>
              <w:t>2 366 605,38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705C1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89657A" w14:textId="77777777" w:rsidR="00A77B3E" w:rsidRDefault="00C66DCF">
            <w:pPr>
              <w:jc w:val="center"/>
              <w:rPr>
                <w:color w:val="000000"/>
                <w:u w:color="000000"/>
              </w:rPr>
            </w:pPr>
            <w:r>
              <w:rPr>
                <w:sz w:val="18"/>
              </w:rPr>
              <w:t>100,50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06B69D" w14:textId="77777777" w:rsidR="00A77B3E" w:rsidRDefault="00C66DCF">
            <w:pPr>
              <w:jc w:val="center"/>
              <w:rPr>
                <w:color w:val="000000"/>
                <w:u w:color="000000"/>
              </w:rPr>
            </w:pPr>
            <w:r>
              <w:rPr>
                <w:sz w:val="18"/>
              </w:rPr>
              <w:t>100,50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986ED6" w14:textId="77777777" w:rsidR="00A77B3E" w:rsidRDefault="00C66DCF">
            <w:pPr>
              <w:jc w:val="center"/>
              <w:rPr>
                <w:color w:val="000000"/>
                <w:u w:color="000000"/>
              </w:rPr>
            </w:pPr>
            <w:r>
              <w:rPr>
                <w:sz w:val="18"/>
              </w:rPr>
              <w:t>0,00</w:t>
            </w:r>
          </w:p>
        </w:tc>
      </w:tr>
      <w:tr w:rsidR="006149F3" w14:paraId="1F86CED0"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37F0625" w14:textId="77777777" w:rsidR="00A77B3E" w:rsidRDefault="00C66DCF">
            <w:pPr>
              <w:jc w:val="center"/>
              <w:rPr>
                <w:color w:val="000000"/>
                <w:u w:color="000000"/>
              </w:rPr>
            </w:pPr>
            <w:r>
              <w:rPr>
                <w:sz w:val="18"/>
              </w:rPr>
              <w:t>171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1BAA9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6BFA9C" w14:textId="77777777" w:rsidR="00A77B3E" w:rsidRDefault="00C66DCF">
            <w:pPr>
              <w:jc w:val="center"/>
              <w:rPr>
                <w:color w:val="000000"/>
                <w:u w:color="000000"/>
              </w:rPr>
            </w:pPr>
            <w:r>
              <w:rPr>
                <w:sz w:val="18"/>
              </w:rPr>
              <w:t>90002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79FC6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ED4CB11" w14:textId="77777777" w:rsidR="00A77B3E" w:rsidRDefault="00C66DCF">
            <w:pPr>
              <w:jc w:val="left"/>
              <w:rPr>
                <w:color w:val="000000"/>
                <w:u w:color="000000"/>
              </w:rPr>
            </w:pPr>
            <w:r>
              <w:rPr>
                <w:sz w:val="18"/>
              </w:rPr>
              <w:t>Gospodarka odpadami komunalnymi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7F283D" w14:textId="77777777" w:rsidR="00A77B3E" w:rsidRDefault="00C66DCF">
            <w:pPr>
              <w:jc w:val="right"/>
              <w:rPr>
                <w:color w:val="000000"/>
                <w:u w:color="000000"/>
              </w:rPr>
            </w:pPr>
            <w:r>
              <w:rPr>
                <w:sz w:val="18"/>
              </w:rPr>
              <w:t>2 302 000,00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377691" w14:textId="77777777" w:rsidR="00A77B3E" w:rsidRDefault="00C66DCF">
            <w:pPr>
              <w:jc w:val="right"/>
              <w:rPr>
                <w:color w:val="000000"/>
                <w:u w:color="000000"/>
              </w:rPr>
            </w:pPr>
            <w:r>
              <w:rPr>
                <w:sz w:val="18"/>
              </w:rPr>
              <w:t>2 302 000,00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CC5A5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B18D65" w14:textId="77777777" w:rsidR="00A77B3E" w:rsidRDefault="00C66DCF">
            <w:pPr>
              <w:jc w:val="right"/>
              <w:rPr>
                <w:color w:val="000000"/>
                <w:u w:color="000000"/>
              </w:rPr>
            </w:pPr>
            <w:r>
              <w:rPr>
                <w:sz w:val="18"/>
              </w:rPr>
              <w:t>2 333 874,24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8A4FD5" w14:textId="77777777" w:rsidR="00A77B3E" w:rsidRDefault="00C66DCF">
            <w:pPr>
              <w:jc w:val="right"/>
              <w:rPr>
                <w:color w:val="000000"/>
                <w:u w:color="000000"/>
              </w:rPr>
            </w:pPr>
            <w:r>
              <w:rPr>
                <w:sz w:val="18"/>
              </w:rPr>
              <w:t>2 333 874,24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2566D6"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E6EC05" w14:textId="77777777" w:rsidR="00A77B3E" w:rsidRDefault="00C66DCF">
            <w:pPr>
              <w:jc w:val="center"/>
              <w:rPr>
                <w:color w:val="000000"/>
                <w:u w:color="000000"/>
              </w:rPr>
            </w:pPr>
            <w:r>
              <w:rPr>
                <w:sz w:val="18"/>
              </w:rPr>
              <w:t>101,38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F95236" w14:textId="77777777" w:rsidR="00A77B3E" w:rsidRDefault="00C66DCF">
            <w:pPr>
              <w:jc w:val="center"/>
              <w:rPr>
                <w:color w:val="000000"/>
                <w:u w:color="000000"/>
              </w:rPr>
            </w:pPr>
            <w:r>
              <w:rPr>
                <w:sz w:val="18"/>
              </w:rPr>
              <w:t>101,38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1D3A5A7" w14:textId="77777777" w:rsidR="00A77B3E" w:rsidRDefault="00C66DCF">
            <w:pPr>
              <w:jc w:val="center"/>
              <w:rPr>
                <w:color w:val="000000"/>
                <w:u w:color="000000"/>
              </w:rPr>
            </w:pPr>
            <w:r>
              <w:rPr>
                <w:sz w:val="18"/>
              </w:rPr>
              <w:t>0,00</w:t>
            </w:r>
          </w:p>
        </w:tc>
      </w:tr>
      <w:tr w:rsidR="006149F3" w14:paraId="2C732D2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1B8D58F" w14:textId="77777777" w:rsidR="00A77B3E" w:rsidRDefault="00C66DCF">
            <w:pPr>
              <w:jc w:val="center"/>
              <w:rPr>
                <w:color w:val="000000"/>
                <w:u w:color="000000"/>
              </w:rPr>
            </w:pPr>
            <w:r>
              <w:rPr>
                <w:sz w:val="18"/>
              </w:rPr>
              <w:t>172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E59A2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58984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2D68CDF" w14:textId="77777777" w:rsidR="00A77B3E" w:rsidRDefault="00C66DCF">
            <w:pPr>
              <w:jc w:val="center"/>
              <w:rPr>
                <w:color w:val="000000"/>
                <w:u w:color="000000"/>
              </w:rPr>
            </w:pPr>
            <w:r>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BE71FE1" w14:textId="77777777" w:rsidR="00A77B3E" w:rsidRDefault="00C66DCF">
            <w:pPr>
              <w:jc w:val="left"/>
              <w:rPr>
                <w:color w:val="000000"/>
                <w:u w:color="000000"/>
              </w:rPr>
            </w:pPr>
            <w:r>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BEBE8D" w14:textId="77777777" w:rsidR="00A77B3E" w:rsidRDefault="00C66DCF">
            <w:pPr>
              <w:jc w:val="right"/>
              <w:rPr>
                <w:color w:val="000000"/>
                <w:u w:color="000000"/>
              </w:rPr>
            </w:pPr>
            <w:r>
              <w:rPr>
                <w:sz w:val="18"/>
              </w:rPr>
              <w:t>2 302 000,00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A0E976" w14:textId="77777777" w:rsidR="00A77B3E" w:rsidRDefault="00C66DCF">
            <w:pPr>
              <w:jc w:val="right"/>
              <w:rPr>
                <w:color w:val="000000"/>
                <w:u w:color="000000"/>
              </w:rPr>
            </w:pPr>
            <w:r>
              <w:rPr>
                <w:sz w:val="18"/>
              </w:rPr>
              <w:t>2 302 000,00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291D3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52E6E1" w14:textId="77777777" w:rsidR="00A77B3E" w:rsidRDefault="00C66DCF">
            <w:pPr>
              <w:jc w:val="right"/>
              <w:rPr>
                <w:color w:val="000000"/>
                <w:u w:color="000000"/>
              </w:rPr>
            </w:pPr>
            <w:r>
              <w:rPr>
                <w:sz w:val="18"/>
              </w:rPr>
              <w:t>2 324 713,79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70110B" w14:textId="77777777" w:rsidR="00A77B3E" w:rsidRDefault="00C66DCF">
            <w:pPr>
              <w:jc w:val="right"/>
              <w:rPr>
                <w:color w:val="000000"/>
                <w:u w:color="000000"/>
              </w:rPr>
            </w:pPr>
            <w:r>
              <w:rPr>
                <w:sz w:val="18"/>
              </w:rPr>
              <w:t>2 324 713,79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4A9B87"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3D5D4A" w14:textId="77777777" w:rsidR="00A77B3E" w:rsidRDefault="00C66DCF">
            <w:pPr>
              <w:jc w:val="center"/>
              <w:rPr>
                <w:color w:val="000000"/>
                <w:u w:color="000000"/>
              </w:rPr>
            </w:pPr>
            <w:r>
              <w:rPr>
                <w:sz w:val="18"/>
              </w:rPr>
              <w:t>100,99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30B228" w14:textId="77777777" w:rsidR="00A77B3E" w:rsidRDefault="00C66DCF">
            <w:pPr>
              <w:jc w:val="center"/>
              <w:rPr>
                <w:color w:val="000000"/>
                <w:u w:color="000000"/>
              </w:rPr>
            </w:pPr>
            <w:r>
              <w:rPr>
                <w:sz w:val="18"/>
              </w:rPr>
              <w:t>100,99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2F6CF0" w14:textId="77777777" w:rsidR="00A77B3E" w:rsidRDefault="00C66DCF">
            <w:pPr>
              <w:jc w:val="center"/>
              <w:rPr>
                <w:color w:val="000000"/>
                <w:u w:color="000000"/>
              </w:rPr>
            </w:pPr>
            <w:r>
              <w:rPr>
                <w:sz w:val="18"/>
              </w:rPr>
              <w:t>0,00</w:t>
            </w:r>
          </w:p>
        </w:tc>
      </w:tr>
      <w:tr w:rsidR="006149F3" w14:paraId="3B61E91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998BFBC" w14:textId="77777777" w:rsidR="00A77B3E" w:rsidRDefault="00C66DCF">
            <w:pPr>
              <w:jc w:val="center"/>
              <w:rPr>
                <w:color w:val="000000"/>
                <w:u w:color="000000"/>
              </w:rPr>
            </w:pPr>
            <w:r>
              <w:rPr>
                <w:sz w:val="18"/>
              </w:rPr>
              <w:t>173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0065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415BB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C68ABB7" w14:textId="77777777" w:rsidR="00A77B3E" w:rsidRDefault="00C66DCF">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6904758" w14:textId="77777777" w:rsidR="00A77B3E" w:rsidRDefault="00C66DCF">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0E003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2A3024"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85B4D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7754FB" w14:textId="77777777" w:rsidR="00A77B3E" w:rsidRDefault="00C66DCF">
            <w:pPr>
              <w:jc w:val="right"/>
              <w:rPr>
                <w:color w:val="000000"/>
                <w:u w:color="000000"/>
              </w:rPr>
            </w:pPr>
            <w:r>
              <w:rPr>
                <w:sz w:val="18"/>
              </w:rPr>
              <w:t>4 460,77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03CF7D" w14:textId="77777777" w:rsidR="00A77B3E" w:rsidRDefault="00C66DCF">
            <w:pPr>
              <w:jc w:val="right"/>
              <w:rPr>
                <w:color w:val="000000"/>
                <w:u w:color="000000"/>
              </w:rPr>
            </w:pPr>
            <w:r>
              <w:rPr>
                <w:sz w:val="18"/>
              </w:rPr>
              <w:t>4 460,77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3BD1F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F3C01C"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1DCCE8"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84ADF37" w14:textId="77777777" w:rsidR="00A77B3E" w:rsidRDefault="00C66DCF">
            <w:pPr>
              <w:jc w:val="center"/>
              <w:rPr>
                <w:color w:val="000000"/>
                <w:u w:color="000000"/>
              </w:rPr>
            </w:pPr>
            <w:r>
              <w:rPr>
                <w:sz w:val="18"/>
              </w:rPr>
              <w:t>0,00</w:t>
            </w:r>
          </w:p>
        </w:tc>
      </w:tr>
      <w:tr w:rsidR="006149F3" w14:paraId="4443B90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63711D6" w14:textId="77777777" w:rsidR="00A77B3E" w:rsidRDefault="00C66DCF">
            <w:pPr>
              <w:jc w:val="center"/>
              <w:rPr>
                <w:color w:val="000000"/>
                <w:u w:color="000000"/>
              </w:rPr>
            </w:pPr>
            <w:r>
              <w:rPr>
                <w:sz w:val="18"/>
              </w:rPr>
              <w:t>174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9B3FE5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31CB1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481521" w14:textId="77777777" w:rsidR="00A77B3E" w:rsidRDefault="00C66DCF">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65F778B" w14:textId="77777777" w:rsidR="00A77B3E" w:rsidRDefault="00C66DCF">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79E032"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9AA9B1"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6CC8B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5DC18A" w14:textId="77777777" w:rsidR="00A77B3E" w:rsidRDefault="00C66DCF">
            <w:pPr>
              <w:jc w:val="right"/>
              <w:rPr>
                <w:color w:val="000000"/>
                <w:u w:color="000000"/>
              </w:rPr>
            </w:pPr>
            <w:r>
              <w:rPr>
                <w:sz w:val="18"/>
              </w:rPr>
              <w:t>4 203,10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D6C4E4" w14:textId="77777777" w:rsidR="00A77B3E" w:rsidRDefault="00C66DCF">
            <w:pPr>
              <w:jc w:val="right"/>
              <w:rPr>
                <w:color w:val="000000"/>
                <w:u w:color="000000"/>
              </w:rPr>
            </w:pPr>
            <w:r>
              <w:rPr>
                <w:sz w:val="18"/>
              </w:rPr>
              <w:t>4 203,10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4C3F1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1DFEAC"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FBFDCBC"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83E061" w14:textId="77777777" w:rsidR="00A77B3E" w:rsidRDefault="00C66DCF">
            <w:pPr>
              <w:jc w:val="center"/>
              <w:rPr>
                <w:color w:val="000000"/>
                <w:u w:color="000000"/>
              </w:rPr>
            </w:pPr>
            <w:r>
              <w:rPr>
                <w:sz w:val="18"/>
              </w:rPr>
              <w:t>0,00</w:t>
            </w:r>
          </w:p>
        </w:tc>
      </w:tr>
      <w:tr w:rsidR="006149F3" w14:paraId="6D35ACC6"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51E7944" w14:textId="77777777" w:rsidR="00A77B3E" w:rsidRDefault="00C66DCF">
            <w:pPr>
              <w:jc w:val="center"/>
              <w:rPr>
                <w:color w:val="000000"/>
                <w:u w:color="000000"/>
              </w:rPr>
            </w:pPr>
            <w:r>
              <w:rPr>
                <w:sz w:val="18"/>
              </w:rPr>
              <w:t>175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D1F0E3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71AFE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375C273"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B1A2F4"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C510C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218D97"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D41B7E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387E19" w14:textId="77777777" w:rsidR="00A77B3E" w:rsidRDefault="00C66DCF">
            <w:pPr>
              <w:jc w:val="right"/>
              <w:rPr>
                <w:color w:val="000000"/>
                <w:u w:color="000000"/>
              </w:rPr>
            </w:pPr>
            <w:r>
              <w:rPr>
                <w:sz w:val="18"/>
              </w:rPr>
              <w:t>496,58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4A3783" w14:textId="77777777" w:rsidR="00A77B3E" w:rsidRDefault="00C66DCF">
            <w:pPr>
              <w:jc w:val="right"/>
              <w:rPr>
                <w:color w:val="000000"/>
                <w:u w:color="000000"/>
              </w:rPr>
            </w:pPr>
            <w:r>
              <w:rPr>
                <w:sz w:val="18"/>
              </w:rPr>
              <w:t>496,58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40596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B3BDB0"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80AB8D"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9423D48" w14:textId="77777777" w:rsidR="00A77B3E" w:rsidRDefault="00C66DCF">
            <w:pPr>
              <w:jc w:val="center"/>
              <w:rPr>
                <w:color w:val="000000"/>
                <w:u w:color="000000"/>
              </w:rPr>
            </w:pPr>
            <w:r>
              <w:rPr>
                <w:sz w:val="18"/>
              </w:rPr>
              <w:t>0,00</w:t>
            </w:r>
          </w:p>
        </w:tc>
      </w:tr>
      <w:tr w:rsidR="006149F3" w14:paraId="196203A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F321BEB" w14:textId="77777777" w:rsidR="00A77B3E" w:rsidRDefault="00C66DCF">
            <w:pPr>
              <w:jc w:val="center"/>
              <w:rPr>
                <w:color w:val="000000"/>
                <w:u w:color="000000"/>
              </w:rPr>
            </w:pPr>
            <w:r>
              <w:rPr>
                <w:sz w:val="18"/>
              </w:rPr>
              <w:t>176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65E7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5FBD64" w14:textId="77777777" w:rsidR="00A77B3E" w:rsidRDefault="00C66DCF">
            <w:pPr>
              <w:jc w:val="center"/>
              <w:rPr>
                <w:color w:val="000000"/>
                <w:u w:color="000000"/>
              </w:rPr>
            </w:pPr>
            <w:r>
              <w:rPr>
                <w:sz w:val="18"/>
              </w:rPr>
              <w:t>90005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F1833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343ADB1" w14:textId="77777777" w:rsidR="00A77B3E" w:rsidRDefault="00C66DCF">
            <w:pPr>
              <w:jc w:val="left"/>
              <w:rPr>
                <w:color w:val="000000"/>
                <w:u w:color="000000"/>
              </w:rPr>
            </w:pPr>
            <w:r>
              <w:rPr>
                <w:sz w:val="18"/>
              </w:rPr>
              <w:t>Ochrona powietrza atmosferycznego i klimatu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6B61E8" w14:textId="77777777" w:rsidR="00A77B3E" w:rsidRDefault="00C66DCF">
            <w:pPr>
              <w:jc w:val="right"/>
              <w:rPr>
                <w:color w:val="000000"/>
                <w:u w:color="000000"/>
              </w:rPr>
            </w:pPr>
            <w:r>
              <w:rPr>
                <w:sz w:val="18"/>
              </w:rPr>
              <w:t>24 924,10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97A578" w14:textId="77777777" w:rsidR="00A77B3E" w:rsidRDefault="00C66DCF">
            <w:pPr>
              <w:jc w:val="right"/>
              <w:rPr>
                <w:color w:val="000000"/>
                <w:u w:color="000000"/>
              </w:rPr>
            </w:pPr>
            <w:r>
              <w:rPr>
                <w:sz w:val="18"/>
              </w:rPr>
              <w:t>24 924,10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B3E28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06517F" w14:textId="77777777" w:rsidR="00A77B3E" w:rsidRDefault="00C66DCF">
            <w:pPr>
              <w:jc w:val="right"/>
              <w:rPr>
                <w:color w:val="000000"/>
                <w:u w:color="000000"/>
              </w:rPr>
            </w:pPr>
            <w:r>
              <w:rPr>
                <w:sz w:val="18"/>
              </w:rPr>
              <w:t>12 394,92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716A07" w14:textId="77777777" w:rsidR="00A77B3E" w:rsidRDefault="00C66DCF">
            <w:pPr>
              <w:jc w:val="right"/>
              <w:rPr>
                <w:color w:val="000000"/>
                <w:u w:color="000000"/>
              </w:rPr>
            </w:pPr>
            <w:r>
              <w:rPr>
                <w:sz w:val="18"/>
              </w:rPr>
              <w:t>12 394,92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FD4FCE"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EB73B2" w14:textId="77777777" w:rsidR="00A77B3E" w:rsidRDefault="00C66DCF">
            <w:pPr>
              <w:jc w:val="center"/>
              <w:rPr>
                <w:color w:val="000000"/>
                <w:u w:color="000000"/>
              </w:rPr>
            </w:pPr>
            <w:r>
              <w:rPr>
                <w:sz w:val="18"/>
              </w:rPr>
              <w:t>49,73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C22FAE" w14:textId="77777777" w:rsidR="00A77B3E" w:rsidRDefault="00C66DCF">
            <w:pPr>
              <w:jc w:val="center"/>
              <w:rPr>
                <w:color w:val="000000"/>
                <w:u w:color="000000"/>
              </w:rPr>
            </w:pPr>
            <w:r>
              <w:rPr>
                <w:sz w:val="18"/>
              </w:rPr>
              <w:t>49,73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9AC1302" w14:textId="77777777" w:rsidR="00A77B3E" w:rsidRDefault="00C66DCF">
            <w:pPr>
              <w:jc w:val="center"/>
              <w:rPr>
                <w:color w:val="000000"/>
                <w:u w:color="000000"/>
              </w:rPr>
            </w:pPr>
            <w:r>
              <w:rPr>
                <w:sz w:val="18"/>
              </w:rPr>
              <w:t>0,00</w:t>
            </w:r>
          </w:p>
        </w:tc>
      </w:tr>
      <w:tr w:rsidR="006149F3" w14:paraId="61690C6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033D66B" w14:textId="77777777" w:rsidR="00A77B3E" w:rsidRDefault="00C66DCF">
            <w:pPr>
              <w:jc w:val="center"/>
              <w:rPr>
                <w:color w:val="000000"/>
                <w:u w:color="000000"/>
              </w:rPr>
            </w:pPr>
            <w:r>
              <w:rPr>
                <w:sz w:val="18"/>
              </w:rPr>
              <w:t>177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B5A72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DA6CA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487AC5E"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3EC8099"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0E172A"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9B9F30"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36FB3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50FDF1" w14:textId="77777777" w:rsidR="00A77B3E" w:rsidRDefault="00C66DCF">
            <w:pPr>
              <w:jc w:val="right"/>
              <w:rPr>
                <w:color w:val="000000"/>
                <w:u w:color="000000"/>
              </w:rPr>
            </w:pPr>
            <w:r>
              <w:rPr>
                <w:sz w:val="18"/>
              </w:rPr>
              <w:t>4,92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2AFBE4" w14:textId="77777777" w:rsidR="00A77B3E" w:rsidRDefault="00C66DCF">
            <w:pPr>
              <w:jc w:val="right"/>
              <w:rPr>
                <w:color w:val="000000"/>
                <w:u w:color="000000"/>
              </w:rPr>
            </w:pPr>
            <w:r>
              <w:rPr>
                <w:sz w:val="18"/>
              </w:rPr>
              <w:t>4,92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0E1E8A"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B65D44"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24B7F7"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3B27CC3" w14:textId="77777777" w:rsidR="00A77B3E" w:rsidRDefault="00C66DCF">
            <w:pPr>
              <w:jc w:val="center"/>
              <w:rPr>
                <w:color w:val="000000"/>
                <w:u w:color="000000"/>
              </w:rPr>
            </w:pPr>
            <w:r>
              <w:rPr>
                <w:sz w:val="18"/>
              </w:rPr>
              <w:t>0,00</w:t>
            </w:r>
          </w:p>
        </w:tc>
      </w:tr>
      <w:tr w:rsidR="006149F3" w14:paraId="63FB53C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160D6A71" w14:textId="77777777" w:rsidR="00A77B3E" w:rsidRDefault="00C66DCF">
            <w:pPr>
              <w:jc w:val="center"/>
              <w:rPr>
                <w:color w:val="000000"/>
                <w:u w:color="000000"/>
              </w:rPr>
            </w:pPr>
            <w:r>
              <w:rPr>
                <w:sz w:val="18"/>
              </w:rPr>
              <w:t>178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B92C2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E0538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F116B8"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5015EEB"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A3418C"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169270"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FCD92F"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24BBB7" w14:textId="77777777" w:rsidR="00A77B3E" w:rsidRDefault="00C66DCF">
            <w:pPr>
              <w:jc w:val="right"/>
              <w:rPr>
                <w:color w:val="000000"/>
                <w:u w:color="000000"/>
              </w:rPr>
            </w:pPr>
            <w:r>
              <w:rPr>
                <w:sz w:val="18"/>
              </w:rPr>
              <w:t>12 390,00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421493" w14:textId="77777777" w:rsidR="00A77B3E" w:rsidRDefault="00C66DCF">
            <w:pPr>
              <w:jc w:val="right"/>
              <w:rPr>
                <w:color w:val="000000"/>
                <w:u w:color="000000"/>
              </w:rPr>
            </w:pPr>
            <w:r>
              <w:rPr>
                <w:sz w:val="18"/>
              </w:rPr>
              <w:t>12 390,00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1C34F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293209"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716D97"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1863065" w14:textId="77777777" w:rsidR="00A77B3E" w:rsidRDefault="00C66DCF">
            <w:pPr>
              <w:jc w:val="center"/>
              <w:rPr>
                <w:color w:val="000000"/>
                <w:u w:color="000000"/>
              </w:rPr>
            </w:pPr>
            <w:r>
              <w:rPr>
                <w:sz w:val="18"/>
              </w:rPr>
              <w:t>0,00</w:t>
            </w:r>
          </w:p>
        </w:tc>
      </w:tr>
      <w:tr w:rsidR="006149F3" w14:paraId="44EC8FA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3BCAD9C2" w14:textId="77777777" w:rsidR="00A77B3E" w:rsidRDefault="00C66DCF">
            <w:pPr>
              <w:jc w:val="center"/>
              <w:rPr>
                <w:color w:val="000000"/>
                <w:u w:color="000000"/>
              </w:rPr>
            </w:pPr>
            <w:r>
              <w:rPr>
                <w:sz w:val="18"/>
              </w:rPr>
              <w:t>179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010ABB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99375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2ED021C" w14:textId="77777777" w:rsidR="00A77B3E" w:rsidRDefault="00C66DCF">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76CF88" w14:textId="77777777" w:rsidR="00A77B3E" w:rsidRDefault="00C66DCF">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04427D" w14:textId="77777777" w:rsidR="00A77B3E" w:rsidRDefault="00C66DCF">
            <w:pPr>
              <w:jc w:val="right"/>
              <w:rPr>
                <w:color w:val="000000"/>
                <w:u w:color="000000"/>
              </w:rPr>
            </w:pPr>
            <w:r>
              <w:rPr>
                <w:sz w:val="18"/>
              </w:rPr>
              <w:t>24 924,10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778415" w14:textId="77777777" w:rsidR="00A77B3E" w:rsidRDefault="00C66DCF">
            <w:pPr>
              <w:jc w:val="right"/>
              <w:rPr>
                <w:color w:val="000000"/>
                <w:u w:color="000000"/>
              </w:rPr>
            </w:pPr>
            <w:r>
              <w:rPr>
                <w:sz w:val="18"/>
              </w:rPr>
              <w:t>24 924,10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130F31"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3AA47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C53983"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3C11DB"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85F265"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B105FF"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5400AD6" w14:textId="77777777" w:rsidR="00A77B3E" w:rsidRDefault="00C66DCF">
            <w:pPr>
              <w:jc w:val="center"/>
              <w:rPr>
                <w:color w:val="000000"/>
                <w:u w:color="000000"/>
              </w:rPr>
            </w:pPr>
            <w:r>
              <w:rPr>
                <w:sz w:val="18"/>
              </w:rPr>
              <w:t>0,00</w:t>
            </w:r>
          </w:p>
        </w:tc>
      </w:tr>
      <w:tr w:rsidR="006149F3" w14:paraId="6FB050C3"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4250DB2E" w14:textId="77777777" w:rsidR="00A77B3E" w:rsidRDefault="00C66DCF">
            <w:pPr>
              <w:jc w:val="center"/>
              <w:rPr>
                <w:color w:val="000000"/>
                <w:u w:color="000000"/>
              </w:rPr>
            </w:pPr>
            <w:r>
              <w:rPr>
                <w:sz w:val="18"/>
              </w:rPr>
              <w:t>180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F54CC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902D31" w14:textId="77777777" w:rsidR="00A77B3E" w:rsidRDefault="00C66DCF">
            <w:pPr>
              <w:jc w:val="center"/>
              <w:rPr>
                <w:color w:val="000000"/>
                <w:u w:color="000000"/>
              </w:rPr>
            </w:pPr>
            <w:r>
              <w:rPr>
                <w:sz w:val="18"/>
              </w:rPr>
              <w:t>90019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2266A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FC9C553" w14:textId="77777777" w:rsidR="00A77B3E" w:rsidRDefault="00C66DCF">
            <w:pPr>
              <w:jc w:val="left"/>
              <w:rPr>
                <w:color w:val="000000"/>
                <w:u w:color="000000"/>
              </w:rPr>
            </w:pPr>
            <w:r>
              <w:rPr>
                <w:sz w:val="18"/>
              </w:rPr>
              <w:t>Wpływy i wydatki związane z gromadzeniem środków z opłat i kar za korzystanie ze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A3F01F" w14:textId="77777777" w:rsidR="00A77B3E" w:rsidRDefault="00C66DCF">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3FAF79" w14:textId="77777777" w:rsidR="00A77B3E" w:rsidRDefault="00C66DCF">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3BA97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E14BBE" w14:textId="77777777" w:rsidR="00A77B3E" w:rsidRDefault="00C66DCF">
            <w:pPr>
              <w:jc w:val="right"/>
              <w:rPr>
                <w:color w:val="000000"/>
                <w:u w:color="000000"/>
              </w:rPr>
            </w:pPr>
            <w:r>
              <w:rPr>
                <w:sz w:val="18"/>
              </w:rPr>
              <w:t>12 169,52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238820" w14:textId="77777777" w:rsidR="00A77B3E" w:rsidRDefault="00C66DCF">
            <w:pPr>
              <w:jc w:val="right"/>
              <w:rPr>
                <w:color w:val="000000"/>
                <w:u w:color="000000"/>
              </w:rPr>
            </w:pPr>
            <w:r>
              <w:rPr>
                <w:sz w:val="18"/>
              </w:rPr>
              <w:t>12 169,52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29EDC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93769B" w14:textId="77777777" w:rsidR="00A77B3E" w:rsidRDefault="00C66DCF">
            <w:pPr>
              <w:jc w:val="center"/>
              <w:rPr>
                <w:color w:val="000000"/>
                <w:u w:color="000000"/>
              </w:rPr>
            </w:pPr>
            <w:r>
              <w:rPr>
                <w:sz w:val="18"/>
              </w:rPr>
              <w:t>60,85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3A028F" w14:textId="77777777" w:rsidR="00A77B3E" w:rsidRDefault="00C66DCF">
            <w:pPr>
              <w:jc w:val="center"/>
              <w:rPr>
                <w:color w:val="000000"/>
                <w:u w:color="000000"/>
              </w:rPr>
            </w:pPr>
            <w:r>
              <w:rPr>
                <w:sz w:val="18"/>
              </w:rPr>
              <w:t>60,85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A80F127" w14:textId="77777777" w:rsidR="00A77B3E" w:rsidRDefault="00C66DCF">
            <w:pPr>
              <w:jc w:val="center"/>
              <w:rPr>
                <w:color w:val="000000"/>
                <w:u w:color="000000"/>
              </w:rPr>
            </w:pPr>
            <w:r>
              <w:rPr>
                <w:sz w:val="18"/>
              </w:rPr>
              <w:t>0,00</w:t>
            </w:r>
          </w:p>
        </w:tc>
      </w:tr>
      <w:tr w:rsidR="006149F3" w14:paraId="6947612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A1742BF" w14:textId="77777777" w:rsidR="00A77B3E" w:rsidRDefault="00C66DCF">
            <w:pPr>
              <w:jc w:val="center"/>
              <w:rPr>
                <w:color w:val="000000"/>
                <w:u w:color="000000"/>
              </w:rPr>
            </w:pPr>
            <w:r>
              <w:rPr>
                <w:sz w:val="18"/>
              </w:rPr>
              <w:t>181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68879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27269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AFF59AC" w14:textId="77777777" w:rsidR="00A77B3E" w:rsidRDefault="00C66DCF">
            <w:pPr>
              <w:jc w:val="center"/>
              <w:rPr>
                <w:color w:val="000000"/>
                <w:u w:color="000000"/>
              </w:rPr>
            </w:pPr>
            <w:r>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2002E3" w14:textId="77777777" w:rsidR="00A77B3E" w:rsidRDefault="00C66DCF">
            <w:pPr>
              <w:jc w:val="left"/>
              <w:rPr>
                <w:color w:val="000000"/>
                <w:u w:color="000000"/>
              </w:rPr>
            </w:pPr>
            <w:r>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1B8B6B" w14:textId="77777777" w:rsidR="00A77B3E" w:rsidRDefault="00C66DCF">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C05040" w14:textId="77777777" w:rsidR="00A77B3E" w:rsidRDefault="00C66DCF">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D392E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B84253" w14:textId="77777777" w:rsidR="00A77B3E" w:rsidRDefault="00C66DCF">
            <w:pPr>
              <w:jc w:val="right"/>
              <w:rPr>
                <w:color w:val="000000"/>
                <w:u w:color="000000"/>
              </w:rPr>
            </w:pPr>
            <w:r>
              <w:rPr>
                <w:sz w:val="18"/>
              </w:rPr>
              <w:t>12 169,52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D534C8" w14:textId="77777777" w:rsidR="00A77B3E" w:rsidRDefault="00C66DCF">
            <w:pPr>
              <w:jc w:val="right"/>
              <w:rPr>
                <w:color w:val="000000"/>
                <w:u w:color="000000"/>
              </w:rPr>
            </w:pPr>
            <w:r>
              <w:rPr>
                <w:sz w:val="18"/>
              </w:rPr>
              <w:t>12 169,52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56B332"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8257D80" w14:textId="77777777" w:rsidR="00A77B3E" w:rsidRDefault="00C66DCF">
            <w:pPr>
              <w:jc w:val="center"/>
              <w:rPr>
                <w:color w:val="000000"/>
                <w:u w:color="000000"/>
              </w:rPr>
            </w:pPr>
            <w:r>
              <w:rPr>
                <w:sz w:val="18"/>
              </w:rPr>
              <w:t>60,85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4C6666" w14:textId="77777777" w:rsidR="00A77B3E" w:rsidRDefault="00C66DCF">
            <w:pPr>
              <w:jc w:val="center"/>
              <w:rPr>
                <w:color w:val="000000"/>
                <w:u w:color="000000"/>
              </w:rPr>
            </w:pPr>
            <w:r>
              <w:rPr>
                <w:sz w:val="18"/>
              </w:rPr>
              <w:t>60,85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013B29" w14:textId="77777777" w:rsidR="00A77B3E" w:rsidRDefault="00C66DCF">
            <w:pPr>
              <w:jc w:val="center"/>
              <w:rPr>
                <w:color w:val="000000"/>
                <w:u w:color="000000"/>
              </w:rPr>
            </w:pPr>
            <w:r>
              <w:rPr>
                <w:sz w:val="18"/>
              </w:rPr>
              <w:t>0,00</w:t>
            </w:r>
          </w:p>
        </w:tc>
      </w:tr>
      <w:tr w:rsidR="006149F3" w14:paraId="2FD341C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266ACB1" w14:textId="77777777" w:rsidR="00A77B3E" w:rsidRDefault="00C66DCF">
            <w:pPr>
              <w:jc w:val="center"/>
              <w:rPr>
                <w:color w:val="000000"/>
                <w:u w:color="000000"/>
              </w:rPr>
            </w:pPr>
            <w:r>
              <w:rPr>
                <w:sz w:val="18"/>
              </w:rPr>
              <w:t>182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FC03D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2C9E48" w14:textId="77777777" w:rsidR="00A77B3E" w:rsidRDefault="00C66DCF">
            <w:pPr>
              <w:jc w:val="center"/>
              <w:rPr>
                <w:color w:val="000000"/>
                <w:u w:color="000000"/>
              </w:rPr>
            </w:pPr>
            <w:r>
              <w:rPr>
                <w:sz w:val="18"/>
              </w:rPr>
              <w:t>90020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CC1131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6051DAA" w14:textId="77777777" w:rsidR="00A77B3E" w:rsidRDefault="00C66DCF">
            <w:pPr>
              <w:jc w:val="left"/>
              <w:rPr>
                <w:color w:val="000000"/>
                <w:u w:color="000000"/>
              </w:rPr>
            </w:pPr>
            <w:r>
              <w:rPr>
                <w:sz w:val="18"/>
              </w:rPr>
              <w:t>Wpływy i wydatki związane z gromadzeniem środków z opłat produktowych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4FB5DD"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008E1E"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58DC88"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1119C2" w14:textId="77777777" w:rsidR="00A77B3E" w:rsidRDefault="00C66DCF">
            <w:pPr>
              <w:jc w:val="right"/>
              <w:rPr>
                <w:color w:val="000000"/>
                <w:u w:color="000000"/>
              </w:rPr>
            </w:pPr>
            <w:r>
              <w:rPr>
                <w:sz w:val="18"/>
              </w:rPr>
              <w:t>176,70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1604D6" w14:textId="77777777" w:rsidR="00A77B3E" w:rsidRDefault="00C66DCF">
            <w:pPr>
              <w:jc w:val="right"/>
              <w:rPr>
                <w:color w:val="000000"/>
                <w:u w:color="000000"/>
              </w:rPr>
            </w:pPr>
            <w:r>
              <w:rPr>
                <w:sz w:val="18"/>
              </w:rPr>
              <w:t>176,70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C46C0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270D368"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6B2395"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240ED10" w14:textId="77777777" w:rsidR="00A77B3E" w:rsidRDefault="00C66DCF">
            <w:pPr>
              <w:jc w:val="center"/>
              <w:rPr>
                <w:color w:val="000000"/>
                <w:u w:color="000000"/>
              </w:rPr>
            </w:pPr>
            <w:r>
              <w:rPr>
                <w:sz w:val="18"/>
              </w:rPr>
              <w:t>0,00</w:t>
            </w:r>
          </w:p>
        </w:tc>
      </w:tr>
      <w:tr w:rsidR="006149F3" w14:paraId="225699FD"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69017C8" w14:textId="77777777" w:rsidR="00A77B3E" w:rsidRDefault="00C66DCF">
            <w:pPr>
              <w:jc w:val="center"/>
              <w:rPr>
                <w:color w:val="000000"/>
                <w:u w:color="000000"/>
              </w:rPr>
            </w:pPr>
            <w:r>
              <w:rPr>
                <w:sz w:val="18"/>
              </w:rPr>
              <w:lastRenderedPageBreak/>
              <w:t>183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0ED4A5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49E10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4A4891" w14:textId="77777777" w:rsidR="00A77B3E" w:rsidRDefault="00C66DCF">
            <w:pPr>
              <w:jc w:val="center"/>
              <w:rPr>
                <w:color w:val="000000"/>
                <w:u w:color="000000"/>
              </w:rPr>
            </w:pPr>
            <w:r>
              <w:rPr>
                <w:sz w:val="18"/>
              </w:rPr>
              <w:t>0400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CED504" w14:textId="77777777" w:rsidR="00A77B3E" w:rsidRDefault="00C66DCF">
            <w:pPr>
              <w:jc w:val="left"/>
              <w:rPr>
                <w:color w:val="000000"/>
                <w:u w:color="000000"/>
              </w:rPr>
            </w:pPr>
            <w:r>
              <w:rPr>
                <w:sz w:val="18"/>
              </w:rPr>
              <w:t>Wpływy z opłaty produktowej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CEDB55"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C146C3"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C47C7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E86C21" w14:textId="77777777" w:rsidR="00A77B3E" w:rsidRDefault="00C66DCF">
            <w:pPr>
              <w:jc w:val="right"/>
              <w:rPr>
                <w:color w:val="000000"/>
                <w:u w:color="000000"/>
              </w:rPr>
            </w:pPr>
            <w:r>
              <w:rPr>
                <w:sz w:val="18"/>
              </w:rPr>
              <w:t>176,70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88E19D" w14:textId="77777777" w:rsidR="00A77B3E" w:rsidRDefault="00C66DCF">
            <w:pPr>
              <w:jc w:val="right"/>
              <w:rPr>
                <w:color w:val="000000"/>
                <w:u w:color="000000"/>
              </w:rPr>
            </w:pPr>
            <w:r>
              <w:rPr>
                <w:sz w:val="18"/>
              </w:rPr>
              <w:t>176,70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4423A5"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9184217"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AC3B55"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6CF097" w14:textId="77777777" w:rsidR="00A77B3E" w:rsidRDefault="00C66DCF">
            <w:pPr>
              <w:jc w:val="center"/>
              <w:rPr>
                <w:color w:val="000000"/>
                <w:u w:color="000000"/>
              </w:rPr>
            </w:pPr>
            <w:r>
              <w:rPr>
                <w:sz w:val="18"/>
              </w:rPr>
              <w:t>0,00</w:t>
            </w:r>
          </w:p>
        </w:tc>
      </w:tr>
      <w:tr w:rsidR="006149F3" w14:paraId="71AEC871"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6F5E3D2C" w14:textId="77777777" w:rsidR="00A77B3E" w:rsidRDefault="00C66DCF">
            <w:pPr>
              <w:jc w:val="center"/>
              <w:rPr>
                <w:color w:val="000000"/>
                <w:u w:color="000000"/>
              </w:rPr>
            </w:pPr>
            <w:r>
              <w:rPr>
                <w:sz w:val="18"/>
              </w:rPr>
              <w:t>184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5DBF0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75C402" w14:textId="77777777" w:rsidR="00A77B3E" w:rsidRDefault="00C66DCF">
            <w:pPr>
              <w:jc w:val="center"/>
              <w:rPr>
                <w:color w:val="000000"/>
                <w:u w:color="000000"/>
              </w:rPr>
            </w:pPr>
            <w:r>
              <w:rPr>
                <w:sz w:val="18"/>
              </w:rPr>
              <w:t>90095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0ED6C7A"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673F70" w14:textId="77777777" w:rsidR="00A77B3E" w:rsidRDefault="00C66DCF">
            <w:pPr>
              <w:jc w:val="left"/>
              <w:rPr>
                <w:color w:val="000000"/>
                <w:u w:color="000000"/>
              </w:rPr>
            </w:pPr>
            <w:r>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F99197" w14:textId="77777777" w:rsidR="00A77B3E" w:rsidRDefault="00C66DCF">
            <w:pPr>
              <w:jc w:val="right"/>
              <w:rPr>
                <w:color w:val="000000"/>
                <w:u w:color="000000"/>
              </w:rPr>
            </w:pPr>
            <w:r>
              <w:rPr>
                <w:sz w:val="18"/>
              </w:rPr>
              <w:t>7 990,00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5328E4" w14:textId="77777777" w:rsidR="00A77B3E" w:rsidRDefault="00C66DCF">
            <w:pPr>
              <w:jc w:val="right"/>
              <w:rPr>
                <w:color w:val="000000"/>
                <w:u w:color="000000"/>
              </w:rPr>
            </w:pPr>
            <w:r>
              <w:rPr>
                <w:sz w:val="18"/>
              </w:rPr>
              <w:t>7 990,00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54A74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A1C009" w14:textId="77777777" w:rsidR="00A77B3E" w:rsidRDefault="00C66DCF">
            <w:pPr>
              <w:jc w:val="right"/>
              <w:rPr>
                <w:color w:val="000000"/>
                <w:u w:color="000000"/>
              </w:rPr>
            </w:pPr>
            <w:r>
              <w:rPr>
                <w:sz w:val="18"/>
              </w:rPr>
              <w:t>7 990,00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50D510" w14:textId="77777777" w:rsidR="00A77B3E" w:rsidRDefault="00C66DCF">
            <w:pPr>
              <w:jc w:val="right"/>
              <w:rPr>
                <w:color w:val="000000"/>
                <w:u w:color="000000"/>
              </w:rPr>
            </w:pPr>
            <w:r>
              <w:rPr>
                <w:sz w:val="18"/>
              </w:rPr>
              <w:t>7 990,00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0A9EB4"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8773BB4"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3A39D6"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1C9B197" w14:textId="77777777" w:rsidR="00A77B3E" w:rsidRDefault="00C66DCF">
            <w:pPr>
              <w:jc w:val="center"/>
              <w:rPr>
                <w:color w:val="000000"/>
                <w:u w:color="000000"/>
              </w:rPr>
            </w:pPr>
            <w:r>
              <w:rPr>
                <w:sz w:val="18"/>
              </w:rPr>
              <w:t>0,00</w:t>
            </w:r>
          </w:p>
        </w:tc>
      </w:tr>
      <w:tr w:rsidR="006149F3" w14:paraId="66142A05"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594C880B" w14:textId="77777777" w:rsidR="00A77B3E" w:rsidRDefault="00C66DCF">
            <w:pPr>
              <w:jc w:val="center"/>
              <w:rPr>
                <w:color w:val="000000"/>
                <w:u w:color="000000"/>
              </w:rPr>
            </w:pPr>
            <w:r>
              <w:rPr>
                <w:sz w:val="18"/>
              </w:rPr>
              <w:t>185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0BE48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4B541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3E65EB6" w14:textId="77777777" w:rsidR="00A77B3E" w:rsidRDefault="00C66DCF">
            <w:pPr>
              <w:jc w:val="center"/>
              <w:rPr>
                <w:color w:val="000000"/>
                <w:u w:color="000000"/>
              </w:rPr>
            </w:pPr>
            <w:r>
              <w:rPr>
                <w:sz w:val="18"/>
              </w:rPr>
              <w:t>2460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CC29DC" w14:textId="77777777" w:rsidR="00A77B3E" w:rsidRDefault="00C66DCF">
            <w:pPr>
              <w:jc w:val="left"/>
              <w:rPr>
                <w:color w:val="000000"/>
                <w:u w:color="000000"/>
              </w:rPr>
            </w:pPr>
            <w:r>
              <w:rPr>
                <w:sz w:val="18"/>
              </w:rPr>
              <w:t>Środki otrzymane od pozostałych jednostek zaliczanych do sektora finansów publicznych na realizacje zadań bieżących jednostek zaliczanych do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6EAA2D" w14:textId="77777777" w:rsidR="00A77B3E" w:rsidRDefault="00C66DCF">
            <w:pPr>
              <w:jc w:val="right"/>
              <w:rPr>
                <w:color w:val="000000"/>
                <w:u w:color="000000"/>
              </w:rPr>
            </w:pPr>
            <w:r>
              <w:rPr>
                <w:sz w:val="18"/>
              </w:rPr>
              <w:t>7 990,00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833E3D" w14:textId="77777777" w:rsidR="00A77B3E" w:rsidRDefault="00C66DCF">
            <w:pPr>
              <w:jc w:val="right"/>
              <w:rPr>
                <w:color w:val="000000"/>
                <w:u w:color="000000"/>
              </w:rPr>
            </w:pPr>
            <w:r>
              <w:rPr>
                <w:sz w:val="18"/>
              </w:rPr>
              <w:t>7 990,00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F7855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C38358" w14:textId="77777777" w:rsidR="00A77B3E" w:rsidRDefault="00C66DCF">
            <w:pPr>
              <w:jc w:val="right"/>
              <w:rPr>
                <w:color w:val="000000"/>
                <w:u w:color="000000"/>
              </w:rPr>
            </w:pPr>
            <w:r>
              <w:rPr>
                <w:sz w:val="18"/>
              </w:rPr>
              <w:t>7 990,00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92A2E8" w14:textId="77777777" w:rsidR="00A77B3E" w:rsidRDefault="00C66DCF">
            <w:pPr>
              <w:jc w:val="right"/>
              <w:rPr>
                <w:color w:val="000000"/>
                <w:u w:color="000000"/>
              </w:rPr>
            </w:pPr>
            <w:r>
              <w:rPr>
                <w:sz w:val="18"/>
              </w:rPr>
              <w:t>7 990,00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807340"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D23757" w14:textId="77777777" w:rsidR="00A77B3E" w:rsidRDefault="00C66DCF">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A1DD52" w14:textId="77777777" w:rsidR="00A77B3E" w:rsidRDefault="00C66DCF">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5B46F07" w14:textId="77777777" w:rsidR="00A77B3E" w:rsidRDefault="00C66DCF">
            <w:pPr>
              <w:jc w:val="center"/>
              <w:rPr>
                <w:color w:val="000000"/>
                <w:u w:color="000000"/>
              </w:rPr>
            </w:pPr>
            <w:r>
              <w:rPr>
                <w:sz w:val="18"/>
              </w:rPr>
              <w:t>0,00</w:t>
            </w:r>
          </w:p>
        </w:tc>
      </w:tr>
      <w:tr w:rsidR="006149F3" w14:paraId="7337362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E9CF0C9" w14:textId="77777777" w:rsidR="00A77B3E" w:rsidRDefault="00C66DCF">
            <w:pPr>
              <w:jc w:val="center"/>
              <w:rPr>
                <w:color w:val="000000"/>
                <w:u w:color="000000"/>
              </w:rPr>
            </w:pPr>
            <w:r>
              <w:rPr>
                <w:sz w:val="18"/>
              </w:rPr>
              <w:t>186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CE293B" w14:textId="77777777" w:rsidR="00A77B3E" w:rsidRDefault="00C66DCF">
            <w:pPr>
              <w:jc w:val="center"/>
              <w:rPr>
                <w:color w:val="000000"/>
                <w:u w:color="000000"/>
              </w:rPr>
            </w:pPr>
            <w:r>
              <w:rPr>
                <w:sz w:val="18"/>
              </w:rPr>
              <w:t>926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10B0F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611F0F"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0F178EA" w14:textId="77777777" w:rsidR="00A77B3E" w:rsidRDefault="00C66DCF">
            <w:pPr>
              <w:jc w:val="left"/>
              <w:rPr>
                <w:color w:val="000000"/>
                <w:u w:color="000000"/>
              </w:rPr>
            </w:pPr>
            <w:r>
              <w:rPr>
                <w:sz w:val="18"/>
              </w:rPr>
              <w:t>Kultura fizyczna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B86326"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C0A736"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DB8680"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C3CC12" w14:textId="77777777" w:rsidR="00A77B3E" w:rsidRDefault="00C66DCF">
            <w:pPr>
              <w:jc w:val="right"/>
              <w:rPr>
                <w:color w:val="000000"/>
                <w:u w:color="000000"/>
              </w:rPr>
            </w:pPr>
            <w:r>
              <w:rPr>
                <w:sz w:val="18"/>
              </w:rPr>
              <w:t>1 182,02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7893D9" w14:textId="77777777" w:rsidR="00A77B3E" w:rsidRDefault="00C66DCF">
            <w:pPr>
              <w:jc w:val="right"/>
              <w:rPr>
                <w:color w:val="000000"/>
                <w:u w:color="000000"/>
              </w:rPr>
            </w:pPr>
            <w:r>
              <w:rPr>
                <w:sz w:val="18"/>
              </w:rPr>
              <w:t>1 182,02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CCC659"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E207FD"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5975F0"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0E49EF" w14:textId="77777777" w:rsidR="00A77B3E" w:rsidRDefault="00C66DCF">
            <w:pPr>
              <w:jc w:val="center"/>
              <w:rPr>
                <w:color w:val="000000"/>
                <w:u w:color="000000"/>
              </w:rPr>
            </w:pPr>
            <w:r>
              <w:rPr>
                <w:sz w:val="18"/>
              </w:rPr>
              <w:t>0,00</w:t>
            </w:r>
          </w:p>
        </w:tc>
      </w:tr>
      <w:tr w:rsidR="006149F3" w14:paraId="5CF9F74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2826732E" w14:textId="77777777" w:rsidR="00A77B3E" w:rsidRDefault="00C66DCF">
            <w:pPr>
              <w:jc w:val="center"/>
              <w:rPr>
                <w:color w:val="000000"/>
                <w:u w:color="000000"/>
              </w:rPr>
            </w:pPr>
            <w:r>
              <w:rPr>
                <w:sz w:val="18"/>
              </w:rPr>
              <w:t>187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1D77E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8E1B6F" w14:textId="77777777" w:rsidR="00A77B3E" w:rsidRDefault="00C66DCF">
            <w:pPr>
              <w:jc w:val="center"/>
              <w:rPr>
                <w:color w:val="000000"/>
                <w:u w:color="000000"/>
              </w:rPr>
            </w:pPr>
            <w:r>
              <w:rPr>
                <w:sz w:val="18"/>
              </w:rPr>
              <w:t>92601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DBF397B"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C0CFA73" w14:textId="77777777" w:rsidR="00A77B3E" w:rsidRDefault="00C66DCF">
            <w:pPr>
              <w:jc w:val="left"/>
              <w:rPr>
                <w:color w:val="000000"/>
                <w:u w:color="000000"/>
              </w:rPr>
            </w:pPr>
            <w:r>
              <w:rPr>
                <w:sz w:val="18"/>
              </w:rPr>
              <w:t>Obiekty sportowe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F0F4A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E69392"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B806E7"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EDB4F7" w14:textId="77777777" w:rsidR="00A77B3E" w:rsidRDefault="00C66DCF">
            <w:pPr>
              <w:jc w:val="right"/>
              <w:rPr>
                <w:color w:val="000000"/>
                <w:u w:color="000000"/>
              </w:rPr>
            </w:pPr>
            <w:r>
              <w:rPr>
                <w:sz w:val="18"/>
              </w:rPr>
              <w:t>1 182,02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445AE5" w14:textId="77777777" w:rsidR="00A77B3E" w:rsidRDefault="00C66DCF">
            <w:pPr>
              <w:jc w:val="right"/>
              <w:rPr>
                <w:color w:val="000000"/>
                <w:u w:color="000000"/>
              </w:rPr>
            </w:pPr>
            <w:r>
              <w:rPr>
                <w:sz w:val="18"/>
              </w:rPr>
              <w:t>1 182,02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5FE3F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BAA18C"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D477FD"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80BEFC3" w14:textId="77777777" w:rsidR="00A77B3E" w:rsidRDefault="00C66DCF">
            <w:pPr>
              <w:jc w:val="center"/>
              <w:rPr>
                <w:color w:val="000000"/>
                <w:u w:color="000000"/>
              </w:rPr>
            </w:pPr>
            <w:r>
              <w:rPr>
                <w:sz w:val="18"/>
              </w:rPr>
              <w:t>0,00</w:t>
            </w:r>
          </w:p>
        </w:tc>
      </w:tr>
      <w:tr w:rsidR="006149F3" w14:paraId="6D9B69BC"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C90977D" w14:textId="77777777" w:rsidR="00A77B3E" w:rsidRDefault="00C66DCF">
            <w:pPr>
              <w:jc w:val="center"/>
              <w:rPr>
                <w:color w:val="000000"/>
                <w:u w:color="000000"/>
              </w:rPr>
            </w:pPr>
            <w:r>
              <w:rPr>
                <w:sz w:val="18"/>
              </w:rPr>
              <w:t>188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108CC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F647A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6278778" w14:textId="77777777" w:rsidR="00A77B3E" w:rsidRDefault="00C66DCF">
            <w:pPr>
              <w:jc w:val="center"/>
              <w:rPr>
                <w:color w:val="000000"/>
                <w:u w:color="000000"/>
              </w:rPr>
            </w:pPr>
            <w:r>
              <w:rPr>
                <w:sz w:val="18"/>
              </w:rPr>
              <w:t>0750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584CA1B" w14:textId="77777777" w:rsidR="00A77B3E" w:rsidRDefault="00C66DCF">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4A3A8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B4739C"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C3F95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417E5C" w14:textId="77777777" w:rsidR="00A77B3E" w:rsidRDefault="00C66DCF">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995DA5" w14:textId="77777777" w:rsidR="00A77B3E" w:rsidRDefault="00C66DCF">
            <w:pPr>
              <w:jc w:val="right"/>
              <w:rPr>
                <w:color w:val="000000"/>
                <w:u w:color="000000"/>
              </w:rPr>
            </w:pPr>
            <w:r>
              <w:rPr>
                <w:sz w:val="18"/>
              </w:rPr>
              <w:t>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AA750F"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598C80"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6FF25A"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B13719" w14:textId="77777777" w:rsidR="00A77B3E" w:rsidRDefault="00C66DCF">
            <w:pPr>
              <w:jc w:val="center"/>
              <w:rPr>
                <w:color w:val="000000"/>
                <w:u w:color="000000"/>
              </w:rPr>
            </w:pPr>
            <w:r>
              <w:rPr>
                <w:sz w:val="18"/>
              </w:rPr>
              <w:t>0,00</w:t>
            </w:r>
          </w:p>
        </w:tc>
      </w:tr>
      <w:tr w:rsidR="006149F3" w14:paraId="676DD51E"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E343F37" w14:textId="77777777" w:rsidR="00A77B3E" w:rsidRDefault="00C66DCF">
            <w:pPr>
              <w:jc w:val="center"/>
              <w:rPr>
                <w:color w:val="000000"/>
                <w:u w:color="000000"/>
              </w:rPr>
            </w:pPr>
            <w:r>
              <w:rPr>
                <w:sz w:val="18"/>
              </w:rPr>
              <w:t>189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56A0CC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79FCF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EBAB63" w14:textId="77777777" w:rsidR="00A77B3E" w:rsidRDefault="00C66DCF">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61ACC42" w14:textId="77777777" w:rsidR="00A77B3E" w:rsidRDefault="00C66DCF">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1ACAE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E6F255"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EB8EBB"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CF6C55" w14:textId="77777777" w:rsidR="00A77B3E" w:rsidRDefault="00C66DCF">
            <w:pPr>
              <w:jc w:val="right"/>
              <w:rPr>
                <w:color w:val="000000"/>
                <w:u w:color="000000"/>
              </w:rPr>
            </w:pPr>
            <w:r>
              <w:rPr>
                <w:sz w:val="18"/>
              </w:rPr>
              <w:t>176,06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7BCEE6" w14:textId="77777777" w:rsidR="00A77B3E" w:rsidRDefault="00C66DCF">
            <w:pPr>
              <w:jc w:val="right"/>
              <w:rPr>
                <w:color w:val="000000"/>
                <w:u w:color="000000"/>
              </w:rPr>
            </w:pPr>
            <w:r>
              <w:rPr>
                <w:sz w:val="18"/>
              </w:rPr>
              <w:t>176,06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BD151D"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DFBEEB"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AC1EDA"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C287718" w14:textId="77777777" w:rsidR="00A77B3E" w:rsidRDefault="00C66DCF">
            <w:pPr>
              <w:jc w:val="center"/>
              <w:rPr>
                <w:color w:val="000000"/>
                <w:u w:color="000000"/>
              </w:rPr>
            </w:pPr>
            <w:r>
              <w:rPr>
                <w:sz w:val="18"/>
              </w:rPr>
              <w:t>0,00</w:t>
            </w:r>
          </w:p>
        </w:tc>
      </w:tr>
      <w:tr w:rsidR="006149F3" w14:paraId="6EB12E29" w14:textId="77777777">
        <w:tc>
          <w:tcPr>
            <w:tcW w:w="495" w:type="dxa"/>
            <w:tcBorders>
              <w:top w:val="single" w:sz="2" w:space="0" w:color="auto"/>
              <w:left w:val="single" w:sz="2" w:space="0" w:color="auto"/>
              <w:bottom w:val="single" w:sz="2" w:space="0" w:color="auto"/>
              <w:right w:val="single" w:sz="2" w:space="0" w:color="auto"/>
            </w:tcBorders>
            <w:tcMar>
              <w:top w:w="100" w:type="dxa"/>
            </w:tcMar>
          </w:tcPr>
          <w:p w14:paraId="7B95D469" w14:textId="77777777" w:rsidR="00A77B3E" w:rsidRDefault="00C66DCF">
            <w:pPr>
              <w:jc w:val="center"/>
              <w:rPr>
                <w:color w:val="000000"/>
                <w:u w:color="000000"/>
              </w:rPr>
            </w:pPr>
            <w:r>
              <w:rPr>
                <w:sz w:val="18"/>
              </w:rPr>
              <w:t>190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02AB4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722C8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221CC38" w14:textId="77777777" w:rsidR="00A77B3E" w:rsidRDefault="00C66DCF">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A45025" w14:textId="77777777" w:rsidR="00A77B3E" w:rsidRDefault="00C66DCF">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A36014"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A9A16E" w14:textId="77777777" w:rsidR="00A77B3E" w:rsidRDefault="00C66DCF">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A2BB59" w14:textId="77777777" w:rsidR="00A77B3E" w:rsidRDefault="00C66DCF">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FA1CA0" w14:textId="77777777" w:rsidR="00A77B3E" w:rsidRDefault="00C66DCF">
            <w:pPr>
              <w:jc w:val="right"/>
              <w:rPr>
                <w:color w:val="000000"/>
                <w:u w:color="000000"/>
              </w:rPr>
            </w:pPr>
            <w:r>
              <w:rPr>
                <w:sz w:val="18"/>
              </w:rPr>
              <w:t>5,96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28F10E" w14:textId="77777777" w:rsidR="00A77B3E" w:rsidRDefault="00C66DCF">
            <w:pPr>
              <w:jc w:val="right"/>
              <w:rPr>
                <w:color w:val="000000"/>
                <w:u w:color="000000"/>
              </w:rPr>
            </w:pPr>
            <w:r>
              <w:rPr>
                <w:sz w:val="18"/>
              </w:rPr>
              <w:t>5,96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B47223" w14:textId="77777777" w:rsidR="00A77B3E" w:rsidRDefault="00C66DCF">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8B9090" w14:textId="77777777" w:rsidR="00A77B3E" w:rsidRDefault="00C66DCF">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35DB14" w14:textId="77777777" w:rsidR="00A77B3E" w:rsidRDefault="00C66DCF">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A223DFE" w14:textId="77777777" w:rsidR="00A77B3E" w:rsidRDefault="00C66DCF">
            <w:pPr>
              <w:jc w:val="center"/>
              <w:rPr>
                <w:color w:val="000000"/>
                <w:u w:color="000000"/>
              </w:rPr>
            </w:pPr>
            <w:r>
              <w:rPr>
                <w:sz w:val="18"/>
              </w:rPr>
              <w:t>0,00</w:t>
            </w:r>
          </w:p>
        </w:tc>
      </w:tr>
      <w:tr w:rsidR="006149F3" w14:paraId="096205B4" w14:textId="77777777">
        <w:tc>
          <w:tcPr>
            <w:tcW w:w="4890" w:type="dxa"/>
            <w:gridSpan w:val="5"/>
            <w:tcBorders>
              <w:top w:val="single" w:sz="2" w:space="0" w:color="auto"/>
              <w:left w:val="single" w:sz="2" w:space="0" w:color="auto"/>
              <w:bottom w:val="single" w:sz="2" w:space="0" w:color="auto"/>
              <w:right w:val="single" w:sz="2" w:space="0" w:color="auto"/>
            </w:tcBorders>
            <w:tcMar>
              <w:top w:w="100" w:type="dxa"/>
            </w:tcMar>
          </w:tcPr>
          <w:p w14:paraId="1E44C286" w14:textId="77777777" w:rsidR="00A77B3E" w:rsidRDefault="00C66DCF">
            <w:pPr>
              <w:jc w:val="right"/>
              <w:rPr>
                <w:color w:val="000000"/>
                <w:u w:color="000000"/>
              </w:rPr>
            </w:pPr>
            <w:r>
              <w:rPr>
                <w:b/>
                <w:sz w:val="18"/>
              </w:rPr>
              <w:t>Dochody 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E74A3F" w14:textId="77777777" w:rsidR="00A77B3E" w:rsidRDefault="00C66DCF">
            <w:pPr>
              <w:jc w:val="right"/>
              <w:rPr>
                <w:color w:val="000000"/>
                <w:u w:color="000000"/>
              </w:rPr>
            </w:pPr>
            <w:r>
              <w:rPr>
                <w:sz w:val="18"/>
              </w:rPr>
              <w:t>63 692 941,79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183C3D" w14:textId="77777777" w:rsidR="00A77B3E" w:rsidRDefault="00C66DCF">
            <w:pPr>
              <w:jc w:val="right"/>
              <w:rPr>
                <w:color w:val="000000"/>
                <w:u w:color="000000"/>
              </w:rPr>
            </w:pPr>
            <w:r>
              <w:rPr>
                <w:sz w:val="18"/>
              </w:rPr>
              <w:t>58 758 418,60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CBB279" w14:textId="77777777" w:rsidR="00A77B3E" w:rsidRDefault="00C66DCF">
            <w:pPr>
              <w:jc w:val="right"/>
              <w:rPr>
                <w:color w:val="000000"/>
                <w:u w:color="000000"/>
              </w:rPr>
            </w:pPr>
            <w:r>
              <w:rPr>
                <w:sz w:val="18"/>
              </w:rPr>
              <w:t>4 934 523,19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8A9C47" w14:textId="77777777" w:rsidR="00A77B3E" w:rsidRDefault="00C66DCF">
            <w:pPr>
              <w:jc w:val="right"/>
              <w:rPr>
                <w:color w:val="000000"/>
                <w:u w:color="000000"/>
              </w:rPr>
            </w:pPr>
            <w:r>
              <w:rPr>
                <w:sz w:val="18"/>
              </w:rPr>
              <w:t>63 334 894,49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9A4534" w14:textId="77777777" w:rsidR="00A77B3E" w:rsidRDefault="00C66DCF">
            <w:pPr>
              <w:jc w:val="right"/>
              <w:rPr>
                <w:color w:val="000000"/>
                <w:u w:color="000000"/>
              </w:rPr>
            </w:pPr>
            <w:r>
              <w:rPr>
                <w:sz w:val="18"/>
              </w:rPr>
              <w:t>58 956 926,45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5DCDEE" w14:textId="77777777" w:rsidR="00A77B3E" w:rsidRDefault="00C66DCF">
            <w:pPr>
              <w:jc w:val="right"/>
              <w:rPr>
                <w:color w:val="000000"/>
                <w:u w:color="000000"/>
              </w:rPr>
            </w:pPr>
            <w:r>
              <w:rPr>
                <w:sz w:val="18"/>
              </w:rPr>
              <w:t>4 377 968,04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B20EFB" w14:textId="77777777" w:rsidR="00A77B3E" w:rsidRDefault="00C66DCF">
            <w:pPr>
              <w:jc w:val="center"/>
              <w:rPr>
                <w:color w:val="000000"/>
                <w:u w:color="000000"/>
              </w:rPr>
            </w:pPr>
            <w:r>
              <w:rPr>
                <w:sz w:val="18"/>
              </w:rPr>
              <w:t>99,44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F5A61F" w14:textId="77777777" w:rsidR="00A77B3E" w:rsidRDefault="00C66DCF">
            <w:pPr>
              <w:jc w:val="center"/>
              <w:rPr>
                <w:color w:val="000000"/>
                <w:u w:color="000000"/>
              </w:rPr>
            </w:pPr>
            <w:r>
              <w:rPr>
                <w:sz w:val="18"/>
              </w:rPr>
              <w:t>100,34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8F2E5AE" w14:textId="77777777" w:rsidR="00A77B3E" w:rsidRDefault="00C66DCF">
            <w:pPr>
              <w:jc w:val="center"/>
              <w:rPr>
                <w:color w:val="000000"/>
                <w:u w:color="000000"/>
              </w:rPr>
            </w:pPr>
            <w:r>
              <w:rPr>
                <w:sz w:val="18"/>
              </w:rPr>
              <w:t>88,72</w:t>
            </w:r>
          </w:p>
        </w:tc>
      </w:tr>
    </w:tbl>
    <w:p w14:paraId="1081746E" w14:textId="77777777" w:rsidR="00A77B3E" w:rsidRDefault="00A77B3E">
      <w:pPr>
        <w:rPr>
          <w:color w:val="000000"/>
          <w:u w:color="000000"/>
        </w:rPr>
        <w:sectPr w:rsidR="00A77B3E" w:rsidSect="00583117">
          <w:footerReference w:type="default" r:id="rId9"/>
          <w:endnotePr>
            <w:numFmt w:val="decimal"/>
          </w:endnotePr>
          <w:pgSz w:w="16838" w:h="11906" w:orient="landscape"/>
          <w:pgMar w:top="992" w:right="1020" w:bottom="992" w:left="1020" w:header="708" w:footer="708" w:gutter="0"/>
          <w:pgNumType w:start="2"/>
          <w:cols w:space="708"/>
          <w:docGrid w:linePitch="360"/>
        </w:sectPr>
      </w:pPr>
    </w:p>
    <w:p w14:paraId="6831D215" w14:textId="1BD36A5E" w:rsidR="008C35CE" w:rsidRPr="00082178" w:rsidRDefault="008C35CE" w:rsidP="008C35CE">
      <w:pPr>
        <w:tabs>
          <w:tab w:val="num" w:pos="720"/>
        </w:tabs>
        <w:spacing w:line="360" w:lineRule="auto"/>
        <w:ind w:left="426" w:right="283"/>
        <w:jc w:val="center"/>
        <w:rPr>
          <w:b/>
          <w:sz w:val="24"/>
          <w:lang w:bidi="ar-SA"/>
        </w:rPr>
      </w:pPr>
      <w:r w:rsidRPr="00082178">
        <w:rPr>
          <w:b/>
          <w:sz w:val="24"/>
          <w:lang w:bidi="ar-SA"/>
        </w:rPr>
        <w:lastRenderedPageBreak/>
        <w:t>Realizacja dochodów za  2020 rok.</w:t>
      </w:r>
    </w:p>
    <w:p w14:paraId="5A55602B" w14:textId="77777777" w:rsidR="008C35CE" w:rsidRPr="00082178" w:rsidRDefault="008C35CE" w:rsidP="008C35CE">
      <w:pPr>
        <w:tabs>
          <w:tab w:val="num" w:pos="720"/>
        </w:tabs>
        <w:spacing w:line="360" w:lineRule="auto"/>
        <w:ind w:left="426" w:right="283"/>
        <w:jc w:val="center"/>
        <w:rPr>
          <w:b/>
          <w:sz w:val="24"/>
          <w:lang w:bidi="ar-SA"/>
        </w:rPr>
      </w:pPr>
    </w:p>
    <w:p w14:paraId="77B208A7" w14:textId="77777777" w:rsidR="000E7929" w:rsidRPr="00082178" w:rsidRDefault="008C35CE" w:rsidP="008C35CE">
      <w:pPr>
        <w:tabs>
          <w:tab w:val="num" w:pos="720"/>
        </w:tabs>
        <w:spacing w:line="360" w:lineRule="auto"/>
        <w:ind w:left="426" w:right="283"/>
        <w:rPr>
          <w:sz w:val="24"/>
          <w:lang w:bidi="ar-SA"/>
        </w:rPr>
      </w:pPr>
      <w:bookmarkStart w:id="0" w:name="_Hlk67653953"/>
      <w:r w:rsidRPr="00082178">
        <w:rPr>
          <w:b/>
          <w:sz w:val="24"/>
          <w:lang w:bidi="ar-SA"/>
        </w:rPr>
        <w:t xml:space="preserve">           </w:t>
      </w:r>
      <w:r w:rsidRPr="00082178">
        <w:rPr>
          <w:sz w:val="24"/>
          <w:lang w:bidi="ar-SA"/>
        </w:rPr>
        <w:t xml:space="preserve">W okresie sprawozdawczym zrealizowano dochody ogółem w kwocie </w:t>
      </w:r>
      <w:r w:rsidR="00082193" w:rsidRPr="00082178">
        <w:rPr>
          <w:sz w:val="24"/>
          <w:lang w:bidi="ar-SA"/>
        </w:rPr>
        <w:t>63 334 894,49</w:t>
      </w:r>
      <w:r w:rsidRPr="00082178">
        <w:rPr>
          <w:sz w:val="24"/>
          <w:lang w:bidi="ar-SA"/>
        </w:rPr>
        <w:t xml:space="preserve"> zł,              co stanowi </w:t>
      </w:r>
      <w:r w:rsidR="00082193" w:rsidRPr="00082178">
        <w:rPr>
          <w:sz w:val="24"/>
          <w:lang w:bidi="ar-SA"/>
        </w:rPr>
        <w:t>99,44</w:t>
      </w:r>
      <w:r w:rsidRPr="00082178">
        <w:rPr>
          <w:sz w:val="24"/>
          <w:lang w:bidi="ar-SA"/>
        </w:rPr>
        <w:t xml:space="preserve"> % planowanych na 2020 rok. W dochodach ogółem zrealizowane dochody bieżące to kwota </w:t>
      </w:r>
      <w:r w:rsidR="00082193" w:rsidRPr="00082178">
        <w:rPr>
          <w:sz w:val="24"/>
          <w:lang w:bidi="ar-SA"/>
        </w:rPr>
        <w:t>58 956 926,45</w:t>
      </w:r>
      <w:r w:rsidRPr="00082178">
        <w:rPr>
          <w:sz w:val="24"/>
          <w:lang w:bidi="ar-SA"/>
        </w:rPr>
        <w:t xml:space="preserve">  zł, na planowane </w:t>
      </w:r>
      <w:r w:rsidR="00082193" w:rsidRPr="00082178">
        <w:rPr>
          <w:sz w:val="24"/>
          <w:lang w:bidi="ar-SA"/>
        </w:rPr>
        <w:t>58 758 418,60</w:t>
      </w:r>
      <w:r w:rsidRPr="00082178">
        <w:rPr>
          <w:sz w:val="24"/>
          <w:lang w:bidi="ar-SA"/>
        </w:rPr>
        <w:t xml:space="preserve"> zł, tj. </w:t>
      </w:r>
      <w:r w:rsidR="00082193" w:rsidRPr="00082178">
        <w:rPr>
          <w:sz w:val="24"/>
          <w:lang w:bidi="ar-SA"/>
        </w:rPr>
        <w:t>100,34</w:t>
      </w:r>
      <w:r w:rsidRPr="00082178">
        <w:rPr>
          <w:sz w:val="24"/>
          <w:lang w:bidi="ar-SA"/>
        </w:rPr>
        <w:t xml:space="preserve">%. Wykonane dochody majątkowe </w:t>
      </w:r>
      <w:r w:rsidR="00082193" w:rsidRPr="00082178">
        <w:rPr>
          <w:sz w:val="24"/>
          <w:lang w:bidi="ar-SA"/>
        </w:rPr>
        <w:t>4 377 968,04</w:t>
      </w:r>
      <w:r w:rsidRPr="00082178">
        <w:rPr>
          <w:sz w:val="24"/>
          <w:lang w:bidi="ar-SA"/>
        </w:rPr>
        <w:t xml:space="preserve"> zł na planowane </w:t>
      </w:r>
      <w:r w:rsidR="00082193" w:rsidRPr="00082178">
        <w:rPr>
          <w:sz w:val="24"/>
          <w:lang w:bidi="ar-SA"/>
        </w:rPr>
        <w:t>4 934 523,19</w:t>
      </w:r>
      <w:r w:rsidRPr="00082178">
        <w:rPr>
          <w:sz w:val="24"/>
          <w:lang w:bidi="ar-SA"/>
        </w:rPr>
        <w:t xml:space="preserve"> zł. tj. </w:t>
      </w:r>
      <w:r w:rsidR="00082193" w:rsidRPr="00082178">
        <w:rPr>
          <w:sz w:val="24"/>
          <w:lang w:bidi="ar-SA"/>
        </w:rPr>
        <w:t>88,72</w:t>
      </w:r>
      <w:r w:rsidRPr="00082178">
        <w:rPr>
          <w:sz w:val="24"/>
          <w:lang w:bidi="ar-SA"/>
        </w:rPr>
        <w:t xml:space="preserve"> %. W okresie sprawozdawczym budżet Gminy został zasilony dotacjami celowymi (dotacji i środków przeznaczonych na cele bieżące) w kwocie </w:t>
      </w:r>
      <w:r w:rsidR="00713E29" w:rsidRPr="00082178">
        <w:rPr>
          <w:sz w:val="24"/>
          <w:lang w:bidi="ar-SA"/>
        </w:rPr>
        <w:t>21 132 308,41</w:t>
      </w:r>
      <w:r w:rsidRPr="00082178">
        <w:rPr>
          <w:sz w:val="24"/>
          <w:lang w:bidi="ar-SA"/>
        </w:rPr>
        <w:t xml:space="preserve"> zł, co stanowi </w:t>
      </w:r>
      <w:r w:rsidR="00576FC9" w:rsidRPr="00082178">
        <w:rPr>
          <w:sz w:val="24"/>
          <w:lang w:bidi="ar-SA"/>
        </w:rPr>
        <w:t>33,37</w:t>
      </w:r>
      <w:r w:rsidRPr="00082178">
        <w:rPr>
          <w:sz w:val="24"/>
          <w:lang w:bidi="ar-SA"/>
        </w:rPr>
        <w:t xml:space="preserve">% wykonanych dochodów budżetu, dotacjami oraz środkami przeznaczonymi na inwestycje – </w:t>
      </w:r>
      <w:r w:rsidR="00576FC9" w:rsidRPr="00082178">
        <w:rPr>
          <w:sz w:val="24"/>
          <w:lang w:bidi="ar-SA"/>
        </w:rPr>
        <w:t>3 710 964,42</w:t>
      </w:r>
      <w:r w:rsidRPr="00082178">
        <w:rPr>
          <w:sz w:val="24"/>
          <w:lang w:bidi="ar-SA"/>
        </w:rPr>
        <w:t xml:space="preserve"> zł  co stanowi </w:t>
      </w:r>
      <w:r w:rsidR="00576FC9" w:rsidRPr="00082178">
        <w:rPr>
          <w:sz w:val="24"/>
          <w:lang w:bidi="ar-SA"/>
        </w:rPr>
        <w:t xml:space="preserve">5,86 </w:t>
      </w:r>
      <w:r w:rsidRPr="00082178">
        <w:rPr>
          <w:sz w:val="24"/>
          <w:lang w:bidi="ar-SA"/>
        </w:rPr>
        <w:t xml:space="preserve">% wykonanych dochodów budżetu. Otrzymano subwencje w kwocie                             </w:t>
      </w:r>
      <w:r w:rsidR="004E7D55" w:rsidRPr="00082178">
        <w:rPr>
          <w:sz w:val="24"/>
          <w:lang w:bidi="ar-SA"/>
        </w:rPr>
        <w:t>15 960 762,00</w:t>
      </w:r>
      <w:r w:rsidRPr="00082178">
        <w:rPr>
          <w:sz w:val="24"/>
          <w:lang w:bidi="ar-SA"/>
        </w:rPr>
        <w:t xml:space="preserve"> zł, które stanowiły </w:t>
      </w:r>
      <w:r w:rsidR="004E7D55" w:rsidRPr="00082178">
        <w:rPr>
          <w:sz w:val="24"/>
          <w:lang w:bidi="ar-SA"/>
        </w:rPr>
        <w:t>25,20</w:t>
      </w:r>
      <w:r w:rsidRPr="00082178">
        <w:rPr>
          <w:sz w:val="24"/>
          <w:lang w:bidi="ar-SA"/>
        </w:rPr>
        <w:t xml:space="preserve">%% wykonanych dochodów. </w:t>
      </w:r>
    </w:p>
    <w:p w14:paraId="18574B15" w14:textId="434D65B5" w:rsidR="008C35CE" w:rsidRPr="00082178" w:rsidRDefault="008C35CE" w:rsidP="008C35CE">
      <w:pPr>
        <w:tabs>
          <w:tab w:val="num" w:pos="720"/>
        </w:tabs>
        <w:spacing w:line="360" w:lineRule="auto"/>
        <w:ind w:left="426" w:right="283"/>
        <w:rPr>
          <w:sz w:val="24"/>
          <w:lang w:bidi="ar-SA"/>
        </w:rPr>
      </w:pPr>
      <w:r w:rsidRPr="00082178">
        <w:rPr>
          <w:sz w:val="24"/>
          <w:lang w:bidi="ar-SA"/>
        </w:rPr>
        <w:t xml:space="preserve">Dochody własne osiągnięto na kwotę </w:t>
      </w:r>
      <w:r w:rsidR="003C4B3A" w:rsidRPr="00082178">
        <w:rPr>
          <w:sz w:val="24"/>
          <w:lang w:bidi="ar-SA"/>
        </w:rPr>
        <w:t>22 529 760,82</w:t>
      </w:r>
      <w:r w:rsidRPr="00082178">
        <w:rPr>
          <w:sz w:val="24"/>
          <w:lang w:bidi="ar-SA"/>
        </w:rPr>
        <w:t xml:space="preserve">   zł, co stanowiło </w:t>
      </w:r>
      <w:r w:rsidR="003C4B3A" w:rsidRPr="00082178">
        <w:rPr>
          <w:sz w:val="24"/>
          <w:lang w:bidi="ar-SA"/>
        </w:rPr>
        <w:t>35,57%</w:t>
      </w:r>
      <w:r w:rsidRPr="00082178">
        <w:rPr>
          <w:sz w:val="24"/>
          <w:lang w:bidi="ar-SA"/>
        </w:rPr>
        <w:t xml:space="preserve"> ogólnie wykonanych dochodów za okres sprawozdawczy. Wpływy  z dochodów własnych to dzierżawy, czynsze </w:t>
      </w:r>
      <w:r w:rsidR="000E7929" w:rsidRPr="00082178">
        <w:rPr>
          <w:sz w:val="24"/>
          <w:lang w:bidi="ar-SA"/>
        </w:rPr>
        <w:t>225 144,26</w:t>
      </w:r>
      <w:r w:rsidRPr="00082178">
        <w:rPr>
          <w:sz w:val="24"/>
          <w:lang w:bidi="ar-SA"/>
        </w:rPr>
        <w:t xml:space="preserve"> zł,  sprzedaż mienia </w:t>
      </w:r>
      <w:r w:rsidR="00C70601" w:rsidRPr="00082178">
        <w:rPr>
          <w:sz w:val="24"/>
          <w:lang w:bidi="ar-SA"/>
        </w:rPr>
        <w:t>665 904,78</w:t>
      </w:r>
      <w:r w:rsidRPr="00082178">
        <w:rPr>
          <w:sz w:val="24"/>
          <w:lang w:bidi="ar-SA"/>
        </w:rPr>
        <w:t xml:space="preserve"> zł,  podatki i opłaty lokalne </w:t>
      </w:r>
      <w:r w:rsidR="0029253C" w:rsidRPr="00082178">
        <w:rPr>
          <w:sz w:val="24"/>
          <w:lang w:bidi="ar-SA"/>
        </w:rPr>
        <w:t xml:space="preserve">10.632.573,94 </w:t>
      </w:r>
      <w:r w:rsidRPr="00082178">
        <w:rPr>
          <w:sz w:val="24"/>
          <w:lang w:bidi="ar-SA"/>
        </w:rPr>
        <w:t xml:space="preserve">zł( w tym trwały zarząd – 11.855,34zł), opłata stała za przedszkola </w:t>
      </w:r>
      <w:r w:rsidR="000E7929" w:rsidRPr="00082178">
        <w:rPr>
          <w:sz w:val="24"/>
          <w:lang w:bidi="ar-SA"/>
        </w:rPr>
        <w:t xml:space="preserve">19 674,40 </w:t>
      </w:r>
      <w:r w:rsidRPr="00082178">
        <w:rPr>
          <w:sz w:val="24"/>
          <w:lang w:bidi="ar-SA"/>
        </w:rPr>
        <w:t xml:space="preserve">zł;  zwrot kosztów za dziecko mieszkające na terenie innej gminy uczęszczające do  oddziału przedszkolnego </w:t>
      </w:r>
      <w:r w:rsidR="000E7929" w:rsidRPr="00082178">
        <w:rPr>
          <w:sz w:val="24"/>
          <w:lang w:bidi="ar-SA"/>
        </w:rPr>
        <w:t>17 902,20</w:t>
      </w:r>
      <w:r w:rsidRPr="00082178">
        <w:rPr>
          <w:sz w:val="24"/>
          <w:lang w:bidi="ar-SA"/>
        </w:rPr>
        <w:t xml:space="preserve">zł i przedszkola  </w:t>
      </w:r>
      <w:r w:rsidR="000E7929" w:rsidRPr="00082178">
        <w:rPr>
          <w:sz w:val="24"/>
          <w:lang w:bidi="ar-SA"/>
        </w:rPr>
        <w:t>78 974,62</w:t>
      </w:r>
      <w:r w:rsidRPr="00082178">
        <w:rPr>
          <w:sz w:val="24"/>
          <w:lang w:bidi="ar-SA"/>
        </w:rPr>
        <w:t xml:space="preserve"> zł,  odsetki  </w:t>
      </w:r>
      <w:r w:rsidR="000E7929" w:rsidRPr="00082178">
        <w:rPr>
          <w:sz w:val="24"/>
          <w:lang w:bidi="ar-SA"/>
        </w:rPr>
        <w:t>58.889,14</w:t>
      </w:r>
      <w:r w:rsidRPr="00082178">
        <w:rPr>
          <w:sz w:val="24"/>
          <w:lang w:bidi="ar-SA"/>
        </w:rPr>
        <w:t xml:space="preserve"> zł, dochody związane z realizacją zadań z zakresu administracji rządowej </w:t>
      </w:r>
      <w:r w:rsidR="000E7929" w:rsidRPr="00082178">
        <w:rPr>
          <w:sz w:val="24"/>
          <w:lang w:bidi="ar-SA"/>
        </w:rPr>
        <w:t xml:space="preserve">38.108,22 </w:t>
      </w:r>
      <w:r w:rsidRPr="00082178">
        <w:rPr>
          <w:sz w:val="24"/>
          <w:lang w:bidi="ar-SA"/>
        </w:rPr>
        <w:t>zł., wpływy  z usług</w:t>
      </w:r>
      <w:r w:rsidR="00082178">
        <w:rPr>
          <w:sz w:val="24"/>
          <w:lang w:bidi="ar-SA"/>
        </w:rPr>
        <w:t xml:space="preserve"> </w:t>
      </w:r>
      <w:r w:rsidRPr="00082178">
        <w:rPr>
          <w:sz w:val="24"/>
          <w:lang w:bidi="ar-SA"/>
        </w:rPr>
        <w:t xml:space="preserve"> i opłat pozostałych– </w:t>
      </w:r>
      <w:r w:rsidR="00E8642B">
        <w:rPr>
          <w:sz w:val="24"/>
          <w:lang w:bidi="ar-SA"/>
        </w:rPr>
        <w:t xml:space="preserve">            </w:t>
      </w:r>
      <w:r w:rsidR="003C4B3A" w:rsidRPr="00082178">
        <w:rPr>
          <w:sz w:val="24"/>
          <w:lang w:bidi="ar-SA"/>
        </w:rPr>
        <w:t>405 339,20</w:t>
      </w:r>
      <w:r w:rsidRPr="00082178">
        <w:rPr>
          <w:sz w:val="24"/>
          <w:lang w:bidi="ar-SA"/>
        </w:rPr>
        <w:t>zł.</w:t>
      </w:r>
    </w:p>
    <w:p w14:paraId="67E828F6" w14:textId="685A817B" w:rsidR="008C35CE" w:rsidRPr="00082178" w:rsidRDefault="008C35CE" w:rsidP="008C35CE">
      <w:pPr>
        <w:tabs>
          <w:tab w:val="num" w:pos="720"/>
        </w:tabs>
        <w:spacing w:line="360" w:lineRule="auto"/>
        <w:ind w:left="426" w:right="283"/>
        <w:rPr>
          <w:sz w:val="24"/>
          <w:lang w:bidi="ar-SA"/>
        </w:rPr>
      </w:pPr>
      <w:r w:rsidRPr="00082178">
        <w:rPr>
          <w:sz w:val="24"/>
          <w:lang w:bidi="ar-SA"/>
        </w:rPr>
        <w:t xml:space="preserve">Z tytułu  udziałów gmin w podatkach stanowiących dochody budżetu państwa osiągnięto kwotę  </w:t>
      </w:r>
      <w:r w:rsidR="004E7D55" w:rsidRPr="00082178">
        <w:rPr>
          <w:sz w:val="24"/>
          <w:lang w:bidi="ar-SA"/>
        </w:rPr>
        <w:t xml:space="preserve">10 387 250,06 </w:t>
      </w:r>
      <w:r w:rsidRPr="00082178">
        <w:rPr>
          <w:sz w:val="24"/>
          <w:lang w:bidi="ar-SA"/>
        </w:rPr>
        <w:t xml:space="preserve">zł, z tego podatek dochodowy od osób fizycznych  </w:t>
      </w:r>
      <w:r w:rsidR="004E7D55" w:rsidRPr="00082178">
        <w:rPr>
          <w:sz w:val="24"/>
          <w:lang w:bidi="ar-SA"/>
        </w:rPr>
        <w:t xml:space="preserve">9 823 888,00 </w:t>
      </w:r>
      <w:r w:rsidRPr="00082178">
        <w:rPr>
          <w:sz w:val="24"/>
          <w:lang w:bidi="ar-SA"/>
        </w:rPr>
        <w:t xml:space="preserve">zł, tj. </w:t>
      </w:r>
      <w:r w:rsidR="004E7D55" w:rsidRPr="00082178">
        <w:rPr>
          <w:sz w:val="24"/>
          <w:lang w:bidi="ar-SA"/>
        </w:rPr>
        <w:t xml:space="preserve">99,51 </w:t>
      </w:r>
      <w:r w:rsidRPr="00082178">
        <w:rPr>
          <w:sz w:val="24"/>
          <w:lang w:bidi="ar-SA"/>
        </w:rPr>
        <w:t xml:space="preserve">% wykonania planu, a podatek dochodowy od osób prawnych </w:t>
      </w:r>
      <w:r w:rsidR="004E7D55" w:rsidRPr="00082178">
        <w:rPr>
          <w:sz w:val="24"/>
          <w:lang w:bidi="ar-SA"/>
        </w:rPr>
        <w:t xml:space="preserve">563 362,06 </w:t>
      </w:r>
      <w:r w:rsidRPr="00082178">
        <w:rPr>
          <w:sz w:val="24"/>
          <w:lang w:bidi="ar-SA"/>
        </w:rPr>
        <w:t xml:space="preserve">zł. </w:t>
      </w:r>
      <w:proofErr w:type="spellStart"/>
      <w:r w:rsidRPr="00082178">
        <w:rPr>
          <w:sz w:val="24"/>
          <w:lang w:bidi="ar-SA"/>
        </w:rPr>
        <w:t>tj</w:t>
      </w:r>
      <w:proofErr w:type="spellEnd"/>
      <w:r w:rsidR="004E7D55" w:rsidRPr="00082178">
        <w:t xml:space="preserve"> </w:t>
      </w:r>
      <w:r w:rsidR="004E7D55" w:rsidRPr="00082178">
        <w:rPr>
          <w:sz w:val="24"/>
          <w:lang w:bidi="ar-SA"/>
        </w:rPr>
        <w:t>140,8%</w:t>
      </w:r>
      <w:r w:rsidRPr="00082178">
        <w:rPr>
          <w:sz w:val="24"/>
          <w:lang w:bidi="ar-SA"/>
        </w:rPr>
        <w:t xml:space="preserve"> wykonanego planu.</w:t>
      </w:r>
    </w:p>
    <w:p w14:paraId="50785862" w14:textId="77777777" w:rsidR="008C35CE" w:rsidRPr="004E7D55" w:rsidRDefault="008C35CE" w:rsidP="008C35CE">
      <w:pPr>
        <w:spacing w:line="360" w:lineRule="auto"/>
        <w:ind w:left="426" w:right="283"/>
        <w:jc w:val="left"/>
        <w:rPr>
          <w:color w:val="92D050"/>
          <w:sz w:val="24"/>
          <w:lang w:bidi="ar-SA"/>
        </w:rPr>
      </w:pPr>
    </w:p>
    <w:bookmarkEnd w:id="0"/>
    <w:p w14:paraId="33E37A79" w14:textId="77777777" w:rsidR="008C35CE" w:rsidRPr="00D20EF1" w:rsidRDefault="008C35CE" w:rsidP="008C35CE">
      <w:pPr>
        <w:spacing w:line="360" w:lineRule="auto"/>
        <w:ind w:left="426" w:right="283"/>
        <w:jc w:val="center"/>
        <w:rPr>
          <w:b/>
          <w:sz w:val="24"/>
          <w:lang w:bidi="ar-SA"/>
        </w:rPr>
      </w:pPr>
      <w:r w:rsidRPr="00D20EF1">
        <w:rPr>
          <w:b/>
          <w:sz w:val="24"/>
          <w:lang w:bidi="ar-SA"/>
        </w:rPr>
        <w:t>Opis realizacji wykonania dochodów budżetu:</w:t>
      </w:r>
    </w:p>
    <w:p w14:paraId="38DE49C0" w14:textId="77777777" w:rsidR="008C35CE" w:rsidRPr="00D20EF1" w:rsidRDefault="008C35CE" w:rsidP="008C35CE">
      <w:pPr>
        <w:spacing w:line="360" w:lineRule="auto"/>
        <w:ind w:left="426" w:right="283"/>
        <w:outlineLvl w:val="0"/>
        <w:rPr>
          <w:b/>
          <w:sz w:val="24"/>
          <w:lang w:bidi="ar-SA"/>
        </w:rPr>
      </w:pPr>
    </w:p>
    <w:p w14:paraId="42C023C4" w14:textId="17530E76" w:rsidR="008C35CE" w:rsidRPr="00D20EF1" w:rsidRDefault="008C35CE" w:rsidP="008C35CE">
      <w:pPr>
        <w:spacing w:line="360" w:lineRule="auto"/>
        <w:ind w:left="426" w:right="283"/>
        <w:outlineLvl w:val="0"/>
        <w:rPr>
          <w:b/>
          <w:sz w:val="24"/>
          <w:u w:val="single"/>
          <w:lang w:bidi="ar-SA"/>
        </w:rPr>
      </w:pPr>
      <w:r w:rsidRPr="00D20EF1">
        <w:rPr>
          <w:b/>
          <w:sz w:val="24"/>
          <w:u w:val="single"/>
          <w:lang w:bidi="ar-SA"/>
        </w:rPr>
        <w:t xml:space="preserve">Dział 010  Rolnictwo </w:t>
      </w:r>
      <w:r w:rsidR="00A61E20" w:rsidRPr="00D20EF1">
        <w:rPr>
          <w:b/>
          <w:sz w:val="24"/>
          <w:u w:val="single"/>
          <w:lang w:bidi="ar-SA"/>
        </w:rPr>
        <w:t>129 731,48</w:t>
      </w:r>
      <w:r w:rsidRPr="00D20EF1">
        <w:rPr>
          <w:b/>
          <w:sz w:val="24"/>
          <w:u w:val="single"/>
          <w:lang w:bidi="ar-SA"/>
        </w:rPr>
        <w:t xml:space="preserve"> zł</w:t>
      </w:r>
    </w:p>
    <w:p w14:paraId="6028E7F3" w14:textId="77777777" w:rsidR="008C35CE" w:rsidRPr="00D20EF1" w:rsidRDefault="008C35CE" w:rsidP="008C35CE">
      <w:pPr>
        <w:spacing w:line="360" w:lineRule="auto"/>
        <w:ind w:left="426" w:right="283"/>
        <w:outlineLvl w:val="0"/>
        <w:rPr>
          <w:b/>
          <w:sz w:val="24"/>
          <w:u w:val="single"/>
          <w:lang w:bidi="ar-SA"/>
        </w:rPr>
      </w:pPr>
    </w:p>
    <w:p w14:paraId="1C5735A3" w14:textId="6B4BA98A" w:rsidR="008C35CE" w:rsidRPr="00D20EF1" w:rsidRDefault="008C35CE" w:rsidP="008C35CE">
      <w:pPr>
        <w:spacing w:line="360" w:lineRule="auto"/>
        <w:ind w:left="426" w:right="283"/>
        <w:outlineLvl w:val="0"/>
        <w:rPr>
          <w:i/>
          <w:sz w:val="24"/>
          <w:u w:val="single"/>
          <w:lang w:bidi="ar-SA"/>
        </w:rPr>
      </w:pPr>
      <w:r w:rsidRPr="00D20EF1">
        <w:rPr>
          <w:i/>
          <w:sz w:val="24"/>
          <w:u w:val="single"/>
          <w:lang w:bidi="ar-SA"/>
        </w:rPr>
        <w:t xml:space="preserve">Dochody bieżące: </w:t>
      </w:r>
      <w:r w:rsidR="00A61E20" w:rsidRPr="00D20EF1">
        <w:rPr>
          <w:i/>
          <w:sz w:val="24"/>
          <w:u w:val="single"/>
          <w:lang w:bidi="ar-SA"/>
        </w:rPr>
        <w:t>129 731,48</w:t>
      </w:r>
      <w:r w:rsidRPr="00D20EF1">
        <w:rPr>
          <w:i/>
          <w:sz w:val="24"/>
          <w:u w:val="single"/>
          <w:lang w:bidi="ar-SA"/>
        </w:rPr>
        <w:t xml:space="preserve"> zł</w:t>
      </w:r>
    </w:p>
    <w:p w14:paraId="58B17851" w14:textId="360017C6" w:rsidR="008C35CE" w:rsidRPr="00D20EF1" w:rsidRDefault="008C35CE" w:rsidP="008C35CE">
      <w:pPr>
        <w:spacing w:line="360" w:lineRule="auto"/>
        <w:ind w:left="426" w:right="283"/>
        <w:outlineLvl w:val="0"/>
        <w:rPr>
          <w:sz w:val="24"/>
          <w:lang w:bidi="ar-SA"/>
        </w:rPr>
      </w:pPr>
      <w:r w:rsidRPr="00D20EF1">
        <w:rPr>
          <w:sz w:val="24"/>
          <w:lang w:bidi="ar-SA"/>
        </w:rPr>
        <w:t xml:space="preserve">Dotacja celowa na zwrot podatku akcyzowego zawartego w cenie oleju napędowego, wykorzystywanego do produkcji rolnej oraz na pokrycie części kosztów obsługi tych świadczeń    </w:t>
      </w:r>
      <w:r w:rsidR="00A61E20" w:rsidRPr="00D20EF1">
        <w:rPr>
          <w:sz w:val="24"/>
          <w:lang w:bidi="ar-SA"/>
        </w:rPr>
        <w:t>129 731,48</w:t>
      </w:r>
      <w:r w:rsidRPr="00D20EF1">
        <w:rPr>
          <w:sz w:val="24"/>
          <w:lang w:bidi="ar-SA"/>
        </w:rPr>
        <w:t xml:space="preserve"> zł.</w:t>
      </w:r>
    </w:p>
    <w:p w14:paraId="2B61ADEB" w14:textId="0167BAB4" w:rsidR="008C35CE" w:rsidRPr="003A65B7" w:rsidRDefault="008C35CE" w:rsidP="008C35CE">
      <w:pPr>
        <w:spacing w:line="360" w:lineRule="auto"/>
        <w:ind w:left="426" w:right="283"/>
        <w:outlineLvl w:val="0"/>
        <w:rPr>
          <w:sz w:val="24"/>
          <w:lang w:bidi="ar-SA"/>
        </w:rPr>
      </w:pPr>
    </w:p>
    <w:p w14:paraId="037234AE" w14:textId="4F5BADE9" w:rsidR="00B76246" w:rsidRPr="003A65B7" w:rsidRDefault="00B76246" w:rsidP="008C35CE">
      <w:pPr>
        <w:spacing w:line="360" w:lineRule="auto"/>
        <w:ind w:left="426" w:right="283"/>
        <w:outlineLvl w:val="0"/>
        <w:rPr>
          <w:sz w:val="24"/>
          <w:lang w:bidi="ar-SA"/>
        </w:rPr>
      </w:pPr>
    </w:p>
    <w:p w14:paraId="0B2B998C" w14:textId="22AE588B" w:rsidR="00B76246" w:rsidRPr="003A65B7" w:rsidRDefault="00B76246" w:rsidP="008C35CE">
      <w:pPr>
        <w:spacing w:line="360" w:lineRule="auto"/>
        <w:ind w:left="426" w:right="283"/>
        <w:outlineLvl w:val="0"/>
        <w:rPr>
          <w:sz w:val="24"/>
          <w:lang w:bidi="ar-SA"/>
        </w:rPr>
      </w:pPr>
    </w:p>
    <w:p w14:paraId="15878751" w14:textId="77777777" w:rsidR="00B76246" w:rsidRPr="003A65B7" w:rsidRDefault="00B76246" w:rsidP="008C35CE">
      <w:pPr>
        <w:spacing w:line="360" w:lineRule="auto"/>
        <w:ind w:left="426" w:right="283"/>
        <w:outlineLvl w:val="0"/>
        <w:rPr>
          <w:sz w:val="24"/>
          <w:lang w:bidi="ar-SA"/>
        </w:rPr>
      </w:pPr>
    </w:p>
    <w:p w14:paraId="5D59D8D3" w14:textId="77777777" w:rsidR="008C35CE" w:rsidRPr="003A65B7" w:rsidRDefault="008C35CE" w:rsidP="008C35CE">
      <w:pPr>
        <w:spacing w:line="360" w:lineRule="auto"/>
        <w:ind w:left="426" w:right="283"/>
        <w:outlineLvl w:val="0"/>
        <w:rPr>
          <w:b/>
          <w:sz w:val="24"/>
          <w:u w:val="single"/>
          <w:lang w:bidi="ar-SA"/>
        </w:rPr>
      </w:pPr>
      <w:r w:rsidRPr="003A65B7">
        <w:rPr>
          <w:b/>
          <w:sz w:val="24"/>
          <w:u w:val="single"/>
          <w:lang w:bidi="ar-SA"/>
        </w:rPr>
        <w:t>Dział 020  Leśnictwo  7 568,21 zł</w:t>
      </w:r>
    </w:p>
    <w:p w14:paraId="5AE0094B" w14:textId="77777777" w:rsidR="008C35CE" w:rsidRPr="003A65B7" w:rsidRDefault="008C35CE" w:rsidP="008C35CE">
      <w:pPr>
        <w:spacing w:line="360" w:lineRule="auto"/>
        <w:ind w:left="426" w:right="283"/>
        <w:outlineLvl w:val="0"/>
        <w:rPr>
          <w:b/>
          <w:sz w:val="24"/>
          <w:u w:val="single"/>
          <w:lang w:bidi="ar-SA"/>
        </w:rPr>
      </w:pPr>
    </w:p>
    <w:p w14:paraId="5FD158A3" w14:textId="77777777" w:rsidR="008C35CE" w:rsidRPr="003A65B7" w:rsidRDefault="008C35CE" w:rsidP="008C35CE">
      <w:pPr>
        <w:spacing w:line="360" w:lineRule="auto"/>
        <w:ind w:left="426" w:right="283"/>
        <w:outlineLvl w:val="0"/>
        <w:rPr>
          <w:i/>
          <w:sz w:val="24"/>
          <w:u w:val="single"/>
          <w:lang w:bidi="ar-SA"/>
        </w:rPr>
      </w:pPr>
      <w:r w:rsidRPr="003A65B7">
        <w:rPr>
          <w:i/>
          <w:sz w:val="24"/>
          <w:u w:val="single"/>
          <w:lang w:bidi="ar-SA"/>
        </w:rPr>
        <w:t>Dochody majątkowe: 7 568,21zł.</w:t>
      </w:r>
    </w:p>
    <w:p w14:paraId="7D424F9C" w14:textId="77777777" w:rsidR="008C35CE" w:rsidRPr="003A65B7" w:rsidRDefault="008C35CE" w:rsidP="008C35CE">
      <w:pPr>
        <w:spacing w:line="360" w:lineRule="auto"/>
        <w:ind w:left="426" w:right="283"/>
        <w:outlineLvl w:val="0"/>
        <w:rPr>
          <w:sz w:val="24"/>
          <w:lang w:bidi="ar-SA"/>
        </w:rPr>
      </w:pPr>
      <w:r w:rsidRPr="003A65B7">
        <w:rPr>
          <w:sz w:val="24"/>
          <w:lang w:bidi="ar-SA"/>
        </w:rPr>
        <w:t>Wpływy ze sprzedaży drewna w lasach komunalnych 7 568,21 zł,</w:t>
      </w:r>
    </w:p>
    <w:p w14:paraId="73F5112D" w14:textId="77777777" w:rsidR="008C35CE" w:rsidRPr="003A65B7" w:rsidRDefault="008C35CE" w:rsidP="008C35CE">
      <w:pPr>
        <w:spacing w:line="360" w:lineRule="auto"/>
        <w:ind w:left="426" w:right="283"/>
        <w:outlineLvl w:val="0"/>
        <w:rPr>
          <w:sz w:val="24"/>
          <w:lang w:bidi="ar-SA"/>
        </w:rPr>
      </w:pPr>
    </w:p>
    <w:p w14:paraId="1BA0CEC8" w14:textId="5FB4F9ED" w:rsidR="008C35CE" w:rsidRPr="003A65B7" w:rsidRDefault="008C35CE" w:rsidP="008C35CE">
      <w:pPr>
        <w:spacing w:line="360" w:lineRule="auto"/>
        <w:ind w:right="283" w:firstLine="426"/>
        <w:outlineLvl w:val="0"/>
        <w:rPr>
          <w:b/>
          <w:sz w:val="24"/>
          <w:u w:val="single"/>
          <w:lang w:bidi="ar-SA"/>
        </w:rPr>
      </w:pPr>
      <w:r w:rsidRPr="003A65B7">
        <w:rPr>
          <w:b/>
          <w:sz w:val="24"/>
          <w:u w:val="single"/>
          <w:lang w:bidi="ar-SA"/>
        </w:rPr>
        <w:t xml:space="preserve">Dział 600 Transport i łączność – </w:t>
      </w:r>
      <w:r w:rsidR="008B696C" w:rsidRPr="003A65B7">
        <w:rPr>
          <w:b/>
          <w:sz w:val="24"/>
          <w:u w:val="single"/>
          <w:lang w:bidi="ar-SA"/>
        </w:rPr>
        <w:t>1 625 738,36</w:t>
      </w:r>
      <w:r w:rsidRPr="003A65B7">
        <w:rPr>
          <w:b/>
          <w:sz w:val="24"/>
          <w:u w:val="single"/>
          <w:lang w:bidi="ar-SA"/>
        </w:rPr>
        <w:t xml:space="preserve"> zł</w:t>
      </w:r>
    </w:p>
    <w:p w14:paraId="032983A2" w14:textId="77777777" w:rsidR="008C35CE" w:rsidRPr="003A65B7" w:rsidRDefault="008C35CE" w:rsidP="008C35CE">
      <w:pPr>
        <w:spacing w:line="360" w:lineRule="auto"/>
        <w:ind w:right="283" w:firstLine="426"/>
        <w:outlineLvl w:val="0"/>
        <w:rPr>
          <w:b/>
          <w:sz w:val="24"/>
          <w:u w:val="single"/>
          <w:lang w:bidi="ar-SA"/>
        </w:rPr>
      </w:pPr>
    </w:p>
    <w:p w14:paraId="6AABA16F" w14:textId="6E9E0C87" w:rsidR="008C35CE" w:rsidRPr="003A65B7" w:rsidRDefault="008C35CE" w:rsidP="008C35CE">
      <w:pPr>
        <w:spacing w:line="360" w:lineRule="auto"/>
        <w:ind w:right="283" w:firstLine="426"/>
        <w:outlineLvl w:val="0"/>
        <w:rPr>
          <w:i/>
          <w:sz w:val="24"/>
          <w:u w:val="single"/>
          <w:lang w:bidi="ar-SA"/>
        </w:rPr>
      </w:pPr>
      <w:r w:rsidRPr="003A65B7">
        <w:rPr>
          <w:i/>
          <w:sz w:val="24"/>
          <w:u w:val="single"/>
          <w:lang w:bidi="ar-SA"/>
        </w:rPr>
        <w:t xml:space="preserve">Dochody bieżące: </w:t>
      </w:r>
      <w:r w:rsidR="008B696C" w:rsidRPr="003A65B7">
        <w:rPr>
          <w:i/>
          <w:sz w:val="24"/>
          <w:u w:val="single"/>
          <w:lang w:bidi="ar-SA"/>
        </w:rPr>
        <w:t>45 157,36</w:t>
      </w:r>
      <w:r w:rsidRPr="003A65B7">
        <w:rPr>
          <w:i/>
          <w:sz w:val="24"/>
          <w:u w:val="single"/>
          <w:lang w:bidi="ar-SA"/>
        </w:rPr>
        <w:t xml:space="preserve"> zł</w:t>
      </w:r>
    </w:p>
    <w:p w14:paraId="555D1962" w14:textId="1AC7432E" w:rsidR="008C35CE" w:rsidRPr="003A65B7" w:rsidRDefault="008C35CE" w:rsidP="008C35CE">
      <w:pPr>
        <w:spacing w:line="360" w:lineRule="auto"/>
        <w:ind w:left="426" w:right="283"/>
        <w:outlineLvl w:val="0"/>
        <w:rPr>
          <w:sz w:val="24"/>
          <w:lang w:bidi="ar-SA"/>
        </w:rPr>
      </w:pPr>
      <w:r w:rsidRPr="003A65B7">
        <w:rPr>
          <w:sz w:val="24"/>
          <w:lang w:bidi="ar-SA"/>
        </w:rPr>
        <w:t xml:space="preserve">zwrot środków pobranych na zaliczkę - droga do Strefy SSE – 13,36 zł </w:t>
      </w:r>
    </w:p>
    <w:p w14:paraId="545A28E0" w14:textId="60F4EB81" w:rsidR="008B696C" w:rsidRPr="003A65B7" w:rsidRDefault="00A61E20" w:rsidP="008B696C">
      <w:pPr>
        <w:spacing w:line="360" w:lineRule="auto"/>
        <w:ind w:left="426" w:right="283"/>
        <w:outlineLvl w:val="0"/>
        <w:rPr>
          <w:sz w:val="24"/>
          <w:lang w:bidi="ar-SA"/>
        </w:rPr>
      </w:pPr>
      <w:r w:rsidRPr="003A65B7">
        <w:rPr>
          <w:sz w:val="24"/>
          <w:lang w:bidi="ar-SA"/>
        </w:rPr>
        <w:t>-</w:t>
      </w:r>
      <w:r w:rsidR="008B696C" w:rsidRPr="003A65B7">
        <w:t xml:space="preserve"> </w:t>
      </w:r>
      <w:r w:rsidR="008B696C" w:rsidRPr="003A65B7">
        <w:rPr>
          <w:sz w:val="24"/>
          <w:lang w:bidi="ar-SA"/>
        </w:rPr>
        <w:t xml:space="preserve">dofinansowania do  przewozów autobusowych o charakterze użyteczności publicznej dotyczące linii o nazwie Wrzawy- Furmany przez Gorzyce,  dofinansowanie ze środków Funduszu Rozwoju Przewozów Autobusowych 45 144,00 zł </w:t>
      </w:r>
      <w:r w:rsidR="00366DFC" w:rsidRPr="003A65B7">
        <w:rPr>
          <w:sz w:val="24"/>
          <w:lang w:bidi="ar-SA"/>
        </w:rPr>
        <w:t xml:space="preserve">. Umowa nr FRPA/D/23/2020 </w:t>
      </w:r>
      <w:r w:rsidR="00082178">
        <w:rPr>
          <w:sz w:val="24"/>
          <w:lang w:bidi="ar-SA"/>
        </w:rPr>
        <w:t xml:space="preserve"> </w:t>
      </w:r>
      <w:r w:rsidR="00366DFC" w:rsidRPr="003A65B7">
        <w:rPr>
          <w:sz w:val="24"/>
          <w:lang w:bidi="ar-SA"/>
        </w:rPr>
        <w:t>z dnia 21 sierpnia 2020 r. w sprawie udzielenia dofinansowania do przewozów autobusowych</w:t>
      </w:r>
      <w:r w:rsidR="00082178">
        <w:rPr>
          <w:sz w:val="24"/>
          <w:lang w:bidi="ar-SA"/>
        </w:rPr>
        <w:t xml:space="preserve"> </w:t>
      </w:r>
      <w:r w:rsidR="00366DFC" w:rsidRPr="003A65B7">
        <w:rPr>
          <w:sz w:val="24"/>
          <w:lang w:bidi="ar-SA"/>
        </w:rPr>
        <w:t xml:space="preserve"> o charakterze użyteczności publicznej( dotacja na okres 01 01. 09.2020 do 31.12.2021)</w:t>
      </w:r>
    </w:p>
    <w:p w14:paraId="0241E9DA" w14:textId="77777777" w:rsidR="008B696C" w:rsidRPr="003A65B7" w:rsidRDefault="008B696C" w:rsidP="008B696C">
      <w:pPr>
        <w:spacing w:line="360" w:lineRule="auto"/>
        <w:ind w:left="426" w:right="283"/>
        <w:outlineLvl w:val="0"/>
        <w:rPr>
          <w:sz w:val="24"/>
          <w:lang w:bidi="ar-SA"/>
        </w:rPr>
      </w:pPr>
    </w:p>
    <w:p w14:paraId="7E62F7BF" w14:textId="77777777" w:rsidR="008B696C" w:rsidRPr="003A65B7" w:rsidRDefault="008B696C" w:rsidP="008B696C">
      <w:pPr>
        <w:spacing w:line="360" w:lineRule="auto"/>
        <w:ind w:left="426" w:right="283"/>
        <w:outlineLvl w:val="0"/>
        <w:rPr>
          <w:sz w:val="24"/>
          <w:lang w:bidi="ar-SA"/>
        </w:rPr>
      </w:pPr>
    </w:p>
    <w:p w14:paraId="6FA3B152" w14:textId="09FDC7A6" w:rsidR="008C35CE" w:rsidRPr="003A65B7" w:rsidRDefault="008B696C" w:rsidP="008B696C">
      <w:pPr>
        <w:spacing w:line="360" w:lineRule="auto"/>
        <w:ind w:left="426" w:right="283"/>
        <w:outlineLvl w:val="0"/>
        <w:rPr>
          <w:i/>
          <w:sz w:val="24"/>
          <w:u w:val="single"/>
          <w:lang w:bidi="ar-SA"/>
        </w:rPr>
      </w:pPr>
      <w:r w:rsidRPr="003A65B7">
        <w:rPr>
          <w:sz w:val="24"/>
          <w:lang w:bidi="ar-SA"/>
        </w:rPr>
        <w:t xml:space="preserve"> </w:t>
      </w:r>
      <w:r w:rsidR="008C35CE" w:rsidRPr="003A65B7">
        <w:rPr>
          <w:i/>
          <w:sz w:val="24"/>
          <w:u w:val="single"/>
          <w:lang w:bidi="ar-SA"/>
        </w:rPr>
        <w:t>Dochody majątkowe:</w:t>
      </w:r>
      <w:r w:rsidRPr="003A65B7">
        <w:rPr>
          <w:i/>
          <w:sz w:val="24"/>
          <w:u w:val="single"/>
          <w:lang w:bidi="ar-SA"/>
        </w:rPr>
        <w:t>1 580 581,00</w:t>
      </w:r>
      <w:r w:rsidR="008C35CE" w:rsidRPr="003A65B7">
        <w:rPr>
          <w:i/>
          <w:sz w:val="24"/>
          <w:u w:val="single"/>
          <w:lang w:bidi="ar-SA"/>
        </w:rPr>
        <w:t xml:space="preserve"> zł </w:t>
      </w:r>
    </w:p>
    <w:p w14:paraId="75D68621" w14:textId="77777777" w:rsidR="008C35CE" w:rsidRPr="003A65B7" w:rsidRDefault="008C35CE" w:rsidP="008C35CE">
      <w:pPr>
        <w:spacing w:line="360" w:lineRule="auto"/>
        <w:ind w:left="426" w:right="283"/>
        <w:outlineLvl w:val="0"/>
        <w:rPr>
          <w:i/>
          <w:sz w:val="24"/>
          <w:u w:val="single"/>
          <w:lang w:bidi="ar-SA"/>
        </w:rPr>
      </w:pPr>
    </w:p>
    <w:p w14:paraId="41E49D32" w14:textId="5F865164" w:rsidR="008C35CE" w:rsidRPr="003A65B7" w:rsidRDefault="008C35CE" w:rsidP="002550D5">
      <w:pPr>
        <w:numPr>
          <w:ilvl w:val="0"/>
          <w:numId w:val="4"/>
        </w:numPr>
        <w:spacing w:line="360" w:lineRule="auto"/>
        <w:ind w:left="851" w:right="284" w:hanging="505"/>
        <w:contextualSpacing/>
        <w:outlineLvl w:val="0"/>
        <w:rPr>
          <w:b/>
          <w:bCs/>
          <w:sz w:val="24"/>
          <w:u w:val="single"/>
          <w:lang w:bidi="ar-SA"/>
        </w:rPr>
      </w:pPr>
      <w:r w:rsidRPr="003A65B7">
        <w:rPr>
          <w:sz w:val="24"/>
          <w:lang w:bidi="ar-SA"/>
        </w:rPr>
        <w:t>Środki otrzymane z państwowych funduszy celowych na finansowanie kosztów realizacji inwestycji i zakupów inwestycyjnych jednostek sektora finansów publicznych – umowa</w:t>
      </w:r>
      <w:r w:rsidR="002550D5" w:rsidRPr="003A65B7">
        <w:rPr>
          <w:sz w:val="24"/>
          <w:lang w:bidi="ar-SA"/>
        </w:rPr>
        <w:t xml:space="preserve">           </w:t>
      </w:r>
      <w:r w:rsidRPr="003A65B7">
        <w:rPr>
          <w:sz w:val="24"/>
          <w:lang w:bidi="ar-SA"/>
        </w:rPr>
        <w:t xml:space="preserve"> o udzielenie dofinansowania z Funduszu Dróg  Samorządowych rocznego zadania gminnego „Przebudowa drogi gminnej nr 100112R (ul. Szkolna) od km 0+003 do km 0+980 </w:t>
      </w:r>
      <w:r w:rsidR="00C151A6" w:rsidRPr="003A65B7">
        <w:rPr>
          <w:sz w:val="24"/>
          <w:lang w:bidi="ar-SA"/>
        </w:rPr>
        <w:t xml:space="preserve"> </w:t>
      </w:r>
      <w:r w:rsidRPr="003A65B7">
        <w:rPr>
          <w:sz w:val="24"/>
          <w:lang w:bidi="ar-SA"/>
        </w:rPr>
        <w:t>w Gorzycach” do Podkarpackiego Urzędu Wojewódzkiego w Rzeszowie w ramach  Programu pod nazwą Fundusz Dróg Samorządowych  na rok 2019</w:t>
      </w:r>
      <w:r w:rsidR="003635E5" w:rsidRPr="003A65B7">
        <w:rPr>
          <w:sz w:val="24"/>
          <w:lang w:bidi="ar-SA"/>
        </w:rPr>
        <w:t xml:space="preserve"> - </w:t>
      </w:r>
      <w:r w:rsidR="003635E5" w:rsidRPr="003A65B7">
        <w:rPr>
          <w:b/>
          <w:bCs/>
          <w:sz w:val="24"/>
          <w:u w:val="single"/>
          <w:lang w:bidi="ar-SA"/>
        </w:rPr>
        <w:t>942.013,00</w:t>
      </w:r>
      <w:r w:rsidR="002550D5" w:rsidRPr="003A65B7">
        <w:rPr>
          <w:b/>
          <w:bCs/>
          <w:sz w:val="24"/>
          <w:u w:val="single"/>
          <w:lang w:bidi="ar-SA"/>
        </w:rPr>
        <w:t xml:space="preserve"> zł </w:t>
      </w:r>
    </w:p>
    <w:p w14:paraId="7A6F4EB8" w14:textId="67E0DACF" w:rsidR="008C35CE" w:rsidRPr="003A65B7" w:rsidRDefault="008C35CE" w:rsidP="002550D5">
      <w:pPr>
        <w:spacing w:line="360" w:lineRule="auto"/>
        <w:ind w:left="851" w:right="284"/>
        <w:contextualSpacing/>
        <w:outlineLvl w:val="0"/>
        <w:rPr>
          <w:sz w:val="24"/>
          <w:lang w:bidi="ar-SA"/>
        </w:rPr>
      </w:pPr>
      <w:r w:rsidRPr="003A65B7">
        <w:rPr>
          <w:sz w:val="24"/>
          <w:lang w:bidi="ar-SA"/>
        </w:rPr>
        <w:t xml:space="preserve">W dniu 23.09.2019 r. podpisano umowę o dofinansowanie w/w zadania  z Funduszu Dróg Samorządowych jako  rocznego zadania </w:t>
      </w:r>
    </w:p>
    <w:p w14:paraId="1B2BD498" w14:textId="13230064" w:rsidR="008C35CE" w:rsidRPr="003A65B7" w:rsidRDefault="003635E5" w:rsidP="002550D5">
      <w:pPr>
        <w:pStyle w:val="Akapitzlist"/>
        <w:numPr>
          <w:ilvl w:val="0"/>
          <w:numId w:val="4"/>
        </w:numPr>
        <w:spacing w:line="360" w:lineRule="auto"/>
        <w:ind w:left="851" w:right="284" w:hanging="505"/>
        <w:jc w:val="both"/>
        <w:outlineLvl w:val="0"/>
      </w:pPr>
      <w:r w:rsidRPr="003A65B7">
        <w:t xml:space="preserve">W dniu 31 lipca 2020 r. gmina Gorzyce podpisała umowę na zadanie pn. „Przebudowa dróg gminnych: nr 100141R ( ul. Zastawie) i 100140R (ul. Szkolna) w Sokolnikach” </w:t>
      </w:r>
      <w:r w:rsidR="002550D5" w:rsidRPr="003A65B7">
        <w:t xml:space="preserve">       </w:t>
      </w:r>
      <w:r w:rsidR="00C151A6" w:rsidRPr="003A65B7">
        <w:t xml:space="preserve">                   </w:t>
      </w:r>
      <w:r w:rsidR="002550D5" w:rsidRPr="003A65B7">
        <w:t xml:space="preserve">        </w:t>
      </w:r>
      <w:r w:rsidRPr="003A65B7">
        <w:t xml:space="preserve">z Wojewodą Podkarpackim w ramach  Programu pod nazwą Fundusz Dróg Samorządowych . Umowa o dofinansowanie z Funduszu Dróg Samorządowych rocznego zadania gminnego  na rok 2020 (już po przetargu) na  kwotę </w:t>
      </w:r>
      <w:r w:rsidRPr="003A65B7">
        <w:rPr>
          <w:b/>
          <w:bCs/>
          <w:u w:val="single"/>
        </w:rPr>
        <w:t>566 568,00 zł</w:t>
      </w:r>
      <w:r w:rsidRPr="003A65B7">
        <w:t xml:space="preserve"> (70% kosztów kwalifikowanych). Całkowity planowany koszt zadania wynosi  945 000,00 zł, z tego dofinansowanie  – </w:t>
      </w:r>
      <w:r w:rsidR="00D20EF1" w:rsidRPr="003A65B7">
        <w:t xml:space="preserve">  </w:t>
      </w:r>
      <w:r w:rsidRPr="003A65B7">
        <w:t xml:space="preserve">566 568,00 zł ( zadanie realizowane w 2021 r). </w:t>
      </w:r>
    </w:p>
    <w:p w14:paraId="7505195A" w14:textId="77777777" w:rsidR="003635E5" w:rsidRPr="003A65B7" w:rsidRDefault="003635E5" w:rsidP="002550D5">
      <w:pPr>
        <w:pStyle w:val="Akapitzlist"/>
        <w:spacing w:line="360" w:lineRule="auto"/>
        <w:ind w:left="851" w:right="284" w:hanging="505"/>
        <w:jc w:val="both"/>
        <w:outlineLvl w:val="0"/>
      </w:pPr>
    </w:p>
    <w:p w14:paraId="2CA2AD15" w14:textId="7812B84E" w:rsidR="003635E5" w:rsidRPr="003A65B7" w:rsidRDefault="003635E5" w:rsidP="002550D5">
      <w:pPr>
        <w:pStyle w:val="Akapitzlist"/>
        <w:numPr>
          <w:ilvl w:val="0"/>
          <w:numId w:val="4"/>
        </w:numPr>
        <w:spacing w:line="360" w:lineRule="auto"/>
        <w:ind w:left="851" w:right="284" w:hanging="505"/>
        <w:jc w:val="both"/>
        <w:outlineLvl w:val="0"/>
      </w:pPr>
      <w:r w:rsidRPr="003A65B7">
        <w:lastRenderedPageBreak/>
        <w:t xml:space="preserve">Województwo Podkarpackie- </w:t>
      </w:r>
      <w:r w:rsidR="00B76246" w:rsidRPr="003A65B7">
        <w:t>Umowy Nr RG.I.7152.21.3.2020  z dnia 22.06.2020</w:t>
      </w:r>
      <w:r w:rsidRPr="003A65B7">
        <w:t xml:space="preserve"> </w:t>
      </w:r>
      <w:bookmarkStart w:id="1" w:name="_Hlk66964912"/>
      <w:r w:rsidRPr="003A65B7">
        <w:t>dotacj</w:t>
      </w:r>
      <w:r w:rsidR="00B76246" w:rsidRPr="003A65B7">
        <w:t>a</w:t>
      </w:r>
      <w:r w:rsidRPr="003A65B7">
        <w:t xml:space="preserve">  w wysokości </w:t>
      </w:r>
      <w:r w:rsidRPr="003A65B7">
        <w:rPr>
          <w:b/>
          <w:bCs/>
          <w:u w:val="single"/>
        </w:rPr>
        <w:t>7</w:t>
      </w:r>
      <w:r w:rsidR="00B76246" w:rsidRPr="003A65B7">
        <w:rPr>
          <w:b/>
          <w:bCs/>
          <w:u w:val="single"/>
        </w:rPr>
        <w:t>2</w:t>
      </w:r>
      <w:r w:rsidR="002550D5" w:rsidRPr="003A65B7">
        <w:rPr>
          <w:b/>
          <w:bCs/>
          <w:u w:val="single"/>
        </w:rPr>
        <w:t xml:space="preserve"> </w:t>
      </w:r>
      <w:r w:rsidRPr="003A65B7">
        <w:rPr>
          <w:b/>
          <w:bCs/>
          <w:u w:val="single"/>
        </w:rPr>
        <w:t>000,00</w:t>
      </w:r>
      <w:r w:rsidRPr="003A65B7">
        <w:t xml:space="preserve"> zł z przeznaczeniem na realizację zadania </w:t>
      </w:r>
      <w:bookmarkEnd w:id="1"/>
      <w:r w:rsidRPr="003A65B7">
        <w:t xml:space="preserve">– budowa </w:t>
      </w:r>
      <w:r w:rsidR="002550D5" w:rsidRPr="003A65B7">
        <w:t xml:space="preserve">                                  </w:t>
      </w:r>
      <w:r w:rsidRPr="003A65B7">
        <w:t xml:space="preserve"> i modernizacja drogi dojazdowej do gruntów rolnych w obrębie:</w:t>
      </w:r>
      <w:r w:rsidR="00B76246" w:rsidRPr="003A65B7">
        <w:t xml:space="preserve"> Trześni – etap II  </w:t>
      </w:r>
      <w:r w:rsidR="002550D5" w:rsidRPr="003A65B7">
        <w:t xml:space="preserve">                   </w:t>
      </w:r>
      <w:r w:rsidR="00B76246" w:rsidRPr="003A65B7">
        <w:t xml:space="preserve">    (dz. o nr. </w:t>
      </w:r>
      <w:proofErr w:type="spellStart"/>
      <w:r w:rsidR="00B76246" w:rsidRPr="003A65B7">
        <w:t>ewid</w:t>
      </w:r>
      <w:proofErr w:type="spellEnd"/>
      <w:r w:rsidR="00B76246" w:rsidRPr="003A65B7">
        <w:t>. 802/2, 802/1)</w:t>
      </w:r>
    </w:p>
    <w:p w14:paraId="7ED7C689" w14:textId="36E867D0" w:rsidR="00B76246" w:rsidRPr="003A65B7" w:rsidRDefault="00B76246" w:rsidP="00B76246">
      <w:pPr>
        <w:pStyle w:val="Akapitzlist"/>
        <w:spacing w:line="360" w:lineRule="auto"/>
        <w:ind w:left="861" w:right="283"/>
        <w:outlineLvl w:val="0"/>
      </w:pPr>
    </w:p>
    <w:p w14:paraId="7B87867C" w14:textId="3B912770" w:rsidR="008C35CE" w:rsidRPr="003A65B7" w:rsidRDefault="008C35CE" w:rsidP="008C35CE">
      <w:pPr>
        <w:spacing w:line="360" w:lineRule="auto"/>
        <w:ind w:left="426" w:right="283"/>
        <w:rPr>
          <w:b/>
          <w:sz w:val="24"/>
          <w:u w:val="single"/>
          <w:lang w:bidi="ar-SA"/>
        </w:rPr>
      </w:pPr>
      <w:r w:rsidRPr="003A65B7">
        <w:rPr>
          <w:b/>
          <w:sz w:val="24"/>
          <w:u w:val="single"/>
          <w:lang w:bidi="ar-SA"/>
        </w:rPr>
        <w:t xml:space="preserve">Dział 700   Gospodarka mieszkaniowa </w:t>
      </w:r>
      <w:r w:rsidR="003635E5" w:rsidRPr="003A65B7">
        <w:rPr>
          <w:b/>
          <w:sz w:val="24"/>
          <w:u w:val="single"/>
          <w:lang w:bidi="ar-SA"/>
        </w:rPr>
        <w:t>1 826 226,00</w:t>
      </w:r>
      <w:r w:rsidRPr="003A65B7">
        <w:rPr>
          <w:b/>
          <w:sz w:val="24"/>
          <w:u w:val="single"/>
          <w:lang w:bidi="ar-SA"/>
        </w:rPr>
        <w:t xml:space="preserve"> zł</w:t>
      </w:r>
    </w:p>
    <w:p w14:paraId="193F36E4" w14:textId="77777777" w:rsidR="008C35CE" w:rsidRPr="003A65B7" w:rsidRDefault="008C35CE" w:rsidP="008C35CE">
      <w:pPr>
        <w:spacing w:line="360" w:lineRule="auto"/>
        <w:ind w:left="426" w:right="283"/>
        <w:rPr>
          <w:sz w:val="24"/>
          <w:u w:val="single"/>
          <w:lang w:bidi="ar-SA"/>
        </w:rPr>
      </w:pPr>
    </w:p>
    <w:p w14:paraId="2929756A" w14:textId="505B17DE" w:rsidR="008C35CE" w:rsidRPr="003A65B7" w:rsidRDefault="008C35CE" w:rsidP="008C35CE">
      <w:pPr>
        <w:spacing w:line="360" w:lineRule="auto"/>
        <w:ind w:left="426" w:right="283"/>
        <w:rPr>
          <w:i/>
          <w:sz w:val="24"/>
          <w:lang w:bidi="ar-SA"/>
        </w:rPr>
      </w:pPr>
      <w:r w:rsidRPr="003A65B7">
        <w:rPr>
          <w:i/>
          <w:sz w:val="24"/>
          <w:u w:val="single"/>
          <w:lang w:bidi="ar-SA"/>
        </w:rPr>
        <w:t>Dochody bieżące</w:t>
      </w:r>
      <w:r w:rsidRPr="003A65B7">
        <w:rPr>
          <w:i/>
          <w:sz w:val="24"/>
          <w:lang w:bidi="ar-SA"/>
        </w:rPr>
        <w:t xml:space="preserve">: </w:t>
      </w:r>
      <w:r w:rsidR="003635E5" w:rsidRPr="003A65B7">
        <w:rPr>
          <w:i/>
          <w:sz w:val="24"/>
          <w:lang w:bidi="ar-SA"/>
        </w:rPr>
        <w:t>298 602,36</w:t>
      </w:r>
      <w:r w:rsidRPr="003A65B7">
        <w:rPr>
          <w:i/>
          <w:sz w:val="24"/>
          <w:lang w:bidi="ar-SA"/>
        </w:rPr>
        <w:t>zł</w:t>
      </w:r>
    </w:p>
    <w:p w14:paraId="368A19E8" w14:textId="77777777" w:rsidR="008C35CE" w:rsidRPr="003A65B7" w:rsidRDefault="008C35CE" w:rsidP="008C35CE">
      <w:pPr>
        <w:spacing w:line="360" w:lineRule="auto"/>
        <w:ind w:left="426" w:right="283"/>
        <w:rPr>
          <w:sz w:val="24"/>
          <w:lang w:bidi="ar-SA"/>
        </w:rPr>
      </w:pPr>
      <w:r w:rsidRPr="003A65B7">
        <w:rPr>
          <w:sz w:val="24"/>
          <w:lang w:bidi="ar-SA"/>
        </w:rPr>
        <w:t>Wpływy z opłat za  trwały zarząd – 11 855,34 zł;</w:t>
      </w:r>
    </w:p>
    <w:p w14:paraId="6B10AE2C" w14:textId="244133D4" w:rsidR="008C35CE" w:rsidRPr="003A65B7" w:rsidRDefault="008C35CE" w:rsidP="008C35CE">
      <w:pPr>
        <w:spacing w:line="360" w:lineRule="auto"/>
        <w:ind w:left="426" w:right="283"/>
        <w:rPr>
          <w:sz w:val="24"/>
          <w:lang w:bidi="ar-SA"/>
        </w:rPr>
      </w:pPr>
      <w:r w:rsidRPr="003A65B7">
        <w:rPr>
          <w:sz w:val="24"/>
          <w:lang w:bidi="ar-SA"/>
        </w:rPr>
        <w:t>Użytkowanie wieczyste nieruchomości-  51</w:t>
      </w:r>
      <w:r w:rsidR="00B76246" w:rsidRPr="003A65B7">
        <w:rPr>
          <w:sz w:val="24"/>
          <w:lang w:bidi="ar-SA"/>
        </w:rPr>
        <w:t> 526,91</w:t>
      </w:r>
      <w:r w:rsidRPr="003A65B7">
        <w:rPr>
          <w:sz w:val="24"/>
          <w:lang w:bidi="ar-SA"/>
        </w:rPr>
        <w:t xml:space="preserve"> zł, zaległości 4</w:t>
      </w:r>
      <w:r w:rsidR="00B76246" w:rsidRPr="003A65B7">
        <w:rPr>
          <w:sz w:val="24"/>
          <w:lang w:bidi="ar-SA"/>
        </w:rPr>
        <w:t> 282,74</w:t>
      </w:r>
      <w:r w:rsidRPr="003A65B7">
        <w:rPr>
          <w:sz w:val="24"/>
          <w:lang w:bidi="ar-SA"/>
        </w:rPr>
        <w:t xml:space="preserve"> zł, nadpłata</w:t>
      </w:r>
      <w:r w:rsidR="00D20EF1" w:rsidRPr="003A65B7">
        <w:rPr>
          <w:sz w:val="24"/>
          <w:lang w:bidi="ar-SA"/>
        </w:rPr>
        <w:t xml:space="preserve">                               </w:t>
      </w:r>
      <w:r w:rsidRPr="003A65B7">
        <w:rPr>
          <w:sz w:val="24"/>
          <w:lang w:bidi="ar-SA"/>
        </w:rPr>
        <w:t xml:space="preserve"> 51 083,17 zł ( nadpłata wynika z przesunięcia terminu płatności  za użytkowanie wieczyste do 31.01.2021 r.) </w:t>
      </w:r>
    </w:p>
    <w:p w14:paraId="79F6C677" w14:textId="746E251A" w:rsidR="008C35CE" w:rsidRPr="003A65B7" w:rsidRDefault="008C35CE" w:rsidP="008C35CE">
      <w:pPr>
        <w:spacing w:line="360" w:lineRule="auto"/>
        <w:ind w:left="426" w:right="283"/>
        <w:rPr>
          <w:sz w:val="24"/>
          <w:lang w:bidi="ar-SA"/>
        </w:rPr>
      </w:pPr>
      <w:r w:rsidRPr="003A65B7">
        <w:rPr>
          <w:sz w:val="24"/>
          <w:lang w:bidi="ar-SA"/>
        </w:rPr>
        <w:t xml:space="preserve">Zwrot kosztów egzekucyjnych, zastępstwa procesowego – </w:t>
      </w:r>
      <w:r w:rsidR="00B76246" w:rsidRPr="003A65B7">
        <w:rPr>
          <w:sz w:val="24"/>
          <w:lang w:bidi="ar-SA"/>
        </w:rPr>
        <w:t>4</w:t>
      </w:r>
      <w:r w:rsidR="00D20EF1" w:rsidRPr="003A65B7">
        <w:rPr>
          <w:sz w:val="24"/>
          <w:lang w:bidi="ar-SA"/>
        </w:rPr>
        <w:t xml:space="preserve"> </w:t>
      </w:r>
      <w:r w:rsidR="00B76246" w:rsidRPr="003A65B7">
        <w:rPr>
          <w:sz w:val="24"/>
          <w:lang w:bidi="ar-SA"/>
        </w:rPr>
        <w:t>407,32</w:t>
      </w:r>
      <w:r w:rsidRPr="003A65B7">
        <w:rPr>
          <w:sz w:val="24"/>
          <w:lang w:bidi="ar-SA"/>
        </w:rPr>
        <w:t xml:space="preserve"> zł;  </w:t>
      </w:r>
    </w:p>
    <w:p w14:paraId="0B28C66F" w14:textId="58B86D74" w:rsidR="008C35CE" w:rsidRPr="003A65B7" w:rsidRDefault="008C35CE" w:rsidP="008C35CE">
      <w:pPr>
        <w:spacing w:line="360" w:lineRule="auto"/>
        <w:ind w:left="426" w:right="283"/>
        <w:rPr>
          <w:sz w:val="24"/>
          <w:lang w:bidi="ar-SA"/>
        </w:rPr>
      </w:pPr>
      <w:r w:rsidRPr="003A65B7">
        <w:rPr>
          <w:sz w:val="24"/>
          <w:lang w:bidi="ar-SA"/>
        </w:rPr>
        <w:t xml:space="preserve">Wpływy z najmu i dzierżawy majątku Gminy </w:t>
      </w:r>
      <w:r w:rsidR="00B76246" w:rsidRPr="003A65B7">
        <w:rPr>
          <w:sz w:val="24"/>
          <w:lang w:bidi="ar-SA"/>
        </w:rPr>
        <w:t>224 144,26</w:t>
      </w:r>
      <w:r w:rsidRPr="003A65B7">
        <w:rPr>
          <w:sz w:val="24"/>
          <w:lang w:bidi="ar-SA"/>
        </w:rPr>
        <w:t xml:space="preserve"> zł , zaległości </w:t>
      </w:r>
      <w:r w:rsidR="00B76246" w:rsidRPr="003A65B7">
        <w:rPr>
          <w:sz w:val="24"/>
          <w:lang w:bidi="ar-SA"/>
        </w:rPr>
        <w:t>146 129,29</w:t>
      </w:r>
      <w:r w:rsidRPr="003A65B7">
        <w:rPr>
          <w:sz w:val="24"/>
          <w:lang w:bidi="ar-SA"/>
        </w:rPr>
        <w:t xml:space="preserve"> zł, nadpłata                </w:t>
      </w:r>
      <w:r w:rsidR="00B76246" w:rsidRPr="003A65B7">
        <w:rPr>
          <w:sz w:val="24"/>
          <w:lang w:bidi="ar-SA"/>
        </w:rPr>
        <w:t>2 724,93</w:t>
      </w:r>
      <w:r w:rsidRPr="003A65B7">
        <w:rPr>
          <w:sz w:val="24"/>
          <w:lang w:bidi="ar-SA"/>
        </w:rPr>
        <w:t xml:space="preserve">  zł ;</w:t>
      </w:r>
    </w:p>
    <w:p w14:paraId="365145E6" w14:textId="41AA42F2" w:rsidR="008C35CE" w:rsidRPr="003A65B7" w:rsidRDefault="008C35CE" w:rsidP="008C35CE">
      <w:pPr>
        <w:spacing w:line="360" w:lineRule="auto"/>
        <w:ind w:left="426" w:right="283"/>
        <w:rPr>
          <w:sz w:val="24"/>
          <w:lang w:bidi="ar-SA"/>
        </w:rPr>
      </w:pPr>
      <w:r w:rsidRPr="003A65B7">
        <w:rPr>
          <w:sz w:val="24"/>
          <w:lang w:bidi="ar-SA"/>
        </w:rPr>
        <w:t xml:space="preserve">Wpływy z odsetek </w:t>
      </w:r>
      <w:r w:rsidR="000941D8" w:rsidRPr="003A65B7">
        <w:rPr>
          <w:sz w:val="24"/>
          <w:lang w:bidi="ar-SA"/>
        </w:rPr>
        <w:t>6 082,71</w:t>
      </w:r>
      <w:r w:rsidRPr="003A65B7">
        <w:rPr>
          <w:sz w:val="24"/>
          <w:lang w:bidi="ar-SA"/>
        </w:rPr>
        <w:t xml:space="preserve"> zł od czynszów i dzierżaw, użytkowanie wieczyste,  zaległości należne na koniec okresu sprawozdawczego  </w:t>
      </w:r>
      <w:r w:rsidR="000941D8" w:rsidRPr="003A65B7">
        <w:rPr>
          <w:sz w:val="24"/>
          <w:lang w:bidi="ar-SA"/>
        </w:rPr>
        <w:t>138 434,02</w:t>
      </w:r>
      <w:r w:rsidRPr="003A65B7">
        <w:rPr>
          <w:sz w:val="24"/>
          <w:lang w:bidi="ar-SA"/>
        </w:rPr>
        <w:t xml:space="preserve"> zł;</w:t>
      </w:r>
    </w:p>
    <w:p w14:paraId="66F35D85" w14:textId="6ED446B6" w:rsidR="008C35CE" w:rsidRPr="003A65B7" w:rsidRDefault="008C35CE" w:rsidP="008C35CE">
      <w:pPr>
        <w:spacing w:line="360" w:lineRule="auto"/>
        <w:ind w:left="426" w:right="283"/>
        <w:rPr>
          <w:sz w:val="24"/>
          <w:lang w:bidi="ar-SA"/>
        </w:rPr>
      </w:pPr>
      <w:r w:rsidRPr="003A65B7">
        <w:rPr>
          <w:sz w:val="24"/>
          <w:lang w:bidi="ar-SA"/>
        </w:rPr>
        <w:t xml:space="preserve">Zwrot za 2019 r - za gaz itp. – </w:t>
      </w:r>
      <w:r w:rsidR="00974295" w:rsidRPr="003A65B7">
        <w:rPr>
          <w:sz w:val="24"/>
          <w:lang w:bidi="ar-SA"/>
        </w:rPr>
        <w:t>585,82</w:t>
      </w:r>
      <w:r w:rsidRPr="003A65B7">
        <w:rPr>
          <w:sz w:val="24"/>
          <w:lang w:bidi="ar-SA"/>
        </w:rPr>
        <w:t xml:space="preserve"> zł</w:t>
      </w:r>
      <w:r w:rsidR="00D20EF1" w:rsidRPr="003A65B7">
        <w:rPr>
          <w:sz w:val="24"/>
          <w:lang w:bidi="ar-SA"/>
        </w:rPr>
        <w:t>.</w:t>
      </w:r>
    </w:p>
    <w:p w14:paraId="2157B6C6" w14:textId="77777777" w:rsidR="008C35CE" w:rsidRPr="003A65B7" w:rsidRDefault="008C35CE" w:rsidP="008C35CE">
      <w:pPr>
        <w:spacing w:line="360" w:lineRule="auto"/>
        <w:ind w:left="426" w:right="283"/>
        <w:rPr>
          <w:sz w:val="24"/>
          <w:lang w:bidi="ar-SA"/>
        </w:rPr>
      </w:pPr>
    </w:p>
    <w:p w14:paraId="3D0B7C48" w14:textId="6E57E8FF" w:rsidR="008C35CE" w:rsidRPr="003A65B7" w:rsidRDefault="008C35CE" w:rsidP="008C35CE">
      <w:pPr>
        <w:spacing w:line="360" w:lineRule="auto"/>
        <w:ind w:left="426" w:right="283"/>
        <w:rPr>
          <w:sz w:val="24"/>
          <w:u w:val="single"/>
          <w:lang w:bidi="ar-SA"/>
        </w:rPr>
      </w:pPr>
      <w:r w:rsidRPr="003A65B7">
        <w:rPr>
          <w:i/>
          <w:sz w:val="24"/>
          <w:u w:val="single"/>
          <w:lang w:bidi="ar-SA"/>
        </w:rPr>
        <w:t>Dochody majątkowe</w:t>
      </w:r>
      <w:r w:rsidRPr="003A65B7">
        <w:rPr>
          <w:sz w:val="24"/>
          <w:u w:val="single"/>
          <w:lang w:bidi="ar-SA"/>
        </w:rPr>
        <w:t xml:space="preserve"> </w:t>
      </w:r>
      <w:r w:rsidR="003635E5" w:rsidRPr="003A65B7">
        <w:rPr>
          <w:sz w:val="24"/>
          <w:u w:val="single"/>
          <w:lang w:bidi="ar-SA"/>
        </w:rPr>
        <w:t>1</w:t>
      </w:r>
      <w:r w:rsidR="0007134D" w:rsidRPr="003A65B7">
        <w:rPr>
          <w:sz w:val="24"/>
          <w:u w:val="single"/>
          <w:lang w:bidi="ar-SA"/>
        </w:rPr>
        <w:t> </w:t>
      </w:r>
      <w:r w:rsidR="003635E5" w:rsidRPr="003A65B7">
        <w:rPr>
          <w:sz w:val="24"/>
          <w:u w:val="single"/>
          <w:lang w:bidi="ar-SA"/>
        </w:rPr>
        <w:t>527</w:t>
      </w:r>
      <w:r w:rsidR="0007134D" w:rsidRPr="003A65B7">
        <w:rPr>
          <w:sz w:val="24"/>
          <w:u w:val="single"/>
          <w:lang w:bidi="ar-SA"/>
        </w:rPr>
        <w:t xml:space="preserve"> </w:t>
      </w:r>
      <w:r w:rsidR="003635E5" w:rsidRPr="003A65B7">
        <w:rPr>
          <w:sz w:val="24"/>
          <w:u w:val="single"/>
          <w:lang w:bidi="ar-SA"/>
        </w:rPr>
        <w:t>623,64</w:t>
      </w:r>
      <w:r w:rsidRPr="003A65B7">
        <w:rPr>
          <w:sz w:val="24"/>
          <w:u w:val="single"/>
          <w:lang w:bidi="ar-SA"/>
        </w:rPr>
        <w:t xml:space="preserve"> zł</w:t>
      </w:r>
    </w:p>
    <w:p w14:paraId="7CABB264" w14:textId="77777777" w:rsidR="008C35CE" w:rsidRPr="003A65B7" w:rsidRDefault="008C35CE" w:rsidP="008C35CE">
      <w:pPr>
        <w:spacing w:line="360" w:lineRule="auto"/>
        <w:ind w:left="426" w:right="283"/>
        <w:rPr>
          <w:sz w:val="24"/>
          <w:u w:val="single"/>
          <w:lang w:bidi="ar-SA"/>
        </w:rPr>
      </w:pPr>
    </w:p>
    <w:p w14:paraId="61E7972B" w14:textId="0FF8D031" w:rsidR="008C35CE" w:rsidRPr="003A65B7" w:rsidRDefault="008C35CE" w:rsidP="008C35CE">
      <w:pPr>
        <w:autoSpaceDE w:val="0"/>
        <w:autoSpaceDN w:val="0"/>
        <w:adjustRightInd w:val="0"/>
        <w:spacing w:line="360" w:lineRule="auto"/>
        <w:ind w:left="426" w:right="283"/>
        <w:jc w:val="left"/>
        <w:rPr>
          <w:sz w:val="24"/>
          <w:lang w:bidi="ar-SA"/>
        </w:rPr>
      </w:pPr>
      <w:r w:rsidRPr="003A65B7">
        <w:rPr>
          <w:sz w:val="24"/>
          <w:lang w:bidi="ar-SA"/>
        </w:rPr>
        <w:t xml:space="preserve">Wpłaty z tytułu odpłatnego nabycia prawa własności oraz prawa użytkowania wieczystego nieruchomości ( sprzedaż działek) </w:t>
      </w:r>
      <w:r w:rsidR="000C2AAE" w:rsidRPr="003A65B7">
        <w:rPr>
          <w:sz w:val="24"/>
          <w:lang w:bidi="ar-SA"/>
        </w:rPr>
        <w:t>116 261,00</w:t>
      </w:r>
      <w:r w:rsidRPr="003A65B7">
        <w:rPr>
          <w:sz w:val="24"/>
          <w:lang w:bidi="ar-SA"/>
        </w:rPr>
        <w:t xml:space="preserve"> zł, zaległości 28 121,02 zł.</w:t>
      </w:r>
    </w:p>
    <w:p w14:paraId="0C9F3BBE" w14:textId="457001C6" w:rsidR="008C35CE" w:rsidRPr="003A65B7" w:rsidRDefault="008C35CE" w:rsidP="008C35CE">
      <w:pPr>
        <w:autoSpaceDE w:val="0"/>
        <w:autoSpaceDN w:val="0"/>
        <w:adjustRightInd w:val="0"/>
        <w:spacing w:line="360" w:lineRule="auto"/>
        <w:ind w:left="426" w:right="283"/>
        <w:jc w:val="left"/>
        <w:rPr>
          <w:sz w:val="24"/>
          <w:lang w:bidi="ar-SA"/>
        </w:rPr>
      </w:pPr>
      <w:r w:rsidRPr="003A65B7">
        <w:rPr>
          <w:sz w:val="24"/>
          <w:lang w:bidi="ar-SA"/>
        </w:rPr>
        <w:t>Wpływy z tytułu odszkodowania za przejęte nieruchomości pod inwestycje celu publicznego  - 540 622,19 zł</w:t>
      </w:r>
      <w:r w:rsidR="00D20EF1" w:rsidRPr="003A65B7">
        <w:rPr>
          <w:sz w:val="24"/>
          <w:lang w:bidi="ar-SA"/>
        </w:rPr>
        <w:t>.</w:t>
      </w:r>
    </w:p>
    <w:p w14:paraId="53C3A9CF" w14:textId="7500D414" w:rsidR="008C35CE" w:rsidRPr="003A65B7" w:rsidRDefault="008C35CE" w:rsidP="008C35CE">
      <w:pPr>
        <w:autoSpaceDE w:val="0"/>
        <w:autoSpaceDN w:val="0"/>
        <w:adjustRightInd w:val="0"/>
        <w:spacing w:line="360" w:lineRule="auto"/>
        <w:ind w:left="426" w:right="283"/>
        <w:jc w:val="left"/>
        <w:rPr>
          <w:sz w:val="24"/>
          <w:lang w:bidi="ar-SA"/>
        </w:rPr>
      </w:pPr>
      <w:r w:rsidRPr="003A65B7">
        <w:rPr>
          <w:sz w:val="24"/>
          <w:lang w:bidi="ar-SA"/>
        </w:rPr>
        <w:t>Sprzedaż drewna z mienia komunalnego – 1</w:t>
      </w:r>
      <w:r w:rsidR="000941D8" w:rsidRPr="003A65B7">
        <w:rPr>
          <w:sz w:val="24"/>
          <w:lang w:bidi="ar-SA"/>
        </w:rPr>
        <w:t> 453,38</w:t>
      </w:r>
      <w:r w:rsidRPr="003A65B7">
        <w:rPr>
          <w:sz w:val="24"/>
          <w:lang w:bidi="ar-SA"/>
        </w:rPr>
        <w:t xml:space="preserve"> zł</w:t>
      </w:r>
      <w:r w:rsidR="00D20EF1" w:rsidRPr="003A65B7">
        <w:rPr>
          <w:sz w:val="24"/>
          <w:lang w:bidi="ar-SA"/>
        </w:rPr>
        <w:t>.</w:t>
      </w:r>
      <w:r w:rsidRPr="003A65B7">
        <w:rPr>
          <w:sz w:val="24"/>
          <w:lang w:bidi="ar-SA"/>
        </w:rPr>
        <w:t xml:space="preserve"> </w:t>
      </w:r>
    </w:p>
    <w:p w14:paraId="14565679" w14:textId="167566C8" w:rsidR="008C35CE" w:rsidRPr="003A65B7" w:rsidRDefault="008C35CE" w:rsidP="008C35CE">
      <w:pPr>
        <w:autoSpaceDE w:val="0"/>
        <w:autoSpaceDN w:val="0"/>
        <w:adjustRightInd w:val="0"/>
        <w:spacing w:line="360" w:lineRule="auto"/>
        <w:ind w:left="426" w:right="283"/>
        <w:jc w:val="left"/>
        <w:rPr>
          <w:sz w:val="24"/>
          <w:lang w:bidi="ar-SA"/>
        </w:rPr>
      </w:pPr>
      <w:r w:rsidRPr="003A65B7">
        <w:rPr>
          <w:sz w:val="24"/>
          <w:lang w:bidi="ar-SA"/>
        </w:rPr>
        <w:t xml:space="preserve">Przekształcenie prawa użytkowania wieczystego w prawo własności – </w:t>
      </w:r>
      <w:r w:rsidR="000C2AAE" w:rsidRPr="003A65B7">
        <w:rPr>
          <w:sz w:val="24"/>
          <w:lang w:bidi="ar-SA"/>
        </w:rPr>
        <w:t>1 098,84</w:t>
      </w:r>
      <w:r w:rsidRPr="003A65B7">
        <w:rPr>
          <w:sz w:val="24"/>
          <w:lang w:bidi="ar-SA"/>
        </w:rPr>
        <w:t xml:space="preserve"> zł; </w:t>
      </w:r>
    </w:p>
    <w:p w14:paraId="30F4BCD5" w14:textId="77777777" w:rsidR="00613891" w:rsidRPr="003A65B7" w:rsidRDefault="00613891" w:rsidP="008C35CE">
      <w:pPr>
        <w:autoSpaceDE w:val="0"/>
        <w:autoSpaceDN w:val="0"/>
        <w:adjustRightInd w:val="0"/>
        <w:spacing w:line="360" w:lineRule="auto"/>
        <w:ind w:left="426" w:right="283"/>
        <w:jc w:val="left"/>
        <w:rPr>
          <w:sz w:val="24"/>
          <w:lang w:bidi="ar-SA"/>
        </w:rPr>
      </w:pPr>
    </w:p>
    <w:p w14:paraId="4F40257D" w14:textId="04531339" w:rsidR="008C35CE" w:rsidRPr="003A65B7" w:rsidRDefault="008C35CE" w:rsidP="008C35CE">
      <w:pPr>
        <w:spacing w:line="360" w:lineRule="auto"/>
        <w:ind w:left="426" w:right="283"/>
        <w:rPr>
          <w:sz w:val="24"/>
          <w:lang w:bidi="ar-SA"/>
        </w:rPr>
      </w:pPr>
      <w:r w:rsidRPr="003A65B7">
        <w:rPr>
          <w:sz w:val="24"/>
          <w:lang w:bidi="ar-SA"/>
        </w:rPr>
        <w:t xml:space="preserve"> Refundacja z zdania wykonanego w 2019 r. - Budowa infrastruktury turystycznej </w:t>
      </w:r>
      <w:r w:rsidR="00082178">
        <w:rPr>
          <w:sz w:val="24"/>
          <w:lang w:bidi="ar-SA"/>
        </w:rPr>
        <w:t xml:space="preserve">                                 </w:t>
      </w:r>
      <w:r w:rsidRPr="003A65B7">
        <w:rPr>
          <w:sz w:val="24"/>
          <w:lang w:bidi="ar-SA"/>
        </w:rPr>
        <w:t xml:space="preserve">i rekreacyjnej na obszarze doliny Wisły i Sanu  w Gminie Gorzyce-teren miejscowości Motycze Poduchowne  - Program Rozwoju Obszarów Wiejskich na lata 2014-2020, w ramach poddziałania 19.2 „Wsparcie na wdrażanie operacji  w ramach strategii rozwoju lokalnego kierowanego przez społeczność”, Przedsięwzięcie III.4.1. Tworzenie ogólnodostępnej infrastruktury rekreacyjnej lub turystycznej - </w:t>
      </w:r>
      <w:r w:rsidRPr="003A65B7">
        <w:rPr>
          <w:b/>
          <w:bCs/>
          <w:sz w:val="24"/>
          <w:lang w:bidi="ar-SA"/>
        </w:rPr>
        <w:t>311.876,00 –</w:t>
      </w:r>
      <w:r w:rsidRPr="003A65B7">
        <w:rPr>
          <w:sz w:val="24"/>
          <w:lang w:bidi="ar-SA"/>
        </w:rPr>
        <w:t xml:space="preserve"> numer umowy 00497-6935-UM0910679/17) </w:t>
      </w:r>
    </w:p>
    <w:p w14:paraId="6AEB1BD4" w14:textId="77777777" w:rsidR="008C35CE" w:rsidRPr="003A65B7" w:rsidRDefault="008C35CE" w:rsidP="008C35CE">
      <w:pPr>
        <w:spacing w:line="360" w:lineRule="auto"/>
        <w:ind w:left="426" w:right="283"/>
        <w:rPr>
          <w:sz w:val="24"/>
          <w:highlight w:val="yellow"/>
          <w:lang w:bidi="ar-SA"/>
        </w:rPr>
      </w:pPr>
    </w:p>
    <w:p w14:paraId="589771AD" w14:textId="070115CF" w:rsidR="008C35CE" w:rsidRPr="003A65B7" w:rsidRDefault="008C35CE" w:rsidP="008C35CE">
      <w:pPr>
        <w:spacing w:line="360" w:lineRule="auto"/>
        <w:ind w:left="426" w:right="283"/>
        <w:rPr>
          <w:b/>
          <w:bCs/>
          <w:sz w:val="24"/>
          <w:u w:val="single"/>
          <w:lang w:bidi="ar-SA"/>
        </w:rPr>
      </w:pPr>
      <w:r w:rsidRPr="003A65B7">
        <w:rPr>
          <w:sz w:val="24"/>
          <w:lang w:bidi="ar-SA"/>
        </w:rPr>
        <w:t xml:space="preserve">Refundacja z zadania wykonanego w 2019 r. - Techniczny Ogród etap B - kształtowanie przestrzeni publicznej poprzez zagospodarowanie centrum osiedla mieszkaniowego </w:t>
      </w:r>
      <w:r w:rsidR="00D20EF1" w:rsidRPr="003A65B7">
        <w:rPr>
          <w:sz w:val="24"/>
          <w:lang w:bidi="ar-SA"/>
        </w:rPr>
        <w:t xml:space="preserve">                                   </w:t>
      </w:r>
      <w:r w:rsidRPr="003A65B7">
        <w:rPr>
          <w:sz w:val="24"/>
          <w:lang w:bidi="ar-SA"/>
        </w:rPr>
        <w:t xml:space="preserve">w Gorzycach - </w:t>
      </w:r>
      <w:r w:rsidRPr="003A65B7">
        <w:rPr>
          <w:b/>
          <w:bCs/>
          <w:sz w:val="24"/>
          <w:u w:val="single"/>
          <w:lang w:bidi="ar-SA"/>
        </w:rPr>
        <w:t xml:space="preserve">500.000,00 zł </w:t>
      </w:r>
    </w:p>
    <w:p w14:paraId="3DF91487" w14:textId="77777777" w:rsidR="008176EE" w:rsidRPr="003A65B7" w:rsidRDefault="008176EE" w:rsidP="008C35CE">
      <w:pPr>
        <w:spacing w:line="360" w:lineRule="auto"/>
        <w:ind w:left="426" w:right="283"/>
        <w:rPr>
          <w:sz w:val="24"/>
          <w:lang w:bidi="ar-SA"/>
        </w:rPr>
      </w:pPr>
    </w:p>
    <w:p w14:paraId="6296227B" w14:textId="6A848C28" w:rsidR="007133DB" w:rsidRPr="003A65B7" w:rsidRDefault="008176EE" w:rsidP="007133DB">
      <w:pPr>
        <w:spacing w:line="360" w:lineRule="auto"/>
        <w:ind w:left="426" w:right="283"/>
        <w:rPr>
          <w:sz w:val="24"/>
          <w:lang w:bidi="ar-SA"/>
        </w:rPr>
      </w:pPr>
      <w:r w:rsidRPr="003A65B7">
        <w:rPr>
          <w:sz w:val="24"/>
          <w:lang w:bidi="ar-SA"/>
        </w:rPr>
        <w:t xml:space="preserve">Refundacja </w:t>
      </w:r>
      <w:r w:rsidR="007133DB" w:rsidRPr="003A65B7">
        <w:rPr>
          <w:sz w:val="24"/>
          <w:lang w:bidi="ar-SA"/>
        </w:rPr>
        <w:t xml:space="preserve"> zadania  „Rewitalizacja zdegradowanych obszarów Gmin Tarnobrzega, Nowej Dęby, Baranowa Sandomierskiego, Grębowa i Gorzyc”</w:t>
      </w:r>
      <w:r w:rsidRPr="003A65B7">
        <w:rPr>
          <w:sz w:val="24"/>
          <w:lang w:bidi="ar-SA"/>
        </w:rPr>
        <w:t xml:space="preserve"> </w:t>
      </w:r>
      <w:r w:rsidR="007133DB" w:rsidRPr="003A65B7">
        <w:rPr>
          <w:sz w:val="24"/>
          <w:lang w:bidi="ar-SA"/>
        </w:rPr>
        <w:t>Numer projekt</w:t>
      </w:r>
      <w:r w:rsidRPr="003A65B7">
        <w:rPr>
          <w:sz w:val="24"/>
          <w:lang w:bidi="ar-SA"/>
        </w:rPr>
        <w:t xml:space="preserve"> </w:t>
      </w:r>
      <w:r w:rsidR="007133DB" w:rsidRPr="003A65B7">
        <w:rPr>
          <w:sz w:val="24"/>
          <w:lang w:bidi="ar-SA"/>
        </w:rPr>
        <w:t>Nr RPPK.06.03.00-18-0044/18</w:t>
      </w:r>
      <w:r w:rsidRPr="003A65B7">
        <w:rPr>
          <w:sz w:val="24"/>
          <w:lang w:bidi="ar-SA"/>
        </w:rPr>
        <w:t xml:space="preserve"> </w:t>
      </w:r>
      <w:r w:rsidR="007133DB" w:rsidRPr="003A65B7">
        <w:rPr>
          <w:sz w:val="24"/>
          <w:lang w:bidi="ar-SA"/>
        </w:rPr>
        <w:t>Regionalny Program Operacyjny Województwa Podkarpackiego na lata 2014 – 2020, Działanie 6.3 Rewitalizacja przestrzeni regionalnej, Konkurs dedykowany dla MOF</w:t>
      </w:r>
      <w:r w:rsidR="00613891" w:rsidRPr="003A65B7">
        <w:rPr>
          <w:sz w:val="24"/>
          <w:lang w:bidi="ar-SA"/>
        </w:rPr>
        <w:t xml:space="preserve">                                   </w:t>
      </w:r>
      <w:r w:rsidR="007133DB" w:rsidRPr="003A65B7">
        <w:rPr>
          <w:sz w:val="24"/>
          <w:lang w:bidi="ar-SA"/>
        </w:rPr>
        <w:t xml:space="preserve">  Nr RPPK.06.03.00-18-0044/18</w:t>
      </w:r>
      <w:r w:rsidRPr="003A65B7">
        <w:rPr>
          <w:sz w:val="24"/>
          <w:lang w:bidi="ar-SA"/>
        </w:rPr>
        <w:t xml:space="preserve"> </w:t>
      </w:r>
      <w:r w:rsidR="007133DB" w:rsidRPr="003A65B7">
        <w:rPr>
          <w:sz w:val="24"/>
          <w:lang w:bidi="ar-SA"/>
        </w:rPr>
        <w:t xml:space="preserve">Dot. wydatku na promocje projektu tj. zakup  2 szt. tablic  informacyjno- pamiątkowych  o wymiarach 120x80 cm </w:t>
      </w:r>
      <w:r w:rsidRPr="003A65B7">
        <w:rPr>
          <w:sz w:val="24"/>
          <w:lang w:bidi="ar-SA"/>
        </w:rPr>
        <w:t xml:space="preserve"> - </w:t>
      </w:r>
      <w:r w:rsidR="00E60036" w:rsidRPr="003A65B7">
        <w:rPr>
          <w:sz w:val="24"/>
          <w:lang w:bidi="ar-SA"/>
        </w:rPr>
        <w:t xml:space="preserve">refundacja </w:t>
      </w:r>
      <w:r w:rsidR="00E60036" w:rsidRPr="003A65B7">
        <w:rPr>
          <w:b/>
          <w:bCs/>
          <w:sz w:val="24"/>
          <w:u w:val="single"/>
          <w:lang w:bidi="ar-SA"/>
        </w:rPr>
        <w:t>901,23 zł</w:t>
      </w:r>
      <w:r w:rsidR="00E60036" w:rsidRPr="003A65B7">
        <w:rPr>
          <w:sz w:val="24"/>
          <w:lang w:bidi="ar-SA"/>
        </w:rPr>
        <w:t xml:space="preserve"> </w:t>
      </w:r>
    </w:p>
    <w:p w14:paraId="20C92F51" w14:textId="529D070F" w:rsidR="00974295" w:rsidRPr="003A65B7" w:rsidRDefault="007133DB" w:rsidP="007133DB">
      <w:pPr>
        <w:spacing w:line="360" w:lineRule="auto"/>
        <w:ind w:left="426" w:right="283"/>
        <w:rPr>
          <w:sz w:val="24"/>
          <w:highlight w:val="red"/>
          <w:lang w:bidi="ar-SA"/>
        </w:rPr>
      </w:pPr>
      <w:r w:rsidRPr="003A65B7">
        <w:rPr>
          <w:sz w:val="24"/>
          <w:lang w:bidi="ar-SA"/>
        </w:rPr>
        <w:t>Koszt: 1 353,00 zł  z tego dofinansowanie 901,23 zł</w:t>
      </w:r>
      <w:r w:rsidRPr="003A65B7">
        <w:rPr>
          <w:sz w:val="24"/>
          <w:highlight w:val="red"/>
          <w:lang w:bidi="ar-SA"/>
        </w:rPr>
        <w:t xml:space="preserve"> </w:t>
      </w:r>
    </w:p>
    <w:p w14:paraId="3B3844D8" w14:textId="77777777" w:rsidR="00E60036" w:rsidRPr="003A65B7" w:rsidRDefault="00E60036" w:rsidP="00974295">
      <w:pPr>
        <w:spacing w:line="360" w:lineRule="auto"/>
        <w:ind w:left="426" w:right="283"/>
        <w:rPr>
          <w:sz w:val="24"/>
          <w:highlight w:val="red"/>
          <w:lang w:bidi="ar-SA"/>
        </w:rPr>
      </w:pPr>
    </w:p>
    <w:p w14:paraId="51867614" w14:textId="3F95BCD0" w:rsidR="00E60036" w:rsidRPr="003A65B7" w:rsidRDefault="00E60036" w:rsidP="00E60036">
      <w:pPr>
        <w:spacing w:line="360" w:lineRule="auto"/>
        <w:ind w:left="426" w:right="283"/>
        <w:rPr>
          <w:sz w:val="24"/>
          <w:lang w:bidi="ar-SA"/>
        </w:rPr>
      </w:pPr>
      <w:r w:rsidRPr="003A65B7">
        <w:rPr>
          <w:sz w:val="24"/>
          <w:lang w:bidi="ar-SA"/>
        </w:rPr>
        <w:t xml:space="preserve"> Refundacja do projektu pn. „Zagospodarowanie terenu przy zbiorniku wodnym na działce o nr ewidencyjnym 475/1 w miejscowości Trześń”; Nr umowy o dofinansowanie 00073-6523.2-SW0910084/20 z dnia 29.07.2020 r.</w:t>
      </w:r>
    </w:p>
    <w:p w14:paraId="1B185FBA" w14:textId="662F84A6" w:rsidR="00E60036" w:rsidRPr="003A65B7" w:rsidRDefault="00E60036" w:rsidP="00E60036">
      <w:pPr>
        <w:spacing w:line="360" w:lineRule="auto"/>
        <w:ind w:left="426" w:right="283"/>
        <w:rPr>
          <w:sz w:val="24"/>
          <w:lang w:bidi="ar-SA"/>
        </w:rPr>
      </w:pPr>
      <w:r w:rsidRPr="003A65B7">
        <w:rPr>
          <w:sz w:val="24"/>
          <w:lang w:bidi="ar-SA"/>
        </w:rPr>
        <w:t xml:space="preserve"> Zrealizowana operacja obejmowała utworzenie obiektów infrastruktury turystycznej </w:t>
      </w:r>
      <w:r w:rsidR="00613891" w:rsidRPr="003A65B7">
        <w:rPr>
          <w:sz w:val="24"/>
          <w:lang w:bidi="ar-SA"/>
        </w:rPr>
        <w:t xml:space="preserve">                              </w:t>
      </w:r>
      <w:r w:rsidRPr="003A65B7">
        <w:rPr>
          <w:sz w:val="24"/>
          <w:lang w:bidi="ar-SA"/>
        </w:rPr>
        <w:t xml:space="preserve">w bezpośrednim sąsiedztwie zbiornika wodnego, który użytkowany jest jako łowisko wędkarskie. </w:t>
      </w:r>
    </w:p>
    <w:p w14:paraId="111D1633" w14:textId="77777777" w:rsidR="00E60036" w:rsidRPr="003A65B7" w:rsidRDefault="00E60036" w:rsidP="00E60036">
      <w:pPr>
        <w:spacing w:line="360" w:lineRule="auto"/>
        <w:ind w:left="426" w:right="283"/>
        <w:rPr>
          <w:sz w:val="24"/>
          <w:lang w:bidi="ar-SA"/>
        </w:rPr>
      </w:pPr>
      <w:r w:rsidRPr="003A65B7">
        <w:rPr>
          <w:sz w:val="24"/>
          <w:lang w:bidi="ar-SA"/>
        </w:rPr>
        <w:t xml:space="preserve">W ramach projektu zagospodarowano zaniedbany teren przy zbiorniku wodnym poprzez: </w:t>
      </w:r>
    </w:p>
    <w:p w14:paraId="23E95BC6" w14:textId="77777777" w:rsidR="00E60036" w:rsidRPr="003A65B7" w:rsidRDefault="00E60036" w:rsidP="00E60036">
      <w:pPr>
        <w:spacing w:line="360" w:lineRule="auto"/>
        <w:ind w:left="426" w:right="283"/>
        <w:rPr>
          <w:sz w:val="24"/>
          <w:lang w:bidi="ar-SA"/>
        </w:rPr>
      </w:pPr>
      <w:r w:rsidRPr="003A65B7">
        <w:rPr>
          <w:sz w:val="24"/>
          <w:lang w:bidi="ar-SA"/>
        </w:rPr>
        <w:t xml:space="preserve">1) utwardzenie terenu dojścia do istniejącej altany, </w:t>
      </w:r>
    </w:p>
    <w:p w14:paraId="4A728C14" w14:textId="77777777" w:rsidR="00E60036" w:rsidRPr="003A65B7" w:rsidRDefault="00E60036" w:rsidP="00E60036">
      <w:pPr>
        <w:spacing w:line="360" w:lineRule="auto"/>
        <w:ind w:left="426" w:right="283"/>
        <w:rPr>
          <w:sz w:val="24"/>
          <w:lang w:bidi="ar-SA"/>
        </w:rPr>
      </w:pPr>
      <w:r w:rsidRPr="003A65B7">
        <w:rPr>
          <w:sz w:val="24"/>
          <w:lang w:bidi="ar-SA"/>
        </w:rPr>
        <w:t xml:space="preserve">2) utwardzenie 16 miejsc do połowu, </w:t>
      </w:r>
    </w:p>
    <w:p w14:paraId="2774AA3E" w14:textId="77777777" w:rsidR="00E60036" w:rsidRPr="003A65B7" w:rsidRDefault="00E60036" w:rsidP="00E60036">
      <w:pPr>
        <w:spacing w:line="360" w:lineRule="auto"/>
        <w:ind w:left="426" w:right="283"/>
        <w:rPr>
          <w:sz w:val="24"/>
          <w:lang w:bidi="ar-SA"/>
        </w:rPr>
      </w:pPr>
      <w:r w:rsidRPr="003A65B7">
        <w:rPr>
          <w:sz w:val="24"/>
          <w:lang w:bidi="ar-SA"/>
        </w:rPr>
        <w:t xml:space="preserve">3) utwardzenie terenu w miejscach przewidzianych 9 miejsc parkingowych, </w:t>
      </w:r>
    </w:p>
    <w:p w14:paraId="41B3D13C" w14:textId="77777777" w:rsidR="00E60036" w:rsidRPr="003A65B7" w:rsidRDefault="00E60036" w:rsidP="00E60036">
      <w:pPr>
        <w:spacing w:line="360" w:lineRule="auto"/>
        <w:ind w:left="426" w:right="283"/>
        <w:rPr>
          <w:sz w:val="24"/>
          <w:lang w:bidi="ar-SA"/>
        </w:rPr>
      </w:pPr>
      <w:r w:rsidRPr="003A65B7">
        <w:rPr>
          <w:sz w:val="24"/>
          <w:lang w:bidi="ar-SA"/>
        </w:rPr>
        <w:t>4) utwardzenie terenu dróg dojazdowych do zbiorników,</w:t>
      </w:r>
    </w:p>
    <w:p w14:paraId="2A6EB3EE" w14:textId="0A9EAF0C" w:rsidR="00E60036" w:rsidRPr="003A65B7" w:rsidRDefault="00E60036" w:rsidP="00E60036">
      <w:pPr>
        <w:spacing w:line="360" w:lineRule="auto"/>
        <w:ind w:left="426" w:right="283"/>
        <w:rPr>
          <w:sz w:val="24"/>
          <w:lang w:bidi="ar-SA"/>
        </w:rPr>
      </w:pPr>
      <w:r w:rsidRPr="003A65B7">
        <w:rPr>
          <w:sz w:val="24"/>
          <w:lang w:bidi="ar-SA"/>
        </w:rPr>
        <w:t xml:space="preserve">5) montaż elementów małej architektury, w tym: 16 szt. ławek, 8 szt. koszy na śmieci, grilla murowanego z cegły pełnej lub prefabrykowanego z rusztem, grilla stalowego na trójnogu </w:t>
      </w:r>
      <w:r w:rsidR="00613891" w:rsidRPr="003A65B7">
        <w:rPr>
          <w:sz w:val="24"/>
          <w:lang w:bidi="ar-SA"/>
        </w:rPr>
        <w:t xml:space="preserve">                            </w:t>
      </w:r>
      <w:r w:rsidRPr="003A65B7">
        <w:rPr>
          <w:sz w:val="24"/>
          <w:lang w:bidi="ar-SA"/>
        </w:rPr>
        <w:t xml:space="preserve">z regulacją wysokości oraz autonomicznej latarni solarnej. </w:t>
      </w:r>
    </w:p>
    <w:p w14:paraId="0AD58DB8" w14:textId="5E95828F" w:rsidR="00E60036" w:rsidRPr="003A65B7" w:rsidRDefault="00E60036" w:rsidP="00E60036">
      <w:pPr>
        <w:spacing w:line="360" w:lineRule="auto"/>
        <w:ind w:left="426" w:right="283"/>
        <w:rPr>
          <w:sz w:val="24"/>
          <w:lang w:bidi="ar-SA"/>
        </w:rPr>
      </w:pPr>
      <w:r w:rsidRPr="003A65B7">
        <w:rPr>
          <w:sz w:val="24"/>
          <w:lang w:bidi="ar-SA"/>
        </w:rPr>
        <w:t xml:space="preserve">Całkowity koszt operacji netto wyniósł 53 000,00 zł, natomiast koszt brutto to 65 190,00 zł. </w:t>
      </w:r>
    </w:p>
    <w:p w14:paraId="3DAA913A" w14:textId="19CA2B95" w:rsidR="00E60036" w:rsidRPr="003A65B7" w:rsidRDefault="00E60036" w:rsidP="00E60036">
      <w:pPr>
        <w:spacing w:line="360" w:lineRule="auto"/>
        <w:ind w:left="426" w:right="283"/>
        <w:rPr>
          <w:sz w:val="24"/>
          <w:lang w:bidi="ar-SA"/>
        </w:rPr>
      </w:pPr>
      <w:r w:rsidRPr="003A65B7">
        <w:rPr>
          <w:sz w:val="24"/>
          <w:lang w:bidi="ar-SA"/>
        </w:rPr>
        <w:t xml:space="preserve">Dotacja </w:t>
      </w:r>
      <w:r w:rsidR="00613891" w:rsidRPr="003A65B7">
        <w:rPr>
          <w:sz w:val="24"/>
          <w:lang w:bidi="ar-SA"/>
        </w:rPr>
        <w:t xml:space="preserve">przekazana </w:t>
      </w:r>
      <w:r w:rsidRPr="003A65B7">
        <w:rPr>
          <w:sz w:val="24"/>
          <w:lang w:bidi="ar-SA"/>
        </w:rPr>
        <w:t>została w następujących kwotach:</w:t>
      </w:r>
    </w:p>
    <w:p w14:paraId="53923F8D" w14:textId="77777777" w:rsidR="00E60036" w:rsidRPr="003A65B7" w:rsidRDefault="00E60036" w:rsidP="00E60036">
      <w:pPr>
        <w:spacing w:line="360" w:lineRule="auto"/>
        <w:ind w:left="426" w:right="283"/>
        <w:rPr>
          <w:sz w:val="24"/>
          <w:lang w:bidi="ar-SA"/>
        </w:rPr>
      </w:pPr>
      <w:r w:rsidRPr="003A65B7">
        <w:rPr>
          <w:sz w:val="24"/>
          <w:lang w:bidi="ar-SA"/>
        </w:rPr>
        <w:t>- 47 099,35 zł – publiczne środki wspólnotowe (wkład EFMR);</w:t>
      </w:r>
    </w:p>
    <w:p w14:paraId="2C9CEA20" w14:textId="77777777" w:rsidR="00E60036" w:rsidRPr="003A65B7" w:rsidRDefault="00E60036" w:rsidP="00E60036">
      <w:pPr>
        <w:spacing w:line="360" w:lineRule="auto"/>
        <w:ind w:left="426" w:right="283"/>
        <w:rPr>
          <w:sz w:val="24"/>
          <w:lang w:bidi="ar-SA"/>
        </w:rPr>
      </w:pPr>
      <w:r w:rsidRPr="003A65B7">
        <w:rPr>
          <w:sz w:val="24"/>
          <w:lang w:bidi="ar-SA"/>
        </w:rPr>
        <w:t>- 8 311,65 zł – publiczne środki krajowe (wkład krajowy).</w:t>
      </w:r>
    </w:p>
    <w:p w14:paraId="1ACEA8AA" w14:textId="77777777" w:rsidR="00E60036" w:rsidRPr="003A65B7" w:rsidRDefault="00E60036" w:rsidP="00E60036">
      <w:pPr>
        <w:spacing w:line="360" w:lineRule="auto"/>
        <w:ind w:left="426" w:right="283"/>
        <w:rPr>
          <w:b/>
          <w:bCs/>
          <w:sz w:val="24"/>
          <w:u w:val="single"/>
          <w:lang w:bidi="ar-SA"/>
        </w:rPr>
      </w:pPr>
      <w:r w:rsidRPr="003A65B7">
        <w:rPr>
          <w:sz w:val="24"/>
          <w:lang w:bidi="ar-SA"/>
        </w:rPr>
        <w:t>Łącznie</w:t>
      </w:r>
      <w:r w:rsidRPr="003A65B7">
        <w:rPr>
          <w:b/>
          <w:bCs/>
          <w:sz w:val="24"/>
          <w:u w:val="single"/>
          <w:lang w:bidi="ar-SA"/>
        </w:rPr>
        <w:t>: 55 411,00 zł</w:t>
      </w:r>
    </w:p>
    <w:p w14:paraId="05294FD6" w14:textId="04AE08B9" w:rsidR="00E60036" w:rsidRPr="003A65B7" w:rsidRDefault="00E60036" w:rsidP="00E60036">
      <w:pPr>
        <w:spacing w:line="360" w:lineRule="auto"/>
        <w:ind w:left="426" w:right="283"/>
        <w:rPr>
          <w:sz w:val="24"/>
          <w:lang w:bidi="ar-SA"/>
        </w:rPr>
      </w:pPr>
    </w:p>
    <w:p w14:paraId="23915EE0" w14:textId="1AF17DA9" w:rsidR="00613891" w:rsidRPr="003A65B7" w:rsidRDefault="00613891" w:rsidP="00E60036">
      <w:pPr>
        <w:spacing w:line="360" w:lineRule="auto"/>
        <w:ind w:left="426" w:right="283"/>
        <w:rPr>
          <w:sz w:val="24"/>
          <w:lang w:bidi="ar-SA"/>
        </w:rPr>
      </w:pPr>
    </w:p>
    <w:p w14:paraId="3D6E7E68" w14:textId="77777777" w:rsidR="00613891" w:rsidRPr="003A65B7" w:rsidRDefault="00613891" w:rsidP="00E60036">
      <w:pPr>
        <w:spacing w:line="360" w:lineRule="auto"/>
        <w:ind w:left="426" w:right="283"/>
        <w:rPr>
          <w:sz w:val="24"/>
          <w:lang w:bidi="ar-SA"/>
        </w:rPr>
      </w:pPr>
    </w:p>
    <w:p w14:paraId="664654FC" w14:textId="688405E0" w:rsidR="008C35CE" w:rsidRPr="003A65B7" w:rsidRDefault="008C35CE" w:rsidP="008C35CE">
      <w:pPr>
        <w:spacing w:line="360" w:lineRule="auto"/>
        <w:ind w:left="426" w:right="283"/>
        <w:rPr>
          <w:b/>
          <w:sz w:val="24"/>
          <w:u w:val="single"/>
          <w:lang w:bidi="ar-SA"/>
        </w:rPr>
      </w:pPr>
      <w:r w:rsidRPr="003A65B7">
        <w:rPr>
          <w:b/>
          <w:sz w:val="24"/>
          <w:u w:val="single"/>
          <w:lang w:bidi="ar-SA"/>
        </w:rPr>
        <w:lastRenderedPageBreak/>
        <w:t xml:space="preserve">Dział 750   Administracja publiczna </w:t>
      </w:r>
      <w:r w:rsidR="0007134D" w:rsidRPr="003A65B7">
        <w:rPr>
          <w:b/>
          <w:sz w:val="24"/>
          <w:u w:val="single"/>
          <w:lang w:bidi="ar-SA"/>
        </w:rPr>
        <w:t>88 798,34</w:t>
      </w:r>
      <w:r w:rsidRPr="003A65B7">
        <w:rPr>
          <w:b/>
          <w:sz w:val="24"/>
          <w:u w:val="single"/>
          <w:lang w:bidi="ar-SA"/>
        </w:rPr>
        <w:t xml:space="preserve"> zł</w:t>
      </w:r>
    </w:p>
    <w:p w14:paraId="33374700" w14:textId="77777777" w:rsidR="008C35CE" w:rsidRPr="003A65B7" w:rsidRDefault="008C35CE" w:rsidP="008C35CE">
      <w:pPr>
        <w:spacing w:line="360" w:lineRule="auto"/>
        <w:ind w:left="426" w:right="283"/>
        <w:rPr>
          <w:b/>
          <w:sz w:val="24"/>
          <w:u w:val="single"/>
          <w:lang w:bidi="ar-SA"/>
        </w:rPr>
      </w:pPr>
    </w:p>
    <w:p w14:paraId="6AABA3B6" w14:textId="4903D52C"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07134D" w:rsidRPr="003A65B7">
        <w:rPr>
          <w:i/>
          <w:sz w:val="24"/>
          <w:u w:val="single"/>
          <w:lang w:bidi="ar-SA"/>
        </w:rPr>
        <w:t>88 798,34</w:t>
      </w:r>
      <w:r w:rsidRPr="003A65B7">
        <w:rPr>
          <w:i/>
          <w:sz w:val="24"/>
          <w:u w:val="single"/>
          <w:lang w:bidi="ar-SA"/>
        </w:rPr>
        <w:t xml:space="preserve"> zł</w:t>
      </w:r>
    </w:p>
    <w:p w14:paraId="55B47FB7" w14:textId="509991D2" w:rsidR="008C35CE" w:rsidRPr="003A65B7" w:rsidRDefault="008C35CE" w:rsidP="008C35CE">
      <w:pPr>
        <w:spacing w:line="360" w:lineRule="auto"/>
        <w:ind w:left="426" w:right="283"/>
        <w:rPr>
          <w:sz w:val="24"/>
          <w:lang w:bidi="ar-SA"/>
        </w:rPr>
      </w:pPr>
      <w:bookmarkStart w:id="2" w:name="_Hlk66863870"/>
      <w:r w:rsidRPr="003A65B7">
        <w:rPr>
          <w:sz w:val="24"/>
          <w:lang w:bidi="ar-SA"/>
        </w:rPr>
        <w:t>Dotacja na zadania zlecone</w:t>
      </w:r>
      <w:bookmarkEnd w:id="2"/>
      <w:r w:rsidRPr="003A65B7">
        <w:rPr>
          <w:sz w:val="24"/>
          <w:lang w:bidi="ar-SA"/>
        </w:rPr>
        <w:t xml:space="preserve"> z zakresu administracji rządowej (ewidencja ludności i dowody osobiste, USC, ewidencja działalności gospodarczej, sprawy wojskowości) – </w:t>
      </w:r>
      <w:r w:rsidR="008C551E" w:rsidRPr="003A65B7">
        <w:rPr>
          <w:sz w:val="24"/>
          <w:lang w:bidi="ar-SA"/>
        </w:rPr>
        <w:t>55 783,93</w:t>
      </w:r>
      <w:r w:rsidRPr="003A65B7">
        <w:rPr>
          <w:sz w:val="24"/>
          <w:lang w:bidi="ar-SA"/>
        </w:rPr>
        <w:t xml:space="preserve"> zł.</w:t>
      </w:r>
    </w:p>
    <w:p w14:paraId="08948054" w14:textId="0E77B68E" w:rsidR="008C35CE" w:rsidRPr="003A65B7" w:rsidRDefault="008C35CE" w:rsidP="008C35CE">
      <w:pPr>
        <w:spacing w:line="360" w:lineRule="auto"/>
        <w:ind w:left="426" w:right="283"/>
        <w:rPr>
          <w:sz w:val="24"/>
          <w:lang w:bidi="ar-SA"/>
        </w:rPr>
      </w:pPr>
      <w:r w:rsidRPr="003A65B7">
        <w:rPr>
          <w:sz w:val="24"/>
          <w:lang w:bidi="ar-SA"/>
        </w:rPr>
        <w:t xml:space="preserve">Wpływy  za udostępnianie danych osobowych (5%) – </w:t>
      </w:r>
      <w:r w:rsidR="008C551E" w:rsidRPr="003A65B7">
        <w:rPr>
          <w:sz w:val="24"/>
          <w:lang w:bidi="ar-SA"/>
        </w:rPr>
        <w:t>23,25</w:t>
      </w:r>
      <w:r w:rsidRPr="003A65B7">
        <w:rPr>
          <w:sz w:val="24"/>
          <w:lang w:bidi="ar-SA"/>
        </w:rPr>
        <w:t xml:space="preserve"> zł.</w:t>
      </w:r>
    </w:p>
    <w:p w14:paraId="440BB8C2" w14:textId="057BA38B" w:rsidR="008C35CE" w:rsidRPr="003A65B7" w:rsidRDefault="008C35CE" w:rsidP="008C35CE">
      <w:pPr>
        <w:spacing w:line="360" w:lineRule="auto"/>
        <w:ind w:left="426" w:right="283"/>
        <w:rPr>
          <w:sz w:val="24"/>
          <w:lang w:bidi="ar-SA"/>
        </w:rPr>
      </w:pPr>
      <w:r w:rsidRPr="003A65B7">
        <w:rPr>
          <w:sz w:val="24"/>
          <w:lang w:bidi="ar-SA"/>
        </w:rPr>
        <w:t>Wpływy z rozliczeń -  zwroty kosztów egzekucji</w:t>
      </w:r>
      <w:r w:rsidR="008C551E" w:rsidRPr="003A65B7">
        <w:rPr>
          <w:sz w:val="24"/>
          <w:lang w:bidi="ar-SA"/>
        </w:rPr>
        <w:t xml:space="preserve">, upomnień </w:t>
      </w:r>
      <w:r w:rsidRPr="003A65B7">
        <w:rPr>
          <w:sz w:val="24"/>
          <w:lang w:bidi="ar-SA"/>
        </w:rPr>
        <w:t xml:space="preserve">   –razem </w:t>
      </w:r>
      <w:r w:rsidR="008C551E" w:rsidRPr="003A65B7">
        <w:rPr>
          <w:sz w:val="24"/>
          <w:lang w:bidi="ar-SA"/>
        </w:rPr>
        <w:t>44,94</w:t>
      </w:r>
      <w:r w:rsidRPr="003A65B7">
        <w:rPr>
          <w:sz w:val="24"/>
          <w:lang w:bidi="ar-SA"/>
        </w:rPr>
        <w:t xml:space="preserve"> zł.</w:t>
      </w:r>
    </w:p>
    <w:p w14:paraId="10BBC4B2" w14:textId="733DBBBF" w:rsidR="008C35CE" w:rsidRPr="003A65B7" w:rsidRDefault="008C35CE" w:rsidP="008C35CE">
      <w:pPr>
        <w:spacing w:line="360" w:lineRule="auto"/>
        <w:ind w:left="426" w:right="283"/>
        <w:rPr>
          <w:sz w:val="24"/>
          <w:lang w:bidi="ar-SA"/>
        </w:rPr>
      </w:pPr>
      <w:r w:rsidRPr="003A65B7">
        <w:rPr>
          <w:sz w:val="24"/>
          <w:lang w:bidi="ar-SA"/>
        </w:rPr>
        <w:t xml:space="preserve">VAT korekta roczna poz. nabycia 2019 – 1,19 zł  </w:t>
      </w:r>
    </w:p>
    <w:p w14:paraId="22588DB1" w14:textId="3384BC8F" w:rsidR="008C551E" w:rsidRPr="003A65B7" w:rsidRDefault="008C551E" w:rsidP="008C35CE">
      <w:pPr>
        <w:spacing w:line="360" w:lineRule="auto"/>
        <w:ind w:left="426" w:right="283"/>
        <w:rPr>
          <w:sz w:val="24"/>
          <w:lang w:bidi="ar-SA"/>
        </w:rPr>
      </w:pPr>
      <w:r w:rsidRPr="003A65B7">
        <w:rPr>
          <w:sz w:val="24"/>
          <w:lang w:bidi="ar-SA"/>
        </w:rPr>
        <w:t xml:space="preserve">Odsetki od kary  administracyjnej za wycięcie drzewa    816,00 zł </w:t>
      </w:r>
    </w:p>
    <w:p w14:paraId="6BC50BD6" w14:textId="03A4A26C" w:rsidR="008C551E" w:rsidRPr="003A65B7" w:rsidRDefault="008C551E" w:rsidP="008C35CE">
      <w:pPr>
        <w:spacing w:line="360" w:lineRule="auto"/>
        <w:ind w:left="426" w:right="283"/>
        <w:rPr>
          <w:sz w:val="24"/>
          <w:lang w:bidi="ar-SA"/>
        </w:rPr>
      </w:pPr>
      <w:r w:rsidRPr="003A65B7">
        <w:rPr>
          <w:sz w:val="24"/>
          <w:lang w:bidi="ar-SA"/>
        </w:rPr>
        <w:t xml:space="preserve">Kara administracyjna za wycięcie .drzewa - 4.917,30 zł </w:t>
      </w:r>
    </w:p>
    <w:p w14:paraId="32B7441A" w14:textId="0643B5BA" w:rsidR="008C551E" w:rsidRPr="003A65B7" w:rsidRDefault="008C551E" w:rsidP="008C35CE">
      <w:pPr>
        <w:spacing w:line="360" w:lineRule="auto"/>
        <w:ind w:left="426" w:right="283"/>
        <w:rPr>
          <w:sz w:val="24"/>
          <w:lang w:bidi="ar-SA"/>
        </w:rPr>
      </w:pPr>
      <w:r w:rsidRPr="003A65B7">
        <w:rPr>
          <w:sz w:val="24"/>
          <w:lang w:bidi="ar-SA"/>
        </w:rPr>
        <w:t xml:space="preserve">Odszkodowanie  samochód PEUGEOT   - 1.885,73 zł </w:t>
      </w:r>
    </w:p>
    <w:p w14:paraId="6E9F5CE3" w14:textId="72BB52C5" w:rsidR="008C551E" w:rsidRPr="003A65B7" w:rsidRDefault="008C551E" w:rsidP="008C35CE">
      <w:pPr>
        <w:spacing w:line="360" w:lineRule="auto"/>
        <w:ind w:left="426" w:right="283"/>
        <w:rPr>
          <w:sz w:val="24"/>
          <w:lang w:bidi="ar-SA"/>
        </w:rPr>
      </w:pPr>
    </w:p>
    <w:p w14:paraId="272B263B" w14:textId="2EFBAADA" w:rsidR="00323DFE" w:rsidRPr="003A65B7" w:rsidRDefault="00323DFE" w:rsidP="00323DFE">
      <w:pPr>
        <w:spacing w:line="360" w:lineRule="auto"/>
        <w:ind w:left="426" w:right="283"/>
        <w:rPr>
          <w:sz w:val="24"/>
          <w:lang w:bidi="ar-SA"/>
        </w:rPr>
      </w:pPr>
      <w:bookmarkStart w:id="3" w:name="_Hlk67057649"/>
      <w:r w:rsidRPr="003A65B7">
        <w:rPr>
          <w:sz w:val="24"/>
          <w:lang w:bidi="ar-SA"/>
        </w:rPr>
        <w:t xml:space="preserve">W związku z trwającymi pracami przygotowawczymi do Narodowego Spisu Powszechnego Ludności i Mieszkań 2021 (NSP 2021), na podstawie ustawy z dnia 9 sierpnia 2019 r.                               o narodowym spisie powszechnym ludności i mieszkań w 2021 r. (Dz. U. poz. 1775 z </w:t>
      </w:r>
      <w:proofErr w:type="spellStart"/>
      <w:r w:rsidRPr="003A65B7">
        <w:rPr>
          <w:sz w:val="24"/>
          <w:lang w:bidi="ar-SA"/>
        </w:rPr>
        <w:t>późn</w:t>
      </w:r>
      <w:proofErr w:type="spellEnd"/>
      <w:r w:rsidRPr="003A65B7">
        <w:rPr>
          <w:sz w:val="24"/>
          <w:lang w:bidi="ar-SA"/>
        </w:rPr>
        <w:t xml:space="preserve">. zm.),  gminie została przyznana dotacja na tzw. wydatki rzeczowe w wysokości 270 zł </w:t>
      </w:r>
      <w:r w:rsidR="00082178">
        <w:rPr>
          <w:sz w:val="24"/>
          <w:lang w:bidi="ar-SA"/>
        </w:rPr>
        <w:t xml:space="preserve"> </w:t>
      </w:r>
      <w:r w:rsidRPr="003A65B7">
        <w:rPr>
          <w:sz w:val="24"/>
          <w:lang w:bidi="ar-SA"/>
        </w:rPr>
        <w:t>w ramach prac spisowych obejmujących aktualizację wykazu adresowo-mieszkaniowego przekazanego przez Prezesa Głównego Urzędu Statystycznego (zgodnie z art. 24 ust. 1 pkt 1 ustawy o NSP 2021).</w:t>
      </w:r>
    </w:p>
    <w:p w14:paraId="17633566" w14:textId="1C9428C1" w:rsidR="008C551E" w:rsidRPr="003A65B7" w:rsidRDefault="008C551E" w:rsidP="00323DFE">
      <w:pPr>
        <w:spacing w:line="360" w:lineRule="auto"/>
        <w:ind w:left="426" w:right="283"/>
        <w:rPr>
          <w:sz w:val="24"/>
          <w:lang w:bidi="ar-SA"/>
        </w:rPr>
      </w:pPr>
    </w:p>
    <w:p w14:paraId="10757345" w14:textId="5BF27A62" w:rsidR="00323DFE" w:rsidRPr="003A65B7" w:rsidRDefault="00323DFE" w:rsidP="00323DFE">
      <w:pPr>
        <w:spacing w:line="360" w:lineRule="auto"/>
        <w:ind w:left="426" w:right="283"/>
        <w:rPr>
          <w:sz w:val="24"/>
          <w:lang w:bidi="ar-SA"/>
        </w:rPr>
      </w:pPr>
      <w:r w:rsidRPr="003A65B7">
        <w:rPr>
          <w:sz w:val="24"/>
          <w:lang w:bidi="ar-SA"/>
        </w:rPr>
        <w:t>W związku z realizacja Powszechnego Spisu Rolnego w 2020 r. (dalej: PSR 2020) na podstawie ustawy z dnia 31 lipca 2019 r. o powszechnym spisie rolnym 2020 r. (Dz.U. z 2019 r., poz. 1728) (dalej: Ustawa), gmin</w:t>
      </w:r>
      <w:r w:rsidR="00613891" w:rsidRPr="003A65B7">
        <w:rPr>
          <w:sz w:val="24"/>
          <w:lang w:bidi="ar-SA"/>
        </w:rPr>
        <w:t>a</w:t>
      </w:r>
      <w:r w:rsidRPr="003A65B7">
        <w:rPr>
          <w:sz w:val="24"/>
          <w:lang w:bidi="ar-SA"/>
        </w:rPr>
        <w:t xml:space="preserve"> otrzymała  dotację w wysokości 25 056,00 zł </w:t>
      </w:r>
    </w:p>
    <w:p w14:paraId="3F3F9AAC" w14:textId="77777777" w:rsidR="00E8642B" w:rsidRDefault="00323DFE" w:rsidP="00323DFE">
      <w:pPr>
        <w:spacing w:line="360" w:lineRule="auto"/>
        <w:ind w:left="426" w:right="283"/>
        <w:rPr>
          <w:sz w:val="24"/>
          <w:lang w:bidi="ar-SA"/>
        </w:rPr>
      </w:pPr>
      <w:r w:rsidRPr="003A65B7">
        <w:rPr>
          <w:sz w:val="24"/>
          <w:lang w:bidi="ar-SA"/>
        </w:rPr>
        <w:t xml:space="preserve">Kwota dotacji wymieniona powyżej przeznaczona została  na wynagrodzenia członków GBS </w:t>
      </w:r>
    </w:p>
    <w:p w14:paraId="55527D8D" w14:textId="07D631C2" w:rsidR="00323DFE" w:rsidRPr="003A65B7" w:rsidRDefault="00323DFE" w:rsidP="00323DFE">
      <w:pPr>
        <w:spacing w:line="360" w:lineRule="auto"/>
        <w:ind w:left="426" w:right="283"/>
        <w:rPr>
          <w:sz w:val="24"/>
          <w:lang w:bidi="ar-SA"/>
        </w:rPr>
      </w:pPr>
      <w:r w:rsidRPr="003A65B7">
        <w:rPr>
          <w:sz w:val="24"/>
          <w:lang w:bidi="ar-SA"/>
        </w:rPr>
        <w:t>w formie dodatków spisowych oraz na nagrody za realizację PSR 2020, a także na wydatki tzw. rzeczowe.</w:t>
      </w:r>
    </w:p>
    <w:bookmarkEnd w:id="3"/>
    <w:tbl>
      <w:tblPr>
        <w:tblW w:w="8620" w:type="dxa"/>
        <w:tblCellMar>
          <w:left w:w="70" w:type="dxa"/>
          <w:right w:w="70" w:type="dxa"/>
        </w:tblCellMar>
        <w:tblLook w:val="04A0" w:firstRow="1" w:lastRow="0" w:firstColumn="1" w:lastColumn="0" w:noHBand="0" w:noVBand="1"/>
      </w:tblPr>
      <w:tblGrid>
        <w:gridCol w:w="5740"/>
        <w:gridCol w:w="960"/>
        <w:gridCol w:w="960"/>
        <w:gridCol w:w="960"/>
      </w:tblGrid>
      <w:tr w:rsidR="008C551E" w:rsidRPr="003A65B7" w14:paraId="57AB490C" w14:textId="77777777" w:rsidTr="008C551E">
        <w:trPr>
          <w:trHeight w:val="300"/>
        </w:trPr>
        <w:tc>
          <w:tcPr>
            <w:tcW w:w="5740" w:type="dxa"/>
            <w:tcBorders>
              <w:top w:val="nil"/>
              <w:left w:val="nil"/>
              <w:bottom w:val="nil"/>
              <w:right w:val="nil"/>
            </w:tcBorders>
            <w:shd w:val="clear" w:color="auto" w:fill="auto"/>
            <w:noWrap/>
            <w:vAlign w:val="bottom"/>
          </w:tcPr>
          <w:p w14:paraId="69F860DE" w14:textId="6B46D2A3" w:rsidR="008C551E" w:rsidRPr="003A65B7" w:rsidRDefault="008C551E" w:rsidP="008C551E">
            <w:pPr>
              <w:jc w:val="left"/>
              <w:rPr>
                <w:rFonts w:ascii="Calibri" w:hAnsi="Calibri" w:cs="Calibri"/>
                <w:szCs w:val="22"/>
                <w:lang w:bidi="ar-SA"/>
              </w:rPr>
            </w:pPr>
          </w:p>
        </w:tc>
        <w:tc>
          <w:tcPr>
            <w:tcW w:w="960" w:type="dxa"/>
            <w:tcBorders>
              <w:top w:val="nil"/>
              <w:left w:val="nil"/>
              <w:bottom w:val="nil"/>
              <w:right w:val="nil"/>
            </w:tcBorders>
            <w:shd w:val="clear" w:color="auto" w:fill="auto"/>
            <w:noWrap/>
            <w:vAlign w:val="bottom"/>
          </w:tcPr>
          <w:p w14:paraId="78A9077A" w14:textId="52AE4117" w:rsidR="008C551E" w:rsidRPr="003A65B7" w:rsidRDefault="008C551E" w:rsidP="008C551E">
            <w:pPr>
              <w:jc w:val="right"/>
              <w:rPr>
                <w:rFonts w:ascii="Calibri" w:hAnsi="Calibri" w:cs="Calibri"/>
                <w:szCs w:val="22"/>
                <w:lang w:bidi="ar-SA"/>
              </w:rPr>
            </w:pPr>
          </w:p>
        </w:tc>
        <w:tc>
          <w:tcPr>
            <w:tcW w:w="960" w:type="dxa"/>
            <w:tcBorders>
              <w:top w:val="nil"/>
              <w:left w:val="nil"/>
              <w:bottom w:val="nil"/>
              <w:right w:val="nil"/>
            </w:tcBorders>
          </w:tcPr>
          <w:p w14:paraId="2D252D33" w14:textId="77777777" w:rsidR="008C551E" w:rsidRPr="003A65B7" w:rsidRDefault="008C551E" w:rsidP="008C551E">
            <w:pPr>
              <w:jc w:val="left"/>
              <w:rPr>
                <w:rFonts w:ascii="Calibri" w:hAnsi="Calibri" w:cs="Calibri"/>
                <w:szCs w:val="22"/>
                <w:lang w:bidi="ar-SA"/>
              </w:rPr>
            </w:pPr>
          </w:p>
        </w:tc>
        <w:tc>
          <w:tcPr>
            <w:tcW w:w="960" w:type="dxa"/>
            <w:tcBorders>
              <w:top w:val="nil"/>
              <w:left w:val="nil"/>
              <w:bottom w:val="nil"/>
              <w:right w:val="nil"/>
            </w:tcBorders>
            <w:shd w:val="clear" w:color="auto" w:fill="auto"/>
            <w:noWrap/>
            <w:vAlign w:val="bottom"/>
          </w:tcPr>
          <w:p w14:paraId="0790C391" w14:textId="356635A8" w:rsidR="008C551E" w:rsidRPr="003A65B7" w:rsidRDefault="008C551E" w:rsidP="008C551E">
            <w:pPr>
              <w:jc w:val="left"/>
              <w:rPr>
                <w:rFonts w:ascii="Calibri" w:hAnsi="Calibri" w:cs="Calibri"/>
                <w:szCs w:val="22"/>
                <w:lang w:bidi="ar-SA"/>
              </w:rPr>
            </w:pPr>
          </w:p>
        </w:tc>
      </w:tr>
    </w:tbl>
    <w:p w14:paraId="0E758874" w14:textId="77777777" w:rsidR="008C35CE" w:rsidRPr="003A65B7" w:rsidRDefault="008C35CE" w:rsidP="008C35CE">
      <w:pPr>
        <w:spacing w:line="360" w:lineRule="auto"/>
        <w:ind w:left="426" w:right="283"/>
        <w:rPr>
          <w:b/>
          <w:sz w:val="24"/>
          <w:u w:val="single"/>
          <w:lang w:bidi="ar-SA"/>
        </w:rPr>
      </w:pPr>
    </w:p>
    <w:p w14:paraId="4E008EED" w14:textId="10E92E45" w:rsidR="008C35CE" w:rsidRPr="003A65B7" w:rsidRDefault="008C35CE" w:rsidP="008C35CE">
      <w:pPr>
        <w:spacing w:line="360" w:lineRule="auto"/>
        <w:ind w:left="426" w:right="283"/>
        <w:rPr>
          <w:b/>
          <w:sz w:val="24"/>
          <w:u w:val="single"/>
          <w:lang w:bidi="ar-SA"/>
        </w:rPr>
      </w:pPr>
      <w:r w:rsidRPr="003A65B7">
        <w:rPr>
          <w:b/>
          <w:sz w:val="24"/>
          <w:u w:val="single"/>
          <w:lang w:bidi="ar-SA"/>
        </w:rPr>
        <w:t xml:space="preserve">Dział 751   Urzędy naczelnych organów władzy państwowej, kontroli i ochrony prawa oraz  Sądownictwa  </w:t>
      </w:r>
      <w:r w:rsidR="0007134D" w:rsidRPr="003A65B7">
        <w:rPr>
          <w:b/>
          <w:sz w:val="24"/>
          <w:u w:val="single"/>
          <w:lang w:bidi="ar-SA"/>
        </w:rPr>
        <w:t>111 627,32</w:t>
      </w:r>
      <w:r w:rsidRPr="003A65B7">
        <w:rPr>
          <w:b/>
          <w:sz w:val="24"/>
          <w:u w:val="single"/>
          <w:lang w:bidi="ar-SA"/>
        </w:rPr>
        <w:t xml:space="preserve"> zł</w:t>
      </w:r>
    </w:p>
    <w:p w14:paraId="0677EA33" w14:textId="77777777" w:rsidR="008C35CE" w:rsidRPr="003A65B7" w:rsidRDefault="008C35CE" w:rsidP="008C35CE">
      <w:pPr>
        <w:spacing w:line="360" w:lineRule="auto"/>
        <w:ind w:left="426" w:right="283"/>
        <w:rPr>
          <w:b/>
          <w:sz w:val="24"/>
          <w:u w:val="single"/>
          <w:lang w:bidi="ar-SA"/>
        </w:rPr>
      </w:pPr>
    </w:p>
    <w:p w14:paraId="416060AC" w14:textId="067F475D"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07134D" w:rsidRPr="003A65B7">
        <w:rPr>
          <w:i/>
          <w:sz w:val="24"/>
          <w:u w:val="single"/>
          <w:lang w:bidi="ar-SA"/>
        </w:rPr>
        <w:t>111 627,32</w:t>
      </w:r>
      <w:r w:rsidRPr="003A65B7">
        <w:rPr>
          <w:i/>
          <w:sz w:val="24"/>
          <w:u w:val="single"/>
          <w:lang w:bidi="ar-SA"/>
        </w:rPr>
        <w:t xml:space="preserve"> zł</w:t>
      </w:r>
    </w:p>
    <w:p w14:paraId="29697E87" w14:textId="2799502E" w:rsidR="008C35CE" w:rsidRPr="003A65B7" w:rsidRDefault="008C35CE" w:rsidP="008C35CE">
      <w:pPr>
        <w:spacing w:line="360" w:lineRule="auto"/>
        <w:ind w:left="426" w:right="283"/>
        <w:rPr>
          <w:sz w:val="24"/>
          <w:lang w:bidi="ar-SA"/>
        </w:rPr>
      </w:pPr>
      <w:r w:rsidRPr="003A65B7">
        <w:rPr>
          <w:sz w:val="24"/>
          <w:lang w:bidi="ar-SA"/>
        </w:rPr>
        <w:t xml:space="preserve">Dotacja na prowadzenie stałego rejestru wyborców w 2020 r   </w:t>
      </w:r>
      <w:r w:rsidR="0007134D" w:rsidRPr="003A65B7">
        <w:rPr>
          <w:sz w:val="24"/>
          <w:lang w:bidi="ar-SA"/>
        </w:rPr>
        <w:t>2 706,23</w:t>
      </w:r>
      <w:r w:rsidRPr="003A65B7">
        <w:rPr>
          <w:sz w:val="24"/>
          <w:lang w:bidi="ar-SA"/>
        </w:rPr>
        <w:t xml:space="preserve"> zł.</w:t>
      </w:r>
    </w:p>
    <w:p w14:paraId="4F27C4ED" w14:textId="004DE03D" w:rsidR="008C35CE" w:rsidRPr="003A65B7" w:rsidRDefault="008C35CE" w:rsidP="008C35CE">
      <w:pPr>
        <w:spacing w:line="360" w:lineRule="auto"/>
        <w:ind w:left="426" w:right="283"/>
        <w:rPr>
          <w:sz w:val="24"/>
          <w:lang w:bidi="ar-SA"/>
        </w:rPr>
      </w:pPr>
      <w:r w:rsidRPr="003A65B7">
        <w:rPr>
          <w:sz w:val="24"/>
          <w:lang w:bidi="ar-SA"/>
        </w:rPr>
        <w:t xml:space="preserve">Dotacja na sfinansowanie kosztów związanych z organizacją i przeprowadzeniem wyborów Prezydenta Rzeczpospolitej Polskiej 2020r. </w:t>
      </w:r>
      <w:r w:rsidR="00C959DD" w:rsidRPr="003A65B7">
        <w:rPr>
          <w:sz w:val="24"/>
          <w:lang w:bidi="ar-SA"/>
        </w:rPr>
        <w:t>–</w:t>
      </w:r>
      <w:r w:rsidRPr="003A65B7">
        <w:rPr>
          <w:sz w:val="24"/>
          <w:lang w:bidi="ar-SA"/>
        </w:rPr>
        <w:t xml:space="preserve"> </w:t>
      </w:r>
      <w:r w:rsidR="00C959DD" w:rsidRPr="003A65B7">
        <w:rPr>
          <w:sz w:val="24"/>
          <w:lang w:bidi="ar-SA"/>
        </w:rPr>
        <w:t>108 921,00</w:t>
      </w:r>
      <w:r w:rsidRPr="003A65B7">
        <w:rPr>
          <w:sz w:val="24"/>
          <w:lang w:bidi="ar-SA"/>
        </w:rPr>
        <w:t xml:space="preserve"> zł </w:t>
      </w:r>
    </w:p>
    <w:p w14:paraId="46A04772" w14:textId="77777777" w:rsidR="00613891" w:rsidRPr="003A65B7" w:rsidRDefault="00613891" w:rsidP="008C35CE">
      <w:pPr>
        <w:spacing w:line="360" w:lineRule="auto"/>
        <w:ind w:left="426" w:right="283"/>
        <w:rPr>
          <w:sz w:val="24"/>
          <w:lang w:bidi="ar-SA"/>
        </w:rPr>
      </w:pPr>
    </w:p>
    <w:p w14:paraId="12E60104" w14:textId="58D930FD" w:rsidR="00070377" w:rsidRPr="003A65B7" w:rsidRDefault="00070377" w:rsidP="00070377">
      <w:pPr>
        <w:spacing w:line="360" w:lineRule="auto"/>
        <w:ind w:left="426" w:right="283"/>
        <w:rPr>
          <w:b/>
          <w:bCs/>
          <w:sz w:val="24"/>
          <w:u w:val="single"/>
          <w:lang w:bidi="ar-SA"/>
        </w:rPr>
      </w:pPr>
      <w:r w:rsidRPr="003A65B7">
        <w:rPr>
          <w:b/>
          <w:bCs/>
          <w:sz w:val="24"/>
          <w:u w:val="single"/>
          <w:lang w:bidi="ar-SA"/>
        </w:rPr>
        <w:lastRenderedPageBreak/>
        <w:t xml:space="preserve">Dział </w:t>
      </w:r>
      <w:r w:rsidR="00C959DD" w:rsidRPr="003A65B7">
        <w:rPr>
          <w:b/>
          <w:bCs/>
          <w:sz w:val="24"/>
          <w:u w:val="single"/>
          <w:lang w:bidi="ar-SA"/>
        </w:rPr>
        <w:t>752</w:t>
      </w:r>
      <w:r w:rsidRPr="003A65B7">
        <w:rPr>
          <w:b/>
          <w:bCs/>
          <w:sz w:val="24"/>
          <w:u w:val="single"/>
          <w:lang w:bidi="ar-SA"/>
        </w:rPr>
        <w:t xml:space="preserve"> Obrona narodowa 1000,00</w:t>
      </w:r>
    </w:p>
    <w:p w14:paraId="1F392FDB" w14:textId="6FEDA525" w:rsidR="00070377" w:rsidRPr="003A65B7" w:rsidRDefault="00070377" w:rsidP="00070377">
      <w:pPr>
        <w:spacing w:line="360" w:lineRule="auto"/>
        <w:ind w:left="426" w:right="283"/>
        <w:rPr>
          <w:b/>
          <w:bCs/>
          <w:sz w:val="24"/>
          <w:u w:val="single"/>
          <w:lang w:bidi="ar-SA"/>
        </w:rPr>
      </w:pPr>
    </w:p>
    <w:p w14:paraId="0AE56C50" w14:textId="298646F0" w:rsidR="00070377" w:rsidRPr="003A65B7" w:rsidRDefault="00070377" w:rsidP="00070377">
      <w:pPr>
        <w:spacing w:line="360" w:lineRule="auto"/>
        <w:ind w:left="426" w:right="283"/>
        <w:rPr>
          <w:i/>
          <w:iCs/>
          <w:sz w:val="24"/>
          <w:u w:val="single"/>
          <w:lang w:bidi="ar-SA"/>
        </w:rPr>
      </w:pPr>
      <w:r w:rsidRPr="003A65B7">
        <w:rPr>
          <w:i/>
          <w:iCs/>
          <w:sz w:val="24"/>
          <w:u w:val="single"/>
          <w:lang w:bidi="ar-SA"/>
        </w:rPr>
        <w:t>Dochody bieżące 1000,00</w:t>
      </w:r>
    </w:p>
    <w:p w14:paraId="43BAA7AA" w14:textId="4A87DA94" w:rsidR="008C35CE" w:rsidRPr="003A65B7" w:rsidRDefault="00070377" w:rsidP="00070377">
      <w:pPr>
        <w:spacing w:line="360" w:lineRule="auto"/>
        <w:ind w:left="426" w:right="283"/>
        <w:rPr>
          <w:sz w:val="24"/>
          <w:lang w:bidi="ar-SA"/>
        </w:rPr>
      </w:pPr>
      <w:r w:rsidRPr="003A65B7">
        <w:rPr>
          <w:sz w:val="24"/>
          <w:lang w:bidi="ar-SA"/>
        </w:rPr>
        <w:t xml:space="preserve">- Dotacja na zadania zlecone  z zakresu pozostałych  wydatków obronnych – 1000,00 zł </w:t>
      </w:r>
    </w:p>
    <w:p w14:paraId="67559663" w14:textId="59774D92" w:rsidR="00C959DD" w:rsidRPr="003A65B7" w:rsidRDefault="00C959DD" w:rsidP="008C35CE">
      <w:pPr>
        <w:spacing w:line="360" w:lineRule="auto"/>
        <w:ind w:left="426" w:right="283"/>
        <w:rPr>
          <w:sz w:val="24"/>
          <w:lang w:bidi="ar-SA"/>
        </w:rPr>
      </w:pPr>
    </w:p>
    <w:p w14:paraId="6ABF105A" w14:textId="090861CA" w:rsidR="008C35CE" w:rsidRPr="003A65B7" w:rsidRDefault="008C35CE" w:rsidP="008C35CE">
      <w:pPr>
        <w:spacing w:line="360" w:lineRule="auto"/>
        <w:ind w:left="426" w:right="283"/>
        <w:rPr>
          <w:b/>
          <w:sz w:val="24"/>
          <w:u w:val="single"/>
          <w:lang w:bidi="ar-SA"/>
        </w:rPr>
      </w:pPr>
      <w:r w:rsidRPr="003A65B7">
        <w:rPr>
          <w:b/>
          <w:sz w:val="24"/>
          <w:u w:val="single"/>
          <w:lang w:bidi="ar-SA"/>
        </w:rPr>
        <w:t xml:space="preserve">Dział 754 Bezpieczeństwo publiczne i ochrona przeciwpożarowa – </w:t>
      </w:r>
      <w:r w:rsidR="00C959DD" w:rsidRPr="003A65B7">
        <w:rPr>
          <w:b/>
          <w:sz w:val="24"/>
          <w:u w:val="single"/>
          <w:lang w:bidi="ar-SA"/>
        </w:rPr>
        <w:t>27 169,42</w:t>
      </w:r>
      <w:r w:rsidRPr="003A65B7">
        <w:rPr>
          <w:b/>
          <w:sz w:val="24"/>
          <w:u w:val="single"/>
          <w:lang w:bidi="ar-SA"/>
        </w:rPr>
        <w:t xml:space="preserve"> zł</w:t>
      </w:r>
    </w:p>
    <w:p w14:paraId="3EE3469B" w14:textId="77777777" w:rsidR="008C35CE" w:rsidRPr="003A65B7" w:rsidRDefault="008C35CE" w:rsidP="008C35CE">
      <w:pPr>
        <w:spacing w:line="360" w:lineRule="auto"/>
        <w:ind w:left="426" w:right="283"/>
        <w:rPr>
          <w:sz w:val="24"/>
          <w:lang w:bidi="ar-SA"/>
        </w:rPr>
      </w:pPr>
    </w:p>
    <w:p w14:paraId="30187017" w14:textId="517A3063"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821786" w:rsidRPr="003A65B7">
        <w:rPr>
          <w:i/>
          <w:sz w:val="24"/>
          <w:u w:val="single"/>
          <w:lang w:bidi="ar-SA"/>
        </w:rPr>
        <w:t>27 169,42</w:t>
      </w:r>
      <w:r w:rsidRPr="003A65B7">
        <w:rPr>
          <w:i/>
          <w:sz w:val="24"/>
          <w:u w:val="single"/>
          <w:lang w:bidi="ar-SA"/>
        </w:rPr>
        <w:t xml:space="preserve"> zł</w:t>
      </w:r>
    </w:p>
    <w:p w14:paraId="7891E684" w14:textId="12EC5FB7" w:rsidR="00070377" w:rsidRPr="003A65B7" w:rsidRDefault="00070377" w:rsidP="00821786">
      <w:pPr>
        <w:pStyle w:val="Akapitzlist"/>
        <w:numPr>
          <w:ilvl w:val="0"/>
          <w:numId w:val="25"/>
        </w:numPr>
        <w:spacing w:line="360" w:lineRule="auto"/>
        <w:ind w:right="283"/>
        <w:rPr>
          <w:iCs/>
        </w:rPr>
      </w:pPr>
      <w:r w:rsidRPr="003A65B7">
        <w:rPr>
          <w:iCs/>
        </w:rPr>
        <w:t>Powiat Tarnobrzeski udzielił  w 2020 r. Gminie Gorzyce</w:t>
      </w:r>
    </w:p>
    <w:p w14:paraId="104549B8" w14:textId="77777777" w:rsidR="00070377" w:rsidRPr="003A65B7" w:rsidRDefault="00070377" w:rsidP="00070377">
      <w:pPr>
        <w:spacing w:line="360" w:lineRule="auto"/>
        <w:ind w:left="426" w:right="283"/>
        <w:rPr>
          <w:iCs/>
          <w:sz w:val="24"/>
          <w:lang w:bidi="ar-SA"/>
        </w:rPr>
      </w:pPr>
      <w:r w:rsidRPr="003A65B7">
        <w:rPr>
          <w:iCs/>
          <w:sz w:val="24"/>
          <w:lang w:bidi="ar-SA"/>
        </w:rPr>
        <w:t>pomocy finansowej w formie dotacji celowej na zadanie publiczne w wysokości 25 000,00 zł</w:t>
      </w:r>
    </w:p>
    <w:p w14:paraId="4D29E3BF" w14:textId="17E74377" w:rsidR="00070377" w:rsidRPr="003A65B7" w:rsidRDefault="00070377" w:rsidP="00070377">
      <w:pPr>
        <w:spacing w:line="360" w:lineRule="auto"/>
        <w:ind w:left="426" w:right="283"/>
        <w:rPr>
          <w:iCs/>
          <w:sz w:val="24"/>
          <w:lang w:bidi="ar-SA"/>
        </w:rPr>
      </w:pPr>
      <w:r w:rsidRPr="003A65B7">
        <w:rPr>
          <w:iCs/>
          <w:sz w:val="24"/>
          <w:lang w:bidi="ar-SA"/>
        </w:rPr>
        <w:t>z przeznaczeniem dla:</w:t>
      </w:r>
    </w:p>
    <w:p w14:paraId="5B12F04D" w14:textId="77777777" w:rsidR="00070377" w:rsidRPr="003A65B7" w:rsidRDefault="00070377" w:rsidP="00070377">
      <w:pPr>
        <w:spacing w:line="360" w:lineRule="auto"/>
        <w:ind w:left="426" w:right="283"/>
        <w:rPr>
          <w:iCs/>
          <w:sz w:val="24"/>
          <w:lang w:bidi="ar-SA"/>
        </w:rPr>
      </w:pPr>
      <w:r w:rsidRPr="003A65B7">
        <w:rPr>
          <w:iCs/>
          <w:sz w:val="24"/>
          <w:lang w:bidi="ar-SA"/>
        </w:rPr>
        <w:t>1) OSP w Gorzycach - na zakup wyposażenia osobistego strażaka ratownika- 6 000 zł</w:t>
      </w:r>
    </w:p>
    <w:p w14:paraId="1E9A664E" w14:textId="63F6F1FD" w:rsidR="00070377" w:rsidRPr="003A65B7" w:rsidRDefault="00070377" w:rsidP="00070377">
      <w:pPr>
        <w:spacing w:line="360" w:lineRule="auto"/>
        <w:ind w:left="426" w:right="283"/>
        <w:rPr>
          <w:iCs/>
          <w:sz w:val="24"/>
          <w:lang w:bidi="ar-SA"/>
        </w:rPr>
      </w:pPr>
      <w:r w:rsidRPr="003A65B7">
        <w:rPr>
          <w:iCs/>
          <w:sz w:val="24"/>
          <w:lang w:bidi="ar-SA"/>
        </w:rPr>
        <w:t xml:space="preserve">2) OSP w Sokolnikach - na doposażenie średniego samochodu ratowniczo - gaśniczego </w:t>
      </w:r>
      <w:r w:rsidR="00BF49B1" w:rsidRPr="003A65B7">
        <w:rPr>
          <w:iCs/>
          <w:sz w:val="24"/>
          <w:lang w:bidi="ar-SA"/>
        </w:rPr>
        <w:t xml:space="preserve">                          </w:t>
      </w:r>
      <w:r w:rsidRPr="003A65B7">
        <w:rPr>
          <w:iCs/>
          <w:sz w:val="24"/>
          <w:lang w:bidi="ar-SA"/>
        </w:rPr>
        <w:t>w</w:t>
      </w:r>
      <w:r w:rsidR="00BF49B1" w:rsidRPr="003A65B7">
        <w:rPr>
          <w:iCs/>
          <w:sz w:val="24"/>
          <w:lang w:bidi="ar-SA"/>
        </w:rPr>
        <w:t xml:space="preserve"> </w:t>
      </w:r>
      <w:r w:rsidRPr="003A65B7">
        <w:rPr>
          <w:iCs/>
          <w:sz w:val="24"/>
          <w:lang w:bidi="ar-SA"/>
        </w:rPr>
        <w:t xml:space="preserve">sprzęt pożarniczy - 12 000,00 </w:t>
      </w:r>
      <w:r w:rsidR="00BF49B1" w:rsidRPr="003A65B7">
        <w:rPr>
          <w:iCs/>
          <w:sz w:val="24"/>
          <w:lang w:bidi="ar-SA"/>
        </w:rPr>
        <w:t>zł</w:t>
      </w:r>
    </w:p>
    <w:p w14:paraId="24538CF0" w14:textId="77777777" w:rsidR="00070377" w:rsidRPr="003A65B7" w:rsidRDefault="00070377" w:rsidP="00070377">
      <w:pPr>
        <w:spacing w:line="360" w:lineRule="auto"/>
        <w:ind w:left="426" w:right="283"/>
        <w:rPr>
          <w:iCs/>
          <w:sz w:val="24"/>
          <w:lang w:bidi="ar-SA"/>
        </w:rPr>
      </w:pPr>
      <w:r w:rsidRPr="003A65B7">
        <w:rPr>
          <w:iCs/>
          <w:sz w:val="24"/>
          <w:lang w:bidi="ar-SA"/>
        </w:rPr>
        <w:t>3) OSP w Trześni- na zakup dwóch napędów do bram garażowych i szafek ubraniowych -</w:t>
      </w:r>
    </w:p>
    <w:p w14:paraId="50EBDF70" w14:textId="3452A6EC" w:rsidR="00C959DD" w:rsidRPr="003A65B7" w:rsidRDefault="00070377" w:rsidP="00070377">
      <w:pPr>
        <w:spacing w:line="360" w:lineRule="auto"/>
        <w:ind w:left="426" w:right="283"/>
        <w:rPr>
          <w:iCs/>
          <w:sz w:val="24"/>
          <w:lang w:bidi="ar-SA"/>
        </w:rPr>
      </w:pPr>
      <w:r w:rsidRPr="003A65B7">
        <w:rPr>
          <w:iCs/>
          <w:sz w:val="24"/>
          <w:lang w:bidi="ar-SA"/>
        </w:rPr>
        <w:t>7 000 zł</w:t>
      </w:r>
    </w:p>
    <w:p w14:paraId="3490FCA5" w14:textId="28F4CF37" w:rsidR="008C35CE" w:rsidRPr="003A65B7" w:rsidRDefault="008C35CE" w:rsidP="00821786">
      <w:pPr>
        <w:pStyle w:val="Akapitzlist"/>
        <w:numPr>
          <w:ilvl w:val="0"/>
          <w:numId w:val="25"/>
        </w:numPr>
        <w:spacing w:line="360" w:lineRule="auto"/>
        <w:ind w:right="283"/>
      </w:pPr>
      <w:r w:rsidRPr="003A65B7">
        <w:t xml:space="preserve">Dotacja  </w:t>
      </w:r>
      <w:r w:rsidR="00BF49B1" w:rsidRPr="003A65B7">
        <w:t xml:space="preserve">na zadania zlecone  w zakresie </w:t>
      </w:r>
      <w:r w:rsidRPr="003A65B7">
        <w:t xml:space="preserve"> bron</w:t>
      </w:r>
      <w:r w:rsidR="00BF49B1" w:rsidRPr="003A65B7">
        <w:t xml:space="preserve">y </w:t>
      </w:r>
      <w:r w:rsidRPr="003A65B7">
        <w:t>cywiln</w:t>
      </w:r>
      <w:r w:rsidR="00BF49B1" w:rsidRPr="003A65B7">
        <w:t>ej</w:t>
      </w:r>
      <w:r w:rsidRPr="003A65B7">
        <w:t xml:space="preserve"> – </w:t>
      </w:r>
      <w:r w:rsidR="00821786" w:rsidRPr="003A65B7">
        <w:t>2 169,42</w:t>
      </w:r>
      <w:r w:rsidRPr="003A65B7">
        <w:t xml:space="preserve"> zł </w:t>
      </w:r>
    </w:p>
    <w:p w14:paraId="39391B10" w14:textId="77777777" w:rsidR="008C35CE" w:rsidRPr="003A65B7" w:rsidRDefault="008C35CE" w:rsidP="008C35CE">
      <w:pPr>
        <w:spacing w:line="360" w:lineRule="auto"/>
        <w:ind w:left="426" w:right="283"/>
        <w:rPr>
          <w:sz w:val="24"/>
          <w:lang w:bidi="ar-SA"/>
        </w:rPr>
      </w:pPr>
    </w:p>
    <w:p w14:paraId="5ECFF579" w14:textId="06A8656B" w:rsidR="008C35CE" w:rsidRPr="003A65B7" w:rsidRDefault="008C35CE" w:rsidP="008C35CE">
      <w:pPr>
        <w:spacing w:line="360" w:lineRule="auto"/>
        <w:ind w:left="426" w:right="283"/>
        <w:rPr>
          <w:b/>
          <w:sz w:val="24"/>
          <w:u w:val="single"/>
          <w:lang w:bidi="ar-SA"/>
        </w:rPr>
      </w:pPr>
      <w:r w:rsidRPr="003A65B7">
        <w:rPr>
          <w:b/>
          <w:sz w:val="24"/>
          <w:u w:val="single"/>
          <w:lang w:bidi="ar-SA"/>
        </w:rPr>
        <w:t xml:space="preserve">Dział 756   Dochody od osób prawnych, od osób fizycznych i od innych jednostek                            </w:t>
      </w:r>
      <w:r w:rsidRPr="003A65B7">
        <w:rPr>
          <w:b/>
          <w:sz w:val="24"/>
          <w:lang w:bidi="ar-SA"/>
        </w:rPr>
        <w:t xml:space="preserve"> </w:t>
      </w:r>
      <w:r w:rsidRPr="003A65B7">
        <w:rPr>
          <w:b/>
          <w:sz w:val="24"/>
          <w:u w:val="single"/>
          <w:lang w:bidi="ar-SA"/>
        </w:rPr>
        <w:t xml:space="preserve">nie posiadających osobowości prawnej oraz wydatki związane z ich poborem                  </w:t>
      </w:r>
      <w:r w:rsidR="00821786" w:rsidRPr="003A65B7">
        <w:rPr>
          <w:b/>
          <w:sz w:val="24"/>
          <w:u w:val="single"/>
          <w:lang w:bidi="ar-SA"/>
        </w:rPr>
        <w:t>18 706 630,58</w:t>
      </w:r>
      <w:r w:rsidRPr="003A65B7">
        <w:rPr>
          <w:b/>
          <w:sz w:val="24"/>
          <w:u w:val="single"/>
          <w:lang w:bidi="ar-SA"/>
        </w:rPr>
        <w:t xml:space="preserve"> zł</w:t>
      </w:r>
    </w:p>
    <w:p w14:paraId="6B0919CA" w14:textId="77777777" w:rsidR="008C35CE" w:rsidRPr="003A65B7" w:rsidRDefault="008C35CE" w:rsidP="008C35CE">
      <w:pPr>
        <w:spacing w:line="360" w:lineRule="auto"/>
        <w:ind w:left="426" w:right="283"/>
        <w:rPr>
          <w:b/>
          <w:sz w:val="24"/>
          <w:u w:val="single"/>
          <w:lang w:bidi="ar-SA"/>
        </w:rPr>
      </w:pPr>
    </w:p>
    <w:p w14:paraId="572F5DBB" w14:textId="587631F2"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821786" w:rsidRPr="003A65B7">
        <w:rPr>
          <w:i/>
          <w:sz w:val="24"/>
          <w:u w:val="single"/>
          <w:lang w:bidi="ar-SA"/>
        </w:rPr>
        <w:t>18 706 630,58</w:t>
      </w:r>
      <w:r w:rsidRPr="003A65B7">
        <w:rPr>
          <w:i/>
          <w:sz w:val="24"/>
          <w:u w:val="single"/>
          <w:lang w:bidi="ar-SA"/>
        </w:rPr>
        <w:t xml:space="preserve"> zł</w:t>
      </w:r>
    </w:p>
    <w:p w14:paraId="4F2BB8CF" w14:textId="77777777" w:rsidR="008C35CE" w:rsidRPr="003A65B7" w:rsidRDefault="008C35CE" w:rsidP="008C35CE">
      <w:pPr>
        <w:spacing w:line="360" w:lineRule="auto"/>
        <w:ind w:left="426" w:right="283"/>
        <w:rPr>
          <w:i/>
          <w:sz w:val="24"/>
          <w:u w:val="single"/>
          <w:lang w:bidi="ar-SA"/>
        </w:rPr>
      </w:pPr>
    </w:p>
    <w:p w14:paraId="5B5DA9ED" w14:textId="2DF9F89B" w:rsidR="008C35CE" w:rsidRPr="003A65B7" w:rsidRDefault="008C35CE" w:rsidP="008C35CE">
      <w:pPr>
        <w:spacing w:line="360" w:lineRule="auto"/>
        <w:ind w:left="426" w:right="283"/>
        <w:rPr>
          <w:sz w:val="24"/>
          <w:lang w:bidi="ar-SA"/>
        </w:rPr>
      </w:pPr>
      <w:r w:rsidRPr="003A65B7">
        <w:rPr>
          <w:sz w:val="24"/>
          <w:lang w:bidi="ar-SA"/>
        </w:rPr>
        <w:t xml:space="preserve">Wpływy z podatku dochodowego od osób fizycznych działalność gospodarcza </w:t>
      </w:r>
      <w:r w:rsidR="00821786" w:rsidRPr="003A65B7">
        <w:rPr>
          <w:sz w:val="24"/>
          <w:lang w:bidi="ar-SA"/>
        </w:rPr>
        <w:t>7 543,76</w:t>
      </w:r>
      <w:r w:rsidRPr="003A65B7">
        <w:rPr>
          <w:sz w:val="24"/>
          <w:lang w:bidi="ar-SA"/>
        </w:rPr>
        <w:t xml:space="preserve"> zł, zaległości </w:t>
      </w:r>
      <w:r w:rsidR="00821786" w:rsidRPr="003A65B7">
        <w:rPr>
          <w:sz w:val="24"/>
          <w:lang w:bidi="ar-SA"/>
        </w:rPr>
        <w:t>26 404,00</w:t>
      </w:r>
      <w:r w:rsidRPr="003A65B7">
        <w:rPr>
          <w:sz w:val="24"/>
          <w:lang w:bidi="ar-SA"/>
        </w:rPr>
        <w:t xml:space="preserve"> zł, ( sprawozdania z Urzędów Skarbowych).</w:t>
      </w:r>
    </w:p>
    <w:p w14:paraId="334CC2F0" w14:textId="77777777" w:rsidR="008C35CE" w:rsidRPr="003A65B7" w:rsidRDefault="008C35CE" w:rsidP="008C35CE">
      <w:pPr>
        <w:spacing w:line="360" w:lineRule="auto"/>
        <w:ind w:left="426" w:right="283"/>
        <w:rPr>
          <w:sz w:val="24"/>
          <w:lang w:bidi="ar-SA"/>
        </w:rPr>
      </w:pPr>
    </w:p>
    <w:p w14:paraId="22DF42DD" w14:textId="2A5A1415" w:rsidR="008C35CE" w:rsidRPr="003A65B7" w:rsidRDefault="008C35CE" w:rsidP="008C35CE">
      <w:pPr>
        <w:spacing w:line="360" w:lineRule="auto"/>
        <w:ind w:left="426" w:right="283"/>
        <w:rPr>
          <w:sz w:val="24"/>
          <w:lang w:bidi="ar-SA"/>
        </w:rPr>
      </w:pPr>
      <w:r w:rsidRPr="003A65B7">
        <w:rPr>
          <w:b/>
          <w:sz w:val="24"/>
          <w:lang w:bidi="ar-SA"/>
        </w:rPr>
        <w:t xml:space="preserve">Wpływy podatkowe od osób prawnych – </w:t>
      </w:r>
      <w:r w:rsidR="00821786" w:rsidRPr="003A65B7">
        <w:rPr>
          <w:b/>
          <w:sz w:val="24"/>
          <w:lang w:bidi="ar-SA"/>
        </w:rPr>
        <w:t>5 323 960,95</w:t>
      </w:r>
      <w:r w:rsidRPr="003A65B7">
        <w:rPr>
          <w:b/>
          <w:sz w:val="24"/>
          <w:lang w:bidi="ar-SA"/>
        </w:rPr>
        <w:t xml:space="preserve"> zł w tym </w:t>
      </w:r>
      <w:r w:rsidRPr="003A65B7">
        <w:rPr>
          <w:sz w:val="24"/>
          <w:lang w:bidi="ar-SA"/>
        </w:rPr>
        <w:t>:</w:t>
      </w:r>
    </w:p>
    <w:p w14:paraId="6A14CB4F" w14:textId="1824DFC3" w:rsidR="008C35CE" w:rsidRPr="003A65B7" w:rsidRDefault="008C35CE" w:rsidP="008C35CE">
      <w:pPr>
        <w:spacing w:line="360" w:lineRule="auto"/>
        <w:ind w:left="426" w:right="283"/>
        <w:rPr>
          <w:sz w:val="24"/>
          <w:lang w:bidi="ar-SA"/>
        </w:rPr>
      </w:pPr>
      <w:r w:rsidRPr="003A65B7">
        <w:rPr>
          <w:sz w:val="24"/>
          <w:lang w:bidi="ar-SA"/>
        </w:rPr>
        <w:t xml:space="preserve">- od nieruchomości  </w:t>
      </w:r>
      <w:r w:rsidR="00821786" w:rsidRPr="003A65B7">
        <w:rPr>
          <w:sz w:val="24"/>
          <w:lang w:bidi="ar-SA"/>
        </w:rPr>
        <w:t xml:space="preserve">5 214 344,32 </w:t>
      </w:r>
      <w:r w:rsidRPr="003A65B7">
        <w:rPr>
          <w:sz w:val="24"/>
          <w:lang w:bidi="ar-SA"/>
        </w:rPr>
        <w:t xml:space="preserve">zł, zaległości </w:t>
      </w:r>
      <w:r w:rsidR="00821786" w:rsidRPr="003A65B7">
        <w:rPr>
          <w:sz w:val="24"/>
          <w:lang w:bidi="ar-SA"/>
        </w:rPr>
        <w:t>67 600,12</w:t>
      </w:r>
      <w:r w:rsidRPr="003A65B7">
        <w:rPr>
          <w:sz w:val="24"/>
          <w:lang w:bidi="ar-SA"/>
        </w:rPr>
        <w:t xml:space="preserve"> zł, nadpłata – </w:t>
      </w:r>
      <w:r w:rsidR="00821786" w:rsidRPr="003A65B7">
        <w:rPr>
          <w:sz w:val="24"/>
          <w:lang w:bidi="ar-SA"/>
        </w:rPr>
        <w:t>603,58</w:t>
      </w:r>
      <w:r w:rsidRPr="003A65B7">
        <w:rPr>
          <w:sz w:val="24"/>
          <w:lang w:bidi="ar-SA"/>
        </w:rPr>
        <w:t xml:space="preserve"> zł, </w:t>
      </w:r>
    </w:p>
    <w:p w14:paraId="3AC88A4A" w14:textId="20E7BD83" w:rsidR="008C35CE" w:rsidRPr="003A65B7" w:rsidRDefault="008C35CE" w:rsidP="008C35CE">
      <w:pPr>
        <w:spacing w:line="360" w:lineRule="auto"/>
        <w:ind w:left="426" w:right="283"/>
        <w:rPr>
          <w:sz w:val="24"/>
          <w:lang w:bidi="ar-SA"/>
        </w:rPr>
      </w:pPr>
      <w:r w:rsidRPr="003A65B7">
        <w:rPr>
          <w:sz w:val="24"/>
          <w:lang w:bidi="ar-SA"/>
        </w:rPr>
        <w:t xml:space="preserve">- rolny </w:t>
      </w:r>
      <w:r w:rsidR="00821786" w:rsidRPr="003A65B7">
        <w:rPr>
          <w:sz w:val="24"/>
          <w:lang w:bidi="ar-SA"/>
        </w:rPr>
        <w:t>4 060,00</w:t>
      </w:r>
      <w:r w:rsidRPr="003A65B7">
        <w:rPr>
          <w:sz w:val="24"/>
          <w:lang w:bidi="ar-SA"/>
        </w:rPr>
        <w:t xml:space="preserve"> zł; zaległości – </w:t>
      </w:r>
      <w:r w:rsidR="00821786" w:rsidRPr="003A65B7">
        <w:rPr>
          <w:sz w:val="24"/>
          <w:lang w:bidi="ar-SA"/>
        </w:rPr>
        <w:t>244,00</w:t>
      </w:r>
      <w:r w:rsidRPr="003A65B7">
        <w:rPr>
          <w:sz w:val="24"/>
          <w:lang w:bidi="ar-SA"/>
        </w:rPr>
        <w:t xml:space="preserve"> zł,  nadpłata 60,00 zł,</w:t>
      </w:r>
    </w:p>
    <w:p w14:paraId="3A6E04A3" w14:textId="19333C22" w:rsidR="008C35CE" w:rsidRPr="003A65B7" w:rsidRDefault="008C35CE" w:rsidP="008C35CE">
      <w:pPr>
        <w:spacing w:line="360" w:lineRule="auto"/>
        <w:ind w:left="426" w:right="283"/>
        <w:rPr>
          <w:sz w:val="24"/>
          <w:lang w:bidi="ar-SA"/>
        </w:rPr>
      </w:pPr>
      <w:r w:rsidRPr="003A65B7">
        <w:rPr>
          <w:sz w:val="24"/>
          <w:lang w:bidi="ar-SA"/>
        </w:rPr>
        <w:t xml:space="preserve">- leśny </w:t>
      </w:r>
      <w:r w:rsidR="00821786" w:rsidRPr="003A65B7">
        <w:rPr>
          <w:sz w:val="24"/>
          <w:lang w:bidi="ar-SA"/>
        </w:rPr>
        <w:t>28 122,00</w:t>
      </w:r>
      <w:r w:rsidRPr="003A65B7">
        <w:rPr>
          <w:sz w:val="24"/>
          <w:lang w:bidi="ar-SA"/>
        </w:rPr>
        <w:t xml:space="preserve">  zł</w:t>
      </w:r>
      <w:r w:rsidR="00821786" w:rsidRPr="003A65B7">
        <w:rPr>
          <w:sz w:val="24"/>
          <w:lang w:bidi="ar-SA"/>
        </w:rPr>
        <w:t>, nadpłata 22,00 zł.</w:t>
      </w:r>
    </w:p>
    <w:p w14:paraId="29B4AD32" w14:textId="33326D5D" w:rsidR="008C35CE" w:rsidRPr="003A65B7" w:rsidRDefault="008C35CE" w:rsidP="008C35CE">
      <w:pPr>
        <w:spacing w:line="360" w:lineRule="auto"/>
        <w:ind w:left="426" w:right="283"/>
        <w:rPr>
          <w:sz w:val="24"/>
          <w:lang w:bidi="ar-SA"/>
        </w:rPr>
      </w:pPr>
      <w:r w:rsidRPr="003A65B7">
        <w:rPr>
          <w:sz w:val="24"/>
          <w:lang w:bidi="ar-SA"/>
        </w:rPr>
        <w:t xml:space="preserve">- od środków transportowych </w:t>
      </w:r>
      <w:r w:rsidR="00821786" w:rsidRPr="003A65B7">
        <w:rPr>
          <w:sz w:val="24"/>
          <w:lang w:bidi="ar-SA"/>
        </w:rPr>
        <w:t>75 733,00</w:t>
      </w:r>
      <w:r w:rsidRPr="003A65B7">
        <w:rPr>
          <w:sz w:val="24"/>
          <w:lang w:bidi="ar-SA"/>
        </w:rPr>
        <w:t xml:space="preserve"> zł, </w:t>
      </w:r>
    </w:p>
    <w:p w14:paraId="136511B0" w14:textId="30E5E896" w:rsidR="008C35CE" w:rsidRPr="003A65B7" w:rsidRDefault="008C35CE" w:rsidP="008C35CE">
      <w:pPr>
        <w:spacing w:line="360" w:lineRule="auto"/>
        <w:ind w:left="426" w:right="283"/>
        <w:rPr>
          <w:sz w:val="24"/>
          <w:lang w:bidi="ar-SA"/>
        </w:rPr>
      </w:pPr>
      <w:r w:rsidRPr="003A65B7">
        <w:rPr>
          <w:sz w:val="24"/>
          <w:lang w:bidi="ar-SA"/>
        </w:rPr>
        <w:t>-</w:t>
      </w:r>
      <w:r w:rsidRPr="003A65B7">
        <w:rPr>
          <w:lang w:bidi="ar-SA"/>
        </w:rPr>
        <w:t xml:space="preserve"> </w:t>
      </w:r>
      <w:r w:rsidRPr="003A65B7">
        <w:rPr>
          <w:sz w:val="24"/>
          <w:lang w:bidi="ar-SA"/>
        </w:rPr>
        <w:t>informacja o dochodach budżetowych pobieranych przez US I-</w:t>
      </w:r>
      <w:r w:rsidR="00821786" w:rsidRPr="003A65B7">
        <w:rPr>
          <w:sz w:val="24"/>
          <w:lang w:bidi="ar-SA"/>
        </w:rPr>
        <w:t>XII</w:t>
      </w:r>
      <w:r w:rsidRPr="003A65B7">
        <w:rPr>
          <w:sz w:val="24"/>
          <w:lang w:bidi="ar-SA"/>
        </w:rPr>
        <w:t xml:space="preserve">/2020 na rzecz JST– </w:t>
      </w:r>
      <w:r w:rsidR="00821786" w:rsidRPr="003A65B7">
        <w:rPr>
          <w:sz w:val="24"/>
          <w:lang w:bidi="ar-SA"/>
        </w:rPr>
        <w:t>732</w:t>
      </w:r>
      <w:r w:rsidRPr="003A65B7">
        <w:rPr>
          <w:sz w:val="24"/>
          <w:lang w:bidi="ar-SA"/>
        </w:rPr>
        <w:t>,00 zł,</w:t>
      </w:r>
    </w:p>
    <w:p w14:paraId="27643B18" w14:textId="7A77E5CF" w:rsidR="008C35CE" w:rsidRPr="003A65B7" w:rsidRDefault="008C35CE" w:rsidP="008C35CE">
      <w:pPr>
        <w:spacing w:line="360" w:lineRule="auto"/>
        <w:ind w:left="426" w:right="283"/>
        <w:rPr>
          <w:sz w:val="24"/>
          <w:lang w:bidi="ar-SA"/>
        </w:rPr>
      </w:pPr>
      <w:r w:rsidRPr="003A65B7">
        <w:rPr>
          <w:sz w:val="24"/>
          <w:lang w:bidi="ar-SA"/>
        </w:rPr>
        <w:t xml:space="preserve">- odsetki </w:t>
      </w:r>
      <w:r w:rsidR="00821786" w:rsidRPr="003A65B7">
        <w:rPr>
          <w:sz w:val="24"/>
          <w:lang w:bidi="ar-SA"/>
        </w:rPr>
        <w:t>969,63</w:t>
      </w:r>
      <w:r w:rsidRPr="003A65B7">
        <w:rPr>
          <w:sz w:val="24"/>
          <w:lang w:bidi="ar-SA"/>
        </w:rPr>
        <w:t xml:space="preserve"> zł. </w:t>
      </w:r>
    </w:p>
    <w:p w14:paraId="4B3BDD5D" w14:textId="77777777" w:rsidR="008C35CE" w:rsidRPr="003A65B7" w:rsidRDefault="008C35CE" w:rsidP="008C35CE">
      <w:pPr>
        <w:spacing w:line="360" w:lineRule="auto"/>
        <w:ind w:left="426" w:right="283"/>
        <w:rPr>
          <w:sz w:val="24"/>
          <w:lang w:bidi="ar-SA"/>
        </w:rPr>
      </w:pPr>
    </w:p>
    <w:p w14:paraId="52A803DD" w14:textId="704CE33F" w:rsidR="008C35CE" w:rsidRPr="003A65B7" w:rsidRDefault="008C35CE" w:rsidP="008C35CE">
      <w:pPr>
        <w:spacing w:line="360" w:lineRule="auto"/>
        <w:ind w:left="426" w:right="283"/>
        <w:rPr>
          <w:b/>
          <w:sz w:val="24"/>
          <w:lang w:bidi="ar-SA"/>
        </w:rPr>
      </w:pPr>
      <w:r w:rsidRPr="003A65B7">
        <w:rPr>
          <w:b/>
          <w:sz w:val="24"/>
          <w:lang w:bidi="ar-SA"/>
        </w:rPr>
        <w:t xml:space="preserve">Wpływy podatkowe od osób fizycznych – </w:t>
      </w:r>
      <w:r w:rsidR="00821786" w:rsidRPr="003A65B7">
        <w:rPr>
          <w:b/>
          <w:sz w:val="24"/>
          <w:lang w:bidi="ar-SA"/>
        </w:rPr>
        <w:t>2 418 526,56</w:t>
      </w:r>
      <w:r w:rsidRPr="003A65B7">
        <w:rPr>
          <w:b/>
          <w:sz w:val="24"/>
          <w:lang w:bidi="ar-SA"/>
        </w:rPr>
        <w:t xml:space="preserve"> zł w tym:</w:t>
      </w:r>
    </w:p>
    <w:p w14:paraId="12A90F47" w14:textId="356C3183" w:rsidR="008C35CE" w:rsidRPr="003A65B7" w:rsidRDefault="008C35CE" w:rsidP="008C35CE">
      <w:pPr>
        <w:spacing w:line="360" w:lineRule="auto"/>
        <w:ind w:left="426" w:right="283"/>
        <w:rPr>
          <w:sz w:val="24"/>
          <w:lang w:bidi="ar-SA"/>
        </w:rPr>
      </w:pPr>
      <w:r w:rsidRPr="003A65B7">
        <w:rPr>
          <w:sz w:val="24"/>
          <w:lang w:bidi="ar-SA"/>
        </w:rPr>
        <w:t xml:space="preserve">- podatek od nieruchomości </w:t>
      </w:r>
      <w:r w:rsidR="00821786" w:rsidRPr="003A65B7">
        <w:rPr>
          <w:sz w:val="24"/>
          <w:lang w:bidi="ar-SA"/>
        </w:rPr>
        <w:t>1 385 845,28</w:t>
      </w:r>
      <w:r w:rsidRPr="003A65B7">
        <w:rPr>
          <w:sz w:val="24"/>
          <w:lang w:bidi="ar-SA"/>
        </w:rPr>
        <w:t xml:space="preserve"> zł, zaległości </w:t>
      </w:r>
      <w:r w:rsidR="00A246F7" w:rsidRPr="003A65B7">
        <w:rPr>
          <w:sz w:val="24"/>
          <w:lang w:bidi="ar-SA"/>
        </w:rPr>
        <w:t>141 008,04</w:t>
      </w:r>
      <w:r w:rsidRPr="003A65B7">
        <w:rPr>
          <w:sz w:val="24"/>
          <w:lang w:bidi="ar-SA"/>
        </w:rPr>
        <w:t xml:space="preserve"> zł, nadpłata </w:t>
      </w:r>
      <w:r w:rsidR="00A246F7" w:rsidRPr="003A65B7">
        <w:rPr>
          <w:sz w:val="24"/>
          <w:lang w:bidi="ar-SA"/>
        </w:rPr>
        <w:t>7 302,78</w:t>
      </w:r>
      <w:r w:rsidRPr="003A65B7">
        <w:rPr>
          <w:sz w:val="24"/>
          <w:lang w:bidi="ar-SA"/>
        </w:rPr>
        <w:t xml:space="preserve"> zł;</w:t>
      </w:r>
    </w:p>
    <w:p w14:paraId="7ABBD009" w14:textId="1B1CABE4" w:rsidR="008C35CE" w:rsidRPr="003A65B7" w:rsidRDefault="008C35CE" w:rsidP="008C35CE">
      <w:pPr>
        <w:spacing w:line="360" w:lineRule="auto"/>
        <w:ind w:left="426" w:right="283"/>
        <w:rPr>
          <w:sz w:val="24"/>
          <w:lang w:bidi="ar-SA"/>
        </w:rPr>
      </w:pPr>
      <w:r w:rsidRPr="003A65B7">
        <w:rPr>
          <w:sz w:val="24"/>
          <w:lang w:bidi="ar-SA"/>
        </w:rPr>
        <w:t xml:space="preserve">- rolny </w:t>
      </w:r>
      <w:r w:rsidR="00A246F7" w:rsidRPr="003A65B7">
        <w:rPr>
          <w:sz w:val="24"/>
          <w:lang w:bidi="ar-SA"/>
        </w:rPr>
        <w:t>414 803,73</w:t>
      </w:r>
      <w:r w:rsidRPr="003A65B7">
        <w:rPr>
          <w:sz w:val="24"/>
          <w:lang w:bidi="ar-SA"/>
        </w:rPr>
        <w:t xml:space="preserve"> zł, zaległości </w:t>
      </w:r>
      <w:r w:rsidR="00A246F7" w:rsidRPr="003A65B7">
        <w:rPr>
          <w:sz w:val="24"/>
          <w:lang w:bidi="ar-SA"/>
        </w:rPr>
        <w:t>25 591,70</w:t>
      </w:r>
      <w:r w:rsidRPr="003A65B7">
        <w:rPr>
          <w:sz w:val="24"/>
          <w:lang w:bidi="ar-SA"/>
        </w:rPr>
        <w:t xml:space="preserve"> zł, nadpłata </w:t>
      </w:r>
      <w:r w:rsidR="00A246F7" w:rsidRPr="003A65B7">
        <w:rPr>
          <w:sz w:val="24"/>
          <w:lang w:bidi="ar-SA"/>
        </w:rPr>
        <w:t>22 749,17</w:t>
      </w:r>
      <w:r w:rsidRPr="003A65B7">
        <w:rPr>
          <w:sz w:val="24"/>
          <w:lang w:bidi="ar-SA"/>
        </w:rPr>
        <w:t xml:space="preserve"> zł; </w:t>
      </w:r>
    </w:p>
    <w:p w14:paraId="1228E0C9" w14:textId="01C56BD4" w:rsidR="008C35CE" w:rsidRPr="003A65B7" w:rsidRDefault="008C35CE" w:rsidP="008C35CE">
      <w:pPr>
        <w:spacing w:line="360" w:lineRule="auto"/>
        <w:ind w:left="426" w:right="283"/>
        <w:rPr>
          <w:sz w:val="24"/>
          <w:lang w:bidi="ar-SA"/>
        </w:rPr>
      </w:pPr>
      <w:r w:rsidRPr="003A65B7">
        <w:rPr>
          <w:sz w:val="24"/>
          <w:lang w:bidi="ar-SA"/>
        </w:rPr>
        <w:t xml:space="preserve">- leśny </w:t>
      </w:r>
      <w:r w:rsidR="00AD2183" w:rsidRPr="003A65B7">
        <w:rPr>
          <w:sz w:val="24"/>
          <w:lang w:bidi="ar-SA"/>
        </w:rPr>
        <w:t>1 618,00</w:t>
      </w:r>
      <w:r w:rsidRPr="003A65B7">
        <w:rPr>
          <w:sz w:val="24"/>
          <w:lang w:bidi="ar-SA"/>
        </w:rPr>
        <w:t xml:space="preserve"> zł, zaległości </w:t>
      </w:r>
      <w:r w:rsidR="00AD2183" w:rsidRPr="003A65B7">
        <w:rPr>
          <w:sz w:val="24"/>
          <w:lang w:bidi="ar-SA"/>
        </w:rPr>
        <w:t>46</w:t>
      </w:r>
      <w:r w:rsidRPr="003A65B7">
        <w:rPr>
          <w:sz w:val="24"/>
          <w:lang w:bidi="ar-SA"/>
        </w:rPr>
        <w:t>,00 zł, nadpłata 1</w:t>
      </w:r>
      <w:r w:rsidR="00AD2183" w:rsidRPr="003A65B7">
        <w:rPr>
          <w:sz w:val="24"/>
          <w:lang w:bidi="ar-SA"/>
        </w:rPr>
        <w:t>8</w:t>
      </w:r>
      <w:r w:rsidRPr="003A65B7">
        <w:rPr>
          <w:sz w:val="24"/>
          <w:lang w:bidi="ar-SA"/>
        </w:rPr>
        <w:t>,00 zł;</w:t>
      </w:r>
    </w:p>
    <w:p w14:paraId="454427B5" w14:textId="2616D241" w:rsidR="008C35CE" w:rsidRPr="003A65B7" w:rsidRDefault="008C35CE" w:rsidP="008C35CE">
      <w:pPr>
        <w:spacing w:line="360" w:lineRule="auto"/>
        <w:ind w:left="426" w:right="283"/>
        <w:rPr>
          <w:sz w:val="24"/>
          <w:lang w:bidi="ar-SA"/>
        </w:rPr>
      </w:pPr>
      <w:r w:rsidRPr="003A65B7">
        <w:rPr>
          <w:sz w:val="24"/>
          <w:lang w:bidi="ar-SA"/>
        </w:rPr>
        <w:t xml:space="preserve">- od środków transportowych </w:t>
      </w:r>
      <w:r w:rsidR="00AD2183" w:rsidRPr="003A65B7">
        <w:rPr>
          <w:sz w:val="24"/>
          <w:lang w:bidi="ar-SA"/>
        </w:rPr>
        <w:t>296 076,25</w:t>
      </w:r>
      <w:r w:rsidRPr="003A65B7">
        <w:rPr>
          <w:sz w:val="24"/>
          <w:lang w:bidi="ar-SA"/>
        </w:rPr>
        <w:t xml:space="preserve"> zł, zaległości </w:t>
      </w:r>
      <w:r w:rsidR="00AD2183" w:rsidRPr="003A65B7">
        <w:rPr>
          <w:sz w:val="24"/>
          <w:lang w:bidi="ar-SA"/>
        </w:rPr>
        <w:t>91 474,05</w:t>
      </w:r>
      <w:r w:rsidRPr="003A65B7">
        <w:rPr>
          <w:sz w:val="24"/>
          <w:lang w:bidi="ar-SA"/>
        </w:rPr>
        <w:t xml:space="preserve"> zł, nadpłata </w:t>
      </w:r>
      <w:r w:rsidR="00AD2183" w:rsidRPr="003A65B7">
        <w:rPr>
          <w:sz w:val="24"/>
          <w:lang w:bidi="ar-SA"/>
        </w:rPr>
        <w:t>2 031,02</w:t>
      </w:r>
      <w:r w:rsidRPr="003A65B7">
        <w:rPr>
          <w:sz w:val="24"/>
          <w:lang w:bidi="ar-SA"/>
        </w:rPr>
        <w:t xml:space="preserve"> zł;</w:t>
      </w:r>
    </w:p>
    <w:p w14:paraId="62B4166E" w14:textId="52B17448" w:rsidR="008C35CE" w:rsidRPr="003A65B7" w:rsidRDefault="008C35CE" w:rsidP="008C35CE">
      <w:pPr>
        <w:spacing w:line="360" w:lineRule="auto"/>
        <w:ind w:left="426" w:right="283"/>
        <w:rPr>
          <w:sz w:val="24"/>
          <w:lang w:bidi="ar-SA"/>
        </w:rPr>
      </w:pPr>
      <w:r w:rsidRPr="003A65B7">
        <w:rPr>
          <w:sz w:val="24"/>
          <w:lang w:bidi="ar-SA"/>
        </w:rPr>
        <w:t xml:space="preserve">- od spadków i darowizn- informacja o dochodach budżetowych pobieranych przez US na rzecz </w:t>
      </w:r>
      <w:proofErr w:type="spellStart"/>
      <w:r w:rsidRPr="003A65B7">
        <w:rPr>
          <w:sz w:val="24"/>
          <w:lang w:bidi="ar-SA"/>
        </w:rPr>
        <w:t>jst</w:t>
      </w:r>
      <w:proofErr w:type="spellEnd"/>
      <w:r w:rsidRPr="003A65B7">
        <w:rPr>
          <w:sz w:val="24"/>
          <w:lang w:bidi="ar-SA"/>
        </w:rPr>
        <w:t xml:space="preserve"> – </w:t>
      </w:r>
      <w:r w:rsidR="00AD2183" w:rsidRPr="003A65B7">
        <w:rPr>
          <w:sz w:val="24"/>
          <w:lang w:bidi="ar-SA"/>
        </w:rPr>
        <w:t>32 043,00</w:t>
      </w:r>
      <w:r w:rsidRPr="003A65B7">
        <w:rPr>
          <w:sz w:val="24"/>
          <w:lang w:bidi="ar-SA"/>
        </w:rPr>
        <w:t xml:space="preserve"> zł, </w:t>
      </w:r>
      <w:r w:rsidR="00AD2183" w:rsidRPr="003A65B7">
        <w:rPr>
          <w:sz w:val="24"/>
          <w:lang w:bidi="ar-SA"/>
        </w:rPr>
        <w:t>zaległość -71,00 zł.</w:t>
      </w:r>
    </w:p>
    <w:p w14:paraId="31CD6556" w14:textId="290BD9F9" w:rsidR="008C35CE" w:rsidRPr="003A65B7" w:rsidRDefault="008C35CE" w:rsidP="008C35CE">
      <w:pPr>
        <w:spacing w:line="360" w:lineRule="auto"/>
        <w:ind w:left="426" w:right="283"/>
        <w:rPr>
          <w:sz w:val="24"/>
          <w:lang w:bidi="ar-SA"/>
        </w:rPr>
      </w:pPr>
      <w:r w:rsidRPr="003A65B7">
        <w:rPr>
          <w:sz w:val="24"/>
          <w:lang w:bidi="ar-SA"/>
        </w:rPr>
        <w:t xml:space="preserve">- opłata od posiadania psów </w:t>
      </w:r>
      <w:r w:rsidR="00F30A92" w:rsidRPr="003A65B7">
        <w:rPr>
          <w:sz w:val="24"/>
          <w:lang w:bidi="ar-SA"/>
        </w:rPr>
        <w:t>4 822,70</w:t>
      </w:r>
      <w:r w:rsidRPr="003A65B7">
        <w:rPr>
          <w:sz w:val="24"/>
          <w:lang w:bidi="ar-SA"/>
        </w:rPr>
        <w:t xml:space="preserve"> zł, zaległości </w:t>
      </w:r>
      <w:r w:rsidR="00F30A92" w:rsidRPr="003A65B7">
        <w:rPr>
          <w:sz w:val="24"/>
          <w:lang w:bidi="ar-SA"/>
        </w:rPr>
        <w:t>1 045,10</w:t>
      </w:r>
      <w:r w:rsidRPr="003A65B7">
        <w:rPr>
          <w:sz w:val="24"/>
          <w:lang w:bidi="ar-SA"/>
        </w:rPr>
        <w:t xml:space="preserve"> zł, nadpłata </w:t>
      </w:r>
      <w:r w:rsidR="00F30A92" w:rsidRPr="003A65B7">
        <w:rPr>
          <w:sz w:val="24"/>
          <w:lang w:bidi="ar-SA"/>
        </w:rPr>
        <w:t>175,57</w:t>
      </w:r>
      <w:r w:rsidRPr="003A65B7">
        <w:rPr>
          <w:sz w:val="24"/>
          <w:lang w:bidi="ar-SA"/>
        </w:rPr>
        <w:t xml:space="preserve"> zł;</w:t>
      </w:r>
    </w:p>
    <w:p w14:paraId="2FB552E2" w14:textId="07CCD9BE" w:rsidR="008C35CE" w:rsidRPr="003A65B7" w:rsidRDefault="008C35CE" w:rsidP="008C35CE">
      <w:pPr>
        <w:spacing w:line="360" w:lineRule="auto"/>
        <w:ind w:left="426" w:right="283"/>
        <w:rPr>
          <w:sz w:val="24"/>
          <w:lang w:bidi="ar-SA"/>
        </w:rPr>
      </w:pPr>
      <w:r w:rsidRPr="003A65B7">
        <w:rPr>
          <w:sz w:val="24"/>
          <w:lang w:bidi="ar-SA"/>
        </w:rPr>
        <w:t xml:space="preserve">- opłata targowa </w:t>
      </w:r>
      <w:r w:rsidR="00F30A92" w:rsidRPr="003A65B7">
        <w:rPr>
          <w:sz w:val="24"/>
          <w:lang w:bidi="ar-SA"/>
        </w:rPr>
        <w:t>16 291,80</w:t>
      </w:r>
      <w:r w:rsidRPr="003A65B7">
        <w:rPr>
          <w:sz w:val="24"/>
          <w:lang w:bidi="ar-SA"/>
        </w:rPr>
        <w:t xml:space="preserve"> zł; </w:t>
      </w:r>
    </w:p>
    <w:p w14:paraId="5A397C3F" w14:textId="7C9DCAE2" w:rsidR="008C35CE" w:rsidRPr="003A65B7" w:rsidRDefault="008C35CE" w:rsidP="008C35CE">
      <w:pPr>
        <w:spacing w:line="360" w:lineRule="auto"/>
        <w:ind w:left="426" w:right="283"/>
        <w:rPr>
          <w:sz w:val="24"/>
          <w:lang w:bidi="ar-SA"/>
        </w:rPr>
      </w:pPr>
      <w:r w:rsidRPr="003A65B7">
        <w:rPr>
          <w:sz w:val="24"/>
          <w:lang w:bidi="ar-SA"/>
        </w:rPr>
        <w:t xml:space="preserve">- podatek od czynności cywilnoprawnych </w:t>
      </w:r>
      <w:r w:rsidR="00F30A92" w:rsidRPr="003A65B7">
        <w:rPr>
          <w:sz w:val="24"/>
          <w:lang w:bidi="ar-SA"/>
        </w:rPr>
        <w:t>246 392,40</w:t>
      </w:r>
      <w:r w:rsidRPr="003A65B7">
        <w:rPr>
          <w:sz w:val="24"/>
          <w:lang w:bidi="ar-SA"/>
        </w:rPr>
        <w:t xml:space="preserve"> zł, zaległość – 1</w:t>
      </w:r>
      <w:r w:rsidR="00F30A92" w:rsidRPr="003A65B7">
        <w:rPr>
          <w:sz w:val="24"/>
          <w:lang w:bidi="ar-SA"/>
        </w:rPr>
        <w:t> 714,52</w:t>
      </w:r>
      <w:r w:rsidRPr="003A65B7">
        <w:rPr>
          <w:sz w:val="24"/>
          <w:lang w:bidi="ar-SA"/>
        </w:rPr>
        <w:t xml:space="preserve"> zł;</w:t>
      </w:r>
    </w:p>
    <w:p w14:paraId="6A60560D" w14:textId="1A303CFD" w:rsidR="008C35CE" w:rsidRPr="003A65B7" w:rsidRDefault="008C35CE" w:rsidP="008C35CE">
      <w:pPr>
        <w:spacing w:line="360" w:lineRule="auto"/>
        <w:ind w:left="426" w:right="283"/>
        <w:rPr>
          <w:sz w:val="24"/>
          <w:lang w:bidi="ar-SA"/>
        </w:rPr>
      </w:pPr>
      <w:r w:rsidRPr="003A65B7">
        <w:rPr>
          <w:sz w:val="24"/>
          <w:lang w:bidi="ar-SA"/>
        </w:rPr>
        <w:t xml:space="preserve">- zwrot kosztów upomnień  - </w:t>
      </w:r>
      <w:r w:rsidR="00F30A92" w:rsidRPr="003A65B7">
        <w:rPr>
          <w:sz w:val="24"/>
          <w:lang w:bidi="ar-SA"/>
        </w:rPr>
        <w:t>12 253,06</w:t>
      </w:r>
      <w:r w:rsidRPr="003A65B7">
        <w:rPr>
          <w:sz w:val="24"/>
          <w:lang w:bidi="ar-SA"/>
        </w:rPr>
        <w:t xml:space="preserve"> zł </w:t>
      </w:r>
    </w:p>
    <w:p w14:paraId="0CD21069" w14:textId="2F8A903F" w:rsidR="008C35CE" w:rsidRPr="003A65B7" w:rsidRDefault="008C35CE" w:rsidP="008C35CE">
      <w:pPr>
        <w:spacing w:line="360" w:lineRule="auto"/>
        <w:ind w:left="426" w:right="283"/>
        <w:rPr>
          <w:sz w:val="24"/>
          <w:lang w:bidi="ar-SA"/>
        </w:rPr>
      </w:pPr>
      <w:r w:rsidRPr="003A65B7">
        <w:rPr>
          <w:sz w:val="24"/>
          <w:lang w:bidi="ar-SA"/>
        </w:rPr>
        <w:t xml:space="preserve">- odsetki </w:t>
      </w:r>
      <w:r w:rsidR="00F30A92" w:rsidRPr="003A65B7">
        <w:rPr>
          <w:sz w:val="24"/>
          <w:lang w:bidi="ar-SA"/>
        </w:rPr>
        <w:t>8 380,34</w:t>
      </w:r>
      <w:r w:rsidRPr="003A65B7">
        <w:rPr>
          <w:sz w:val="24"/>
          <w:lang w:bidi="ar-SA"/>
        </w:rPr>
        <w:t xml:space="preserve"> zł. </w:t>
      </w:r>
    </w:p>
    <w:p w14:paraId="71CC3DE5" w14:textId="77777777" w:rsidR="008C35CE" w:rsidRPr="003A65B7" w:rsidRDefault="008C35CE" w:rsidP="008C35CE">
      <w:pPr>
        <w:spacing w:line="360" w:lineRule="auto"/>
        <w:ind w:left="426" w:right="283"/>
        <w:rPr>
          <w:sz w:val="24"/>
          <w:lang w:bidi="ar-SA"/>
        </w:rPr>
      </w:pPr>
    </w:p>
    <w:p w14:paraId="436F6B68" w14:textId="78CBC30D" w:rsidR="008C35CE" w:rsidRPr="003A65B7" w:rsidRDefault="008C35CE" w:rsidP="008C35CE">
      <w:pPr>
        <w:spacing w:line="360" w:lineRule="auto"/>
        <w:ind w:left="426" w:right="283"/>
        <w:rPr>
          <w:b/>
          <w:sz w:val="24"/>
          <w:lang w:bidi="ar-SA"/>
        </w:rPr>
      </w:pPr>
      <w:r w:rsidRPr="003A65B7">
        <w:rPr>
          <w:b/>
          <w:sz w:val="24"/>
          <w:lang w:bidi="ar-SA"/>
        </w:rPr>
        <w:t xml:space="preserve">Wpływy z opłat – </w:t>
      </w:r>
      <w:r w:rsidR="004C79CA" w:rsidRPr="003A65B7">
        <w:rPr>
          <w:b/>
          <w:sz w:val="24"/>
          <w:lang w:bidi="ar-SA"/>
        </w:rPr>
        <w:t>569 349,25</w:t>
      </w:r>
      <w:r w:rsidRPr="003A65B7">
        <w:rPr>
          <w:b/>
          <w:sz w:val="24"/>
          <w:lang w:bidi="ar-SA"/>
        </w:rPr>
        <w:t xml:space="preserve"> zł w tym:</w:t>
      </w:r>
    </w:p>
    <w:p w14:paraId="2478604E" w14:textId="0C228B03" w:rsidR="008C35CE" w:rsidRPr="003A65B7" w:rsidRDefault="008C35CE" w:rsidP="008C35CE">
      <w:pPr>
        <w:spacing w:line="360" w:lineRule="auto"/>
        <w:ind w:left="426" w:right="283"/>
        <w:rPr>
          <w:sz w:val="24"/>
          <w:lang w:bidi="ar-SA"/>
        </w:rPr>
      </w:pPr>
      <w:r w:rsidRPr="003A65B7">
        <w:rPr>
          <w:sz w:val="24"/>
          <w:lang w:bidi="ar-SA"/>
        </w:rPr>
        <w:t xml:space="preserve">- opłata skarbowa </w:t>
      </w:r>
      <w:r w:rsidR="004C79CA" w:rsidRPr="003A65B7">
        <w:rPr>
          <w:sz w:val="24"/>
          <w:lang w:bidi="ar-SA"/>
        </w:rPr>
        <w:t>32 233,00</w:t>
      </w:r>
      <w:r w:rsidRPr="003A65B7">
        <w:rPr>
          <w:sz w:val="24"/>
          <w:lang w:bidi="ar-SA"/>
        </w:rPr>
        <w:t xml:space="preserve"> zł,</w:t>
      </w:r>
    </w:p>
    <w:p w14:paraId="39135CEA" w14:textId="5D8A4748" w:rsidR="008C35CE" w:rsidRPr="003A65B7" w:rsidRDefault="008C35CE" w:rsidP="008C35CE">
      <w:pPr>
        <w:spacing w:line="360" w:lineRule="auto"/>
        <w:ind w:left="426" w:right="283"/>
        <w:rPr>
          <w:sz w:val="24"/>
          <w:lang w:bidi="ar-SA"/>
        </w:rPr>
      </w:pPr>
      <w:r w:rsidRPr="003A65B7">
        <w:rPr>
          <w:sz w:val="24"/>
          <w:lang w:bidi="ar-SA"/>
        </w:rPr>
        <w:t xml:space="preserve">- opłata eksploatacyjna </w:t>
      </w:r>
      <w:r w:rsidR="004C79CA" w:rsidRPr="003A65B7">
        <w:rPr>
          <w:sz w:val="24"/>
          <w:lang w:bidi="ar-SA"/>
        </w:rPr>
        <w:t>255 327,56</w:t>
      </w:r>
      <w:r w:rsidRPr="003A65B7">
        <w:rPr>
          <w:sz w:val="24"/>
          <w:lang w:bidi="ar-SA"/>
        </w:rPr>
        <w:t xml:space="preserve"> zł, zaległość – </w:t>
      </w:r>
      <w:r w:rsidR="004C79CA" w:rsidRPr="003A65B7">
        <w:rPr>
          <w:sz w:val="24"/>
          <w:lang w:bidi="ar-SA"/>
        </w:rPr>
        <w:t>9 771,51</w:t>
      </w:r>
      <w:r w:rsidRPr="003A65B7">
        <w:rPr>
          <w:sz w:val="24"/>
          <w:lang w:bidi="ar-SA"/>
        </w:rPr>
        <w:t xml:space="preserve"> zł; nadpłata – 5</w:t>
      </w:r>
      <w:r w:rsidR="004C79CA" w:rsidRPr="003A65B7">
        <w:rPr>
          <w:sz w:val="24"/>
          <w:lang w:bidi="ar-SA"/>
        </w:rPr>
        <w:t> 639,75</w:t>
      </w:r>
      <w:r w:rsidRPr="003A65B7">
        <w:rPr>
          <w:sz w:val="24"/>
          <w:lang w:bidi="ar-SA"/>
        </w:rPr>
        <w:t xml:space="preserve"> zł, </w:t>
      </w:r>
    </w:p>
    <w:p w14:paraId="36E048E9" w14:textId="61991E49" w:rsidR="008C35CE" w:rsidRPr="003A65B7" w:rsidRDefault="008C35CE" w:rsidP="008C35CE">
      <w:pPr>
        <w:spacing w:line="360" w:lineRule="auto"/>
        <w:ind w:left="426" w:right="283"/>
        <w:rPr>
          <w:sz w:val="24"/>
          <w:lang w:bidi="ar-SA"/>
        </w:rPr>
      </w:pPr>
      <w:r w:rsidRPr="003A65B7">
        <w:rPr>
          <w:sz w:val="24"/>
          <w:lang w:bidi="ar-SA"/>
        </w:rPr>
        <w:t xml:space="preserve">- opłata za zezwolenia na sprzedaż napojów alkoholowych </w:t>
      </w:r>
      <w:r w:rsidR="004C79CA" w:rsidRPr="003A65B7">
        <w:rPr>
          <w:sz w:val="24"/>
          <w:lang w:bidi="ar-SA"/>
        </w:rPr>
        <w:t>274 739,37</w:t>
      </w:r>
      <w:r w:rsidRPr="003A65B7">
        <w:rPr>
          <w:sz w:val="24"/>
          <w:lang w:bidi="ar-SA"/>
        </w:rPr>
        <w:t xml:space="preserve"> zł, </w:t>
      </w:r>
    </w:p>
    <w:p w14:paraId="5559EC8F" w14:textId="39A45686" w:rsidR="008C35CE" w:rsidRPr="003A65B7" w:rsidRDefault="008C35CE" w:rsidP="008C35CE">
      <w:pPr>
        <w:spacing w:line="360" w:lineRule="auto"/>
        <w:ind w:left="426" w:right="283"/>
        <w:rPr>
          <w:sz w:val="24"/>
          <w:lang w:bidi="ar-SA"/>
        </w:rPr>
      </w:pPr>
      <w:r w:rsidRPr="003A65B7">
        <w:rPr>
          <w:sz w:val="24"/>
          <w:lang w:bidi="ar-SA"/>
        </w:rPr>
        <w:t xml:space="preserve">- opłata za zajecie pasa drogowego, za korzystanie z przystanków – </w:t>
      </w:r>
      <w:r w:rsidR="004C79CA" w:rsidRPr="003A65B7">
        <w:rPr>
          <w:sz w:val="24"/>
          <w:lang w:bidi="ar-SA"/>
        </w:rPr>
        <w:t>5 099,94</w:t>
      </w:r>
      <w:r w:rsidRPr="003A65B7">
        <w:rPr>
          <w:sz w:val="24"/>
          <w:lang w:bidi="ar-SA"/>
        </w:rPr>
        <w:t xml:space="preserve"> zł ,</w:t>
      </w:r>
    </w:p>
    <w:p w14:paraId="75D50296" w14:textId="3310091F" w:rsidR="008C35CE" w:rsidRPr="003A65B7" w:rsidRDefault="008C35CE" w:rsidP="008C35CE">
      <w:pPr>
        <w:spacing w:line="360" w:lineRule="auto"/>
        <w:ind w:left="426" w:right="283"/>
        <w:rPr>
          <w:sz w:val="24"/>
          <w:lang w:bidi="ar-SA"/>
        </w:rPr>
      </w:pPr>
      <w:r w:rsidRPr="003A65B7">
        <w:rPr>
          <w:sz w:val="24"/>
          <w:lang w:bidi="ar-SA"/>
        </w:rPr>
        <w:t xml:space="preserve">- odsetki – </w:t>
      </w:r>
      <w:r w:rsidR="004C79CA" w:rsidRPr="003A65B7">
        <w:rPr>
          <w:sz w:val="24"/>
          <w:lang w:bidi="ar-SA"/>
        </w:rPr>
        <w:t>1 949,38</w:t>
      </w:r>
      <w:r w:rsidRPr="003A65B7">
        <w:rPr>
          <w:sz w:val="24"/>
          <w:lang w:bidi="ar-SA"/>
        </w:rPr>
        <w:t xml:space="preserve"> zł,</w:t>
      </w:r>
    </w:p>
    <w:p w14:paraId="07D13021" w14:textId="77777777" w:rsidR="008C35CE" w:rsidRPr="003A65B7" w:rsidRDefault="008C35CE" w:rsidP="008C35CE">
      <w:pPr>
        <w:spacing w:line="360" w:lineRule="auto"/>
        <w:ind w:left="426" w:right="283"/>
        <w:rPr>
          <w:sz w:val="24"/>
          <w:lang w:bidi="ar-SA"/>
        </w:rPr>
      </w:pPr>
    </w:p>
    <w:p w14:paraId="7F300A5F" w14:textId="68269AC3" w:rsidR="008C35CE" w:rsidRPr="003A65B7" w:rsidRDefault="008C35CE" w:rsidP="008C35CE">
      <w:pPr>
        <w:spacing w:line="360" w:lineRule="auto"/>
        <w:ind w:left="426" w:right="283"/>
        <w:rPr>
          <w:sz w:val="24"/>
          <w:lang w:bidi="ar-SA"/>
        </w:rPr>
      </w:pPr>
      <w:r w:rsidRPr="003A65B7">
        <w:rPr>
          <w:b/>
          <w:sz w:val="24"/>
          <w:lang w:bidi="ar-SA"/>
        </w:rPr>
        <w:t xml:space="preserve">Udziały gmin w podatkach stanowiących dochód budżetu państwa </w:t>
      </w:r>
      <w:r w:rsidR="004C79CA" w:rsidRPr="003A65B7">
        <w:rPr>
          <w:b/>
          <w:sz w:val="24"/>
          <w:lang w:bidi="ar-SA"/>
        </w:rPr>
        <w:t>10 387 250,06</w:t>
      </w:r>
      <w:r w:rsidRPr="003A65B7">
        <w:rPr>
          <w:b/>
          <w:sz w:val="24"/>
          <w:lang w:bidi="ar-SA"/>
        </w:rPr>
        <w:t xml:space="preserve"> zł </w:t>
      </w:r>
      <w:r w:rsidRPr="003A65B7">
        <w:rPr>
          <w:sz w:val="24"/>
          <w:lang w:bidi="ar-SA"/>
        </w:rPr>
        <w:t>:</w:t>
      </w:r>
    </w:p>
    <w:p w14:paraId="710ADB0A" w14:textId="5E41BBD7" w:rsidR="008C35CE" w:rsidRPr="003A65B7" w:rsidRDefault="008C35CE" w:rsidP="008C35CE">
      <w:pPr>
        <w:spacing w:line="360" w:lineRule="auto"/>
        <w:ind w:left="426" w:right="283"/>
        <w:rPr>
          <w:sz w:val="24"/>
          <w:lang w:bidi="ar-SA"/>
        </w:rPr>
      </w:pPr>
      <w:r w:rsidRPr="003A65B7">
        <w:rPr>
          <w:sz w:val="24"/>
          <w:lang w:bidi="ar-SA"/>
        </w:rPr>
        <w:t xml:space="preserve">- podatek dochodowy od osób fizycznych </w:t>
      </w:r>
      <w:r w:rsidR="004C79CA" w:rsidRPr="003A65B7">
        <w:rPr>
          <w:sz w:val="24"/>
          <w:lang w:bidi="ar-SA"/>
        </w:rPr>
        <w:t>9 823 888,00</w:t>
      </w:r>
      <w:r w:rsidRPr="003A65B7">
        <w:rPr>
          <w:sz w:val="24"/>
          <w:lang w:bidi="ar-SA"/>
        </w:rPr>
        <w:t xml:space="preserve"> zł, </w:t>
      </w:r>
    </w:p>
    <w:p w14:paraId="48820AA4" w14:textId="13AE5027" w:rsidR="008C35CE" w:rsidRPr="003A65B7" w:rsidRDefault="008C35CE" w:rsidP="008C35CE">
      <w:pPr>
        <w:spacing w:line="360" w:lineRule="auto"/>
        <w:ind w:left="426" w:right="283"/>
        <w:rPr>
          <w:sz w:val="24"/>
          <w:lang w:bidi="ar-SA"/>
        </w:rPr>
      </w:pPr>
      <w:r w:rsidRPr="003A65B7">
        <w:rPr>
          <w:sz w:val="24"/>
          <w:lang w:bidi="ar-SA"/>
        </w:rPr>
        <w:t xml:space="preserve">- podatek dochodowy od osób prawnych </w:t>
      </w:r>
      <w:r w:rsidR="004C79CA" w:rsidRPr="003A65B7">
        <w:rPr>
          <w:sz w:val="24"/>
          <w:lang w:bidi="ar-SA"/>
        </w:rPr>
        <w:t>563</w:t>
      </w:r>
      <w:r w:rsidR="00BF49B1" w:rsidRPr="003A65B7">
        <w:rPr>
          <w:sz w:val="24"/>
          <w:lang w:bidi="ar-SA"/>
        </w:rPr>
        <w:t xml:space="preserve"> </w:t>
      </w:r>
      <w:r w:rsidR="004C79CA" w:rsidRPr="003A65B7">
        <w:rPr>
          <w:sz w:val="24"/>
          <w:lang w:bidi="ar-SA"/>
        </w:rPr>
        <w:t>362,06</w:t>
      </w:r>
      <w:r w:rsidRPr="003A65B7">
        <w:rPr>
          <w:sz w:val="24"/>
          <w:lang w:bidi="ar-SA"/>
        </w:rPr>
        <w:t xml:space="preserve"> zł; </w:t>
      </w:r>
    </w:p>
    <w:p w14:paraId="3FDF00BB" w14:textId="77777777" w:rsidR="008C35CE" w:rsidRPr="003A65B7" w:rsidRDefault="008C35CE" w:rsidP="008C35CE">
      <w:pPr>
        <w:spacing w:line="360" w:lineRule="auto"/>
        <w:ind w:left="426" w:right="283"/>
        <w:rPr>
          <w:sz w:val="24"/>
          <w:lang w:bidi="ar-SA"/>
        </w:rPr>
      </w:pPr>
    </w:p>
    <w:p w14:paraId="692BE6E3" w14:textId="1A810276" w:rsidR="008C35CE" w:rsidRPr="003A65B7" w:rsidRDefault="008C35CE" w:rsidP="008C35CE">
      <w:pPr>
        <w:spacing w:line="360" w:lineRule="auto"/>
        <w:ind w:left="426" w:right="283"/>
        <w:rPr>
          <w:sz w:val="24"/>
          <w:lang w:bidi="ar-SA"/>
        </w:rPr>
      </w:pPr>
      <w:r w:rsidRPr="003A65B7">
        <w:rPr>
          <w:sz w:val="24"/>
          <w:lang w:bidi="ar-SA"/>
        </w:rPr>
        <w:t xml:space="preserve">Skutki obniżenia górnych stawek podatkowych za okres sprawozdawczy to kwota </w:t>
      </w:r>
      <w:r w:rsidR="000C0981" w:rsidRPr="003A65B7">
        <w:rPr>
          <w:sz w:val="24"/>
          <w:lang w:bidi="ar-SA"/>
        </w:rPr>
        <w:t>1 230 719,71</w:t>
      </w:r>
      <w:r w:rsidRPr="003A65B7">
        <w:rPr>
          <w:sz w:val="24"/>
          <w:lang w:bidi="ar-SA"/>
        </w:rPr>
        <w:t xml:space="preserve"> zł, z tego: w podatku od nieruchomości </w:t>
      </w:r>
      <w:r w:rsidR="004143E0" w:rsidRPr="003A65B7">
        <w:rPr>
          <w:sz w:val="24"/>
          <w:lang w:bidi="ar-SA"/>
        </w:rPr>
        <w:t>788 567,46</w:t>
      </w:r>
      <w:r w:rsidRPr="003A65B7">
        <w:rPr>
          <w:sz w:val="24"/>
          <w:lang w:bidi="ar-SA"/>
        </w:rPr>
        <w:t xml:space="preserve"> zł, podatku rolnym </w:t>
      </w:r>
      <w:r w:rsidR="004143E0" w:rsidRPr="003A65B7">
        <w:rPr>
          <w:sz w:val="24"/>
          <w:lang w:bidi="ar-SA"/>
        </w:rPr>
        <w:t>165 261,39</w:t>
      </w:r>
      <w:r w:rsidRPr="003A65B7">
        <w:rPr>
          <w:sz w:val="24"/>
          <w:lang w:bidi="ar-SA"/>
        </w:rPr>
        <w:t xml:space="preserve"> zł, podatku od środków transportowych </w:t>
      </w:r>
      <w:r w:rsidR="0042380C" w:rsidRPr="003A65B7">
        <w:rPr>
          <w:sz w:val="24"/>
          <w:lang w:bidi="ar-SA"/>
        </w:rPr>
        <w:t>276 890,86</w:t>
      </w:r>
      <w:r w:rsidRPr="003A65B7">
        <w:rPr>
          <w:sz w:val="24"/>
          <w:lang w:bidi="ar-SA"/>
        </w:rPr>
        <w:t xml:space="preserve"> zł.</w:t>
      </w:r>
    </w:p>
    <w:p w14:paraId="6261D1F4" w14:textId="77777777" w:rsidR="00B911FC" w:rsidRPr="003A65B7" w:rsidRDefault="008C35CE" w:rsidP="008C35CE">
      <w:pPr>
        <w:spacing w:line="360" w:lineRule="auto"/>
        <w:ind w:left="426" w:right="283"/>
        <w:rPr>
          <w:sz w:val="24"/>
          <w:lang w:bidi="ar-SA"/>
        </w:rPr>
      </w:pPr>
      <w:r w:rsidRPr="003A65B7">
        <w:rPr>
          <w:sz w:val="24"/>
          <w:u w:val="single"/>
          <w:lang w:bidi="ar-SA"/>
        </w:rPr>
        <w:t xml:space="preserve">Skutki udzielonych ulg i zwolnień, wynikających z uchwał organu stanowiącego to kwota </w:t>
      </w:r>
      <w:r w:rsidR="00032E74" w:rsidRPr="003A65B7">
        <w:rPr>
          <w:sz w:val="24"/>
          <w:u w:val="single"/>
          <w:lang w:bidi="ar-SA"/>
        </w:rPr>
        <w:t>89 028,00</w:t>
      </w:r>
      <w:r w:rsidRPr="003A65B7">
        <w:rPr>
          <w:sz w:val="24"/>
          <w:u w:val="single"/>
          <w:lang w:bidi="ar-SA"/>
        </w:rPr>
        <w:t xml:space="preserve"> zł  z tego</w:t>
      </w:r>
      <w:r w:rsidRPr="003A65B7">
        <w:rPr>
          <w:sz w:val="24"/>
          <w:lang w:bidi="ar-SA"/>
        </w:rPr>
        <w:t xml:space="preserve"> : w podatku od nieruchomości </w:t>
      </w:r>
      <w:r w:rsidR="00032E74" w:rsidRPr="003A65B7">
        <w:rPr>
          <w:sz w:val="24"/>
          <w:lang w:bidi="ar-SA"/>
        </w:rPr>
        <w:t>88 028,00</w:t>
      </w:r>
      <w:r w:rsidRPr="003A65B7">
        <w:rPr>
          <w:sz w:val="24"/>
          <w:lang w:bidi="ar-SA"/>
        </w:rPr>
        <w:t xml:space="preserve"> zł. </w:t>
      </w:r>
    </w:p>
    <w:p w14:paraId="25420446" w14:textId="5DC069C3" w:rsidR="00B911FC" w:rsidRPr="003A65B7" w:rsidRDefault="008C35CE" w:rsidP="008C35CE">
      <w:pPr>
        <w:spacing w:line="360" w:lineRule="auto"/>
        <w:ind w:left="426" w:right="283"/>
        <w:rPr>
          <w:sz w:val="24"/>
          <w:lang w:bidi="ar-SA"/>
        </w:rPr>
      </w:pPr>
      <w:r w:rsidRPr="003A65B7">
        <w:rPr>
          <w:sz w:val="24"/>
          <w:lang w:bidi="ar-SA"/>
        </w:rPr>
        <w:t xml:space="preserve">Umorzenia zaległości podatkowych  </w:t>
      </w:r>
      <w:r w:rsidR="00C17BC5" w:rsidRPr="003A65B7">
        <w:rPr>
          <w:sz w:val="24"/>
          <w:lang w:bidi="ar-SA"/>
        </w:rPr>
        <w:t>460 847,81</w:t>
      </w:r>
      <w:r w:rsidRPr="003A65B7">
        <w:rPr>
          <w:sz w:val="24"/>
          <w:lang w:bidi="ar-SA"/>
        </w:rPr>
        <w:t xml:space="preserve"> zł</w:t>
      </w:r>
      <w:r w:rsidR="00C17BC5" w:rsidRPr="003A65B7">
        <w:rPr>
          <w:sz w:val="24"/>
          <w:lang w:bidi="ar-SA"/>
        </w:rPr>
        <w:t xml:space="preserve"> z tego :</w:t>
      </w:r>
      <w:r w:rsidRPr="003A65B7">
        <w:rPr>
          <w:sz w:val="24"/>
          <w:lang w:bidi="ar-SA"/>
        </w:rPr>
        <w:t xml:space="preserve"> - podatek od nieruchomości –</w:t>
      </w:r>
      <w:r w:rsidR="00C72D4D" w:rsidRPr="003A65B7">
        <w:rPr>
          <w:sz w:val="24"/>
          <w:lang w:bidi="ar-SA"/>
        </w:rPr>
        <w:t>447 006,59</w:t>
      </w:r>
      <w:r w:rsidRPr="003A65B7">
        <w:rPr>
          <w:sz w:val="24"/>
          <w:lang w:bidi="ar-SA"/>
        </w:rPr>
        <w:t xml:space="preserve"> zł; </w:t>
      </w:r>
      <w:r w:rsidR="00C72D4D" w:rsidRPr="003A65B7">
        <w:rPr>
          <w:sz w:val="24"/>
          <w:lang w:bidi="ar-SA"/>
        </w:rPr>
        <w:t xml:space="preserve">- podatek rolny – 126,60 zł; </w:t>
      </w:r>
      <w:r w:rsidR="00BB3D7D" w:rsidRPr="003A65B7">
        <w:rPr>
          <w:sz w:val="24"/>
          <w:lang w:bidi="ar-SA"/>
        </w:rPr>
        <w:t xml:space="preserve">podatek transportowy – 8 451,62 zł; </w:t>
      </w:r>
      <w:r w:rsidRPr="003A65B7">
        <w:rPr>
          <w:sz w:val="24"/>
          <w:lang w:bidi="ar-SA"/>
        </w:rPr>
        <w:t xml:space="preserve">odsetki  – </w:t>
      </w:r>
      <w:r w:rsidR="00BB3D7D" w:rsidRPr="003A65B7">
        <w:rPr>
          <w:sz w:val="24"/>
          <w:lang w:bidi="ar-SA"/>
        </w:rPr>
        <w:t>5 263,00</w:t>
      </w:r>
      <w:r w:rsidRPr="003A65B7">
        <w:rPr>
          <w:sz w:val="24"/>
          <w:lang w:bidi="ar-SA"/>
        </w:rPr>
        <w:t xml:space="preserve"> zł . </w:t>
      </w:r>
    </w:p>
    <w:p w14:paraId="54459451" w14:textId="70AAC559" w:rsidR="008C35CE" w:rsidRPr="003A65B7" w:rsidRDefault="008C35CE" w:rsidP="008C35CE">
      <w:pPr>
        <w:spacing w:line="360" w:lineRule="auto"/>
        <w:ind w:left="426" w:right="283"/>
        <w:rPr>
          <w:sz w:val="24"/>
          <w:lang w:bidi="ar-SA"/>
        </w:rPr>
      </w:pPr>
      <w:r w:rsidRPr="003A65B7">
        <w:rPr>
          <w:sz w:val="24"/>
          <w:u w:val="single"/>
          <w:lang w:bidi="ar-SA"/>
        </w:rPr>
        <w:t xml:space="preserve">Rozłożenia na raty </w:t>
      </w:r>
      <w:r w:rsidR="00BB3D7D" w:rsidRPr="003A65B7">
        <w:rPr>
          <w:sz w:val="24"/>
          <w:u w:val="single"/>
          <w:lang w:bidi="ar-SA"/>
        </w:rPr>
        <w:t>0,00</w:t>
      </w:r>
      <w:r w:rsidRPr="003A65B7">
        <w:rPr>
          <w:sz w:val="24"/>
          <w:u w:val="single"/>
          <w:lang w:bidi="ar-SA"/>
        </w:rPr>
        <w:t xml:space="preserve"> zł</w:t>
      </w:r>
      <w:r w:rsidRPr="003A65B7">
        <w:rPr>
          <w:sz w:val="24"/>
          <w:lang w:bidi="ar-SA"/>
        </w:rPr>
        <w:t xml:space="preserve"> </w:t>
      </w:r>
    </w:p>
    <w:p w14:paraId="0C57B8F4" w14:textId="77777777" w:rsidR="008C35CE" w:rsidRPr="003A65B7" w:rsidRDefault="008C35CE" w:rsidP="008C35CE">
      <w:pPr>
        <w:spacing w:line="360" w:lineRule="auto"/>
        <w:ind w:left="426" w:right="283"/>
        <w:rPr>
          <w:sz w:val="24"/>
          <w:lang w:bidi="ar-SA"/>
        </w:rPr>
      </w:pPr>
    </w:p>
    <w:p w14:paraId="1C5F0DBC" w14:textId="0332E88D" w:rsidR="008C35CE" w:rsidRPr="003A65B7" w:rsidRDefault="008C35CE" w:rsidP="008C35CE">
      <w:pPr>
        <w:spacing w:line="360" w:lineRule="auto"/>
        <w:ind w:left="426" w:right="283"/>
        <w:jc w:val="left"/>
        <w:rPr>
          <w:b/>
          <w:sz w:val="24"/>
          <w:lang w:bidi="ar-SA"/>
        </w:rPr>
      </w:pPr>
      <w:r w:rsidRPr="003A65B7">
        <w:rPr>
          <w:b/>
          <w:sz w:val="24"/>
          <w:lang w:bidi="ar-SA"/>
        </w:rPr>
        <w:lastRenderedPageBreak/>
        <w:t xml:space="preserve">Informacja z zaległości dotycząca podatku od środków transportowych na dzień </w:t>
      </w:r>
      <w:r w:rsidR="000B2825" w:rsidRPr="003A65B7">
        <w:rPr>
          <w:b/>
          <w:sz w:val="24"/>
          <w:lang w:bidi="ar-SA"/>
        </w:rPr>
        <w:t>31</w:t>
      </w:r>
      <w:r w:rsidRPr="003A65B7">
        <w:rPr>
          <w:b/>
          <w:sz w:val="24"/>
          <w:lang w:bidi="ar-SA"/>
        </w:rPr>
        <w:t>.</w:t>
      </w:r>
      <w:r w:rsidR="000B2825" w:rsidRPr="003A65B7">
        <w:rPr>
          <w:b/>
          <w:sz w:val="24"/>
          <w:lang w:bidi="ar-SA"/>
        </w:rPr>
        <w:t>12</w:t>
      </w:r>
      <w:r w:rsidRPr="003A65B7">
        <w:rPr>
          <w:b/>
          <w:sz w:val="24"/>
          <w:lang w:bidi="ar-SA"/>
        </w:rPr>
        <w:t>.2020 r.</w:t>
      </w:r>
    </w:p>
    <w:p w14:paraId="059E9568" w14:textId="77777777" w:rsidR="008C35CE" w:rsidRPr="003A65B7" w:rsidRDefault="008C35CE" w:rsidP="008C35CE">
      <w:pPr>
        <w:spacing w:line="360" w:lineRule="auto"/>
        <w:ind w:left="426" w:right="283"/>
        <w:jc w:val="left"/>
        <w:rPr>
          <w:b/>
          <w:sz w:val="24"/>
          <w:lang w:bidi="ar-SA"/>
        </w:rPr>
      </w:pPr>
    </w:p>
    <w:p w14:paraId="2FD65B6C" w14:textId="60A89E72" w:rsidR="008C35CE" w:rsidRPr="003A65B7" w:rsidRDefault="008C35CE" w:rsidP="008C35CE">
      <w:pPr>
        <w:spacing w:line="360" w:lineRule="auto"/>
        <w:ind w:left="426" w:right="283"/>
        <w:jc w:val="left"/>
        <w:rPr>
          <w:sz w:val="24"/>
          <w:lang w:bidi="ar-SA"/>
        </w:rPr>
      </w:pPr>
      <w:r w:rsidRPr="003A65B7">
        <w:rPr>
          <w:sz w:val="24"/>
          <w:lang w:bidi="ar-SA"/>
        </w:rPr>
        <w:t xml:space="preserve">Informacja z zaległości dotycząca podatku od środków transportowych na dzień </w:t>
      </w:r>
      <w:r w:rsidR="004305D3" w:rsidRPr="003A65B7">
        <w:rPr>
          <w:sz w:val="24"/>
          <w:lang w:bidi="ar-SA"/>
        </w:rPr>
        <w:t>31</w:t>
      </w:r>
      <w:r w:rsidRPr="003A65B7">
        <w:rPr>
          <w:sz w:val="24"/>
          <w:lang w:bidi="ar-SA"/>
        </w:rPr>
        <w:t>.</w:t>
      </w:r>
      <w:r w:rsidR="004305D3" w:rsidRPr="003A65B7">
        <w:rPr>
          <w:sz w:val="24"/>
          <w:lang w:bidi="ar-SA"/>
        </w:rPr>
        <w:t>12</w:t>
      </w:r>
      <w:r w:rsidRPr="003A65B7">
        <w:rPr>
          <w:sz w:val="24"/>
          <w:lang w:bidi="ar-SA"/>
        </w:rPr>
        <w:t>.2020 r.</w:t>
      </w:r>
    </w:p>
    <w:p w14:paraId="4D7E1141" w14:textId="40536CAB" w:rsidR="008C35CE" w:rsidRPr="003A65B7" w:rsidRDefault="008C35CE" w:rsidP="008C35CE">
      <w:pPr>
        <w:spacing w:line="360" w:lineRule="auto"/>
        <w:ind w:left="426" w:right="283"/>
        <w:jc w:val="left"/>
        <w:rPr>
          <w:sz w:val="24"/>
          <w:lang w:bidi="ar-SA"/>
        </w:rPr>
      </w:pPr>
      <w:r w:rsidRPr="003A65B7">
        <w:rPr>
          <w:sz w:val="24"/>
          <w:lang w:bidi="ar-SA"/>
        </w:rPr>
        <w:t xml:space="preserve">Kwota zaległości osoby fizyczne na dzień </w:t>
      </w:r>
      <w:r w:rsidR="0088304F" w:rsidRPr="003A65B7">
        <w:rPr>
          <w:sz w:val="24"/>
          <w:lang w:bidi="ar-SA"/>
        </w:rPr>
        <w:t>31</w:t>
      </w:r>
      <w:r w:rsidRPr="003A65B7">
        <w:rPr>
          <w:sz w:val="24"/>
          <w:lang w:bidi="ar-SA"/>
        </w:rPr>
        <w:t>.</w:t>
      </w:r>
      <w:r w:rsidR="0088304F" w:rsidRPr="003A65B7">
        <w:rPr>
          <w:sz w:val="24"/>
          <w:lang w:bidi="ar-SA"/>
        </w:rPr>
        <w:t>12</w:t>
      </w:r>
      <w:r w:rsidRPr="003A65B7">
        <w:rPr>
          <w:sz w:val="24"/>
          <w:lang w:bidi="ar-SA"/>
        </w:rPr>
        <w:t xml:space="preserve">.2020 r.  – </w:t>
      </w:r>
      <w:r w:rsidR="00D017F0" w:rsidRPr="003A65B7">
        <w:rPr>
          <w:sz w:val="24"/>
          <w:lang w:bidi="ar-SA"/>
        </w:rPr>
        <w:t>91 474,05</w:t>
      </w:r>
      <w:r w:rsidRPr="003A65B7">
        <w:rPr>
          <w:sz w:val="24"/>
          <w:lang w:bidi="ar-SA"/>
        </w:rPr>
        <w:t xml:space="preserve"> zł.</w:t>
      </w:r>
    </w:p>
    <w:p w14:paraId="7868CE57" w14:textId="5399A5D5" w:rsidR="008C35CE" w:rsidRPr="003A65B7" w:rsidRDefault="008C35CE" w:rsidP="008C35CE">
      <w:pPr>
        <w:spacing w:line="360" w:lineRule="auto"/>
        <w:ind w:left="426" w:right="283"/>
        <w:jc w:val="left"/>
        <w:rPr>
          <w:sz w:val="24"/>
          <w:lang w:bidi="ar-SA"/>
        </w:rPr>
      </w:pPr>
      <w:r w:rsidRPr="003A65B7">
        <w:rPr>
          <w:sz w:val="24"/>
          <w:lang w:bidi="ar-SA"/>
        </w:rPr>
        <w:t xml:space="preserve">Kwota zaległości osoby prawne na dzień </w:t>
      </w:r>
      <w:r w:rsidR="0088304F" w:rsidRPr="003A65B7">
        <w:rPr>
          <w:sz w:val="24"/>
          <w:lang w:bidi="ar-SA"/>
        </w:rPr>
        <w:t>31.12.2020</w:t>
      </w:r>
      <w:r w:rsidRPr="003A65B7">
        <w:rPr>
          <w:sz w:val="24"/>
          <w:lang w:bidi="ar-SA"/>
        </w:rPr>
        <w:t xml:space="preserve"> r.  – 0,00 zł.</w:t>
      </w:r>
    </w:p>
    <w:p w14:paraId="67C0D6BD" w14:textId="5A3251FA" w:rsidR="008C35CE" w:rsidRPr="003A65B7" w:rsidRDefault="008C35CE" w:rsidP="008C35CE">
      <w:pPr>
        <w:spacing w:line="360" w:lineRule="auto"/>
        <w:ind w:left="426" w:right="283"/>
        <w:jc w:val="left"/>
        <w:rPr>
          <w:sz w:val="24"/>
          <w:lang w:bidi="ar-SA"/>
        </w:rPr>
      </w:pPr>
      <w:r w:rsidRPr="003A65B7">
        <w:rPr>
          <w:sz w:val="24"/>
          <w:lang w:bidi="ar-SA"/>
        </w:rPr>
        <w:t xml:space="preserve">Liczba podatników zalegających- osoby fizyczne na </w:t>
      </w:r>
      <w:r w:rsidR="0088304F" w:rsidRPr="003A65B7">
        <w:rPr>
          <w:sz w:val="24"/>
          <w:lang w:bidi="ar-SA"/>
        </w:rPr>
        <w:t>31</w:t>
      </w:r>
      <w:r w:rsidRPr="003A65B7">
        <w:rPr>
          <w:sz w:val="24"/>
          <w:lang w:bidi="ar-SA"/>
        </w:rPr>
        <w:t>.</w:t>
      </w:r>
      <w:r w:rsidR="0088304F" w:rsidRPr="003A65B7">
        <w:rPr>
          <w:sz w:val="24"/>
          <w:lang w:bidi="ar-SA"/>
        </w:rPr>
        <w:t>12</w:t>
      </w:r>
      <w:r w:rsidRPr="003A65B7">
        <w:rPr>
          <w:sz w:val="24"/>
          <w:lang w:bidi="ar-SA"/>
        </w:rPr>
        <w:t xml:space="preserve">.2020 r. – </w:t>
      </w:r>
      <w:r w:rsidR="00D017F0" w:rsidRPr="003A65B7">
        <w:rPr>
          <w:sz w:val="24"/>
          <w:lang w:bidi="ar-SA"/>
        </w:rPr>
        <w:t>18</w:t>
      </w:r>
    </w:p>
    <w:p w14:paraId="6BFB09AB" w14:textId="6E88E1F8" w:rsidR="008C35CE" w:rsidRPr="003A65B7" w:rsidRDefault="008C35CE" w:rsidP="008C35CE">
      <w:pPr>
        <w:spacing w:line="360" w:lineRule="auto"/>
        <w:ind w:left="426" w:right="283"/>
        <w:jc w:val="left"/>
        <w:rPr>
          <w:sz w:val="24"/>
          <w:lang w:bidi="ar-SA"/>
        </w:rPr>
      </w:pPr>
      <w:r w:rsidRPr="003A65B7">
        <w:rPr>
          <w:sz w:val="24"/>
          <w:lang w:bidi="ar-SA"/>
        </w:rPr>
        <w:t xml:space="preserve">Liczba podatników zalegających- osoby prawne na </w:t>
      </w:r>
      <w:r w:rsidR="0088304F" w:rsidRPr="003A65B7">
        <w:rPr>
          <w:sz w:val="24"/>
          <w:lang w:bidi="ar-SA"/>
        </w:rPr>
        <w:t>31</w:t>
      </w:r>
      <w:r w:rsidRPr="003A65B7">
        <w:rPr>
          <w:sz w:val="24"/>
          <w:lang w:bidi="ar-SA"/>
        </w:rPr>
        <w:t>.</w:t>
      </w:r>
      <w:r w:rsidR="0088304F" w:rsidRPr="003A65B7">
        <w:rPr>
          <w:sz w:val="24"/>
          <w:lang w:bidi="ar-SA"/>
        </w:rPr>
        <w:t>12</w:t>
      </w:r>
      <w:r w:rsidRPr="003A65B7">
        <w:rPr>
          <w:sz w:val="24"/>
          <w:lang w:bidi="ar-SA"/>
        </w:rPr>
        <w:t>.2020 r. -  0</w:t>
      </w:r>
    </w:p>
    <w:p w14:paraId="18AECC60" w14:textId="68CF4BFE" w:rsidR="008C35CE" w:rsidRPr="003A65B7" w:rsidRDefault="008C35CE" w:rsidP="008C35CE">
      <w:pPr>
        <w:spacing w:line="360" w:lineRule="auto"/>
        <w:ind w:left="426" w:right="283"/>
        <w:jc w:val="left"/>
        <w:rPr>
          <w:sz w:val="24"/>
          <w:lang w:bidi="ar-SA"/>
        </w:rPr>
      </w:pPr>
      <w:r w:rsidRPr="003A65B7">
        <w:rPr>
          <w:sz w:val="24"/>
          <w:lang w:bidi="ar-SA"/>
        </w:rPr>
        <w:t xml:space="preserve">Ilość wysłanych tytułów wykonawczych  na dzień </w:t>
      </w:r>
      <w:r w:rsidR="0088304F" w:rsidRPr="003A65B7">
        <w:rPr>
          <w:sz w:val="24"/>
          <w:lang w:bidi="ar-SA"/>
        </w:rPr>
        <w:t>31</w:t>
      </w:r>
      <w:r w:rsidRPr="003A65B7">
        <w:rPr>
          <w:sz w:val="24"/>
          <w:lang w:bidi="ar-SA"/>
        </w:rPr>
        <w:t>.</w:t>
      </w:r>
      <w:r w:rsidR="0088304F" w:rsidRPr="003A65B7">
        <w:rPr>
          <w:sz w:val="24"/>
          <w:lang w:bidi="ar-SA"/>
        </w:rPr>
        <w:t>12</w:t>
      </w:r>
      <w:r w:rsidR="00E527FA" w:rsidRPr="003A65B7">
        <w:rPr>
          <w:sz w:val="24"/>
          <w:lang w:bidi="ar-SA"/>
        </w:rPr>
        <w:t>.2020 - 15</w:t>
      </w:r>
    </w:p>
    <w:p w14:paraId="04E33E0B" w14:textId="5963AF9F" w:rsidR="008C35CE" w:rsidRPr="003A65B7" w:rsidRDefault="008C35CE" w:rsidP="008C35CE">
      <w:pPr>
        <w:spacing w:line="360" w:lineRule="auto"/>
        <w:ind w:left="426" w:right="283"/>
        <w:jc w:val="left"/>
        <w:rPr>
          <w:sz w:val="24"/>
          <w:lang w:bidi="ar-SA"/>
        </w:rPr>
      </w:pPr>
      <w:r w:rsidRPr="003A65B7">
        <w:rPr>
          <w:sz w:val="24"/>
          <w:lang w:bidi="ar-SA"/>
        </w:rPr>
        <w:t xml:space="preserve"> Ilość ściągniętych tytułów wykonawczych  na dzień </w:t>
      </w:r>
      <w:r w:rsidR="00D017F0" w:rsidRPr="003A65B7">
        <w:rPr>
          <w:sz w:val="24"/>
          <w:lang w:bidi="ar-SA"/>
        </w:rPr>
        <w:t>31</w:t>
      </w:r>
      <w:r w:rsidRPr="003A65B7">
        <w:rPr>
          <w:sz w:val="24"/>
          <w:lang w:bidi="ar-SA"/>
        </w:rPr>
        <w:t>.</w:t>
      </w:r>
      <w:r w:rsidR="00D017F0" w:rsidRPr="003A65B7">
        <w:rPr>
          <w:sz w:val="24"/>
          <w:lang w:bidi="ar-SA"/>
        </w:rPr>
        <w:t>12</w:t>
      </w:r>
      <w:r w:rsidR="00E527FA" w:rsidRPr="003A65B7">
        <w:rPr>
          <w:sz w:val="24"/>
          <w:lang w:bidi="ar-SA"/>
        </w:rPr>
        <w:t>.2020 r.  – 14</w:t>
      </w:r>
      <w:r w:rsidRPr="003A65B7">
        <w:rPr>
          <w:sz w:val="24"/>
          <w:lang w:bidi="ar-SA"/>
        </w:rPr>
        <w:t xml:space="preserve"> na kwotę </w:t>
      </w:r>
    </w:p>
    <w:p w14:paraId="1CCFE432" w14:textId="7D5E50E1" w:rsidR="008C35CE" w:rsidRPr="003A65B7" w:rsidRDefault="00E527FA" w:rsidP="008C35CE">
      <w:pPr>
        <w:spacing w:line="360" w:lineRule="auto"/>
        <w:ind w:left="426" w:right="283"/>
        <w:jc w:val="left"/>
        <w:rPr>
          <w:sz w:val="24"/>
          <w:lang w:bidi="ar-SA"/>
        </w:rPr>
      </w:pPr>
      <w:r w:rsidRPr="003A65B7">
        <w:rPr>
          <w:sz w:val="24"/>
          <w:lang w:bidi="ar-SA"/>
        </w:rPr>
        <w:t>29 463,28</w:t>
      </w:r>
      <w:r w:rsidR="008C35CE" w:rsidRPr="003A65B7">
        <w:rPr>
          <w:sz w:val="24"/>
          <w:lang w:bidi="ar-SA"/>
        </w:rPr>
        <w:t xml:space="preserve">  zł  , odsetki- </w:t>
      </w:r>
      <w:r w:rsidRPr="003A65B7">
        <w:rPr>
          <w:sz w:val="24"/>
          <w:lang w:bidi="ar-SA"/>
        </w:rPr>
        <w:t>1 366,62</w:t>
      </w:r>
      <w:r w:rsidR="008C35CE" w:rsidRPr="003A65B7">
        <w:rPr>
          <w:sz w:val="24"/>
          <w:lang w:bidi="ar-SA"/>
        </w:rPr>
        <w:t xml:space="preserve"> zł</w:t>
      </w:r>
    </w:p>
    <w:p w14:paraId="6E720E7B" w14:textId="77777777" w:rsidR="008C35CE" w:rsidRPr="003A65B7" w:rsidRDefault="008C35CE" w:rsidP="008C35CE">
      <w:pPr>
        <w:spacing w:line="360" w:lineRule="auto"/>
        <w:ind w:left="426" w:right="283"/>
        <w:jc w:val="left"/>
        <w:rPr>
          <w:sz w:val="24"/>
          <w:lang w:bidi="ar-SA"/>
        </w:rPr>
      </w:pPr>
    </w:p>
    <w:p w14:paraId="7955DDBC" w14:textId="77777777" w:rsidR="008C35CE" w:rsidRPr="003A65B7" w:rsidRDefault="008C35CE" w:rsidP="008C35CE">
      <w:pPr>
        <w:spacing w:line="360" w:lineRule="auto"/>
        <w:ind w:left="426" w:right="283"/>
        <w:rPr>
          <w:sz w:val="24"/>
          <w:lang w:bidi="ar-SA"/>
        </w:rPr>
      </w:pPr>
      <w:r w:rsidRPr="003A65B7">
        <w:rPr>
          <w:sz w:val="24"/>
          <w:lang w:bidi="ar-SA"/>
        </w:rPr>
        <w:t xml:space="preserve">     </w:t>
      </w:r>
    </w:p>
    <w:p w14:paraId="6E286FBA" w14:textId="77777777" w:rsidR="008C35CE" w:rsidRPr="003A65B7" w:rsidRDefault="008C35CE" w:rsidP="008C35CE">
      <w:pPr>
        <w:spacing w:line="360" w:lineRule="auto"/>
        <w:ind w:left="426" w:right="283"/>
        <w:jc w:val="center"/>
        <w:rPr>
          <w:b/>
          <w:sz w:val="24"/>
          <w:lang w:bidi="ar-SA"/>
        </w:rPr>
      </w:pPr>
      <w:r w:rsidRPr="003A65B7">
        <w:rPr>
          <w:b/>
          <w:sz w:val="24"/>
          <w:lang w:bidi="ar-SA"/>
        </w:rPr>
        <w:t xml:space="preserve">Informacja z zaległości dotycząca podatku od nieruchomości, rolnego, leśnego </w:t>
      </w:r>
    </w:p>
    <w:p w14:paraId="20532B48" w14:textId="0FDF63A5" w:rsidR="008C35CE" w:rsidRPr="003A65B7" w:rsidRDefault="008C35CE" w:rsidP="008C35CE">
      <w:pPr>
        <w:spacing w:line="360" w:lineRule="auto"/>
        <w:ind w:left="426" w:right="283"/>
        <w:jc w:val="center"/>
        <w:rPr>
          <w:b/>
          <w:sz w:val="24"/>
          <w:lang w:bidi="ar-SA"/>
        </w:rPr>
      </w:pPr>
      <w:r w:rsidRPr="003A65B7">
        <w:rPr>
          <w:b/>
          <w:sz w:val="24"/>
          <w:lang w:bidi="ar-SA"/>
        </w:rPr>
        <w:t xml:space="preserve">na dzień </w:t>
      </w:r>
      <w:r w:rsidR="000B2825" w:rsidRPr="003A65B7">
        <w:rPr>
          <w:b/>
          <w:sz w:val="24"/>
          <w:lang w:bidi="ar-SA"/>
        </w:rPr>
        <w:t>31</w:t>
      </w:r>
      <w:r w:rsidRPr="003A65B7">
        <w:rPr>
          <w:b/>
          <w:sz w:val="24"/>
          <w:lang w:bidi="ar-SA"/>
        </w:rPr>
        <w:t>.</w:t>
      </w:r>
      <w:r w:rsidR="000B2825" w:rsidRPr="003A65B7">
        <w:rPr>
          <w:b/>
          <w:sz w:val="24"/>
          <w:lang w:bidi="ar-SA"/>
        </w:rPr>
        <w:t>12</w:t>
      </w:r>
      <w:r w:rsidRPr="003A65B7">
        <w:rPr>
          <w:b/>
          <w:sz w:val="24"/>
          <w:lang w:bidi="ar-SA"/>
        </w:rPr>
        <w:t>.2020.</w:t>
      </w:r>
    </w:p>
    <w:p w14:paraId="31B0349C" w14:textId="77777777" w:rsidR="008C35CE" w:rsidRPr="003A65B7" w:rsidRDefault="008C35CE" w:rsidP="008C35CE">
      <w:pPr>
        <w:spacing w:line="360" w:lineRule="auto"/>
        <w:ind w:left="426" w:right="283"/>
        <w:rPr>
          <w:sz w:val="24"/>
          <w:lang w:bidi="ar-SA"/>
        </w:rPr>
      </w:pPr>
    </w:p>
    <w:p w14:paraId="4FDF1B23" w14:textId="35EFC54F" w:rsidR="008C35CE" w:rsidRPr="003A65B7" w:rsidRDefault="008C35CE" w:rsidP="008C35CE">
      <w:pPr>
        <w:spacing w:line="360" w:lineRule="auto"/>
        <w:ind w:left="426" w:right="283"/>
        <w:rPr>
          <w:sz w:val="24"/>
          <w:lang w:bidi="ar-SA"/>
        </w:rPr>
      </w:pPr>
      <w:r w:rsidRPr="003A65B7">
        <w:rPr>
          <w:sz w:val="24"/>
          <w:lang w:bidi="ar-SA"/>
        </w:rPr>
        <w:t xml:space="preserve">Tytułów wykonawczych sporządzono </w:t>
      </w:r>
      <w:r w:rsidR="001714D9" w:rsidRPr="003A65B7">
        <w:rPr>
          <w:sz w:val="24"/>
          <w:lang w:bidi="ar-SA"/>
        </w:rPr>
        <w:t>251</w:t>
      </w:r>
      <w:r w:rsidRPr="003A65B7">
        <w:rPr>
          <w:sz w:val="24"/>
          <w:lang w:bidi="ar-SA"/>
        </w:rPr>
        <w:t xml:space="preserve"> na kwotę </w:t>
      </w:r>
      <w:r w:rsidR="001714D9" w:rsidRPr="003A65B7">
        <w:rPr>
          <w:sz w:val="24"/>
          <w:lang w:bidi="ar-SA"/>
        </w:rPr>
        <w:t>75 464,00</w:t>
      </w:r>
      <w:r w:rsidRPr="003A65B7">
        <w:rPr>
          <w:sz w:val="24"/>
          <w:lang w:bidi="ar-SA"/>
        </w:rPr>
        <w:t xml:space="preserve"> zł ( podatek rolny, leśny,                       od nieruchomości) od osób fizycznych. </w:t>
      </w:r>
    </w:p>
    <w:p w14:paraId="3D20FF15" w14:textId="494780CF" w:rsidR="008C35CE" w:rsidRPr="003A65B7" w:rsidRDefault="008C35CE" w:rsidP="008C35CE">
      <w:pPr>
        <w:spacing w:line="360" w:lineRule="auto"/>
        <w:ind w:left="426" w:right="283"/>
        <w:rPr>
          <w:sz w:val="24"/>
          <w:lang w:bidi="ar-SA"/>
        </w:rPr>
      </w:pPr>
      <w:r w:rsidRPr="003A65B7">
        <w:rPr>
          <w:sz w:val="24"/>
          <w:lang w:bidi="ar-SA"/>
        </w:rPr>
        <w:t xml:space="preserve">Wysłano </w:t>
      </w:r>
      <w:r w:rsidR="001714D9" w:rsidRPr="003A65B7">
        <w:rPr>
          <w:sz w:val="24"/>
          <w:lang w:bidi="ar-SA"/>
        </w:rPr>
        <w:t>1 288</w:t>
      </w:r>
      <w:r w:rsidRPr="003A65B7">
        <w:rPr>
          <w:sz w:val="24"/>
          <w:lang w:bidi="ar-SA"/>
        </w:rPr>
        <w:t xml:space="preserve"> upomnienia (zobowiązania pieniężne) osoby fizyczne  –na kwotę </w:t>
      </w:r>
      <w:r w:rsidR="001714D9" w:rsidRPr="003A65B7">
        <w:rPr>
          <w:sz w:val="24"/>
          <w:lang w:bidi="ar-SA"/>
        </w:rPr>
        <w:t>335 657,16</w:t>
      </w:r>
      <w:r w:rsidRPr="003A65B7">
        <w:rPr>
          <w:sz w:val="24"/>
          <w:lang w:bidi="ar-SA"/>
        </w:rPr>
        <w:t xml:space="preserve"> zł.</w:t>
      </w:r>
    </w:p>
    <w:p w14:paraId="6E0C613E" w14:textId="77777777" w:rsidR="00FB1958" w:rsidRPr="003A65B7" w:rsidRDefault="00FB1958" w:rsidP="008C35CE">
      <w:pPr>
        <w:spacing w:line="360" w:lineRule="auto"/>
        <w:ind w:left="426" w:right="283"/>
        <w:rPr>
          <w:sz w:val="24"/>
          <w:lang w:bidi="ar-SA"/>
        </w:rPr>
      </w:pPr>
    </w:p>
    <w:p w14:paraId="26257872" w14:textId="5EB8B9FA" w:rsidR="00382F67" w:rsidRPr="003A65B7" w:rsidRDefault="00382F67" w:rsidP="00382F67">
      <w:pPr>
        <w:spacing w:line="360" w:lineRule="auto"/>
        <w:ind w:left="426" w:right="283"/>
        <w:rPr>
          <w:sz w:val="24"/>
          <w:lang w:bidi="ar-SA"/>
        </w:rPr>
      </w:pPr>
      <w:r w:rsidRPr="003A65B7">
        <w:rPr>
          <w:sz w:val="24"/>
          <w:lang w:bidi="ar-SA"/>
        </w:rPr>
        <w:t xml:space="preserve">Tytułów wykonawczych  z tyt. opłaty za psa sporządzono 5 na kwotę 550,00 zł </w:t>
      </w:r>
    </w:p>
    <w:p w14:paraId="35E69BA7" w14:textId="3E686BE0" w:rsidR="008C35CE" w:rsidRPr="003A65B7" w:rsidRDefault="00382F67" w:rsidP="00382F67">
      <w:pPr>
        <w:spacing w:line="360" w:lineRule="auto"/>
        <w:ind w:left="426" w:right="283"/>
        <w:rPr>
          <w:sz w:val="24"/>
          <w:lang w:bidi="ar-SA"/>
        </w:rPr>
      </w:pPr>
      <w:r w:rsidRPr="003A65B7">
        <w:rPr>
          <w:sz w:val="24"/>
          <w:lang w:bidi="ar-SA"/>
        </w:rPr>
        <w:t xml:space="preserve">Wysłano </w:t>
      </w:r>
      <w:r w:rsidR="005968A7" w:rsidRPr="003A65B7">
        <w:rPr>
          <w:sz w:val="24"/>
          <w:lang w:bidi="ar-SA"/>
        </w:rPr>
        <w:t>26</w:t>
      </w:r>
      <w:r w:rsidRPr="003A65B7">
        <w:rPr>
          <w:sz w:val="24"/>
          <w:lang w:bidi="ar-SA"/>
        </w:rPr>
        <w:t xml:space="preserve"> upomnienia (</w:t>
      </w:r>
      <w:r w:rsidR="005968A7" w:rsidRPr="003A65B7">
        <w:rPr>
          <w:sz w:val="24"/>
          <w:lang w:bidi="ar-SA"/>
        </w:rPr>
        <w:t>opłata za psa</w:t>
      </w:r>
      <w:r w:rsidRPr="003A65B7">
        <w:rPr>
          <w:sz w:val="24"/>
          <w:lang w:bidi="ar-SA"/>
        </w:rPr>
        <w:t xml:space="preserve">)–na kwotę </w:t>
      </w:r>
      <w:r w:rsidR="005968A7" w:rsidRPr="003A65B7">
        <w:rPr>
          <w:sz w:val="24"/>
          <w:lang w:bidi="ar-SA"/>
        </w:rPr>
        <w:t>2 857,00</w:t>
      </w:r>
      <w:r w:rsidRPr="003A65B7">
        <w:rPr>
          <w:sz w:val="24"/>
          <w:lang w:bidi="ar-SA"/>
        </w:rPr>
        <w:t xml:space="preserve"> zł.</w:t>
      </w:r>
    </w:p>
    <w:p w14:paraId="46FF4AD0" w14:textId="77777777" w:rsidR="005968A7" w:rsidRPr="003A65B7" w:rsidRDefault="005968A7" w:rsidP="00382F67">
      <w:pPr>
        <w:spacing w:line="360" w:lineRule="auto"/>
        <w:ind w:left="426" w:right="283"/>
        <w:rPr>
          <w:sz w:val="24"/>
          <w:lang w:bidi="ar-SA"/>
        </w:rPr>
      </w:pPr>
    </w:p>
    <w:p w14:paraId="6AEE1308" w14:textId="17FD0F4C" w:rsidR="008C35CE" w:rsidRPr="003A65B7" w:rsidRDefault="008C35CE" w:rsidP="008C35CE">
      <w:pPr>
        <w:spacing w:line="360" w:lineRule="auto"/>
        <w:ind w:left="426" w:right="283"/>
        <w:rPr>
          <w:sz w:val="24"/>
          <w:lang w:bidi="ar-SA"/>
        </w:rPr>
      </w:pPr>
      <w:r w:rsidRPr="003A65B7">
        <w:rPr>
          <w:sz w:val="24"/>
          <w:lang w:bidi="ar-SA"/>
        </w:rPr>
        <w:t xml:space="preserve">Wnioski o </w:t>
      </w:r>
      <w:bookmarkStart w:id="4" w:name="_Hlk67557499"/>
      <w:r w:rsidRPr="003A65B7">
        <w:rPr>
          <w:sz w:val="24"/>
          <w:lang w:bidi="ar-SA"/>
        </w:rPr>
        <w:t>udzielenie ulg podatkowych na dzień 3</w:t>
      </w:r>
      <w:r w:rsidR="000C0981" w:rsidRPr="003A65B7">
        <w:rPr>
          <w:sz w:val="24"/>
          <w:lang w:bidi="ar-SA"/>
        </w:rPr>
        <w:t>1</w:t>
      </w:r>
      <w:r w:rsidRPr="003A65B7">
        <w:rPr>
          <w:sz w:val="24"/>
          <w:lang w:bidi="ar-SA"/>
        </w:rPr>
        <w:t>.</w:t>
      </w:r>
      <w:r w:rsidR="000C0981" w:rsidRPr="003A65B7">
        <w:rPr>
          <w:sz w:val="24"/>
          <w:lang w:bidi="ar-SA"/>
        </w:rPr>
        <w:t>12</w:t>
      </w:r>
      <w:r w:rsidRPr="003A65B7">
        <w:rPr>
          <w:sz w:val="24"/>
          <w:lang w:bidi="ar-SA"/>
        </w:rPr>
        <w:t xml:space="preserve">. 2020 </w:t>
      </w:r>
      <w:bookmarkEnd w:id="4"/>
      <w:r w:rsidRPr="003A65B7">
        <w:rPr>
          <w:sz w:val="24"/>
          <w:lang w:bidi="ar-SA"/>
        </w:rPr>
        <w:t xml:space="preserve">r,  wpłynęło </w:t>
      </w:r>
      <w:r w:rsidR="00007BD4" w:rsidRPr="003A65B7">
        <w:rPr>
          <w:sz w:val="24"/>
          <w:lang w:bidi="ar-SA"/>
        </w:rPr>
        <w:t>55</w:t>
      </w:r>
      <w:r w:rsidRPr="003A65B7">
        <w:rPr>
          <w:sz w:val="24"/>
          <w:lang w:bidi="ar-SA"/>
        </w:rPr>
        <w:t xml:space="preserve"> wniosków z czego </w:t>
      </w:r>
      <w:r w:rsidR="00007BD4" w:rsidRPr="003A65B7">
        <w:rPr>
          <w:sz w:val="24"/>
          <w:lang w:bidi="ar-SA"/>
        </w:rPr>
        <w:t>33</w:t>
      </w:r>
      <w:r w:rsidRPr="003A65B7">
        <w:rPr>
          <w:sz w:val="24"/>
          <w:lang w:bidi="ar-SA"/>
        </w:rPr>
        <w:t xml:space="preserve"> rozpatrzono negatywnie, </w:t>
      </w:r>
      <w:r w:rsidR="00007BD4" w:rsidRPr="003A65B7">
        <w:rPr>
          <w:sz w:val="24"/>
          <w:lang w:bidi="ar-SA"/>
        </w:rPr>
        <w:t>22</w:t>
      </w:r>
      <w:r w:rsidRPr="003A65B7">
        <w:rPr>
          <w:sz w:val="24"/>
          <w:lang w:bidi="ar-SA"/>
        </w:rPr>
        <w:t xml:space="preserve"> pozytywnie.</w:t>
      </w:r>
    </w:p>
    <w:p w14:paraId="4A5D110B" w14:textId="3C99AF5F" w:rsidR="008C35CE" w:rsidRPr="003A65B7" w:rsidRDefault="008C35CE" w:rsidP="008C35CE">
      <w:pPr>
        <w:numPr>
          <w:ilvl w:val="0"/>
          <w:numId w:val="2"/>
        </w:numPr>
        <w:spacing w:line="360" w:lineRule="auto"/>
        <w:ind w:left="426" w:right="283"/>
        <w:jc w:val="left"/>
        <w:rPr>
          <w:sz w:val="24"/>
          <w:lang w:bidi="ar-SA"/>
        </w:rPr>
      </w:pPr>
      <w:r w:rsidRPr="003A65B7">
        <w:rPr>
          <w:sz w:val="24"/>
          <w:lang w:bidi="ar-SA"/>
        </w:rPr>
        <w:t>w sprawie umorzenia: wszystkich wniosków dotyczących umorzenia zaległośc</w:t>
      </w:r>
      <w:r w:rsidR="00E019BB" w:rsidRPr="003A65B7">
        <w:rPr>
          <w:sz w:val="24"/>
          <w:lang w:bidi="ar-SA"/>
        </w:rPr>
        <w:t xml:space="preserve">i podatkowych </w:t>
      </w:r>
      <w:r w:rsidRPr="003A65B7">
        <w:rPr>
          <w:sz w:val="24"/>
          <w:lang w:bidi="ar-SA"/>
        </w:rPr>
        <w:t xml:space="preserve"> wydano </w:t>
      </w:r>
      <w:r w:rsidR="00FA1C0E" w:rsidRPr="003A65B7">
        <w:rPr>
          <w:sz w:val="24"/>
          <w:lang w:bidi="ar-SA"/>
        </w:rPr>
        <w:t xml:space="preserve">52 </w:t>
      </w:r>
      <w:r w:rsidRPr="003A65B7">
        <w:rPr>
          <w:sz w:val="24"/>
          <w:lang w:bidi="ar-SA"/>
        </w:rPr>
        <w:t xml:space="preserve">w tym </w:t>
      </w:r>
      <w:r w:rsidR="00FA1C0E" w:rsidRPr="003A65B7">
        <w:rPr>
          <w:sz w:val="24"/>
          <w:lang w:bidi="ar-SA"/>
        </w:rPr>
        <w:t>33</w:t>
      </w:r>
      <w:r w:rsidRPr="003A65B7">
        <w:rPr>
          <w:sz w:val="24"/>
          <w:lang w:bidi="ar-SA"/>
        </w:rPr>
        <w:t xml:space="preserve"> decyzji negatywnych, </w:t>
      </w:r>
      <w:r w:rsidR="00FA1C0E" w:rsidRPr="003A65B7">
        <w:rPr>
          <w:sz w:val="24"/>
          <w:lang w:bidi="ar-SA"/>
        </w:rPr>
        <w:t>19</w:t>
      </w:r>
      <w:r w:rsidRPr="003A65B7">
        <w:rPr>
          <w:sz w:val="24"/>
          <w:lang w:bidi="ar-SA"/>
        </w:rPr>
        <w:t xml:space="preserve"> decyzje pozytywne   </w:t>
      </w:r>
    </w:p>
    <w:p w14:paraId="6F63A5A4" w14:textId="77777777" w:rsidR="008C35CE" w:rsidRPr="003A65B7" w:rsidRDefault="008C35CE" w:rsidP="008C35CE">
      <w:pPr>
        <w:numPr>
          <w:ilvl w:val="0"/>
          <w:numId w:val="2"/>
        </w:numPr>
        <w:spacing w:line="360" w:lineRule="auto"/>
        <w:ind w:left="426" w:right="283"/>
        <w:jc w:val="left"/>
        <w:rPr>
          <w:sz w:val="24"/>
          <w:lang w:bidi="ar-SA"/>
        </w:rPr>
      </w:pPr>
      <w:r w:rsidRPr="003A65B7">
        <w:rPr>
          <w:sz w:val="24"/>
          <w:lang w:bidi="ar-SA"/>
        </w:rPr>
        <w:t>w sprawie odroczenia terminu płatności – 3 pozytywne decyzje.</w:t>
      </w:r>
    </w:p>
    <w:p w14:paraId="5CD66BD4" w14:textId="2145A875" w:rsidR="008C35CE" w:rsidRPr="003A65B7" w:rsidRDefault="008C35CE" w:rsidP="008C35CE">
      <w:pPr>
        <w:spacing w:line="360" w:lineRule="auto"/>
        <w:ind w:left="426" w:right="283"/>
        <w:jc w:val="left"/>
        <w:rPr>
          <w:sz w:val="24"/>
          <w:lang w:bidi="ar-SA"/>
        </w:rPr>
      </w:pPr>
    </w:p>
    <w:p w14:paraId="2BCCD746" w14:textId="0659FD99" w:rsidR="00BF49B1" w:rsidRPr="003A65B7" w:rsidRDefault="00BF49B1" w:rsidP="00D5672E">
      <w:pPr>
        <w:spacing w:line="360" w:lineRule="auto"/>
        <w:ind w:left="426" w:right="283"/>
        <w:jc w:val="left"/>
        <w:rPr>
          <w:sz w:val="24"/>
          <w:lang w:bidi="ar-SA"/>
        </w:rPr>
      </w:pPr>
      <w:r w:rsidRPr="003A65B7">
        <w:rPr>
          <w:sz w:val="24"/>
          <w:lang w:bidi="ar-SA"/>
        </w:rPr>
        <w:t xml:space="preserve">W ramach wyżej wymienionych- udzielonych  ulg podatkowych na dzień 31.12. 2020 r                 z pomocy de </w:t>
      </w:r>
      <w:proofErr w:type="spellStart"/>
      <w:r w:rsidRPr="003A65B7">
        <w:rPr>
          <w:sz w:val="24"/>
          <w:lang w:bidi="ar-SA"/>
        </w:rPr>
        <w:t>minimis</w:t>
      </w:r>
      <w:proofErr w:type="spellEnd"/>
      <w:r w:rsidRPr="003A65B7">
        <w:rPr>
          <w:sz w:val="24"/>
          <w:lang w:bidi="ar-SA"/>
        </w:rPr>
        <w:t xml:space="preserve">  z uzasadnieniem wniosku -sytuacja epidemiologiczna COVID </w:t>
      </w:r>
      <w:r w:rsidR="00D5672E" w:rsidRPr="003A65B7">
        <w:rPr>
          <w:sz w:val="24"/>
          <w:lang w:bidi="ar-SA"/>
        </w:rPr>
        <w:t xml:space="preserve">udzielono </w:t>
      </w:r>
      <w:r w:rsidR="00D5672E" w:rsidRPr="003A65B7">
        <w:t>u</w:t>
      </w:r>
      <w:r w:rsidRPr="003A65B7">
        <w:rPr>
          <w:sz w:val="24"/>
          <w:lang w:bidi="ar-SA"/>
        </w:rPr>
        <w:t xml:space="preserve">morzenia zaległości podatkowych  </w:t>
      </w:r>
      <w:r w:rsidR="00D5672E" w:rsidRPr="003A65B7">
        <w:rPr>
          <w:sz w:val="24"/>
          <w:lang w:bidi="ar-SA"/>
        </w:rPr>
        <w:t>450 646,59</w:t>
      </w:r>
      <w:r w:rsidRPr="003A65B7">
        <w:rPr>
          <w:sz w:val="24"/>
          <w:lang w:bidi="ar-SA"/>
        </w:rPr>
        <w:t xml:space="preserve"> zł z tego : - podatek od nieruchomości –</w:t>
      </w:r>
      <w:r w:rsidR="00D5672E" w:rsidRPr="003A65B7">
        <w:rPr>
          <w:sz w:val="24"/>
          <w:lang w:bidi="ar-SA"/>
        </w:rPr>
        <w:t>445 311,59</w:t>
      </w:r>
      <w:r w:rsidRPr="003A65B7">
        <w:rPr>
          <w:sz w:val="24"/>
          <w:lang w:bidi="ar-SA"/>
        </w:rPr>
        <w:t xml:space="preserve"> zł; - podatek rolny – </w:t>
      </w:r>
      <w:r w:rsidR="00D5672E" w:rsidRPr="003A65B7">
        <w:rPr>
          <w:sz w:val="24"/>
          <w:lang w:bidi="ar-SA"/>
        </w:rPr>
        <w:t>94,00</w:t>
      </w:r>
      <w:r w:rsidRPr="003A65B7">
        <w:rPr>
          <w:sz w:val="24"/>
          <w:lang w:bidi="ar-SA"/>
        </w:rPr>
        <w:t xml:space="preserve"> zł; podatek transportowy – </w:t>
      </w:r>
      <w:r w:rsidR="00D5672E" w:rsidRPr="003A65B7">
        <w:rPr>
          <w:sz w:val="24"/>
          <w:lang w:bidi="ar-SA"/>
        </w:rPr>
        <w:t>6 051,62</w:t>
      </w:r>
      <w:r w:rsidRPr="003A65B7">
        <w:rPr>
          <w:sz w:val="24"/>
          <w:lang w:bidi="ar-SA"/>
        </w:rPr>
        <w:t xml:space="preserve"> zł; odsetki  – </w:t>
      </w:r>
      <w:r w:rsidR="00D5672E" w:rsidRPr="003A65B7">
        <w:rPr>
          <w:sz w:val="24"/>
          <w:lang w:bidi="ar-SA"/>
        </w:rPr>
        <w:t xml:space="preserve">                    </w:t>
      </w:r>
      <w:r w:rsidRPr="003A65B7">
        <w:rPr>
          <w:sz w:val="24"/>
          <w:lang w:bidi="ar-SA"/>
        </w:rPr>
        <w:t>5 2</w:t>
      </w:r>
      <w:r w:rsidR="00D5672E" w:rsidRPr="003A65B7">
        <w:rPr>
          <w:sz w:val="24"/>
          <w:lang w:bidi="ar-SA"/>
        </w:rPr>
        <w:t>41</w:t>
      </w:r>
      <w:r w:rsidRPr="003A65B7">
        <w:rPr>
          <w:sz w:val="24"/>
          <w:lang w:bidi="ar-SA"/>
        </w:rPr>
        <w:t>,00 zł</w:t>
      </w:r>
      <w:r w:rsidR="00D5672E" w:rsidRPr="003A65B7">
        <w:rPr>
          <w:sz w:val="24"/>
          <w:lang w:bidi="ar-SA"/>
        </w:rPr>
        <w:t>.</w:t>
      </w:r>
    </w:p>
    <w:p w14:paraId="45AA0488" w14:textId="4219EA43" w:rsidR="00BF49B1" w:rsidRPr="003A65B7" w:rsidRDefault="00D5672E" w:rsidP="008C35CE">
      <w:pPr>
        <w:spacing w:line="360" w:lineRule="auto"/>
        <w:ind w:left="426" w:right="283"/>
        <w:jc w:val="left"/>
        <w:rPr>
          <w:sz w:val="24"/>
          <w:lang w:bidi="ar-SA"/>
        </w:rPr>
      </w:pPr>
      <w:r w:rsidRPr="003A65B7">
        <w:rPr>
          <w:sz w:val="24"/>
          <w:lang w:bidi="ar-SA"/>
        </w:rPr>
        <w:lastRenderedPageBreak/>
        <w:t xml:space="preserve">Pomocy de </w:t>
      </w:r>
      <w:proofErr w:type="spellStart"/>
      <w:r w:rsidRPr="003A65B7">
        <w:rPr>
          <w:sz w:val="24"/>
          <w:lang w:bidi="ar-SA"/>
        </w:rPr>
        <w:t>minimis</w:t>
      </w:r>
      <w:proofErr w:type="spellEnd"/>
      <w:r w:rsidRPr="003A65B7">
        <w:rPr>
          <w:sz w:val="24"/>
          <w:lang w:bidi="ar-SA"/>
        </w:rPr>
        <w:t xml:space="preserve">  udzielono Zakładowi Gospodarki Komunalnej w Gorzycach umarzając podatek od nieruchomości w wysokości 366 190,00 zł plus odsetki w wysokości 4 992,00 zł .</w:t>
      </w:r>
    </w:p>
    <w:p w14:paraId="6A8E7FAB" w14:textId="77777777" w:rsidR="00D5672E" w:rsidRPr="003A65B7" w:rsidRDefault="00D5672E" w:rsidP="008C35CE">
      <w:pPr>
        <w:spacing w:line="360" w:lineRule="auto"/>
        <w:ind w:left="426" w:right="283"/>
        <w:jc w:val="left"/>
        <w:rPr>
          <w:sz w:val="24"/>
          <w:lang w:bidi="ar-SA"/>
        </w:rPr>
      </w:pPr>
    </w:p>
    <w:p w14:paraId="28F3898C" w14:textId="219A6845" w:rsidR="008C35CE" w:rsidRPr="003A65B7" w:rsidRDefault="008C35CE" w:rsidP="008C35CE">
      <w:pPr>
        <w:spacing w:line="360" w:lineRule="auto"/>
        <w:ind w:left="426" w:right="283"/>
        <w:outlineLvl w:val="0"/>
        <w:rPr>
          <w:b/>
          <w:sz w:val="24"/>
          <w:u w:val="single"/>
          <w:lang w:bidi="ar-SA"/>
        </w:rPr>
      </w:pPr>
      <w:r w:rsidRPr="003A65B7">
        <w:rPr>
          <w:b/>
          <w:sz w:val="24"/>
          <w:u w:val="single"/>
          <w:lang w:bidi="ar-SA"/>
        </w:rPr>
        <w:t xml:space="preserve">   Dział 758   Różne rozliczenia </w:t>
      </w:r>
      <w:r w:rsidR="004C79CA" w:rsidRPr="003A65B7">
        <w:rPr>
          <w:b/>
          <w:sz w:val="24"/>
          <w:u w:val="single"/>
          <w:lang w:bidi="ar-SA"/>
        </w:rPr>
        <w:t>17 248 043,73</w:t>
      </w:r>
      <w:r w:rsidRPr="003A65B7">
        <w:rPr>
          <w:b/>
          <w:sz w:val="24"/>
          <w:u w:val="single"/>
          <w:lang w:bidi="ar-SA"/>
        </w:rPr>
        <w:t xml:space="preserve">  zł</w:t>
      </w:r>
    </w:p>
    <w:p w14:paraId="21F0780F" w14:textId="77777777" w:rsidR="008C35CE" w:rsidRPr="003A65B7" w:rsidRDefault="008C35CE" w:rsidP="008C35CE">
      <w:pPr>
        <w:spacing w:line="360" w:lineRule="auto"/>
        <w:ind w:left="426" w:right="283"/>
        <w:outlineLvl w:val="0"/>
        <w:rPr>
          <w:b/>
          <w:sz w:val="24"/>
          <w:u w:val="single"/>
          <w:lang w:bidi="ar-SA"/>
        </w:rPr>
      </w:pPr>
    </w:p>
    <w:p w14:paraId="213A93C5" w14:textId="739F0AC7"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4C79CA" w:rsidRPr="003A65B7">
        <w:rPr>
          <w:i/>
          <w:sz w:val="24"/>
          <w:u w:val="single"/>
          <w:lang w:bidi="ar-SA"/>
        </w:rPr>
        <w:t>16 030 033,54</w:t>
      </w:r>
      <w:r w:rsidRPr="003A65B7">
        <w:rPr>
          <w:i/>
          <w:sz w:val="24"/>
          <w:u w:val="single"/>
          <w:lang w:bidi="ar-SA"/>
        </w:rPr>
        <w:t xml:space="preserve"> zł</w:t>
      </w:r>
    </w:p>
    <w:p w14:paraId="5F43A882" w14:textId="4CA23904" w:rsidR="008C35CE" w:rsidRPr="003A65B7" w:rsidRDefault="008C35CE" w:rsidP="008C35CE">
      <w:pPr>
        <w:numPr>
          <w:ilvl w:val="0"/>
          <w:numId w:val="1"/>
        </w:numPr>
        <w:spacing w:line="360" w:lineRule="auto"/>
        <w:ind w:left="426" w:right="283"/>
        <w:jc w:val="left"/>
        <w:rPr>
          <w:sz w:val="24"/>
          <w:lang w:bidi="ar-SA"/>
        </w:rPr>
      </w:pPr>
      <w:r w:rsidRPr="003A65B7">
        <w:rPr>
          <w:sz w:val="24"/>
          <w:lang w:bidi="ar-SA"/>
        </w:rPr>
        <w:t xml:space="preserve">subwencja oświatowa       </w:t>
      </w:r>
      <w:r w:rsidR="00346F87" w:rsidRPr="003A65B7">
        <w:rPr>
          <w:sz w:val="24"/>
          <w:lang w:bidi="ar-SA"/>
        </w:rPr>
        <w:t>12 313 960,00</w:t>
      </w:r>
      <w:r w:rsidRPr="003A65B7">
        <w:rPr>
          <w:sz w:val="24"/>
          <w:lang w:bidi="ar-SA"/>
        </w:rPr>
        <w:t xml:space="preserve"> zł,</w:t>
      </w:r>
      <w:r w:rsidR="00346F87" w:rsidRPr="003A65B7">
        <w:rPr>
          <w:sz w:val="24"/>
          <w:lang w:bidi="ar-SA"/>
        </w:rPr>
        <w:t xml:space="preserve"> w tym </w:t>
      </w:r>
    </w:p>
    <w:p w14:paraId="06722E4A" w14:textId="67A64C55" w:rsidR="00346F87" w:rsidRPr="003A65B7" w:rsidRDefault="00346F87" w:rsidP="0072437E">
      <w:pPr>
        <w:spacing w:line="360" w:lineRule="auto"/>
        <w:ind w:left="426" w:right="283" w:hanging="284"/>
        <w:rPr>
          <w:sz w:val="24"/>
          <w:lang w:bidi="ar-SA"/>
        </w:rPr>
      </w:pPr>
      <w:r w:rsidRPr="003A65B7">
        <w:rPr>
          <w:sz w:val="24"/>
          <w:lang w:bidi="ar-SA"/>
        </w:rPr>
        <w:t xml:space="preserve">1. Na podstawie art. 28 ust. 3 ustawy z dnia 13 listopada 2003 r. o dochodach jednostek samorządu terytorialnego (Dz.U. z 2020 r. poz. 23, z </w:t>
      </w:r>
      <w:proofErr w:type="spellStart"/>
      <w:r w:rsidRPr="003A65B7">
        <w:rPr>
          <w:sz w:val="24"/>
          <w:lang w:bidi="ar-SA"/>
        </w:rPr>
        <w:t>późn</w:t>
      </w:r>
      <w:proofErr w:type="spellEnd"/>
      <w:r w:rsidRPr="003A65B7">
        <w:rPr>
          <w:sz w:val="24"/>
          <w:lang w:bidi="ar-SA"/>
        </w:rPr>
        <w:t>. zm.), na wniosek Ministra Edukacji Narodowej z dnia 22 czerwca 2020 r. Nr DWST-WSST.356.2879.2020.MS, została przyznana Gminie GORZYCE na rok 2020 kwota 47 629,00 zł ze środków rezerwy części oświatowej subwencji ogólnej.</w:t>
      </w:r>
      <w:r w:rsidR="00304615" w:rsidRPr="003A65B7">
        <w:rPr>
          <w:sz w:val="24"/>
          <w:lang w:bidi="ar-SA"/>
        </w:rPr>
        <w:t xml:space="preserve"> </w:t>
      </w:r>
      <w:r w:rsidRPr="003A65B7">
        <w:rPr>
          <w:sz w:val="24"/>
          <w:lang w:bidi="ar-SA"/>
        </w:rPr>
        <w:t xml:space="preserve">Powyższa kwota została przyznana z tytułu dofinansowania wyposażenia w pomoce dydaktyczne niezbędne do realizacji podstawy programowej z przedmiotów przyrodniczych </w:t>
      </w:r>
      <w:r w:rsidR="0072437E" w:rsidRPr="003A65B7">
        <w:rPr>
          <w:sz w:val="24"/>
          <w:lang w:bidi="ar-SA"/>
        </w:rPr>
        <w:t xml:space="preserve"> </w:t>
      </w:r>
      <w:r w:rsidRPr="003A65B7">
        <w:rPr>
          <w:sz w:val="24"/>
          <w:lang w:bidi="ar-SA"/>
        </w:rPr>
        <w:t xml:space="preserve">w publicznych szkołach podstawowych – wniosek złożony przez Szkoła Podstawowa </w:t>
      </w:r>
      <w:r w:rsidR="0072437E" w:rsidRPr="003A65B7">
        <w:rPr>
          <w:sz w:val="24"/>
          <w:lang w:bidi="ar-SA"/>
        </w:rPr>
        <w:t xml:space="preserve">  </w:t>
      </w:r>
      <w:r w:rsidRPr="003A65B7">
        <w:rPr>
          <w:sz w:val="24"/>
          <w:lang w:bidi="ar-SA"/>
        </w:rPr>
        <w:t>w Furmanach.</w:t>
      </w:r>
    </w:p>
    <w:p w14:paraId="67246380" w14:textId="69CF1A80" w:rsidR="00346F87" w:rsidRPr="003A65B7" w:rsidRDefault="00346F87" w:rsidP="0072437E">
      <w:pPr>
        <w:pStyle w:val="Akapitzlist"/>
        <w:numPr>
          <w:ilvl w:val="0"/>
          <w:numId w:val="26"/>
        </w:numPr>
        <w:spacing w:line="360" w:lineRule="auto"/>
        <w:ind w:left="426" w:right="283" w:hanging="284"/>
        <w:jc w:val="both"/>
      </w:pPr>
      <w:r w:rsidRPr="003A65B7">
        <w:t xml:space="preserve">Na podstawie art. 28 ust. 1 i 5 ustawy z dnia 13 listopada 2003 r. o dochodach jednostek samorządu terytorialnego (Dz.U. z 2020 r. poz. 23, z </w:t>
      </w:r>
      <w:proofErr w:type="spellStart"/>
      <w:r w:rsidRPr="003A65B7">
        <w:t>późn</w:t>
      </w:r>
      <w:proofErr w:type="spellEnd"/>
      <w:r w:rsidRPr="003A65B7">
        <w:t xml:space="preserve">. zm.) w związku z przepisami rozporządzenia Ministra Edukacji i Nauki z dnia 18 listopada 2020 r. zmieniającego  rozporządzenie w sprawie szczególnych rozwiązań w okresie czasowego ograniczenia funkcjonowania jednostek systemu oświaty w związku z zapobieganiem, przeciwdziałaniem </w:t>
      </w:r>
      <w:r w:rsidR="0072437E" w:rsidRPr="003A65B7">
        <w:t xml:space="preserve">                  </w:t>
      </w:r>
      <w:r w:rsidRPr="003A65B7">
        <w:t xml:space="preserve">  i zwalczaniem COVID-19 (Dz.U. poz. 2047), stosownie do wniosku Ministra Edukacji i Nauki z dnia 23 listopada 2020 r. nr DWSTWSST. 356.2939.2020.BK, zwiększono Gminie GORZYCE część oświatową subwencji ogólnej na rok 2020 o kwotę 69 500,00 zł.  Zwiększenie kwoty części oświatowej subwencji ogólnej na 2020 r. jest związane  z wprowadzeniem, na podstawie ww. rozporządzenia, jednorazowego dofinansowania zakupu usługi dostępu do </w:t>
      </w:r>
      <w:proofErr w:type="spellStart"/>
      <w:r w:rsidRPr="003A65B7">
        <w:t>internetu</w:t>
      </w:r>
      <w:proofErr w:type="spellEnd"/>
      <w:r w:rsidRPr="003A65B7">
        <w:t xml:space="preserve">, sprzętu przydatnego w prowadzeniu zajęć realizowanych </w:t>
      </w:r>
      <w:r w:rsidR="00082178">
        <w:t xml:space="preserve"> </w:t>
      </w:r>
      <w:r w:rsidRPr="003A65B7">
        <w:t>z wykorzystaniem metod i technik kształcenia na odległość lub innego sposobu realizacji tych zajęć.</w:t>
      </w:r>
    </w:p>
    <w:p w14:paraId="701EF589" w14:textId="18553AC9" w:rsidR="00346F87" w:rsidRPr="003A65B7" w:rsidRDefault="00304615" w:rsidP="0072437E">
      <w:pPr>
        <w:spacing w:line="360" w:lineRule="auto"/>
        <w:ind w:left="426" w:right="283" w:hanging="284"/>
        <w:rPr>
          <w:sz w:val="24"/>
          <w:lang w:bidi="ar-SA"/>
        </w:rPr>
      </w:pPr>
      <w:r w:rsidRPr="003A65B7">
        <w:rPr>
          <w:sz w:val="24"/>
          <w:lang w:bidi="ar-SA"/>
        </w:rPr>
        <w:t>3</w:t>
      </w:r>
      <w:r w:rsidR="00346F87" w:rsidRPr="003A65B7">
        <w:rPr>
          <w:sz w:val="24"/>
          <w:lang w:bidi="ar-SA"/>
        </w:rPr>
        <w:t xml:space="preserve">. Na podstawie art. 28 ust. 3 ustawy z dnia 13 listopada 2003 r. o dochodach jednostek samorządu terytorialnego (Dz.U. z 2020 r. poz. 23, z </w:t>
      </w:r>
      <w:proofErr w:type="spellStart"/>
      <w:r w:rsidR="00346F87" w:rsidRPr="003A65B7">
        <w:rPr>
          <w:sz w:val="24"/>
          <w:lang w:bidi="ar-SA"/>
        </w:rPr>
        <w:t>późn</w:t>
      </w:r>
      <w:proofErr w:type="spellEnd"/>
      <w:r w:rsidR="00346F87" w:rsidRPr="003A65B7">
        <w:rPr>
          <w:sz w:val="24"/>
          <w:lang w:bidi="ar-SA"/>
        </w:rPr>
        <w:t xml:space="preserve">. zm.), na wniosek Ministra Edukacji i Nauki </w:t>
      </w:r>
      <w:r w:rsidR="0072437E" w:rsidRPr="003A65B7">
        <w:rPr>
          <w:sz w:val="24"/>
          <w:lang w:bidi="ar-SA"/>
        </w:rPr>
        <w:t xml:space="preserve"> </w:t>
      </w:r>
      <w:r w:rsidR="00346F87" w:rsidRPr="003A65B7">
        <w:rPr>
          <w:sz w:val="24"/>
          <w:lang w:bidi="ar-SA"/>
        </w:rPr>
        <w:t>z dnia 26 listopada 2020 r. Nr DWST-WSST.356.2946.2020.MS, została przyznana Gminie GORZYCE na rok 2020 kwota 44 695,00 zł ze środków rezerwy części oświatowej subwencji ogólnej.</w:t>
      </w:r>
      <w:r w:rsidRPr="003A65B7">
        <w:rPr>
          <w:sz w:val="24"/>
          <w:lang w:bidi="ar-SA"/>
        </w:rPr>
        <w:t xml:space="preserve"> </w:t>
      </w:r>
      <w:r w:rsidR="00346F87" w:rsidRPr="003A65B7">
        <w:rPr>
          <w:sz w:val="24"/>
          <w:lang w:bidi="ar-SA"/>
        </w:rPr>
        <w:t xml:space="preserve">Powyższa kwota została przyznana z tytułu wzrostu zadań szkolnych </w:t>
      </w:r>
      <w:r w:rsidR="00082178">
        <w:rPr>
          <w:sz w:val="24"/>
          <w:lang w:bidi="ar-SA"/>
        </w:rPr>
        <w:t xml:space="preserve">  </w:t>
      </w:r>
      <w:r w:rsidR="00346F87" w:rsidRPr="003A65B7">
        <w:rPr>
          <w:sz w:val="24"/>
          <w:lang w:bidi="ar-SA"/>
        </w:rPr>
        <w:t>i pozaszkolnych, polegającego na wzroście liczby uczniów przeliczeniowych w stosunku do danych przyjętych do naliczenia algorytmem części oświatowej subwencji ogólnej na 2020 r.</w:t>
      </w:r>
    </w:p>
    <w:p w14:paraId="7170FAC3" w14:textId="3519CB02" w:rsidR="00346F87" w:rsidRPr="003A65B7" w:rsidRDefault="00346F87" w:rsidP="0072437E">
      <w:pPr>
        <w:spacing w:line="360" w:lineRule="auto"/>
        <w:ind w:left="426" w:right="283" w:hanging="284"/>
        <w:jc w:val="left"/>
        <w:rPr>
          <w:sz w:val="24"/>
          <w:lang w:bidi="ar-SA"/>
        </w:rPr>
      </w:pPr>
    </w:p>
    <w:p w14:paraId="7760E9CE" w14:textId="15CB0DE1" w:rsidR="0040613C" w:rsidRPr="003A65B7" w:rsidRDefault="0040613C" w:rsidP="00082178">
      <w:pPr>
        <w:spacing w:line="360" w:lineRule="auto"/>
        <w:ind w:left="709" w:right="283" w:hanging="284"/>
        <w:jc w:val="left"/>
        <w:rPr>
          <w:sz w:val="24"/>
          <w:lang w:bidi="ar-SA"/>
        </w:rPr>
      </w:pPr>
      <w:r w:rsidRPr="003A65B7">
        <w:rPr>
          <w:sz w:val="24"/>
          <w:lang w:bidi="ar-SA"/>
        </w:rPr>
        <w:lastRenderedPageBreak/>
        <w:t>-</w:t>
      </w:r>
      <w:r w:rsidRPr="003A65B7">
        <w:t xml:space="preserve"> </w:t>
      </w:r>
      <w:r w:rsidRPr="003A65B7">
        <w:rPr>
          <w:sz w:val="24"/>
          <w:lang w:bidi="ar-SA"/>
        </w:rPr>
        <w:t xml:space="preserve">uzupełnienie subwencji ogólnej dla jednostek samorządu terytorialnego - </w:t>
      </w:r>
      <w:r w:rsidR="00FA30EF" w:rsidRPr="003A65B7">
        <w:rPr>
          <w:sz w:val="24"/>
          <w:lang w:bidi="ar-SA"/>
        </w:rPr>
        <w:t xml:space="preserve">dla Gminy </w:t>
      </w:r>
      <w:r w:rsidR="0072437E" w:rsidRPr="003A65B7">
        <w:rPr>
          <w:sz w:val="24"/>
          <w:lang w:bidi="ar-SA"/>
        </w:rPr>
        <w:t xml:space="preserve">Gorzyce </w:t>
      </w:r>
      <w:r w:rsidR="00FA30EF" w:rsidRPr="003A65B7">
        <w:rPr>
          <w:sz w:val="24"/>
          <w:lang w:bidi="ar-SA"/>
        </w:rPr>
        <w:t xml:space="preserve">została przyznana kwota 239 862,00 zł </w:t>
      </w:r>
    </w:p>
    <w:p w14:paraId="41A4690E" w14:textId="12D536E2" w:rsidR="008C35CE" w:rsidRPr="003A65B7" w:rsidRDefault="008C35CE" w:rsidP="00082178">
      <w:pPr>
        <w:numPr>
          <w:ilvl w:val="0"/>
          <w:numId w:val="1"/>
        </w:numPr>
        <w:spacing w:line="360" w:lineRule="auto"/>
        <w:ind w:left="709" w:right="283" w:hanging="284"/>
        <w:jc w:val="left"/>
        <w:rPr>
          <w:sz w:val="24"/>
          <w:lang w:bidi="ar-SA"/>
        </w:rPr>
      </w:pPr>
      <w:r w:rsidRPr="003A65B7">
        <w:rPr>
          <w:sz w:val="24"/>
          <w:lang w:bidi="ar-SA"/>
        </w:rPr>
        <w:t xml:space="preserve">subwencja wyrównawcza  </w:t>
      </w:r>
      <w:r w:rsidR="0040613C" w:rsidRPr="003A65B7">
        <w:rPr>
          <w:sz w:val="24"/>
          <w:lang w:bidi="ar-SA"/>
        </w:rPr>
        <w:t>3 406 940,00</w:t>
      </w:r>
      <w:r w:rsidRPr="003A65B7">
        <w:rPr>
          <w:sz w:val="24"/>
          <w:lang w:bidi="ar-SA"/>
        </w:rPr>
        <w:t xml:space="preserve"> zł,</w:t>
      </w:r>
    </w:p>
    <w:p w14:paraId="5B5F1227" w14:textId="5075F36A" w:rsidR="008C35CE" w:rsidRPr="003A65B7" w:rsidRDefault="008C35CE" w:rsidP="00082178">
      <w:pPr>
        <w:numPr>
          <w:ilvl w:val="0"/>
          <w:numId w:val="1"/>
        </w:numPr>
        <w:spacing w:line="360" w:lineRule="auto"/>
        <w:ind w:left="709" w:right="283" w:hanging="284"/>
        <w:jc w:val="left"/>
        <w:rPr>
          <w:sz w:val="24"/>
          <w:lang w:bidi="ar-SA"/>
        </w:rPr>
      </w:pPr>
      <w:r w:rsidRPr="003A65B7">
        <w:rPr>
          <w:sz w:val="24"/>
          <w:lang w:bidi="ar-SA"/>
        </w:rPr>
        <w:t xml:space="preserve">różne rozliczenia finansowe - odsetki od środków na rachunkach bankowych   </w:t>
      </w:r>
      <w:r w:rsidR="0040613C" w:rsidRPr="003A65B7">
        <w:rPr>
          <w:sz w:val="24"/>
          <w:lang w:bidi="ar-SA"/>
        </w:rPr>
        <w:t>28 037,80</w:t>
      </w:r>
      <w:r w:rsidRPr="003A65B7">
        <w:rPr>
          <w:sz w:val="24"/>
          <w:lang w:bidi="ar-SA"/>
        </w:rPr>
        <w:t xml:space="preserve"> zł,</w:t>
      </w:r>
    </w:p>
    <w:p w14:paraId="5807FC14" w14:textId="5C6A400F" w:rsidR="0040613C" w:rsidRPr="003A65B7" w:rsidRDefault="0040613C" w:rsidP="00082178">
      <w:pPr>
        <w:spacing w:line="360" w:lineRule="auto"/>
        <w:ind w:left="709" w:right="283" w:hanging="284"/>
        <w:jc w:val="left"/>
        <w:rPr>
          <w:sz w:val="24"/>
          <w:lang w:bidi="ar-SA"/>
        </w:rPr>
      </w:pPr>
      <w:r w:rsidRPr="003A65B7">
        <w:rPr>
          <w:sz w:val="24"/>
          <w:lang w:bidi="ar-SA"/>
        </w:rPr>
        <w:t>-</w:t>
      </w:r>
      <w:r w:rsidRPr="003A65B7">
        <w:rPr>
          <w:sz w:val="24"/>
          <w:lang w:bidi="ar-SA"/>
        </w:rPr>
        <w:tab/>
        <w:t xml:space="preserve">zwrot części wydatków wykonanych w ramach funduszu sołeckiego w 2019 r – 41 233,74 zł </w:t>
      </w:r>
    </w:p>
    <w:p w14:paraId="732864F9" w14:textId="77777777" w:rsidR="0040613C" w:rsidRPr="003A65B7" w:rsidRDefault="0040613C" w:rsidP="0040613C">
      <w:pPr>
        <w:spacing w:line="360" w:lineRule="auto"/>
        <w:ind w:right="283"/>
        <w:jc w:val="left"/>
        <w:rPr>
          <w:sz w:val="24"/>
          <w:lang w:bidi="ar-SA"/>
        </w:rPr>
      </w:pPr>
    </w:p>
    <w:p w14:paraId="7BA8F67E" w14:textId="5D33415C" w:rsidR="00346F87" w:rsidRPr="003A65B7" w:rsidRDefault="008C35CE" w:rsidP="00346F87">
      <w:pPr>
        <w:spacing w:line="360" w:lineRule="auto"/>
        <w:ind w:left="66" w:right="283"/>
        <w:jc w:val="left"/>
        <w:rPr>
          <w:i/>
          <w:sz w:val="24"/>
          <w:u w:val="single"/>
        </w:rPr>
      </w:pPr>
      <w:r w:rsidRPr="003A65B7">
        <w:rPr>
          <w:sz w:val="24"/>
          <w:lang w:bidi="ar-SA"/>
        </w:rPr>
        <w:t xml:space="preserve"> </w:t>
      </w:r>
      <w:r w:rsidR="00346F87" w:rsidRPr="003A65B7">
        <w:rPr>
          <w:i/>
          <w:sz w:val="24"/>
          <w:u w:val="single"/>
        </w:rPr>
        <w:t xml:space="preserve">       Dochody majątkowe 1 218 010,19 zł</w:t>
      </w:r>
    </w:p>
    <w:p w14:paraId="1C05339D" w14:textId="32DE14B3" w:rsidR="00346F87" w:rsidRPr="003A65B7" w:rsidRDefault="00346F87" w:rsidP="00346F87">
      <w:pPr>
        <w:spacing w:line="360" w:lineRule="auto"/>
        <w:ind w:left="426" w:right="283"/>
        <w:rPr>
          <w:sz w:val="24"/>
        </w:rPr>
      </w:pPr>
      <w:r w:rsidRPr="003A65B7">
        <w:rPr>
          <w:sz w:val="24"/>
        </w:rPr>
        <w:t>-</w:t>
      </w:r>
      <w:r w:rsidRPr="003A65B7">
        <w:rPr>
          <w:sz w:val="24"/>
        </w:rPr>
        <w:tab/>
        <w:t>zwrot części wydatków wykonanych w ramach funduszu sołeckiego w 201</w:t>
      </w:r>
      <w:r w:rsidR="0040613C" w:rsidRPr="003A65B7">
        <w:rPr>
          <w:sz w:val="24"/>
        </w:rPr>
        <w:t>9</w:t>
      </w:r>
      <w:r w:rsidRPr="003A65B7">
        <w:rPr>
          <w:sz w:val="24"/>
        </w:rPr>
        <w:t xml:space="preserve"> r.– </w:t>
      </w:r>
      <w:r w:rsidR="0040613C" w:rsidRPr="003A65B7">
        <w:rPr>
          <w:sz w:val="24"/>
        </w:rPr>
        <w:t>15 696,19</w:t>
      </w:r>
      <w:r w:rsidRPr="003A65B7">
        <w:rPr>
          <w:sz w:val="24"/>
        </w:rPr>
        <w:t xml:space="preserve"> zł</w:t>
      </w:r>
      <w:r w:rsidR="00BD5E2D" w:rsidRPr="003A65B7">
        <w:rPr>
          <w:sz w:val="24"/>
        </w:rPr>
        <w:t>;</w:t>
      </w:r>
      <w:r w:rsidRPr="003A65B7">
        <w:rPr>
          <w:sz w:val="24"/>
        </w:rPr>
        <w:t xml:space="preserve"> </w:t>
      </w:r>
    </w:p>
    <w:p w14:paraId="349DAD31" w14:textId="77777777" w:rsidR="00E8642B" w:rsidRDefault="0040613C" w:rsidP="00346F87">
      <w:pPr>
        <w:spacing w:line="360" w:lineRule="auto"/>
        <w:ind w:left="426" w:right="283"/>
        <w:rPr>
          <w:sz w:val="24"/>
        </w:rPr>
      </w:pPr>
      <w:r w:rsidRPr="003A65B7">
        <w:rPr>
          <w:sz w:val="24"/>
        </w:rPr>
        <w:t>-</w:t>
      </w:r>
      <w:r w:rsidR="00BD5E2D" w:rsidRPr="003A65B7">
        <w:rPr>
          <w:sz w:val="24"/>
        </w:rPr>
        <w:t xml:space="preserve"> </w:t>
      </w:r>
      <w:r w:rsidR="004A699A" w:rsidRPr="003A65B7">
        <w:rPr>
          <w:sz w:val="24"/>
        </w:rPr>
        <w:t xml:space="preserve">w kwocie 1 202 314,00  zł zostały ujęte środki z </w:t>
      </w:r>
      <w:r w:rsidR="002A759A" w:rsidRPr="003A65B7">
        <w:rPr>
          <w:sz w:val="24"/>
        </w:rPr>
        <w:t>Rządowego</w:t>
      </w:r>
      <w:r w:rsidR="004A699A" w:rsidRPr="003A65B7">
        <w:rPr>
          <w:sz w:val="24"/>
        </w:rPr>
        <w:t xml:space="preserve"> Funduszu Inwestycji Lokalnych, który jest częścią Funduszu Przeciwdziałania COVID-19 utworzonego w Banku Gospodarstwa Krajowego, którego dysponentem jest Prezes Rady Ministrów. Środki z Funduszu mogą być przeznaczone na wydatki </w:t>
      </w:r>
      <w:r w:rsidR="002A759A" w:rsidRPr="003A65B7">
        <w:rPr>
          <w:sz w:val="24"/>
        </w:rPr>
        <w:t>majątkowe</w:t>
      </w:r>
      <w:r w:rsidR="004A699A" w:rsidRPr="003A65B7">
        <w:rPr>
          <w:sz w:val="24"/>
        </w:rPr>
        <w:t xml:space="preserve"> dla zadań których wartość kosztorysowa jest nie niższa niż 400 000,00 zł. Otrzymane środki wsparcia w ramach RIFL na podstawie wniosków składanych do dnia 10 sierpnia nie wymagało </w:t>
      </w:r>
      <w:r w:rsidR="003963E4" w:rsidRPr="003A65B7">
        <w:rPr>
          <w:sz w:val="24"/>
        </w:rPr>
        <w:t>określenia</w:t>
      </w:r>
      <w:r w:rsidR="004A699A" w:rsidRPr="003A65B7">
        <w:rPr>
          <w:sz w:val="24"/>
        </w:rPr>
        <w:t xml:space="preserve"> zadań na które zostaną wykorzystane środki</w:t>
      </w:r>
    </w:p>
    <w:p w14:paraId="4D8CD111" w14:textId="3A921AE8" w:rsidR="0040613C" w:rsidRPr="003A65B7" w:rsidRDefault="003963E4" w:rsidP="00346F87">
      <w:pPr>
        <w:spacing w:line="360" w:lineRule="auto"/>
        <w:ind w:left="426" w:right="283"/>
        <w:rPr>
          <w:sz w:val="24"/>
        </w:rPr>
      </w:pPr>
      <w:r w:rsidRPr="003A65B7">
        <w:rPr>
          <w:sz w:val="24"/>
        </w:rPr>
        <w:t xml:space="preserve">( zadania realizowane będą w 20201 r.) </w:t>
      </w:r>
      <w:r w:rsidR="004A699A" w:rsidRPr="003A65B7">
        <w:rPr>
          <w:sz w:val="24"/>
        </w:rPr>
        <w:t>.</w:t>
      </w:r>
    </w:p>
    <w:p w14:paraId="69485ABA" w14:textId="0E99E0FC" w:rsidR="008C35CE" w:rsidRPr="003A65B7" w:rsidRDefault="008C35CE" w:rsidP="008C35CE">
      <w:pPr>
        <w:spacing w:line="360" w:lineRule="auto"/>
        <w:ind w:right="283"/>
        <w:jc w:val="left"/>
        <w:rPr>
          <w:sz w:val="24"/>
          <w:lang w:bidi="ar-SA"/>
        </w:rPr>
      </w:pPr>
    </w:p>
    <w:p w14:paraId="17CD7561" w14:textId="0D27558A" w:rsidR="008C35CE" w:rsidRPr="003A65B7" w:rsidRDefault="008C35CE" w:rsidP="008C35CE">
      <w:pPr>
        <w:spacing w:line="360" w:lineRule="auto"/>
        <w:ind w:left="426" w:right="283"/>
        <w:rPr>
          <w:b/>
          <w:sz w:val="24"/>
          <w:u w:val="single"/>
          <w:lang w:bidi="ar-SA"/>
        </w:rPr>
      </w:pPr>
      <w:r w:rsidRPr="003A65B7">
        <w:rPr>
          <w:b/>
          <w:sz w:val="24"/>
          <w:u w:val="single"/>
          <w:lang w:bidi="ar-SA"/>
        </w:rPr>
        <w:t xml:space="preserve">Dział 801   Oświata i wychowanie </w:t>
      </w:r>
      <w:r w:rsidR="00BD5E2D" w:rsidRPr="003A65B7">
        <w:rPr>
          <w:b/>
          <w:sz w:val="24"/>
          <w:u w:val="single"/>
          <w:lang w:bidi="ar-SA"/>
        </w:rPr>
        <w:t xml:space="preserve"> 1 073 569,97</w:t>
      </w:r>
      <w:r w:rsidRPr="003A65B7">
        <w:rPr>
          <w:b/>
          <w:sz w:val="24"/>
          <w:u w:val="single"/>
          <w:lang w:bidi="ar-SA"/>
        </w:rPr>
        <w:t xml:space="preserve"> zł</w:t>
      </w:r>
    </w:p>
    <w:p w14:paraId="401CBB9E" w14:textId="77777777" w:rsidR="008C35CE" w:rsidRPr="003A65B7" w:rsidRDefault="008C35CE" w:rsidP="008C35CE">
      <w:pPr>
        <w:spacing w:line="360" w:lineRule="auto"/>
        <w:ind w:left="426" w:right="283"/>
        <w:rPr>
          <w:sz w:val="24"/>
          <w:u w:val="single"/>
          <w:lang w:bidi="ar-SA"/>
        </w:rPr>
      </w:pPr>
    </w:p>
    <w:p w14:paraId="29566AC6" w14:textId="198A479D"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BD5E2D" w:rsidRPr="003A65B7">
        <w:rPr>
          <w:i/>
          <w:sz w:val="24"/>
          <w:u w:val="single"/>
          <w:lang w:bidi="ar-SA"/>
        </w:rPr>
        <w:t>1 073 569,9</w:t>
      </w:r>
      <w:r w:rsidRPr="003A65B7">
        <w:rPr>
          <w:i/>
          <w:sz w:val="24"/>
          <w:u w:val="single"/>
          <w:lang w:bidi="ar-SA"/>
        </w:rPr>
        <w:t xml:space="preserve">  zł</w:t>
      </w:r>
    </w:p>
    <w:p w14:paraId="734B079E" w14:textId="77777777" w:rsidR="008C35CE" w:rsidRPr="003A65B7" w:rsidRDefault="008C35CE" w:rsidP="008C35CE">
      <w:pPr>
        <w:spacing w:line="360" w:lineRule="auto"/>
        <w:ind w:left="426" w:right="283"/>
        <w:rPr>
          <w:i/>
          <w:sz w:val="24"/>
          <w:u w:val="single"/>
          <w:lang w:bidi="ar-SA"/>
        </w:rPr>
      </w:pPr>
    </w:p>
    <w:p w14:paraId="20702280" w14:textId="4C072DDC" w:rsidR="008C35CE" w:rsidRPr="003A65B7" w:rsidRDefault="008C35CE" w:rsidP="008C35CE">
      <w:pPr>
        <w:spacing w:line="360" w:lineRule="auto"/>
        <w:ind w:left="426" w:right="283"/>
        <w:rPr>
          <w:sz w:val="24"/>
          <w:lang w:bidi="ar-SA"/>
        </w:rPr>
      </w:pPr>
      <w:r w:rsidRPr="003A65B7">
        <w:rPr>
          <w:sz w:val="24"/>
          <w:lang w:bidi="ar-SA"/>
        </w:rPr>
        <w:t xml:space="preserve">Kapitalizacja odsetek na rachunkach bankowych -  </w:t>
      </w:r>
      <w:r w:rsidR="00853A0B" w:rsidRPr="003A65B7">
        <w:rPr>
          <w:sz w:val="24"/>
          <w:lang w:bidi="ar-SA"/>
        </w:rPr>
        <w:t>2 199,18</w:t>
      </w:r>
      <w:r w:rsidRPr="003A65B7">
        <w:rPr>
          <w:sz w:val="24"/>
          <w:lang w:bidi="ar-SA"/>
        </w:rPr>
        <w:t xml:space="preserve"> zł.</w:t>
      </w:r>
    </w:p>
    <w:p w14:paraId="08E843C6" w14:textId="36159AB8" w:rsidR="008C35CE" w:rsidRPr="003A65B7" w:rsidRDefault="008C35CE" w:rsidP="008C35CE">
      <w:pPr>
        <w:spacing w:line="360" w:lineRule="auto"/>
        <w:ind w:left="426" w:right="283"/>
        <w:rPr>
          <w:rFonts w:eastAsia="Calibri"/>
          <w:bCs/>
          <w:sz w:val="24"/>
          <w:lang w:bidi="ar-SA"/>
        </w:rPr>
      </w:pPr>
      <w:r w:rsidRPr="003A65B7">
        <w:rPr>
          <w:rFonts w:eastAsia="Calibri"/>
          <w:bCs/>
          <w:sz w:val="24"/>
          <w:lang w:bidi="ar-SA"/>
        </w:rPr>
        <w:t xml:space="preserve">Zwrot nienależnie pobranego świadczenia – odprawy w związku z przywróceniem do pracy   - </w:t>
      </w:r>
      <w:r w:rsidR="00853A0B" w:rsidRPr="003A65B7">
        <w:rPr>
          <w:rFonts w:eastAsia="Calibri"/>
          <w:bCs/>
          <w:sz w:val="24"/>
          <w:lang w:bidi="ar-SA"/>
        </w:rPr>
        <w:t>3 465,40</w:t>
      </w:r>
      <w:r w:rsidRPr="003A65B7">
        <w:rPr>
          <w:rFonts w:eastAsia="Calibri"/>
          <w:bCs/>
          <w:sz w:val="24"/>
          <w:lang w:bidi="ar-SA"/>
        </w:rPr>
        <w:t xml:space="preserve"> zł – Szkoła Podstawowa Nr 2 w Gorzycach.</w:t>
      </w:r>
    </w:p>
    <w:p w14:paraId="75DD498D" w14:textId="77777777" w:rsidR="00C07C5A" w:rsidRPr="003A65B7" w:rsidRDefault="00C07C5A" w:rsidP="008C35CE">
      <w:pPr>
        <w:spacing w:line="360" w:lineRule="auto"/>
        <w:ind w:left="426" w:right="283"/>
        <w:rPr>
          <w:rFonts w:eastAsia="Calibri"/>
          <w:bCs/>
          <w:sz w:val="24"/>
          <w:lang w:bidi="ar-SA"/>
        </w:rPr>
      </w:pPr>
    </w:p>
    <w:p w14:paraId="2A30301B" w14:textId="5F999251" w:rsidR="00853A0B" w:rsidRPr="003A65B7" w:rsidRDefault="00A47FB7" w:rsidP="008C35CE">
      <w:pPr>
        <w:spacing w:line="360" w:lineRule="auto"/>
        <w:ind w:left="426" w:right="283"/>
        <w:rPr>
          <w:rFonts w:eastAsia="Calibri"/>
          <w:bCs/>
          <w:sz w:val="24"/>
          <w:lang w:bidi="ar-SA"/>
        </w:rPr>
      </w:pPr>
      <w:r w:rsidRPr="003A65B7">
        <w:rPr>
          <w:rFonts w:eastAsia="Calibri"/>
          <w:bCs/>
          <w:sz w:val="24"/>
          <w:lang w:bidi="ar-SA"/>
        </w:rPr>
        <w:t xml:space="preserve">Wydział Finansów i Budżetu Podkarpackiego Urzędu Wojewódzkiego w Rzeszowie,  Minister Finansów decyzją z  dnia 12.11.2020 r.  Nr MF/FS5.4143.3.223.2020.MF.5560 </w:t>
      </w:r>
      <w:r w:rsidR="00C07C5A" w:rsidRPr="003A65B7">
        <w:rPr>
          <w:rFonts w:eastAsia="Calibri"/>
          <w:bCs/>
          <w:sz w:val="24"/>
          <w:lang w:bidi="ar-SA"/>
        </w:rPr>
        <w:t xml:space="preserve">przyznane </w:t>
      </w:r>
      <w:r w:rsidRPr="003A65B7">
        <w:rPr>
          <w:rFonts w:eastAsia="Calibri"/>
          <w:bCs/>
          <w:sz w:val="24"/>
          <w:lang w:bidi="ar-SA"/>
        </w:rPr>
        <w:t xml:space="preserve">środki przeznaczone </w:t>
      </w:r>
      <w:r w:rsidR="00C07C5A" w:rsidRPr="003A65B7">
        <w:rPr>
          <w:rFonts w:eastAsia="Calibri"/>
          <w:bCs/>
          <w:sz w:val="24"/>
          <w:lang w:bidi="ar-SA"/>
        </w:rPr>
        <w:t xml:space="preserve">zostały </w:t>
      </w:r>
      <w:r w:rsidRPr="003A65B7">
        <w:rPr>
          <w:rFonts w:eastAsia="Calibri"/>
          <w:bCs/>
          <w:sz w:val="24"/>
          <w:lang w:bidi="ar-SA"/>
        </w:rPr>
        <w:t xml:space="preserve"> na realizację zadań wynikających z Rządowego programu rozwijania szkolnej infrastruktury oraz kompetencji uczniów i nauczycieli w zakresie technologii informacyjno-komunikacyjnych na lata 2020-2024 – „Aktywna tablica” – </w:t>
      </w:r>
      <w:r w:rsidR="00082178">
        <w:rPr>
          <w:rFonts w:eastAsia="Calibri"/>
          <w:bCs/>
          <w:sz w:val="24"/>
          <w:lang w:bidi="ar-SA"/>
        </w:rPr>
        <w:t xml:space="preserve">   </w:t>
      </w:r>
      <w:r w:rsidRPr="003A65B7">
        <w:rPr>
          <w:rFonts w:eastAsia="Calibri"/>
          <w:bCs/>
          <w:sz w:val="24"/>
          <w:lang w:bidi="ar-SA"/>
        </w:rPr>
        <w:t>14 000,00 zł  ( Szkoła Podstawowa we Wrzawach)</w:t>
      </w:r>
    </w:p>
    <w:p w14:paraId="658B721B" w14:textId="77777777" w:rsidR="00C07C5A" w:rsidRPr="003A65B7" w:rsidRDefault="00C07C5A" w:rsidP="008C35CE">
      <w:pPr>
        <w:spacing w:line="360" w:lineRule="auto"/>
        <w:ind w:left="426" w:right="283"/>
        <w:rPr>
          <w:rFonts w:eastAsia="Calibri"/>
          <w:bCs/>
          <w:sz w:val="24"/>
          <w:lang w:bidi="ar-SA"/>
        </w:rPr>
      </w:pPr>
    </w:p>
    <w:p w14:paraId="517CAA0B" w14:textId="31A573D7" w:rsidR="008C35CE" w:rsidRPr="003A65B7" w:rsidRDefault="008C35CE" w:rsidP="008C35CE">
      <w:pPr>
        <w:spacing w:line="360" w:lineRule="auto"/>
        <w:ind w:left="426" w:right="283"/>
        <w:rPr>
          <w:rFonts w:eastAsia="Calibri"/>
          <w:bCs/>
          <w:sz w:val="24"/>
          <w:lang w:bidi="ar-SA"/>
        </w:rPr>
      </w:pPr>
      <w:r w:rsidRPr="003A65B7">
        <w:rPr>
          <w:rFonts w:eastAsia="Calibri"/>
          <w:bCs/>
          <w:sz w:val="24"/>
          <w:lang w:bidi="ar-SA"/>
        </w:rPr>
        <w:t xml:space="preserve">Powierzenie grantu dotyczącego realizacji projektu grantowego pn. </w:t>
      </w:r>
      <w:r w:rsidRPr="003A65B7">
        <w:rPr>
          <w:rFonts w:eastAsia="Calibri"/>
          <w:b/>
          <w:bCs/>
          <w:sz w:val="24"/>
          <w:lang w:bidi="ar-SA"/>
        </w:rPr>
        <w:t>„Zdalna Szkoła</w:t>
      </w:r>
      <w:r w:rsidRPr="003A65B7">
        <w:rPr>
          <w:rFonts w:eastAsia="Calibri"/>
          <w:bCs/>
          <w:sz w:val="24"/>
          <w:lang w:bidi="ar-SA"/>
        </w:rPr>
        <w:t xml:space="preserve"> – wsparcie Ogólnopolskiej Sieci Edukacyjnej w systemie kształcenia zdalnego” w ramach Programu Operacyjnego Polska Cyfrowa na lata 2014-2020, Osi Priorytetowej nr I „Powszechny dostęp do </w:t>
      </w:r>
      <w:r w:rsidRPr="003A65B7">
        <w:rPr>
          <w:rFonts w:eastAsia="Calibri"/>
          <w:bCs/>
          <w:sz w:val="24"/>
          <w:lang w:bidi="ar-SA"/>
        </w:rPr>
        <w:lastRenderedPageBreak/>
        <w:t xml:space="preserve">szybkiego Internetu”, działania 1. 1: „Wyeliminowanie terytorialnych różnic w możliwości dostępu do szerokopasmowego </w:t>
      </w:r>
      <w:proofErr w:type="spellStart"/>
      <w:r w:rsidRPr="003A65B7">
        <w:rPr>
          <w:rFonts w:eastAsia="Calibri"/>
          <w:bCs/>
          <w:sz w:val="24"/>
          <w:lang w:bidi="ar-SA"/>
        </w:rPr>
        <w:t>internetu</w:t>
      </w:r>
      <w:proofErr w:type="spellEnd"/>
      <w:r w:rsidRPr="003A65B7">
        <w:rPr>
          <w:rFonts w:eastAsia="Calibri"/>
          <w:bCs/>
          <w:sz w:val="24"/>
          <w:lang w:bidi="ar-SA"/>
        </w:rPr>
        <w:t xml:space="preserve"> o wysokich przepustowościach” -</w:t>
      </w:r>
      <w:r w:rsidR="00DF7FCF" w:rsidRPr="003A65B7">
        <w:rPr>
          <w:rFonts w:eastAsia="Calibri"/>
          <w:bCs/>
          <w:sz w:val="24"/>
          <w:lang w:bidi="ar-SA"/>
        </w:rPr>
        <w:t>69 850,00</w:t>
      </w:r>
      <w:r w:rsidRPr="003A65B7">
        <w:rPr>
          <w:rFonts w:eastAsia="Calibri"/>
          <w:bCs/>
          <w:sz w:val="24"/>
          <w:lang w:bidi="ar-SA"/>
        </w:rPr>
        <w:t xml:space="preserve"> zł.</w:t>
      </w:r>
    </w:p>
    <w:p w14:paraId="3359C683" w14:textId="77777777" w:rsidR="00C07C5A" w:rsidRPr="003A65B7" w:rsidRDefault="00C07C5A" w:rsidP="008C35CE">
      <w:pPr>
        <w:spacing w:line="360" w:lineRule="auto"/>
        <w:ind w:left="426" w:right="283"/>
        <w:rPr>
          <w:rFonts w:eastAsia="Calibri"/>
          <w:bCs/>
          <w:sz w:val="24"/>
          <w:lang w:bidi="ar-SA"/>
        </w:rPr>
      </w:pPr>
    </w:p>
    <w:p w14:paraId="36943ACB" w14:textId="08B1EB9B" w:rsidR="008C35CE" w:rsidRPr="003A65B7" w:rsidRDefault="008C35CE" w:rsidP="008C35CE">
      <w:pPr>
        <w:spacing w:line="360" w:lineRule="auto"/>
        <w:ind w:left="426" w:right="283"/>
        <w:rPr>
          <w:rFonts w:eastAsia="Calibri"/>
          <w:bCs/>
          <w:sz w:val="24"/>
          <w:lang w:bidi="ar-SA"/>
        </w:rPr>
      </w:pPr>
      <w:r w:rsidRPr="003A65B7">
        <w:rPr>
          <w:rFonts w:eastAsia="Calibri"/>
          <w:bCs/>
          <w:sz w:val="24"/>
          <w:lang w:bidi="ar-SA"/>
        </w:rPr>
        <w:t xml:space="preserve">Powierzenie grantu dotyczącego realizacji projektu grantowego pn. </w:t>
      </w:r>
      <w:r w:rsidRPr="003A65B7">
        <w:rPr>
          <w:rFonts w:eastAsia="Calibri"/>
          <w:b/>
          <w:bCs/>
          <w:sz w:val="24"/>
          <w:lang w:bidi="ar-SA"/>
        </w:rPr>
        <w:t>„Zdalna Szkoła +</w:t>
      </w:r>
      <w:r w:rsidRPr="003A65B7">
        <w:rPr>
          <w:rFonts w:eastAsia="Calibri"/>
          <w:bCs/>
          <w:sz w:val="24"/>
          <w:lang w:bidi="ar-SA"/>
        </w:rPr>
        <w:t xml:space="preserve"> – wsparcie Ogólnopolskiej Sieci Edukacyjnej w systemie kształcenia zdalnego” w ramach Programu Operacyjnego Polska Cyfrowa na lata 2014-2020, Osi Priorytetowej nr I „Powszechny dostęp do szybkiego Internetu”, działania 1. 1: „Wyeliminowanie terytorialnych różnic</w:t>
      </w:r>
      <w:r w:rsidR="00C07C5A" w:rsidRPr="003A65B7">
        <w:rPr>
          <w:rFonts w:eastAsia="Calibri"/>
          <w:bCs/>
          <w:sz w:val="24"/>
          <w:lang w:bidi="ar-SA"/>
        </w:rPr>
        <w:t xml:space="preserve"> </w:t>
      </w:r>
      <w:r w:rsidRPr="003A65B7">
        <w:rPr>
          <w:rFonts w:eastAsia="Calibri"/>
          <w:bCs/>
          <w:sz w:val="24"/>
          <w:lang w:bidi="ar-SA"/>
        </w:rPr>
        <w:t xml:space="preserve">w możliwości dostępu do szerokopasmowego </w:t>
      </w:r>
      <w:proofErr w:type="spellStart"/>
      <w:r w:rsidRPr="003A65B7">
        <w:rPr>
          <w:rFonts w:eastAsia="Calibri"/>
          <w:bCs/>
          <w:sz w:val="24"/>
          <w:lang w:bidi="ar-SA"/>
        </w:rPr>
        <w:t>internetu</w:t>
      </w:r>
      <w:proofErr w:type="spellEnd"/>
      <w:r w:rsidRPr="003A65B7">
        <w:rPr>
          <w:rFonts w:eastAsia="Calibri"/>
          <w:bCs/>
          <w:sz w:val="24"/>
          <w:lang w:bidi="ar-SA"/>
        </w:rPr>
        <w:t xml:space="preserve"> o wysokich przepustowościach” -74</w:t>
      </w:r>
      <w:r w:rsidR="00DF7FCF" w:rsidRPr="003A65B7">
        <w:rPr>
          <w:rFonts w:eastAsia="Calibri"/>
          <w:bCs/>
          <w:sz w:val="24"/>
          <w:lang w:bidi="ar-SA"/>
        </w:rPr>
        <w:t> 989,53</w:t>
      </w:r>
      <w:r w:rsidRPr="003A65B7">
        <w:rPr>
          <w:rFonts w:eastAsia="Calibri"/>
          <w:bCs/>
          <w:sz w:val="24"/>
          <w:lang w:bidi="ar-SA"/>
        </w:rPr>
        <w:t xml:space="preserve"> zł.</w:t>
      </w:r>
    </w:p>
    <w:p w14:paraId="34359014" w14:textId="77777777" w:rsidR="00C07C5A" w:rsidRPr="003A65B7" w:rsidRDefault="00C07C5A" w:rsidP="008C35CE">
      <w:pPr>
        <w:spacing w:line="360" w:lineRule="auto"/>
        <w:ind w:left="426" w:right="283"/>
        <w:rPr>
          <w:rFonts w:eastAsia="Calibri"/>
          <w:bCs/>
          <w:sz w:val="24"/>
          <w:lang w:bidi="ar-SA"/>
        </w:rPr>
      </w:pPr>
    </w:p>
    <w:p w14:paraId="6FA04C91" w14:textId="77777777" w:rsidR="008C35CE" w:rsidRPr="003A65B7" w:rsidRDefault="008C35CE" w:rsidP="008C35CE">
      <w:pPr>
        <w:spacing w:line="360" w:lineRule="auto"/>
        <w:ind w:left="426" w:right="283"/>
        <w:rPr>
          <w:rFonts w:eastAsia="Calibri"/>
          <w:bCs/>
          <w:sz w:val="24"/>
          <w:lang w:bidi="ar-SA"/>
        </w:rPr>
      </w:pPr>
      <w:r w:rsidRPr="003A65B7">
        <w:rPr>
          <w:rFonts w:eastAsia="Calibri"/>
          <w:bCs/>
          <w:sz w:val="24"/>
          <w:lang w:bidi="ar-SA"/>
        </w:rPr>
        <w:t>Zwrot kosztów za dziecko mieszkające na terenie innej gminy uczęszczające do  oddziału przedszkolnego za 2019 r  986,43zł i przedszkola  1.365,60zł.</w:t>
      </w:r>
    </w:p>
    <w:p w14:paraId="73A65A2C" w14:textId="0B52C39F" w:rsidR="008C35CE" w:rsidRPr="003A65B7" w:rsidRDefault="008C35CE" w:rsidP="008C35CE">
      <w:pPr>
        <w:spacing w:line="360" w:lineRule="auto"/>
        <w:ind w:left="426" w:right="283"/>
        <w:rPr>
          <w:rFonts w:eastAsia="Calibri"/>
          <w:bCs/>
          <w:sz w:val="24"/>
          <w:lang w:bidi="ar-SA"/>
        </w:rPr>
      </w:pPr>
      <w:r w:rsidRPr="003A65B7">
        <w:rPr>
          <w:rFonts w:eastAsia="Calibri"/>
          <w:bCs/>
          <w:sz w:val="24"/>
          <w:lang w:bidi="ar-SA"/>
        </w:rPr>
        <w:t xml:space="preserve">Zwrot kosztów za dziecko mieszkające na terenie innej gminy uczęszczające do  oddziału przedszkolnego w 2020  r  </w:t>
      </w:r>
      <w:r w:rsidR="00E43384" w:rsidRPr="003A65B7">
        <w:rPr>
          <w:rFonts w:eastAsia="Calibri"/>
          <w:bCs/>
          <w:sz w:val="24"/>
          <w:lang w:bidi="ar-SA"/>
        </w:rPr>
        <w:t>17 902,20</w:t>
      </w:r>
      <w:r w:rsidRPr="003A65B7">
        <w:rPr>
          <w:rFonts w:eastAsia="Calibri"/>
          <w:bCs/>
          <w:sz w:val="24"/>
          <w:lang w:bidi="ar-SA"/>
        </w:rPr>
        <w:t xml:space="preserve">zł i przedszkola  </w:t>
      </w:r>
      <w:r w:rsidR="00E43384" w:rsidRPr="003A65B7">
        <w:rPr>
          <w:rFonts w:eastAsia="Calibri"/>
          <w:bCs/>
          <w:sz w:val="24"/>
          <w:lang w:bidi="ar-SA"/>
        </w:rPr>
        <w:t>78 974,62</w:t>
      </w:r>
      <w:r w:rsidRPr="003A65B7">
        <w:rPr>
          <w:rFonts w:eastAsia="Calibri"/>
          <w:bCs/>
          <w:sz w:val="24"/>
          <w:lang w:bidi="ar-SA"/>
        </w:rPr>
        <w:t xml:space="preserve"> zł.</w:t>
      </w:r>
    </w:p>
    <w:p w14:paraId="4FDE41CB" w14:textId="1DC05242" w:rsidR="008C35CE" w:rsidRPr="003A65B7" w:rsidRDefault="008C35CE" w:rsidP="008C35CE">
      <w:pPr>
        <w:spacing w:line="360" w:lineRule="auto"/>
        <w:ind w:left="426" w:right="283"/>
        <w:rPr>
          <w:sz w:val="24"/>
          <w:lang w:bidi="ar-SA"/>
        </w:rPr>
      </w:pPr>
      <w:r w:rsidRPr="003A65B7">
        <w:rPr>
          <w:sz w:val="24"/>
          <w:lang w:bidi="ar-SA"/>
        </w:rPr>
        <w:t xml:space="preserve">Opłaty  za korzystanie z wychowania przedszkolnego </w:t>
      </w:r>
      <w:r w:rsidR="00E43384" w:rsidRPr="003A65B7">
        <w:rPr>
          <w:sz w:val="24"/>
          <w:lang w:bidi="ar-SA"/>
        </w:rPr>
        <w:t>19 674,40</w:t>
      </w:r>
      <w:r w:rsidRPr="003A65B7">
        <w:rPr>
          <w:sz w:val="24"/>
          <w:lang w:bidi="ar-SA"/>
        </w:rPr>
        <w:t xml:space="preserve"> zł.,</w:t>
      </w:r>
    </w:p>
    <w:p w14:paraId="1C8EF3AC" w14:textId="52ED81A2" w:rsidR="008C35CE" w:rsidRPr="003A65B7" w:rsidRDefault="008C35CE" w:rsidP="008C35CE">
      <w:pPr>
        <w:spacing w:line="360" w:lineRule="auto"/>
        <w:ind w:left="426" w:right="283"/>
        <w:rPr>
          <w:sz w:val="24"/>
          <w:lang w:bidi="ar-SA"/>
        </w:rPr>
      </w:pPr>
      <w:r w:rsidRPr="003A65B7">
        <w:rPr>
          <w:sz w:val="24"/>
          <w:lang w:bidi="ar-SA"/>
        </w:rPr>
        <w:t xml:space="preserve">Wpływy z opłat za korzystanie z wyżywienia w jednostkach realizujących zadania z zakresu wychowania przedszkolnego – </w:t>
      </w:r>
      <w:r w:rsidR="00E43384" w:rsidRPr="003A65B7">
        <w:rPr>
          <w:sz w:val="24"/>
          <w:lang w:bidi="ar-SA"/>
        </w:rPr>
        <w:t>125 798,50</w:t>
      </w:r>
      <w:r w:rsidRPr="003A65B7">
        <w:rPr>
          <w:sz w:val="24"/>
          <w:lang w:bidi="ar-SA"/>
        </w:rPr>
        <w:t xml:space="preserve">  zł , nadpłata </w:t>
      </w:r>
      <w:r w:rsidR="00E43384" w:rsidRPr="003A65B7">
        <w:rPr>
          <w:sz w:val="24"/>
          <w:lang w:bidi="ar-SA"/>
        </w:rPr>
        <w:t>175,50</w:t>
      </w:r>
      <w:r w:rsidRPr="003A65B7">
        <w:rPr>
          <w:sz w:val="24"/>
          <w:lang w:bidi="ar-SA"/>
        </w:rPr>
        <w:t xml:space="preserve"> zł. </w:t>
      </w:r>
    </w:p>
    <w:p w14:paraId="3326C8AE" w14:textId="6B6FD539" w:rsidR="008C35CE" w:rsidRPr="003A65B7" w:rsidRDefault="008C35CE" w:rsidP="008C35CE">
      <w:pPr>
        <w:spacing w:line="360" w:lineRule="auto"/>
        <w:ind w:left="426" w:right="283"/>
        <w:rPr>
          <w:sz w:val="24"/>
          <w:lang w:bidi="ar-SA"/>
        </w:rPr>
      </w:pPr>
      <w:r w:rsidRPr="003A65B7">
        <w:rPr>
          <w:sz w:val="24"/>
          <w:lang w:bidi="ar-SA"/>
        </w:rPr>
        <w:t xml:space="preserve">Wyżywienie w szkołach – </w:t>
      </w:r>
      <w:r w:rsidR="00E43384" w:rsidRPr="003A65B7">
        <w:rPr>
          <w:sz w:val="24"/>
          <w:lang w:bidi="ar-SA"/>
        </w:rPr>
        <w:t>125 934,50</w:t>
      </w:r>
      <w:r w:rsidRPr="003A65B7">
        <w:rPr>
          <w:sz w:val="24"/>
          <w:lang w:bidi="ar-SA"/>
        </w:rPr>
        <w:t xml:space="preserve"> zł</w:t>
      </w:r>
    </w:p>
    <w:p w14:paraId="71ED81B7" w14:textId="77777777" w:rsidR="008C35CE" w:rsidRPr="003A65B7" w:rsidRDefault="008C35CE" w:rsidP="008C35CE">
      <w:pPr>
        <w:spacing w:line="360" w:lineRule="auto"/>
        <w:ind w:left="426" w:right="283"/>
        <w:rPr>
          <w:sz w:val="24"/>
          <w:lang w:bidi="ar-SA"/>
        </w:rPr>
      </w:pPr>
      <w:r w:rsidRPr="003A65B7">
        <w:rPr>
          <w:sz w:val="24"/>
          <w:lang w:bidi="ar-SA"/>
        </w:rPr>
        <w:t>Wpływy z różnych dochodów – 556,28 zł.</w:t>
      </w:r>
    </w:p>
    <w:p w14:paraId="3F9646C3" w14:textId="77777777" w:rsidR="008C35CE" w:rsidRPr="003A65B7" w:rsidRDefault="008C35CE" w:rsidP="008C35CE">
      <w:pPr>
        <w:spacing w:line="360" w:lineRule="auto"/>
        <w:ind w:left="426" w:right="283"/>
        <w:rPr>
          <w:sz w:val="24"/>
          <w:lang w:bidi="ar-SA"/>
        </w:rPr>
      </w:pPr>
      <w:r w:rsidRPr="003A65B7">
        <w:rPr>
          <w:sz w:val="24"/>
          <w:lang w:bidi="ar-SA"/>
        </w:rPr>
        <w:t>Zwrot za zniszczone podręczniki – 22,77 zł</w:t>
      </w:r>
    </w:p>
    <w:p w14:paraId="0325754B" w14:textId="77777777" w:rsidR="008C35CE" w:rsidRPr="003A65B7" w:rsidRDefault="008C35CE" w:rsidP="008C35CE">
      <w:pPr>
        <w:spacing w:line="360" w:lineRule="auto"/>
        <w:ind w:left="426" w:right="283"/>
        <w:rPr>
          <w:sz w:val="24"/>
          <w:lang w:bidi="ar-SA"/>
        </w:rPr>
      </w:pPr>
    </w:p>
    <w:p w14:paraId="6C4A2C1C" w14:textId="3C53DA87" w:rsidR="008C35CE" w:rsidRPr="003A65B7" w:rsidRDefault="008C35CE" w:rsidP="008C35CE">
      <w:pPr>
        <w:spacing w:line="360" w:lineRule="auto"/>
        <w:ind w:left="426" w:right="283"/>
        <w:rPr>
          <w:sz w:val="24"/>
          <w:lang w:bidi="ar-SA"/>
        </w:rPr>
      </w:pPr>
      <w:r w:rsidRPr="003A65B7">
        <w:rPr>
          <w:sz w:val="24"/>
          <w:lang w:bidi="ar-SA"/>
        </w:rPr>
        <w:t xml:space="preserve">Dotacja celowa z budżetu państwa na realizację zadań własnych w zakresie wychowania przedszkolnego w 2020 r – </w:t>
      </w:r>
      <w:r w:rsidR="00E43384" w:rsidRPr="003A65B7">
        <w:rPr>
          <w:sz w:val="24"/>
          <w:lang w:bidi="ar-SA"/>
        </w:rPr>
        <w:t>do  oddziału przedszkolnego w 2020  r  53 082,00 zł i przedszkola  380 160,85 zł.</w:t>
      </w:r>
    </w:p>
    <w:p w14:paraId="77F33964" w14:textId="5B1FB076" w:rsidR="00E43384" w:rsidRPr="003A65B7" w:rsidRDefault="00E43384" w:rsidP="008C35CE">
      <w:pPr>
        <w:spacing w:line="360" w:lineRule="auto"/>
        <w:ind w:left="426" w:right="283"/>
        <w:rPr>
          <w:sz w:val="24"/>
          <w:lang w:bidi="ar-SA"/>
        </w:rPr>
      </w:pPr>
      <w:r w:rsidRPr="003A65B7">
        <w:rPr>
          <w:sz w:val="24"/>
          <w:lang w:bidi="ar-SA"/>
        </w:rPr>
        <w:t>Udzielenie jednostkom samorządu terytorialnego dotacji celowej na wyposażenie szkół                         w podręczniki, materiały edukacyjne lub materiały ćwiczeniowe oraz na sfinansowanie kosztu zakupu podręczników, materiałów edukacyjnych lub materiałów ćwiczeniowych w przypadku szkół prowadzonych przez osoby prawne inne niż jednostki samorządu terytorialnego lub osoby fizyczne – zgodnie z postanowieniami art. 55 ust. 3 oraz art. 116 ust. 1 pkt 1, ust. 2 pkt 1 i ust. 3 pkt 1 ustawy z dnia 27 października 2017 r. o finansowaniu zadań oświatowych. – 104 607,71 zł.</w:t>
      </w:r>
    </w:p>
    <w:p w14:paraId="091733D3" w14:textId="77777777" w:rsidR="00E43384" w:rsidRPr="003A65B7" w:rsidRDefault="00E43384" w:rsidP="008C35CE">
      <w:pPr>
        <w:spacing w:line="360" w:lineRule="auto"/>
        <w:ind w:left="426" w:right="283"/>
        <w:rPr>
          <w:sz w:val="24"/>
          <w:lang w:bidi="ar-SA"/>
        </w:rPr>
      </w:pPr>
    </w:p>
    <w:p w14:paraId="748B272E" w14:textId="48FD9579" w:rsidR="008C35CE" w:rsidRPr="003A65B7" w:rsidRDefault="008C35CE" w:rsidP="008C35CE">
      <w:pPr>
        <w:spacing w:line="360" w:lineRule="auto"/>
        <w:ind w:left="426" w:right="283"/>
        <w:outlineLvl w:val="0"/>
        <w:rPr>
          <w:b/>
          <w:sz w:val="24"/>
          <w:u w:val="single"/>
          <w:lang w:bidi="ar-SA"/>
        </w:rPr>
      </w:pPr>
      <w:r w:rsidRPr="003A65B7">
        <w:rPr>
          <w:b/>
          <w:sz w:val="24"/>
          <w:u w:val="single"/>
          <w:lang w:bidi="ar-SA"/>
        </w:rPr>
        <w:t xml:space="preserve">Dział 852  Pomoc społeczna </w:t>
      </w:r>
      <w:r w:rsidR="00A11E28" w:rsidRPr="003A65B7">
        <w:rPr>
          <w:b/>
          <w:sz w:val="24"/>
          <w:u w:val="single"/>
          <w:lang w:bidi="ar-SA"/>
        </w:rPr>
        <w:t>716 856,24</w:t>
      </w:r>
      <w:r w:rsidRPr="003A65B7">
        <w:rPr>
          <w:b/>
          <w:sz w:val="24"/>
          <w:u w:val="single"/>
          <w:lang w:bidi="ar-SA"/>
        </w:rPr>
        <w:t xml:space="preserve"> zł</w:t>
      </w:r>
    </w:p>
    <w:p w14:paraId="196AF70A" w14:textId="77777777" w:rsidR="008C35CE" w:rsidRPr="003A65B7" w:rsidRDefault="008C35CE" w:rsidP="008C35CE">
      <w:pPr>
        <w:spacing w:line="360" w:lineRule="auto"/>
        <w:ind w:left="426" w:right="283"/>
        <w:outlineLvl w:val="0"/>
        <w:rPr>
          <w:sz w:val="24"/>
          <w:u w:val="single"/>
          <w:lang w:bidi="ar-SA"/>
        </w:rPr>
      </w:pPr>
    </w:p>
    <w:p w14:paraId="379400B1" w14:textId="63F27847" w:rsidR="008C35CE" w:rsidRPr="003A65B7" w:rsidRDefault="008C35CE" w:rsidP="008C35CE">
      <w:pPr>
        <w:spacing w:line="360" w:lineRule="auto"/>
        <w:ind w:left="426" w:right="283"/>
        <w:outlineLvl w:val="0"/>
        <w:rPr>
          <w:i/>
          <w:sz w:val="24"/>
          <w:u w:val="single"/>
          <w:lang w:bidi="ar-SA"/>
        </w:rPr>
      </w:pPr>
      <w:r w:rsidRPr="003A65B7">
        <w:rPr>
          <w:i/>
          <w:sz w:val="24"/>
          <w:u w:val="single"/>
          <w:lang w:bidi="ar-SA"/>
        </w:rPr>
        <w:t xml:space="preserve">Dochody bieżące </w:t>
      </w:r>
      <w:r w:rsidR="00A11E28" w:rsidRPr="003A65B7">
        <w:rPr>
          <w:i/>
          <w:sz w:val="24"/>
          <w:u w:val="single"/>
          <w:lang w:bidi="ar-SA"/>
        </w:rPr>
        <w:t>716 856,24</w:t>
      </w:r>
      <w:r w:rsidRPr="003A65B7">
        <w:rPr>
          <w:i/>
          <w:sz w:val="24"/>
          <w:u w:val="single"/>
          <w:lang w:bidi="ar-SA"/>
        </w:rPr>
        <w:t>zł</w:t>
      </w:r>
    </w:p>
    <w:p w14:paraId="43EB59C5" w14:textId="2AF98C86" w:rsidR="008C35CE" w:rsidRPr="003A65B7" w:rsidRDefault="008C35CE" w:rsidP="008C35CE">
      <w:pPr>
        <w:spacing w:line="360" w:lineRule="auto"/>
        <w:ind w:left="426" w:right="283"/>
        <w:rPr>
          <w:sz w:val="24"/>
          <w:lang w:bidi="ar-SA"/>
        </w:rPr>
      </w:pPr>
      <w:r w:rsidRPr="003A65B7">
        <w:rPr>
          <w:sz w:val="24"/>
          <w:lang w:bidi="ar-SA"/>
        </w:rPr>
        <w:lastRenderedPageBreak/>
        <w:t xml:space="preserve">Składki na ubezpieczenie zdrowotne: - dotacja na składki realizowane przez OPS – </w:t>
      </w:r>
      <w:r w:rsidR="00A11E28" w:rsidRPr="003A65B7">
        <w:rPr>
          <w:sz w:val="24"/>
          <w:lang w:bidi="ar-SA"/>
        </w:rPr>
        <w:t>20 681,27</w:t>
      </w:r>
      <w:r w:rsidRPr="003A65B7">
        <w:rPr>
          <w:sz w:val="24"/>
          <w:lang w:bidi="ar-SA"/>
        </w:rPr>
        <w:t xml:space="preserve"> zł.</w:t>
      </w:r>
    </w:p>
    <w:p w14:paraId="36DFC1BE" w14:textId="14379055" w:rsidR="008C35CE" w:rsidRPr="003A65B7" w:rsidRDefault="008C35CE" w:rsidP="008C35CE">
      <w:pPr>
        <w:spacing w:line="360" w:lineRule="auto"/>
        <w:ind w:left="426" w:right="283"/>
        <w:rPr>
          <w:sz w:val="24"/>
          <w:lang w:bidi="ar-SA"/>
        </w:rPr>
      </w:pPr>
      <w:r w:rsidRPr="003A65B7">
        <w:rPr>
          <w:sz w:val="24"/>
          <w:lang w:bidi="ar-SA"/>
        </w:rPr>
        <w:t xml:space="preserve">Zasiłki i pomoc w naturze - dotacja na zasiłki  z pomocy społecznej – </w:t>
      </w:r>
      <w:r w:rsidR="00A11E28" w:rsidRPr="003A65B7">
        <w:rPr>
          <w:sz w:val="24"/>
          <w:lang w:bidi="ar-SA"/>
        </w:rPr>
        <w:t>48 129,92</w:t>
      </w:r>
      <w:r w:rsidRPr="003A65B7">
        <w:rPr>
          <w:sz w:val="24"/>
          <w:lang w:bidi="ar-SA"/>
        </w:rPr>
        <w:t xml:space="preserve"> zł.</w:t>
      </w:r>
    </w:p>
    <w:p w14:paraId="4118746F" w14:textId="77777777" w:rsidR="008C35CE" w:rsidRPr="003A65B7" w:rsidRDefault="008C35CE" w:rsidP="008C35CE">
      <w:pPr>
        <w:spacing w:line="360" w:lineRule="auto"/>
        <w:ind w:left="426" w:right="283"/>
        <w:rPr>
          <w:sz w:val="24"/>
          <w:lang w:bidi="ar-SA"/>
        </w:rPr>
      </w:pPr>
    </w:p>
    <w:p w14:paraId="62379B11" w14:textId="77777777" w:rsidR="008C35CE" w:rsidRPr="003A65B7" w:rsidRDefault="008C35CE" w:rsidP="008C35CE">
      <w:pPr>
        <w:spacing w:line="360" w:lineRule="auto"/>
        <w:ind w:left="426" w:right="283"/>
        <w:rPr>
          <w:sz w:val="24"/>
          <w:lang w:bidi="ar-SA"/>
        </w:rPr>
      </w:pPr>
      <w:r w:rsidRPr="003A65B7">
        <w:rPr>
          <w:sz w:val="24"/>
          <w:lang w:bidi="ar-SA"/>
        </w:rPr>
        <w:t>Dodatek mieszkaniowy</w:t>
      </w:r>
    </w:p>
    <w:p w14:paraId="0A44C5BA" w14:textId="203029D5" w:rsidR="008C35CE" w:rsidRPr="003A65B7" w:rsidRDefault="008C35CE" w:rsidP="008C35CE">
      <w:pPr>
        <w:spacing w:line="360" w:lineRule="auto"/>
        <w:ind w:left="426" w:right="283"/>
        <w:rPr>
          <w:sz w:val="24"/>
          <w:lang w:bidi="ar-SA"/>
        </w:rPr>
      </w:pPr>
      <w:r w:rsidRPr="003A65B7">
        <w:rPr>
          <w:sz w:val="24"/>
          <w:lang w:bidi="ar-SA"/>
        </w:rPr>
        <w:t xml:space="preserve">-dotacja – dodatek energetyczny – </w:t>
      </w:r>
      <w:r w:rsidR="00A11E28" w:rsidRPr="003A65B7">
        <w:rPr>
          <w:sz w:val="24"/>
          <w:lang w:bidi="ar-SA"/>
        </w:rPr>
        <w:t>188,41</w:t>
      </w:r>
      <w:r w:rsidRPr="003A65B7">
        <w:rPr>
          <w:sz w:val="24"/>
          <w:lang w:bidi="ar-SA"/>
        </w:rPr>
        <w:t xml:space="preserve"> zł</w:t>
      </w:r>
    </w:p>
    <w:p w14:paraId="0B622F4A" w14:textId="77777777" w:rsidR="008C35CE" w:rsidRPr="003A65B7" w:rsidRDefault="008C35CE" w:rsidP="008C35CE">
      <w:pPr>
        <w:spacing w:line="360" w:lineRule="auto"/>
        <w:ind w:left="426" w:right="283"/>
        <w:rPr>
          <w:sz w:val="24"/>
          <w:lang w:bidi="ar-SA"/>
        </w:rPr>
      </w:pPr>
    </w:p>
    <w:p w14:paraId="50BCDEA2" w14:textId="77777777" w:rsidR="008C35CE" w:rsidRPr="003A65B7" w:rsidRDefault="008C35CE" w:rsidP="008C35CE">
      <w:pPr>
        <w:spacing w:line="360" w:lineRule="auto"/>
        <w:ind w:left="426" w:right="283"/>
        <w:rPr>
          <w:sz w:val="24"/>
          <w:lang w:bidi="ar-SA"/>
        </w:rPr>
      </w:pPr>
      <w:r w:rsidRPr="003A65B7">
        <w:rPr>
          <w:sz w:val="24"/>
          <w:lang w:bidi="ar-SA"/>
        </w:rPr>
        <w:t>Zasiłki stałe:</w:t>
      </w:r>
    </w:p>
    <w:p w14:paraId="78B5C1E4" w14:textId="07859C43" w:rsidR="008C35CE" w:rsidRPr="003A65B7" w:rsidRDefault="008C35CE" w:rsidP="008C35CE">
      <w:pPr>
        <w:spacing w:line="360" w:lineRule="auto"/>
        <w:ind w:left="426" w:right="283"/>
        <w:rPr>
          <w:sz w:val="24"/>
          <w:lang w:bidi="ar-SA"/>
        </w:rPr>
      </w:pPr>
      <w:r w:rsidRPr="003A65B7">
        <w:rPr>
          <w:sz w:val="24"/>
          <w:lang w:bidi="ar-SA"/>
        </w:rPr>
        <w:t xml:space="preserve">- dotacja celowa na zasiłki stałe – </w:t>
      </w:r>
      <w:r w:rsidR="00FE61DB" w:rsidRPr="003A65B7">
        <w:rPr>
          <w:sz w:val="24"/>
          <w:lang w:bidi="ar-SA"/>
        </w:rPr>
        <w:t>257 478,85</w:t>
      </w:r>
      <w:r w:rsidRPr="003A65B7">
        <w:rPr>
          <w:sz w:val="24"/>
          <w:lang w:bidi="ar-SA"/>
        </w:rPr>
        <w:t xml:space="preserve"> zł.</w:t>
      </w:r>
    </w:p>
    <w:p w14:paraId="6FDC4E3F" w14:textId="77777777" w:rsidR="008C35CE" w:rsidRPr="003A65B7" w:rsidRDefault="008C35CE" w:rsidP="008C35CE">
      <w:pPr>
        <w:spacing w:line="360" w:lineRule="auto"/>
        <w:ind w:left="426" w:right="283"/>
        <w:rPr>
          <w:sz w:val="24"/>
          <w:lang w:bidi="ar-SA"/>
        </w:rPr>
      </w:pPr>
    </w:p>
    <w:p w14:paraId="71B2C1FE" w14:textId="29CF5E06" w:rsidR="008C35CE" w:rsidRPr="003A65B7" w:rsidRDefault="008C35CE" w:rsidP="008C35CE">
      <w:pPr>
        <w:spacing w:line="360" w:lineRule="auto"/>
        <w:ind w:left="426" w:right="283"/>
        <w:rPr>
          <w:sz w:val="24"/>
          <w:lang w:bidi="ar-SA"/>
        </w:rPr>
      </w:pPr>
      <w:r w:rsidRPr="003A65B7">
        <w:rPr>
          <w:sz w:val="24"/>
          <w:lang w:bidi="ar-SA"/>
        </w:rPr>
        <w:t xml:space="preserve">Ośrodki pomocy społecznej – </w:t>
      </w:r>
      <w:r w:rsidR="00FE61DB" w:rsidRPr="003A65B7">
        <w:rPr>
          <w:sz w:val="24"/>
          <w:lang w:bidi="ar-SA"/>
        </w:rPr>
        <w:t>171 858,96</w:t>
      </w:r>
      <w:r w:rsidRPr="003A65B7">
        <w:rPr>
          <w:sz w:val="24"/>
          <w:lang w:bidi="ar-SA"/>
        </w:rPr>
        <w:t xml:space="preserve"> zł</w:t>
      </w:r>
    </w:p>
    <w:p w14:paraId="1356E100" w14:textId="1D90AF92" w:rsidR="00703B75" w:rsidRPr="003A65B7" w:rsidRDefault="00703B75" w:rsidP="008C35CE">
      <w:pPr>
        <w:spacing w:line="360" w:lineRule="auto"/>
        <w:ind w:left="426" w:right="283"/>
        <w:rPr>
          <w:sz w:val="24"/>
          <w:lang w:bidi="ar-SA"/>
        </w:rPr>
      </w:pPr>
      <w:r w:rsidRPr="003A65B7">
        <w:rPr>
          <w:sz w:val="24"/>
          <w:lang w:bidi="ar-SA"/>
        </w:rPr>
        <w:t xml:space="preserve">- </w:t>
      </w:r>
      <w:r w:rsidR="00F14B26" w:rsidRPr="003A65B7">
        <w:rPr>
          <w:sz w:val="24"/>
          <w:lang w:bidi="ar-SA"/>
        </w:rPr>
        <w:t>koszty upomnienia – 11,60 zł.</w:t>
      </w:r>
    </w:p>
    <w:p w14:paraId="71C917E5" w14:textId="7DCC763F" w:rsidR="008C35CE" w:rsidRPr="003A65B7" w:rsidRDefault="008C35CE" w:rsidP="008C35CE">
      <w:pPr>
        <w:spacing w:line="360" w:lineRule="auto"/>
        <w:ind w:left="426" w:right="283"/>
        <w:rPr>
          <w:sz w:val="24"/>
          <w:lang w:bidi="ar-SA"/>
        </w:rPr>
      </w:pPr>
      <w:r w:rsidRPr="003A65B7">
        <w:rPr>
          <w:sz w:val="24"/>
          <w:lang w:bidi="ar-SA"/>
        </w:rPr>
        <w:t xml:space="preserve">- Kapitalizacja odsetek na rachunkach  bankowych </w:t>
      </w:r>
      <w:r w:rsidR="00FE61DB" w:rsidRPr="003A65B7">
        <w:rPr>
          <w:sz w:val="24"/>
          <w:lang w:bidi="ar-SA"/>
        </w:rPr>
        <w:t>–</w:t>
      </w:r>
      <w:r w:rsidRPr="003A65B7">
        <w:rPr>
          <w:sz w:val="24"/>
          <w:lang w:bidi="ar-SA"/>
        </w:rPr>
        <w:t xml:space="preserve"> </w:t>
      </w:r>
      <w:r w:rsidR="00FE61DB" w:rsidRPr="003A65B7">
        <w:rPr>
          <w:sz w:val="24"/>
          <w:lang w:bidi="ar-SA"/>
        </w:rPr>
        <w:t>799,33</w:t>
      </w:r>
      <w:r w:rsidRPr="003A65B7">
        <w:rPr>
          <w:sz w:val="24"/>
          <w:lang w:bidi="ar-SA"/>
        </w:rPr>
        <w:t xml:space="preserve"> zł,</w:t>
      </w:r>
    </w:p>
    <w:p w14:paraId="4AA69850" w14:textId="72BAA050" w:rsidR="008C35CE" w:rsidRPr="003A65B7" w:rsidRDefault="008C35CE" w:rsidP="008C35CE">
      <w:pPr>
        <w:spacing w:line="360" w:lineRule="auto"/>
        <w:ind w:left="426" w:right="283"/>
        <w:rPr>
          <w:sz w:val="24"/>
          <w:lang w:bidi="ar-SA"/>
        </w:rPr>
      </w:pPr>
      <w:r w:rsidRPr="003A65B7">
        <w:rPr>
          <w:sz w:val="24"/>
          <w:lang w:bidi="ar-SA"/>
        </w:rPr>
        <w:t xml:space="preserve">- dotacja na dofinansowanie utrzymania Ośrodka Pomocy Społecznej  – </w:t>
      </w:r>
      <w:r w:rsidR="00FE61DB" w:rsidRPr="003A65B7">
        <w:rPr>
          <w:sz w:val="24"/>
          <w:lang w:bidi="ar-SA"/>
        </w:rPr>
        <w:t>127 213,34</w:t>
      </w:r>
      <w:r w:rsidRPr="003A65B7">
        <w:rPr>
          <w:sz w:val="24"/>
          <w:lang w:bidi="ar-SA"/>
        </w:rPr>
        <w:t xml:space="preserve"> zł,</w:t>
      </w:r>
    </w:p>
    <w:p w14:paraId="742E1318" w14:textId="731A5C23" w:rsidR="008C35CE" w:rsidRPr="003A65B7" w:rsidRDefault="008C35CE" w:rsidP="008C35CE">
      <w:pPr>
        <w:spacing w:line="360" w:lineRule="auto"/>
        <w:ind w:left="426" w:right="283"/>
        <w:rPr>
          <w:sz w:val="24"/>
          <w:lang w:bidi="ar-SA"/>
        </w:rPr>
      </w:pPr>
      <w:r w:rsidRPr="003A65B7">
        <w:rPr>
          <w:sz w:val="24"/>
          <w:lang w:bidi="ar-SA"/>
        </w:rPr>
        <w:t xml:space="preserve">-dotacja przeznaczona na wypłacenie wynagrodzenia za sprawowanie opieki oraz na obsługę zadania- zgodnie z art. 18 ust. 1 pkt 9 oraz ust. 2 i 3 ustawy z dnia 12 marca 2004 r. o pomocy społecznej – </w:t>
      </w:r>
      <w:r w:rsidR="00FE61DB" w:rsidRPr="003A65B7">
        <w:rPr>
          <w:sz w:val="24"/>
          <w:lang w:bidi="ar-SA"/>
        </w:rPr>
        <w:t xml:space="preserve">43 834,69 </w:t>
      </w:r>
      <w:r w:rsidRPr="003A65B7">
        <w:rPr>
          <w:sz w:val="24"/>
          <w:lang w:bidi="ar-SA"/>
        </w:rPr>
        <w:t xml:space="preserve">zł. </w:t>
      </w:r>
    </w:p>
    <w:p w14:paraId="269F7E59" w14:textId="77777777" w:rsidR="008C35CE" w:rsidRPr="003A65B7" w:rsidRDefault="008C35CE" w:rsidP="008C35CE">
      <w:pPr>
        <w:spacing w:line="360" w:lineRule="auto"/>
        <w:ind w:left="426" w:right="283"/>
        <w:rPr>
          <w:sz w:val="24"/>
          <w:lang w:bidi="ar-SA"/>
        </w:rPr>
      </w:pPr>
    </w:p>
    <w:p w14:paraId="4FBEF545" w14:textId="117A3398" w:rsidR="008C35CE" w:rsidRPr="003A65B7" w:rsidRDefault="008C35CE" w:rsidP="008C35CE">
      <w:pPr>
        <w:spacing w:line="360" w:lineRule="auto"/>
        <w:ind w:left="426" w:right="283"/>
        <w:rPr>
          <w:sz w:val="24"/>
          <w:lang w:bidi="ar-SA"/>
        </w:rPr>
      </w:pPr>
      <w:r w:rsidRPr="003A65B7">
        <w:rPr>
          <w:sz w:val="24"/>
          <w:lang w:bidi="ar-SA"/>
        </w:rPr>
        <w:t xml:space="preserve">Usługi opiekuńcze i specjalistyczne usługi opiekuńcze </w:t>
      </w:r>
      <w:r w:rsidR="00703B75" w:rsidRPr="003A65B7">
        <w:rPr>
          <w:sz w:val="24"/>
          <w:lang w:bidi="ar-SA"/>
        </w:rPr>
        <w:t>66 520,53</w:t>
      </w:r>
      <w:r w:rsidRPr="003A65B7">
        <w:rPr>
          <w:sz w:val="24"/>
          <w:lang w:bidi="ar-SA"/>
        </w:rPr>
        <w:t xml:space="preserve"> zł</w:t>
      </w:r>
    </w:p>
    <w:p w14:paraId="6BD44935" w14:textId="03F5BB9E" w:rsidR="008C35CE" w:rsidRPr="003A65B7" w:rsidRDefault="008C35CE" w:rsidP="008C35CE">
      <w:pPr>
        <w:spacing w:line="360" w:lineRule="auto"/>
        <w:ind w:left="426" w:right="283"/>
        <w:rPr>
          <w:sz w:val="24"/>
          <w:lang w:bidi="ar-SA"/>
        </w:rPr>
      </w:pPr>
      <w:r w:rsidRPr="003A65B7">
        <w:rPr>
          <w:sz w:val="24"/>
          <w:lang w:bidi="ar-SA"/>
        </w:rPr>
        <w:t xml:space="preserve">- wpływy z odpłatności za usługi opiekuńcze – </w:t>
      </w:r>
      <w:r w:rsidR="00703B75" w:rsidRPr="003A65B7">
        <w:rPr>
          <w:sz w:val="24"/>
          <w:lang w:bidi="ar-SA"/>
        </w:rPr>
        <w:t>24 590,60</w:t>
      </w:r>
      <w:r w:rsidRPr="003A65B7">
        <w:rPr>
          <w:sz w:val="24"/>
          <w:lang w:bidi="ar-SA"/>
        </w:rPr>
        <w:t xml:space="preserve"> zł,</w:t>
      </w:r>
    </w:p>
    <w:p w14:paraId="4A095ABC" w14:textId="4A31EE0C" w:rsidR="008C35CE" w:rsidRPr="003A65B7" w:rsidRDefault="008C35CE" w:rsidP="008C35CE">
      <w:pPr>
        <w:spacing w:line="360" w:lineRule="auto"/>
        <w:ind w:left="426" w:right="283"/>
        <w:rPr>
          <w:sz w:val="24"/>
          <w:lang w:bidi="ar-SA"/>
        </w:rPr>
      </w:pPr>
      <w:r w:rsidRPr="003A65B7">
        <w:rPr>
          <w:sz w:val="24"/>
          <w:lang w:bidi="ar-SA"/>
        </w:rPr>
        <w:t xml:space="preserve">- dotacja celowa na realizację zadań z zakresu usług opiekuńczych – </w:t>
      </w:r>
      <w:r w:rsidR="00703B75" w:rsidRPr="003A65B7">
        <w:rPr>
          <w:sz w:val="24"/>
          <w:lang w:bidi="ar-SA"/>
        </w:rPr>
        <w:t>41 697,92</w:t>
      </w:r>
      <w:r w:rsidRPr="003A65B7">
        <w:rPr>
          <w:sz w:val="24"/>
          <w:lang w:bidi="ar-SA"/>
        </w:rPr>
        <w:t xml:space="preserve"> zł,</w:t>
      </w:r>
    </w:p>
    <w:p w14:paraId="63EAA819" w14:textId="6497DFD7" w:rsidR="008C35CE" w:rsidRPr="003A65B7" w:rsidRDefault="008C35CE" w:rsidP="008C35CE">
      <w:pPr>
        <w:spacing w:line="360" w:lineRule="auto"/>
        <w:ind w:left="426" w:right="283"/>
        <w:jc w:val="left"/>
        <w:rPr>
          <w:sz w:val="24"/>
          <w:lang w:bidi="ar-SA"/>
        </w:rPr>
      </w:pPr>
      <w:r w:rsidRPr="003A65B7">
        <w:rPr>
          <w:sz w:val="24"/>
          <w:lang w:bidi="ar-SA"/>
        </w:rPr>
        <w:t xml:space="preserve">- 5 % dochodów gminy za realizację specjalistycznych usług opiekuńczych- </w:t>
      </w:r>
      <w:r w:rsidR="00703B75" w:rsidRPr="003A65B7">
        <w:rPr>
          <w:sz w:val="24"/>
          <w:lang w:bidi="ar-SA"/>
        </w:rPr>
        <w:t>232,01</w:t>
      </w:r>
      <w:r w:rsidRPr="003A65B7">
        <w:rPr>
          <w:sz w:val="24"/>
          <w:lang w:bidi="ar-SA"/>
        </w:rPr>
        <w:t xml:space="preserve"> zł, </w:t>
      </w:r>
    </w:p>
    <w:p w14:paraId="3C3FC410" w14:textId="77777777" w:rsidR="008C35CE" w:rsidRPr="003A65B7" w:rsidRDefault="008C35CE" w:rsidP="008C35CE">
      <w:pPr>
        <w:spacing w:line="360" w:lineRule="auto"/>
        <w:ind w:left="426" w:right="283"/>
        <w:jc w:val="left"/>
        <w:rPr>
          <w:sz w:val="24"/>
          <w:lang w:bidi="ar-SA"/>
        </w:rPr>
      </w:pPr>
    </w:p>
    <w:p w14:paraId="755172C0" w14:textId="3F68BE84" w:rsidR="008C35CE" w:rsidRPr="003A65B7" w:rsidRDefault="008C35CE" w:rsidP="008C35CE">
      <w:pPr>
        <w:spacing w:line="360" w:lineRule="auto"/>
        <w:ind w:left="426" w:right="283"/>
        <w:rPr>
          <w:sz w:val="24"/>
          <w:lang w:bidi="ar-SA"/>
        </w:rPr>
      </w:pPr>
      <w:r w:rsidRPr="003A65B7">
        <w:rPr>
          <w:sz w:val="24"/>
          <w:lang w:bidi="ar-SA"/>
        </w:rPr>
        <w:t xml:space="preserve">Dotacja na dożywianie – dofinansowanie zadań realizowanych w ramach wieloletniego programu wspierania finansowego gmin w zakresie dożywiania „Pomoc państwa w zakresie dożywiania”  –  </w:t>
      </w:r>
      <w:r w:rsidR="00703B75" w:rsidRPr="003A65B7">
        <w:rPr>
          <w:sz w:val="24"/>
          <w:lang w:bidi="ar-SA"/>
        </w:rPr>
        <w:t>143 998,30</w:t>
      </w:r>
      <w:r w:rsidRPr="003A65B7">
        <w:rPr>
          <w:sz w:val="24"/>
          <w:lang w:bidi="ar-SA"/>
        </w:rPr>
        <w:t xml:space="preserve"> zł.</w:t>
      </w:r>
    </w:p>
    <w:p w14:paraId="50AC20E4" w14:textId="77777777" w:rsidR="008C35CE" w:rsidRPr="003A65B7" w:rsidRDefault="008C35CE" w:rsidP="008C35CE">
      <w:pPr>
        <w:spacing w:line="360" w:lineRule="auto"/>
        <w:ind w:left="426" w:right="283"/>
        <w:jc w:val="left"/>
        <w:rPr>
          <w:sz w:val="24"/>
          <w:lang w:bidi="ar-SA"/>
        </w:rPr>
      </w:pPr>
    </w:p>
    <w:p w14:paraId="7676AF74" w14:textId="77777777" w:rsidR="008C35CE" w:rsidRPr="003A65B7" w:rsidRDefault="008C35CE" w:rsidP="008C35CE">
      <w:pPr>
        <w:spacing w:line="360" w:lineRule="auto"/>
        <w:ind w:left="426" w:right="283"/>
        <w:jc w:val="left"/>
        <w:rPr>
          <w:sz w:val="24"/>
          <w:lang w:bidi="ar-SA"/>
        </w:rPr>
      </w:pPr>
      <w:r w:rsidRPr="003A65B7">
        <w:rPr>
          <w:sz w:val="24"/>
          <w:lang w:bidi="ar-SA"/>
        </w:rPr>
        <w:t>Pomoc dla cudzoziemców</w:t>
      </w:r>
    </w:p>
    <w:p w14:paraId="4235F32C" w14:textId="2E8B7B9E" w:rsidR="008C35CE" w:rsidRPr="003A65B7" w:rsidRDefault="008C35CE" w:rsidP="008C35CE">
      <w:pPr>
        <w:spacing w:line="360" w:lineRule="auto"/>
        <w:ind w:left="426" w:right="283"/>
        <w:jc w:val="left"/>
        <w:rPr>
          <w:sz w:val="24"/>
          <w:lang w:bidi="ar-SA"/>
        </w:rPr>
      </w:pPr>
      <w:r w:rsidRPr="003A65B7">
        <w:rPr>
          <w:sz w:val="24"/>
          <w:lang w:bidi="ar-SA"/>
        </w:rPr>
        <w:t xml:space="preserve">- dotacja celowa z przeznaczeniem na wypłatę zasiłków celowych, a także udzielenia schronienia, posiłku oraz niezbędnego ubrania cudzoziemcom, którym udzielono zgody na pobyt ze względów humanitarnych – </w:t>
      </w:r>
      <w:r w:rsidR="00703B75" w:rsidRPr="003A65B7">
        <w:rPr>
          <w:sz w:val="24"/>
          <w:lang w:bidi="ar-SA"/>
        </w:rPr>
        <w:t>8</w:t>
      </w:r>
      <w:r w:rsidRPr="003A65B7">
        <w:rPr>
          <w:sz w:val="24"/>
          <w:lang w:bidi="ar-SA"/>
        </w:rPr>
        <w:t xml:space="preserve">000,00 zł. </w:t>
      </w:r>
    </w:p>
    <w:p w14:paraId="1D578439" w14:textId="74098EF5" w:rsidR="008C35CE" w:rsidRPr="003A65B7" w:rsidRDefault="008C35CE" w:rsidP="008C35CE">
      <w:pPr>
        <w:spacing w:line="360" w:lineRule="auto"/>
        <w:ind w:left="426" w:right="283"/>
        <w:rPr>
          <w:b/>
          <w:sz w:val="24"/>
          <w:u w:val="single"/>
          <w:lang w:bidi="ar-SA"/>
        </w:rPr>
      </w:pPr>
      <w:r w:rsidRPr="003A65B7">
        <w:rPr>
          <w:b/>
          <w:sz w:val="24"/>
          <w:u w:val="single"/>
          <w:lang w:bidi="ar-SA"/>
        </w:rPr>
        <w:t xml:space="preserve">Dział 854   Edukacyjna opieka wychowawcza </w:t>
      </w:r>
      <w:r w:rsidR="00F14B26" w:rsidRPr="003A65B7">
        <w:rPr>
          <w:b/>
          <w:sz w:val="24"/>
          <w:u w:val="single"/>
          <w:lang w:bidi="ar-SA"/>
        </w:rPr>
        <w:t>30 369,24</w:t>
      </w:r>
      <w:r w:rsidRPr="003A65B7">
        <w:rPr>
          <w:b/>
          <w:sz w:val="24"/>
          <w:u w:val="single"/>
          <w:lang w:bidi="ar-SA"/>
        </w:rPr>
        <w:t xml:space="preserve"> zł</w:t>
      </w:r>
    </w:p>
    <w:p w14:paraId="41783E52" w14:textId="77777777" w:rsidR="008C35CE" w:rsidRPr="003A65B7" w:rsidRDefault="008C35CE" w:rsidP="008C35CE">
      <w:pPr>
        <w:spacing w:line="360" w:lineRule="auto"/>
        <w:ind w:left="426" w:right="283"/>
        <w:rPr>
          <w:sz w:val="24"/>
          <w:u w:val="single"/>
          <w:lang w:bidi="ar-SA"/>
        </w:rPr>
      </w:pPr>
    </w:p>
    <w:p w14:paraId="3CFBB1CC" w14:textId="73D18169"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F14B26" w:rsidRPr="003A65B7">
        <w:rPr>
          <w:i/>
          <w:sz w:val="24"/>
          <w:u w:val="single"/>
          <w:lang w:bidi="ar-SA"/>
        </w:rPr>
        <w:t>30 369,24</w:t>
      </w:r>
      <w:r w:rsidRPr="003A65B7">
        <w:rPr>
          <w:i/>
          <w:sz w:val="24"/>
          <w:u w:val="single"/>
          <w:lang w:bidi="ar-SA"/>
        </w:rPr>
        <w:t xml:space="preserve"> zł</w:t>
      </w:r>
    </w:p>
    <w:p w14:paraId="6BD6862F" w14:textId="5D43EE07" w:rsidR="00F14B26" w:rsidRPr="003A65B7" w:rsidRDefault="008C35CE" w:rsidP="00F14B26">
      <w:pPr>
        <w:spacing w:line="360" w:lineRule="auto"/>
        <w:ind w:left="426" w:right="283"/>
        <w:rPr>
          <w:sz w:val="24"/>
          <w:lang w:bidi="ar-SA"/>
        </w:rPr>
      </w:pPr>
      <w:r w:rsidRPr="003A65B7">
        <w:rPr>
          <w:sz w:val="24"/>
          <w:lang w:bidi="ar-SA"/>
        </w:rPr>
        <w:t xml:space="preserve">Dotacja celowa na stypendia dla uczniów, pomoc materialną  – </w:t>
      </w:r>
      <w:r w:rsidR="00C07C5A" w:rsidRPr="003A65B7">
        <w:rPr>
          <w:sz w:val="24"/>
          <w:lang w:bidi="ar-SA"/>
        </w:rPr>
        <w:t>28 976,96</w:t>
      </w:r>
      <w:r w:rsidRPr="003A65B7">
        <w:rPr>
          <w:sz w:val="24"/>
          <w:lang w:bidi="ar-SA"/>
        </w:rPr>
        <w:t xml:space="preserve"> zł. </w:t>
      </w:r>
    </w:p>
    <w:p w14:paraId="6C7F22AA" w14:textId="77777777" w:rsidR="00F14B26" w:rsidRPr="003A65B7" w:rsidRDefault="00F14B26" w:rsidP="00F14B26">
      <w:pPr>
        <w:spacing w:line="360" w:lineRule="auto"/>
        <w:ind w:left="426" w:right="283"/>
        <w:rPr>
          <w:sz w:val="24"/>
          <w:lang w:bidi="ar-SA"/>
        </w:rPr>
      </w:pPr>
    </w:p>
    <w:p w14:paraId="2BC2AF5E" w14:textId="120F727D" w:rsidR="008C35CE" w:rsidRPr="003A65B7" w:rsidRDefault="00F14B26" w:rsidP="00F14B26">
      <w:pPr>
        <w:spacing w:line="360" w:lineRule="auto"/>
        <w:ind w:left="426" w:right="283"/>
        <w:rPr>
          <w:bCs/>
          <w:sz w:val="24"/>
          <w:lang w:bidi="ar-SA"/>
        </w:rPr>
      </w:pPr>
      <w:r w:rsidRPr="003A65B7">
        <w:rPr>
          <w:sz w:val="24"/>
          <w:lang w:bidi="ar-SA"/>
        </w:rPr>
        <w:lastRenderedPageBreak/>
        <w:t xml:space="preserve">Dotacja - </w:t>
      </w:r>
      <w:r w:rsidRPr="003A65B7">
        <w:rPr>
          <w:bCs/>
          <w:sz w:val="24"/>
          <w:lang w:bidi="ar-SA"/>
        </w:rPr>
        <w:t xml:space="preserve">środki przeznaczone są na dofinansowanie zakupu podręczników i materiałów edukacyjnych dla uczniów w ramach Rządowego programu pomocy uczniom niepełnosprawnym formie dofinansowania zakupu podręczników, materiałów edukacyjnych </w:t>
      </w:r>
      <w:r w:rsidR="00252D11" w:rsidRPr="003A65B7">
        <w:rPr>
          <w:bCs/>
          <w:sz w:val="24"/>
          <w:lang w:bidi="ar-SA"/>
        </w:rPr>
        <w:t xml:space="preserve">                   </w:t>
      </w:r>
      <w:r w:rsidRPr="003A65B7">
        <w:rPr>
          <w:bCs/>
          <w:sz w:val="24"/>
          <w:lang w:bidi="ar-SA"/>
        </w:rPr>
        <w:t>i materiałów ćwiczeniowych w latach 2020-2022.</w:t>
      </w:r>
      <w:r w:rsidR="00252D11" w:rsidRPr="003A65B7">
        <w:rPr>
          <w:bCs/>
          <w:sz w:val="24"/>
          <w:lang w:bidi="ar-SA"/>
        </w:rPr>
        <w:t xml:space="preserve"> – 1</w:t>
      </w:r>
      <w:r w:rsidR="00C07C5A" w:rsidRPr="003A65B7">
        <w:rPr>
          <w:bCs/>
          <w:sz w:val="24"/>
          <w:lang w:bidi="ar-SA"/>
        </w:rPr>
        <w:t xml:space="preserve"> </w:t>
      </w:r>
      <w:r w:rsidR="00252D11" w:rsidRPr="003A65B7">
        <w:rPr>
          <w:bCs/>
          <w:sz w:val="24"/>
          <w:lang w:bidi="ar-SA"/>
        </w:rPr>
        <w:t>392,28 zł.</w:t>
      </w:r>
    </w:p>
    <w:p w14:paraId="7477727A" w14:textId="77777777" w:rsidR="00252D11" w:rsidRPr="003A65B7" w:rsidRDefault="00252D11" w:rsidP="00F14B26">
      <w:pPr>
        <w:spacing w:line="360" w:lineRule="auto"/>
        <w:ind w:left="426" w:right="283"/>
        <w:rPr>
          <w:bCs/>
          <w:sz w:val="24"/>
          <w:lang w:bidi="ar-SA"/>
        </w:rPr>
      </w:pPr>
    </w:p>
    <w:p w14:paraId="66CE79D8" w14:textId="7A193895" w:rsidR="008C35CE" w:rsidRPr="003A65B7" w:rsidRDefault="008C35CE" w:rsidP="008C35CE">
      <w:pPr>
        <w:spacing w:line="360" w:lineRule="auto"/>
        <w:ind w:left="426" w:right="283"/>
        <w:outlineLvl w:val="0"/>
        <w:rPr>
          <w:b/>
          <w:sz w:val="24"/>
          <w:u w:val="single"/>
          <w:lang w:bidi="ar-SA"/>
        </w:rPr>
      </w:pPr>
      <w:r w:rsidRPr="003A65B7">
        <w:rPr>
          <w:b/>
          <w:sz w:val="24"/>
          <w:u w:val="single"/>
          <w:lang w:bidi="ar-SA"/>
        </w:rPr>
        <w:t xml:space="preserve">Dział 855  Rodzina – </w:t>
      </w:r>
      <w:r w:rsidR="00252D11" w:rsidRPr="003A65B7">
        <w:rPr>
          <w:b/>
          <w:sz w:val="24"/>
          <w:u w:val="single"/>
          <w:lang w:bidi="ar-SA"/>
        </w:rPr>
        <w:t>19 373 778,20</w:t>
      </w:r>
      <w:r w:rsidRPr="003A65B7">
        <w:rPr>
          <w:b/>
          <w:sz w:val="24"/>
          <w:u w:val="single"/>
          <w:lang w:bidi="ar-SA"/>
        </w:rPr>
        <w:t xml:space="preserve"> zł</w:t>
      </w:r>
    </w:p>
    <w:p w14:paraId="1A25455D" w14:textId="77777777" w:rsidR="008C35CE" w:rsidRPr="003A65B7" w:rsidRDefault="008C35CE" w:rsidP="008C35CE">
      <w:pPr>
        <w:spacing w:line="360" w:lineRule="auto"/>
        <w:ind w:left="426" w:right="283"/>
        <w:outlineLvl w:val="0"/>
        <w:rPr>
          <w:i/>
          <w:sz w:val="24"/>
          <w:u w:val="single"/>
          <w:lang w:bidi="ar-SA"/>
        </w:rPr>
      </w:pPr>
    </w:p>
    <w:p w14:paraId="22E2B7DC" w14:textId="5F6C611E" w:rsidR="008C35CE" w:rsidRPr="003A65B7" w:rsidRDefault="008C35CE" w:rsidP="008C35CE">
      <w:pPr>
        <w:spacing w:line="360" w:lineRule="auto"/>
        <w:ind w:left="426" w:right="283"/>
        <w:outlineLvl w:val="0"/>
        <w:rPr>
          <w:i/>
          <w:sz w:val="24"/>
          <w:u w:val="single"/>
          <w:lang w:bidi="ar-SA"/>
        </w:rPr>
      </w:pPr>
      <w:r w:rsidRPr="003A65B7">
        <w:rPr>
          <w:i/>
          <w:sz w:val="24"/>
          <w:u w:val="single"/>
          <w:lang w:bidi="ar-SA"/>
        </w:rPr>
        <w:t xml:space="preserve">Dochody bieżące – </w:t>
      </w:r>
      <w:r w:rsidR="00252D11" w:rsidRPr="003A65B7">
        <w:rPr>
          <w:i/>
          <w:sz w:val="24"/>
          <w:u w:val="single"/>
          <w:lang w:bidi="ar-SA"/>
        </w:rPr>
        <w:t>19 329 593,20</w:t>
      </w:r>
      <w:r w:rsidRPr="003A65B7">
        <w:rPr>
          <w:i/>
          <w:sz w:val="24"/>
          <w:u w:val="single"/>
          <w:lang w:bidi="ar-SA"/>
        </w:rPr>
        <w:t xml:space="preserve"> zł</w:t>
      </w:r>
    </w:p>
    <w:p w14:paraId="6EB439CD" w14:textId="396C4DFE" w:rsidR="008C35CE" w:rsidRPr="003A65B7" w:rsidRDefault="008C35CE" w:rsidP="008C35CE">
      <w:pPr>
        <w:spacing w:line="360" w:lineRule="auto"/>
        <w:ind w:left="426" w:right="283"/>
        <w:outlineLvl w:val="0"/>
        <w:rPr>
          <w:sz w:val="24"/>
          <w:lang w:bidi="ar-SA"/>
        </w:rPr>
      </w:pPr>
      <w:r w:rsidRPr="003A65B7">
        <w:rPr>
          <w:b/>
          <w:bCs/>
          <w:sz w:val="24"/>
          <w:u w:val="single"/>
          <w:lang w:bidi="ar-SA"/>
        </w:rPr>
        <w:t>Świadczenie wychowawcze</w:t>
      </w:r>
      <w:r w:rsidRPr="003A65B7">
        <w:rPr>
          <w:sz w:val="24"/>
          <w:lang w:bidi="ar-SA"/>
        </w:rPr>
        <w:t xml:space="preserve"> - dotacje celowe otrzymane z budżetu państwa na zadania bieżące                  z zakresu administracji rządowej zlecone gminom (związkom gmin, związkom powiatowo-gminnym), związane z realizacją świadczenia wychowawczego stanowiącego pomoc państwa                  w wychowywaniu dzieci – </w:t>
      </w:r>
      <w:r w:rsidR="00587DE0" w:rsidRPr="003A65B7">
        <w:rPr>
          <w:sz w:val="24"/>
          <w:lang w:bidi="ar-SA"/>
        </w:rPr>
        <w:t>13 220 406,82</w:t>
      </w:r>
      <w:r w:rsidRPr="003A65B7">
        <w:rPr>
          <w:sz w:val="24"/>
          <w:lang w:bidi="ar-SA"/>
        </w:rPr>
        <w:t xml:space="preserve"> zł  </w:t>
      </w:r>
    </w:p>
    <w:p w14:paraId="131A673C" w14:textId="210CCF0F" w:rsidR="008C35CE" w:rsidRPr="003A65B7" w:rsidRDefault="008C35CE" w:rsidP="008C35CE">
      <w:pPr>
        <w:spacing w:line="360" w:lineRule="auto"/>
        <w:ind w:left="426" w:right="283"/>
        <w:outlineLvl w:val="0"/>
        <w:rPr>
          <w:sz w:val="24"/>
          <w:lang w:bidi="ar-SA"/>
        </w:rPr>
      </w:pPr>
      <w:r w:rsidRPr="003A65B7">
        <w:rPr>
          <w:sz w:val="24"/>
          <w:lang w:bidi="ar-SA"/>
        </w:rPr>
        <w:t xml:space="preserve">Odsetki – </w:t>
      </w:r>
      <w:r w:rsidR="00587DE0" w:rsidRPr="003A65B7">
        <w:rPr>
          <w:sz w:val="24"/>
          <w:lang w:bidi="ar-SA"/>
        </w:rPr>
        <w:t>2 599,43</w:t>
      </w:r>
      <w:r w:rsidRPr="003A65B7">
        <w:rPr>
          <w:sz w:val="24"/>
          <w:lang w:bidi="ar-SA"/>
        </w:rPr>
        <w:t xml:space="preserve"> zł ( kapitalizacja </w:t>
      </w:r>
      <w:r w:rsidR="00587DE0" w:rsidRPr="003A65B7">
        <w:rPr>
          <w:sz w:val="24"/>
          <w:lang w:bidi="ar-SA"/>
        </w:rPr>
        <w:t>2074,35</w:t>
      </w:r>
      <w:r w:rsidRPr="003A65B7">
        <w:rPr>
          <w:sz w:val="24"/>
          <w:lang w:bidi="ar-SA"/>
        </w:rPr>
        <w:t>–zł, odsetki od nienależnie pobranych świadczeń –</w:t>
      </w:r>
      <w:r w:rsidR="00587DE0" w:rsidRPr="003A65B7">
        <w:rPr>
          <w:sz w:val="24"/>
          <w:lang w:bidi="ar-SA"/>
        </w:rPr>
        <w:t>525,08</w:t>
      </w:r>
      <w:r w:rsidRPr="003A65B7">
        <w:rPr>
          <w:sz w:val="24"/>
          <w:lang w:bidi="ar-SA"/>
        </w:rPr>
        <w:t xml:space="preserve"> zł), zaległość – </w:t>
      </w:r>
      <w:r w:rsidR="00587DE0" w:rsidRPr="003A65B7">
        <w:rPr>
          <w:sz w:val="24"/>
          <w:lang w:bidi="ar-SA"/>
        </w:rPr>
        <w:t>1057,56</w:t>
      </w:r>
      <w:r w:rsidRPr="003A65B7">
        <w:rPr>
          <w:sz w:val="24"/>
          <w:lang w:bidi="ar-SA"/>
        </w:rPr>
        <w:t xml:space="preserve"> zł </w:t>
      </w:r>
    </w:p>
    <w:p w14:paraId="76F722B7" w14:textId="5BD6A47F" w:rsidR="008C35CE" w:rsidRPr="003A65B7" w:rsidRDefault="008C35CE" w:rsidP="008C35CE">
      <w:pPr>
        <w:spacing w:line="360" w:lineRule="auto"/>
        <w:ind w:left="426" w:right="283"/>
        <w:outlineLvl w:val="0"/>
        <w:rPr>
          <w:sz w:val="24"/>
          <w:lang w:bidi="ar-SA"/>
        </w:rPr>
      </w:pPr>
      <w:r w:rsidRPr="003A65B7">
        <w:rPr>
          <w:sz w:val="24"/>
          <w:lang w:bidi="ar-SA"/>
        </w:rPr>
        <w:t xml:space="preserve">Zwrot nienależnie pobranego świadczenia – </w:t>
      </w:r>
      <w:r w:rsidR="00587DE0" w:rsidRPr="003A65B7">
        <w:rPr>
          <w:sz w:val="24"/>
          <w:lang w:bidi="ar-SA"/>
        </w:rPr>
        <w:t>4 232,51</w:t>
      </w:r>
      <w:r w:rsidRPr="003A65B7">
        <w:rPr>
          <w:sz w:val="24"/>
          <w:lang w:bidi="ar-SA"/>
        </w:rPr>
        <w:t xml:space="preserve"> zł, zaległość  </w:t>
      </w:r>
      <w:r w:rsidR="00252D11" w:rsidRPr="003A65B7">
        <w:rPr>
          <w:sz w:val="24"/>
          <w:lang w:bidi="ar-SA"/>
        </w:rPr>
        <w:t xml:space="preserve"> </w:t>
      </w:r>
      <w:r w:rsidRPr="003A65B7">
        <w:rPr>
          <w:sz w:val="24"/>
          <w:lang w:bidi="ar-SA"/>
        </w:rPr>
        <w:t>-</w:t>
      </w:r>
      <w:r w:rsidR="00587DE0" w:rsidRPr="003A65B7">
        <w:rPr>
          <w:sz w:val="24"/>
          <w:lang w:bidi="ar-SA"/>
        </w:rPr>
        <w:t>4438,14</w:t>
      </w:r>
      <w:r w:rsidRPr="003A65B7">
        <w:rPr>
          <w:sz w:val="24"/>
          <w:lang w:bidi="ar-SA"/>
        </w:rPr>
        <w:t xml:space="preserve"> zł </w:t>
      </w:r>
    </w:p>
    <w:p w14:paraId="01FBAFFC" w14:textId="77777777" w:rsidR="008C35CE" w:rsidRPr="003A65B7" w:rsidRDefault="008C35CE" w:rsidP="008C35CE">
      <w:pPr>
        <w:spacing w:line="360" w:lineRule="auto"/>
        <w:ind w:left="426" w:right="283"/>
        <w:outlineLvl w:val="0"/>
        <w:rPr>
          <w:sz w:val="24"/>
          <w:lang w:bidi="ar-SA"/>
        </w:rPr>
      </w:pPr>
      <w:r w:rsidRPr="003A65B7">
        <w:rPr>
          <w:sz w:val="24"/>
          <w:lang w:bidi="ar-SA"/>
        </w:rPr>
        <w:t>Zwrot kosztów upomnienia – 23,20</w:t>
      </w:r>
    </w:p>
    <w:p w14:paraId="2F9B006F" w14:textId="77777777" w:rsidR="008C35CE" w:rsidRPr="003A65B7" w:rsidRDefault="008C35CE" w:rsidP="008C35CE">
      <w:pPr>
        <w:spacing w:line="360" w:lineRule="auto"/>
        <w:ind w:left="426" w:right="283"/>
        <w:outlineLvl w:val="0"/>
        <w:rPr>
          <w:sz w:val="24"/>
          <w:lang w:bidi="ar-SA"/>
        </w:rPr>
      </w:pPr>
    </w:p>
    <w:p w14:paraId="686C6A68" w14:textId="77777777" w:rsidR="008C35CE" w:rsidRPr="003A65B7" w:rsidRDefault="008C35CE" w:rsidP="008C35CE">
      <w:pPr>
        <w:spacing w:line="360" w:lineRule="auto"/>
        <w:ind w:left="426" w:right="283"/>
        <w:outlineLvl w:val="0"/>
        <w:rPr>
          <w:b/>
          <w:bCs/>
          <w:sz w:val="24"/>
          <w:u w:val="single"/>
          <w:lang w:bidi="ar-SA"/>
        </w:rPr>
      </w:pPr>
      <w:r w:rsidRPr="003A65B7">
        <w:rPr>
          <w:b/>
          <w:bCs/>
          <w:sz w:val="24"/>
          <w:u w:val="single"/>
          <w:lang w:bidi="ar-SA"/>
        </w:rPr>
        <w:t xml:space="preserve">Świadczenia rodzinne     </w:t>
      </w:r>
    </w:p>
    <w:p w14:paraId="223AFE96" w14:textId="77777777" w:rsidR="008C35CE" w:rsidRPr="003A65B7" w:rsidRDefault="008C35CE" w:rsidP="008C35CE">
      <w:pPr>
        <w:spacing w:line="360" w:lineRule="auto"/>
        <w:ind w:left="426" w:right="283"/>
        <w:outlineLvl w:val="0"/>
        <w:rPr>
          <w:sz w:val="24"/>
          <w:lang w:bidi="ar-SA"/>
        </w:rPr>
      </w:pPr>
      <w:r w:rsidRPr="003A65B7">
        <w:rPr>
          <w:sz w:val="24"/>
          <w:lang w:bidi="ar-SA"/>
        </w:rPr>
        <w:t>- koszty upomnienia  34,80 zł</w:t>
      </w:r>
    </w:p>
    <w:p w14:paraId="4C457C0F" w14:textId="53F368F5" w:rsidR="008C35CE" w:rsidRPr="003A65B7" w:rsidRDefault="008C35CE" w:rsidP="008C35CE">
      <w:pPr>
        <w:spacing w:line="360" w:lineRule="auto"/>
        <w:ind w:left="426" w:right="283"/>
        <w:outlineLvl w:val="0"/>
        <w:rPr>
          <w:sz w:val="24"/>
          <w:lang w:bidi="ar-SA"/>
        </w:rPr>
      </w:pPr>
      <w:r w:rsidRPr="003A65B7">
        <w:rPr>
          <w:sz w:val="24"/>
          <w:lang w:bidi="ar-SA"/>
        </w:rPr>
        <w:t xml:space="preserve">- kapitalizacja odsetek na rachunkach bankowych – </w:t>
      </w:r>
      <w:r w:rsidR="00A9797C" w:rsidRPr="003A65B7">
        <w:rPr>
          <w:sz w:val="24"/>
          <w:lang w:bidi="ar-SA"/>
        </w:rPr>
        <w:t>762,16</w:t>
      </w:r>
      <w:r w:rsidRPr="003A65B7">
        <w:rPr>
          <w:sz w:val="24"/>
          <w:lang w:bidi="ar-SA"/>
        </w:rPr>
        <w:t xml:space="preserve"> zł</w:t>
      </w:r>
      <w:r w:rsidR="00A9797C" w:rsidRPr="003A65B7">
        <w:rPr>
          <w:sz w:val="24"/>
          <w:lang w:bidi="ar-SA"/>
        </w:rPr>
        <w:t xml:space="preserve">,   w tym kapitalizacja odsetek komorniczych – 10,21 zł. </w:t>
      </w:r>
    </w:p>
    <w:p w14:paraId="20B534CD" w14:textId="1DC523B8" w:rsidR="008C35CE" w:rsidRPr="003A65B7" w:rsidRDefault="008C35CE" w:rsidP="008C35CE">
      <w:pPr>
        <w:spacing w:line="360" w:lineRule="auto"/>
        <w:ind w:left="426" w:right="283"/>
        <w:outlineLvl w:val="0"/>
        <w:rPr>
          <w:sz w:val="24"/>
          <w:lang w:bidi="ar-SA"/>
        </w:rPr>
      </w:pPr>
      <w:r w:rsidRPr="003A65B7">
        <w:rPr>
          <w:sz w:val="24"/>
          <w:lang w:bidi="ar-SA"/>
        </w:rPr>
        <w:t xml:space="preserve">- odsetki od nienależnie pobranych świadczeń – </w:t>
      </w:r>
      <w:r w:rsidR="005C79C0" w:rsidRPr="003A65B7">
        <w:rPr>
          <w:sz w:val="24"/>
          <w:lang w:bidi="ar-SA"/>
        </w:rPr>
        <w:t>593,53</w:t>
      </w:r>
      <w:r w:rsidRPr="003A65B7">
        <w:rPr>
          <w:sz w:val="24"/>
          <w:lang w:bidi="ar-SA"/>
        </w:rPr>
        <w:t xml:space="preserve"> zł, zaległości  </w:t>
      </w:r>
      <w:r w:rsidR="005C79C0" w:rsidRPr="003A65B7">
        <w:rPr>
          <w:sz w:val="24"/>
          <w:lang w:bidi="ar-SA"/>
        </w:rPr>
        <w:t>2194,60</w:t>
      </w:r>
      <w:r w:rsidRPr="003A65B7">
        <w:rPr>
          <w:sz w:val="24"/>
          <w:lang w:bidi="ar-SA"/>
        </w:rPr>
        <w:t xml:space="preserve"> zł ,</w:t>
      </w:r>
    </w:p>
    <w:p w14:paraId="62B75EC8" w14:textId="77777777" w:rsidR="008C35CE" w:rsidRPr="003A65B7" w:rsidRDefault="008C35CE" w:rsidP="008C35CE">
      <w:pPr>
        <w:spacing w:line="360" w:lineRule="auto"/>
        <w:ind w:left="426" w:right="283"/>
        <w:rPr>
          <w:sz w:val="24"/>
          <w:lang w:bidi="ar-SA"/>
        </w:rPr>
      </w:pPr>
      <w:r w:rsidRPr="003A65B7">
        <w:rPr>
          <w:sz w:val="24"/>
          <w:lang w:bidi="ar-SA"/>
        </w:rPr>
        <w:t xml:space="preserve">- rozliczenia z lat ubiegłych 50%  należności z tytułu zaliczki alimentacyjnej – 703,30 zł  - zaległość 285 463,85 zł,                                                        </w:t>
      </w:r>
    </w:p>
    <w:p w14:paraId="2FBC1558" w14:textId="14FD920A" w:rsidR="008C35CE" w:rsidRPr="003A65B7" w:rsidRDefault="008C35CE" w:rsidP="008C35CE">
      <w:pPr>
        <w:spacing w:line="360" w:lineRule="auto"/>
        <w:ind w:left="426" w:right="283"/>
        <w:rPr>
          <w:sz w:val="24"/>
          <w:lang w:bidi="ar-SA"/>
        </w:rPr>
      </w:pPr>
      <w:r w:rsidRPr="003A65B7">
        <w:rPr>
          <w:sz w:val="24"/>
          <w:lang w:bidi="ar-SA"/>
        </w:rPr>
        <w:t xml:space="preserve">- dotacja na świadczenia rodzinne, fundusz alimentacyjny – </w:t>
      </w:r>
      <w:r w:rsidR="005C79C0" w:rsidRPr="003A65B7">
        <w:rPr>
          <w:sz w:val="24"/>
          <w:lang w:bidi="ar-SA"/>
        </w:rPr>
        <w:t>4 933 476,19</w:t>
      </w:r>
      <w:r w:rsidRPr="003A65B7">
        <w:rPr>
          <w:sz w:val="24"/>
          <w:lang w:bidi="ar-SA"/>
        </w:rPr>
        <w:t xml:space="preserve"> zł,</w:t>
      </w:r>
    </w:p>
    <w:p w14:paraId="5D8BA004" w14:textId="63620A8E" w:rsidR="008C35CE" w:rsidRPr="003A65B7" w:rsidRDefault="008C35CE" w:rsidP="008C35CE">
      <w:pPr>
        <w:spacing w:line="360" w:lineRule="auto"/>
        <w:ind w:left="426" w:right="283"/>
        <w:rPr>
          <w:sz w:val="24"/>
          <w:lang w:bidi="ar-SA"/>
        </w:rPr>
      </w:pPr>
      <w:r w:rsidRPr="003A65B7">
        <w:rPr>
          <w:sz w:val="24"/>
          <w:lang w:bidi="ar-SA"/>
        </w:rPr>
        <w:t xml:space="preserve">- wpływy z funduszu alimentacyjnego – </w:t>
      </w:r>
      <w:r w:rsidR="005C79C0" w:rsidRPr="003A65B7">
        <w:rPr>
          <w:sz w:val="24"/>
          <w:lang w:bidi="ar-SA"/>
        </w:rPr>
        <w:t>37 146,83</w:t>
      </w:r>
      <w:r w:rsidRPr="003A65B7">
        <w:rPr>
          <w:sz w:val="24"/>
          <w:lang w:bidi="ar-SA"/>
        </w:rPr>
        <w:t xml:space="preserve"> zł, zaległe </w:t>
      </w:r>
      <w:r w:rsidR="005C79C0" w:rsidRPr="003A65B7">
        <w:rPr>
          <w:sz w:val="24"/>
          <w:lang w:bidi="ar-SA"/>
        </w:rPr>
        <w:t>1 973 915,70</w:t>
      </w:r>
      <w:r w:rsidRPr="003A65B7">
        <w:rPr>
          <w:sz w:val="24"/>
          <w:lang w:bidi="ar-SA"/>
        </w:rPr>
        <w:t xml:space="preserve"> zł,</w:t>
      </w:r>
    </w:p>
    <w:p w14:paraId="596DEC25" w14:textId="73F61667" w:rsidR="008C35CE" w:rsidRPr="003A65B7" w:rsidRDefault="008C35CE" w:rsidP="008C35CE">
      <w:pPr>
        <w:spacing w:line="360" w:lineRule="auto"/>
        <w:ind w:left="426" w:right="283"/>
        <w:rPr>
          <w:sz w:val="24"/>
          <w:lang w:bidi="ar-SA"/>
        </w:rPr>
      </w:pPr>
      <w:r w:rsidRPr="003A65B7">
        <w:rPr>
          <w:sz w:val="24"/>
          <w:lang w:bidi="ar-SA"/>
        </w:rPr>
        <w:t xml:space="preserve">- zwrot nienależnie pobranych świadczeń rodzinnych i świadczeń z f. alimentacyjnego –              </w:t>
      </w:r>
      <w:r w:rsidR="005C79C0" w:rsidRPr="003A65B7">
        <w:rPr>
          <w:sz w:val="24"/>
          <w:lang w:bidi="ar-SA"/>
        </w:rPr>
        <w:t>13 655,13</w:t>
      </w:r>
      <w:r w:rsidRPr="003A65B7">
        <w:rPr>
          <w:sz w:val="24"/>
          <w:lang w:bidi="ar-SA"/>
        </w:rPr>
        <w:t xml:space="preserve"> zł, zaległości – </w:t>
      </w:r>
      <w:r w:rsidR="005C79C0" w:rsidRPr="003A65B7">
        <w:rPr>
          <w:sz w:val="24"/>
          <w:lang w:bidi="ar-SA"/>
        </w:rPr>
        <w:t>7 093,90</w:t>
      </w:r>
      <w:r w:rsidRPr="003A65B7">
        <w:rPr>
          <w:sz w:val="24"/>
          <w:lang w:bidi="ar-SA"/>
        </w:rPr>
        <w:t xml:space="preserve"> zł. </w:t>
      </w:r>
    </w:p>
    <w:p w14:paraId="42C65BF0" w14:textId="77777777" w:rsidR="00C07C5A" w:rsidRPr="003A65B7" w:rsidRDefault="00C07C5A" w:rsidP="008C35CE">
      <w:pPr>
        <w:spacing w:line="360" w:lineRule="auto"/>
        <w:ind w:left="426" w:right="283"/>
        <w:rPr>
          <w:sz w:val="24"/>
          <w:lang w:bidi="ar-SA"/>
        </w:rPr>
      </w:pPr>
    </w:p>
    <w:p w14:paraId="3034C18E" w14:textId="3D229D37" w:rsidR="00A9797C" w:rsidRPr="003A65B7" w:rsidRDefault="00C07C5A" w:rsidP="008C35CE">
      <w:pPr>
        <w:spacing w:line="360" w:lineRule="auto"/>
        <w:ind w:left="426" w:right="283"/>
        <w:rPr>
          <w:b/>
          <w:bCs/>
          <w:sz w:val="24"/>
          <w:u w:val="single"/>
          <w:lang w:bidi="ar-SA"/>
        </w:rPr>
      </w:pPr>
      <w:r w:rsidRPr="003A65B7">
        <w:rPr>
          <w:b/>
          <w:bCs/>
          <w:sz w:val="24"/>
          <w:u w:val="single"/>
          <w:lang w:bidi="ar-SA"/>
        </w:rPr>
        <w:t>Karta Dużej rodziny</w:t>
      </w:r>
    </w:p>
    <w:p w14:paraId="69092C71" w14:textId="082D4544" w:rsidR="008C35CE" w:rsidRPr="003A65B7" w:rsidRDefault="008C35CE" w:rsidP="008C35CE">
      <w:pPr>
        <w:spacing w:line="360" w:lineRule="auto"/>
        <w:ind w:left="426" w:right="283"/>
        <w:rPr>
          <w:sz w:val="24"/>
          <w:lang w:bidi="ar-SA"/>
        </w:rPr>
      </w:pPr>
      <w:r w:rsidRPr="003A65B7">
        <w:rPr>
          <w:sz w:val="24"/>
          <w:lang w:bidi="ar-SA"/>
        </w:rPr>
        <w:t xml:space="preserve">-  dotacja z budżetu państwa z przeznaczeniem na realizację zadań związanych z przyznaniem Karty Dużej Rodziny  </w:t>
      </w:r>
      <w:r w:rsidR="00CE12A5" w:rsidRPr="003A65B7">
        <w:rPr>
          <w:sz w:val="24"/>
          <w:lang w:bidi="ar-SA"/>
        </w:rPr>
        <w:t>433,85</w:t>
      </w:r>
      <w:r w:rsidRPr="003A65B7">
        <w:rPr>
          <w:sz w:val="24"/>
          <w:lang w:bidi="ar-SA"/>
        </w:rPr>
        <w:t xml:space="preserve"> zł </w:t>
      </w:r>
    </w:p>
    <w:p w14:paraId="1FFAE590" w14:textId="60F2D31D" w:rsidR="008C35CE" w:rsidRPr="003A65B7" w:rsidRDefault="008C35CE" w:rsidP="008C35CE">
      <w:pPr>
        <w:spacing w:line="360" w:lineRule="auto"/>
        <w:ind w:left="426" w:right="283"/>
        <w:rPr>
          <w:sz w:val="24"/>
          <w:lang w:bidi="ar-SA"/>
        </w:rPr>
      </w:pPr>
      <w:r w:rsidRPr="003A65B7">
        <w:rPr>
          <w:sz w:val="24"/>
          <w:lang w:bidi="ar-SA"/>
        </w:rPr>
        <w:t xml:space="preserve">- 5 % dochodów gminy za wyrobienie duplikatu Karty Dużej Rodziny- </w:t>
      </w:r>
      <w:r w:rsidR="00CE12A5" w:rsidRPr="003A65B7">
        <w:rPr>
          <w:sz w:val="24"/>
          <w:lang w:bidi="ar-SA"/>
        </w:rPr>
        <w:t>2,83</w:t>
      </w:r>
      <w:r w:rsidRPr="003A65B7">
        <w:rPr>
          <w:sz w:val="24"/>
          <w:lang w:bidi="ar-SA"/>
        </w:rPr>
        <w:t xml:space="preserve"> zł </w:t>
      </w:r>
    </w:p>
    <w:p w14:paraId="7745781C" w14:textId="5516AD3B" w:rsidR="008C35CE" w:rsidRPr="003A65B7" w:rsidRDefault="00C07C5A" w:rsidP="008C35CE">
      <w:pPr>
        <w:spacing w:line="360" w:lineRule="auto"/>
        <w:ind w:left="426" w:right="283"/>
        <w:rPr>
          <w:b/>
          <w:bCs/>
          <w:sz w:val="24"/>
          <w:u w:val="single"/>
          <w:lang w:bidi="ar-SA"/>
        </w:rPr>
      </w:pPr>
      <w:r w:rsidRPr="003A65B7">
        <w:rPr>
          <w:b/>
          <w:bCs/>
          <w:sz w:val="24"/>
          <w:u w:val="single"/>
          <w:lang w:bidi="ar-SA"/>
        </w:rPr>
        <w:t>Dobry start</w:t>
      </w:r>
    </w:p>
    <w:p w14:paraId="51A7AD5A" w14:textId="2FF707B1" w:rsidR="00CE12A5" w:rsidRPr="003A65B7" w:rsidRDefault="00CE12A5" w:rsidP="008C35CE">
      <w:pPr>
        <w:spacing w:line="360" w:lineRule="auto"/>
        <w:ind w:left="426" w:right="283"/>
        <w:rPr>
          <w:sz w:val="24"/>
          <w:lang w:bidi="ar-SA"/>
        </w:rPr>
      </w:pPr>
      <w:r w:rsidRPr="003A65B7">
        <w:rPr>
          <w:sz w:val="24"/>
          <w:lang w:bidi="ar-SA"/>
        </w:rPr>
        <w:t>- rządowego programu „Dobry start” – 456 940,00 zł</w:t>
      </w:r>
    </w:p>
    <w:p w14:paraId="32EED2B7" w14:textId="77777777" w:rsidR="00BD194D" w:rsidRPr="003A65B7" w:rsidRDefault="00BD194D" w:rsidP="008C35CE">
      <w:pPr>
        <w:spacing w:line="360" w:lineRule="auto"/>
        <w:ind w:left="426" w:right="283"/>
        <w:rPr>
          <w:sz w:val="24"/>
          <w:lang w:bidi="ar-SA"/>
        </w:rPr>
      </w:pPr>
    </w:p>
    <w:p w14:paraId="4BBC7A78" w14:textId="77777777" w:rsidR="00C07C5A" w:rsidRPr="003A65B7" w:rsidRDefault="00CE12A5" w:rsidP="008C35CE">
      <w:pPr>
        <w:spacing w:line="360" w:lineRule="auto"/>
        <w:ind w:left="426" w:right="283"/>
        <w:rPr>
          <w:sz w:val="24"/>
          <w:lang w:bidi="ar-SA"/>
        </w:rPr>
      </w:pPr>
      <w:r w:rsidRPr="003A65B7">
        <w:rPr>
          <w:b/>
          <w:bCs/>
          <w:sz w:val="24"/>
          <w:u w:val="single"/>
          <w:lang w:bidi="ar-SA"/>
        </w:rPr>
        <w:t>Tworzenie i funkcjonowanie żłobków</w:t>
      </w:r>
      <w:r w:rsidRPr="003A65B7">
        <w:rPr>
          <w:sz w:val="24"/>
          <w:lang w:bidi="ar-SA"/>
        </w:rPr>
        <w:t xml:space="preserve"> </w:t>
      </w:r>
    </w:p>
    <w:p w14:paraId="2D137274" w14:textId="77777777" w:rsidR="00C07C5A" w:rsidRPr="003A65B7" w:rsidRDefault="00C07C5A" w:rsidP="008C35CE">
      <w:pPr>
        <w:spacing w:line="360" w:lineRule="auto"/>
        <w:ind w:left="426" w:right="283"/>
        <w:rPr>
          <w:sz w:val="24"/>
          <w:lang w:bidi="ar-SA"/>
        </w:rPr>
      </w:pPr>
    </w:p>
    <w:p w14:paraId="5A1DC6AD" w14:textId="6FC6C41C" w:rsidR="00CE12A5" w:rsidRPr="003A65B7" w:rsidRDefault="00C07C5A" w:rsidP="008C35CE">
      <w:pPr>
        <w:spacing w:line="360" w:lineRule="auto"/>
        <w:ind w:left="426" w:right="283"/>
        <w:rPr>
          <w:sz w:val="24"/>
          <w:lang w:bidi="ar-SA"/>
        </w:rPr>
      </w:pPr>
      <w:r w:rsidRPr="003A65B7">
        <w:rPr>
          <w:sz w:val="24"/>
          <w:lang w:bidi="ar-SA"/>
        </w:rPr>
        <w:t>Od</w:t>
      </w:r>
      <w:r w:rsidR="00CE12A5" w:rsidRPr="003A65B7">
        <w:rPr>
          <w:sz w:val="24"/>
          <w:lang w:bidi="ar-SA"/>
        </w:rPr>
        <w:t xml:space="preserve"> 2020 r ta terenie gminy Gorzyce funkcjonuje Żłobek</w:t>
      </w:r>
    </w:p>
    <w:p w14:paraId="2368E277" w14:textId="41237DDF" w:rsidR="00CE12A5" w:rsidRPr="003A65B7" w:rsidRDefault="00CE12A5" w:rsidP="008C35CE">
      <w:pPr>
        <w:spacing w:line="360" w:lineRule="auto"/>
        <w:ind w:left="426" w:right="283"/>
        <w:rPr>
          <w:sz w:val="24"/>
          <w:lang w:bidi="ar-SA"/>
        </w:rPr>
      </w:pPr>
      <w:r w:rsidRPr="003A65B7">
        <w:rPr>
          <w:sz w:val="24"/>
          <w:lang w:bidi="ar-SA"/>
        </w:rPr>
        <w:t>- - kapitalizacja odsetek na rachunkach bankowych –818,99 zł</w:t>
      </w:r>
    </w:p>
    <w:p w14:paraId="59BFD90F" w14:textId="4232F4A6" w:rsidR="00BD194D" w:rsidRPr="003A65B7" w:rsidRDefault="00BD194D" w:rsidP="00BD194D">
      <w:pPr>
        <w:spacing w:line="360" w:lineRule="auto"/>
        <w:ind w:left="426" w:right="283"/>
        <w:rPr>
          <w:sz w:val="24"/>
          <w:lang w:bidi="ar-SA"/>
        </w:rPr>
      </w:pPr>
      <w:bookmarkStart w:id="5" w:name="_Hlk67317158"/>
      <w:r w:rsidRPr="003A65B7">
        <w:rPr>
          <w:sz w:val="24"/>
          <w:lang w:bidi="ar-SA"/>
        </w:rPr>
        <w:t>- Dotacja  na realizację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w:t>
      </w:r>
      <w:r w:rsidR="00082178">
        <w:rPr>
          <w:sz w:val="24"/>
          <w:lang w:bidi="ar-SA"/>
        </w:rPr>
        <w:t xml:space="preserve">  </w:t>
      </w:r>
      <w:r w:rsidRPr="003A65B7">
        <w:rPr>
          <w:sz w:val="24"/>
          <w:lang w:bidi="ar-SA"/>
        </w:rPr>
        <w:t xml:space="preserve">661 114,19 zł, wkład własny gminy finansowy –łącznie  - 119 021,28 w tym finansowy - </w:t>
      </w:r>
      <w:r w:rsidR="00082178">
        <w:rPr>
          <w:sz w:val="24"/>
          <w:lang w:bidi="ar-SA"/>
        </w:rPr>
        <w:t xml:space="preserve"> </w:t>
      </w:r>
      <w:r w:rsidRPr="003A65B7">
        <w:rPr>
          <w:sz w:val="24"/>
          <w:lang w:bidi="ar-SA"/>
        </w:rPr>
        <w:t xml:space="preserve">43 200,00 zł nie finansowy   75 821,28; z tego w 2020 r. </w:t>
      </w:r>
      <w:r w:rsidRPr="003A65B7">
        <w:rPr>
          <w:b/>
          <w:sz w:val="24"/>
          <w:lang w:bidi="ar-SA"/>
        </w:rPr>
        <w:t xml:space="preserve">– </w:t>
      </w:r>
      <w:r w:rsidRPr="003A65B7">
        <w:rPr>
          <w:b/>
          <w:sz w:val="24"/>
          <w:u w:val="single"/>
          <w:lang w:bidi="ar-SA"/>
        </w:rPr>
        <w:t>dofinansowania łącznie  206 220,59</w:t>
      </w:r>
      <w:r w:rsidRPr="003A65B7">
        <w:rPr>
          <w:b/>
          <w:sz w:val="24"/>
          <w:lang w:bidi="ar-SA"/>
        </w:rPr>
        <w:t xml:space="preserve"> zł;</w:t>
      </w:r>
      <w:r w:rsidRPr="003A65B7">
        <w:rPr>
          <w:sz w:val="24"/>
          <w:lang w:bidi="ar-SA"/>
        </w:rPr>
        <w:t xml:space="preserve"> wkład własny finansowy  7 200,00 zł </w:t>
      </w:r>
    </w:p>
    <w:p w14:paraId="3BAB80F2" w14:textId="3B9A806D" w:rsidR="00BD194D" w:rsidRPr="003A65B7" w:rsidRDefault="00BD194D" w:rsidP="00CE4350">
      <w:pPr>
        <w:spacing w:line="360" w:lineRule="auto"/>
        <w:ind w:left="426" w:right="283"/>
        <w:rPr>
          <w:sz w:val="24"/>
          <w:lang w:bidi="ar-SA"/>
        </w:rPr>
      </w:pPr>
      <w:r w:rsidRPr="003A65B7">
        <w:rPr>
          <w:sz w:val="24"/>
          <w:lang w:bidi="ar-SA"/>
        </w:rPr>
        <w:t>-  udzielono wsparcie finansowe na realizację zadań gminy w obszarze tworzenia gminnego systemu profilaktyki i opieki nad dzieckiem i rodziną, w zakresie określonym w Resortowym programie rozwoju instytucji opieki nad dziećmi w wieku do lat 3 ..MALUCH+" 2020 (</w:t>
      </w:r>
      <w:proofErr w:type="spellStart"/>
      <w:r w:rsidRPr="003A65B7">
        <w:rPr>
          <w:sz w:val="24"/>
          <w:lang w:bidi="ar-SA"/>
        </w:rPr>
        <w:t>Modul</w:t>
      </w:r>
      <w:proofErr w:type="spellEnd"/>
      <w:r w:rsidRPr="003A65B7">
        <w:rPr>
          <w:sz w:val="24"/>
          <w:lang w:bidi="ar-SA"/>
        </w:rPr>
        <w:t xml:space="preserve"> 1 a).</w:t>
      </w:r>
      <w:r w:rsidR="00CE4350" w:rsidRPr="003A65B7">
        <w:rPr>
          <w:sz w:val="24"/>
          <w:lang w:bidi="ar-SA"/>
        </w:rPr>
        <w:t xml:space="preserve"> Na rzecz Gmin z Funduszu Pracy – udzielono wsparcia w  kwocie </w:t>
      </w:r>
      <w:r w:rsidR="00CE4350" w:rsidRPr="003A65B7">
        <w:rPr>
          <w:sz w:val="24"/>
          <w:u w:val="single"/>
          <w:lang w:bidi="ar-SA"/>
        </w:rPr>
        <w:t>411 224,97</w:t>
      </w:r>
      <w:r w:rsidR="00CE4350" w:rsidRPr="003A65B7">
        <w:rPr>
          <w:sz w:val="24"/>
          <w:lang w:bidi="ar-SA"/>
        </w:rPr>
        <w:t xml:space="preserve"> zł,                             z przeznaczeniem na realizację zadania z zakresu rozwoju instytucji opieki nad dziećmi </w:t>
      </w:r>
      <w:r w:rsidR="00082178">
        <w:rPr>
          <w:sz w:val="24"/>
          <w:lang w:bidi="ar-SA"/>
        </w:rPr>
        <w:t xml:space="preserve">                    </w:t>
      </w:r>
      <w:r w:rsidR="00CE4350" w:rsidRPr="003A65B7">
        <w:rPr>
          <w:sz w:val="24"/>
          <w:lang w:bidi="ar-SA"/>
        </w:rPr>
        <w:t>w wieku do lat 3 pod nazwą: „Przebudowa i adaptacja pomieszczeń Szkoły Podstawowej nr 2                                    w Gorzycach na pomieszczenia żłobka, ul. Edukacji Narodowej 3, 39-432 Gorzyce</w:t>
      </w:r>
    </w:p>
    <w:p w14:paraId="3E096031" w14:textId="19410FED" w:rsidR="00BD194D" w:rsidRPr="003A65B7" w:rsidRDefault="00BD194D" w:rsidP="00BD194D">
      <w:pPr>
        <w:spacing w:line="360" w:lineRule="auto"/>
        <w:ind w:left="426" w:right="283"/>
        <w:rPr>
          <w:sz w:val="24"/>
          <w:lang w:bidi="ar-SA"/>
        </w:rPr>
      </w:pPr>
    </w:p>
    <w:p w14:paraId="700CB583" w14:textId="1507013B" w:rsidR="00C07C5A" w:rsidRPr="003A65B7" w:rsidRDefault="00C07C5A" w:rsidP="00BD194D">
      <w:pPr>
        <w:spacing w:line="360" w:lineRule="auto"/>
        <w:ind w:left="426" w:right="283"/>
        <w:rPr>
          <w:b/>
          <w:bCs/>
          <w:sz w:val="24"/>
          <w:u w:val="single"/>
          <w:lang w:bidi="ar-SA"/>
        </w:rPr>
      </w:pPr>
      <w:r w:rsidRPr="003A65B7">
        <w:rPr>
          <w:b/>
          <w:bCs/>
          <w:sz w:val="24"/>
          <w:u w:val="single"/>
          <w:lang w:bidi="ar-SA"/>
        </w:rPr>
        <w:t>Składki na ubezpieczenie zdrowotne</w:t>
      </w:r>
    </w:p>
    <w:p w14:paraId="3F1DD038" w14:textId="0D9742B3" w:rsidR="008C35CE" w:rsidRPr="003A65B7" w:rsidRDefault="008C35CE" w:rsidP="008C35CE">
      <w:pPr>
        <w:spacing w:line="360" w:lineRule="auto"/>
        <w:ind w:left="426" w:right="283"/>
        <w:rPr>
          <w:sz w:val="24"/>
          <w:lang w:bidi="ar-SA"/>
        </w:rPr>
      </w:pPr>
      <w:r w:rsidRPr="003A65B7">
        <w:rPr>
          <w:sz w:val="24"/>
          <w:lang w:bidi="ar-SA"/>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 </w:t>
      </w:r>
      <w:r w:rsidR="005C79C0" w:rsidRPr="003A65B7">
        <w:rPr>
          <w:sz w:val="24"/>
          <w:lang w:bidi="ar-SA"/>
        </w:rPr>
        <w:t>40 318,07</w:t>
      </w:r>
      <w:r w:rsidRPr="003A65B7">
        <w:rPr>
          <w:sz w:val="24"/>
          <w:lang w:bidi="ar-SA"/>
        </w:rPr>
        <w:t xml:space="preserve"> zł </w:t>
      </w:r>
    </w:p>
    <w:p w14:paraId="75C9CC88" w14:textId="146EBCA4" w:rsidR="008C35CE" w:rsidRPr="003A65B7" w:rsidRDefault="008C35CE" w:rsidP="008C35CE">
      <w:pPr>
        <w:spacing w:line="360" w:lineRule="auto"/>
        <w:ind w:left="426" w:right="283"/>
        <w:rPr>
          <w:sz w:val="24"/>
          <w:lang w:bidi="ar-SA"/>
        </w:rPr>
      </w:pPr>
    </w:p>
    <w:bookmarkEnd w:id="5"/>
    <w:p w14:paraId="2861160F" w14:textId="77777777" w:rsidR="008C35CE" w:rsidRPr="003A65B7" w:rsidRDefault="008C35CE" w:rsidP="008C35CE">
      <w:pPr>
        <w:spacing w:line="360" w:lineRule="auto"/>
        <w:ind w:left="426" w:right="283"/>
        <w:rPr>
          <w:sz w:val="24"/>
          <w:lang w:bidi="ar-SA"/>
        </w:rPr>
      </w:pPr>
    </w:p>
    <w:p w14:paraId="2F9809F4" w14:textId="77777777"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majątkowe – 44 185,00 zł </w:t>
      </w:r>
    </w:p>
    <w:p w14:paraId="76C29A92" w14:textId="7FD561FD" w:rsidR="008C35CE" w:rsidRPr="003A65B7" w:rsidRDefault="008C35CE" w:rsidP="008C35CE">
      <w:pPr>
        <w:spacing w:line="360" w:lineRule="auto"/>
        <w:ind w:left="426" w:right="283"/>
        <w:rPr>
          <w:sz w:val="24"/>
          <w:lang w:bidi="ar-SA"/>
        </w:rPr>
      </w:pPr>
      <w:r w:rsidRPr="003A65B7">
        <w:rPr>
          <w:sz w:val="24"/>
          <w:lang w:bidi="ar-SA"/>
        </w:rPr>
        <w:t>Dotacja  na realizację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w:t>
      </w:r>
      <w:r w:rsidR="00082178">
        <w:rPr>
          <w:sz w:val="24"/>
          <w:lang w:bidi="ar-SA"/>
        </w:rPr>
        <w:t xml:space="preserve">   </w:t>
      </w:r>
      <w:r w:rsidRPr="003A65B7">
        <w:rPr>
          <w:sz w:val="24"/>
          <w:lang w:bidi="ar-SA"/>
        </w:rPr>
        <w:t xml:space="preserve">661 114,19 zł, wkład własny gminy finansowy –łącznie  - 119 021,28 w tym finansowy - </w:t>
      </w:r>
      <w:r w:rsidR="00082178">
        <w:rPr>
          <w:sz w:val="24"/>
          <w:lang w:bidi="ar-SA"/>
        </w:rPr>
        <w:t xml:space="preserve"> </w:t>
      </w:r>
      <w:r w:rsidRPr="003A65B7">
        <w:rPr>
          <w:sz w:val="24"/>
          <w:lang w:bidi="ar-SA"/>
        </w:rPr>
        <w:t xml:space="preserve">43 200,00 zł nie finansowy  75 821,28; z tego w 2020 r. – </w:t>
      </w:r>
      <w:r w:rsidRPr="003A65B7">
        <w:rPr>
          <w:b/>
          <w:sz w:val="24"/>
          <w:lang w:bidi="ar-SA"/>
        </w:rPr>
        <w:t>dofinansowania łącznie  44 185,00 zł;</w:t>
      </w:r>
      <w:r w:rsidRPr="003A65B7">
        <w:rPr>
          <w:sz w:val="24"/>
          <w:lang w:bidi="ar-SA"/>
        </w:rPr>
        <w:t xml:space="preserve"> </w:t>
      </w:r>
    </w:p>
    <w:p w14:paraId="22B0D771" w14:textId="77777777" w:rsidR="008C35CE" w:rsidRPr="003A65B7" w:rsidRDefault="008C35CE" w:rsidP="008C35CE">
      <w:pPr>
        <w:spacing w:line="360" w:lineRule="auto"/>
        <w:ind w:left="426" w:right="283"/>
        <w:rPr>
          <w:sz w:val="24"/>
          <w:lang w:bidi="ar-SA"/>
        </w:rPr>
      </w:pPr>
    </w:p>
    <w:p w14:paraId="7545BC06" w14:textId="20ED6C8A" w:rsidR="008C35CE" w:rsidRPr="003A65B7" w:rsidRDefault="008C35CE" w:rsidP="008C35CE">
      <w:pPr>
        <w:spacing w:line="360" w:lineRule="auto"/>
        <w:ind w:left="426" w:right="283"/>
        <w:outlineLvl w:val="0"/>
        <w:rPr>
          <w:b/>
          <w:sz w:val="24"/>
          <w:u w:val="single"/>
          <w:lang w:bidi="ar-SA"/>
        </w:rPr>
      </w:pPr>
      <w:r w:rsidRPr="003A65B7">
        <w:rPr>
          <w:b/>
          <w:sz w:val="24"/>
          <w:u w:val="single"/>
          <w:lang w:bidi="ar-SA"/>
        </w:rPr>
        <w:lastRenderedPageBreak/>
        <w:t xml:space="preserve">Dział 900  Gospodarka komunalna i ochrona środowiska </w:t>
      </w:r>
      <w:r w:rsidR="00CE4350" w:rsidRPr="003A65B7">
        <w:rPr>
          <w:b/>
          <w:sz w:val="24"/>
          <w:u w:val="single"/>
          <w:lang w:bidi="ar-SA"/>
        </w:rPr>
        <w:t>2 366 605,38</w:t>
      </w:r>
      <w:r w:rsidRPr="003A65B7">
        <w:rPr>
          <w:b/>
          <w:sz w:val="24"/>
          <w:u w:val="single"/>
          <w:lang w:bidi="ar-SA"/>
        </w:rPr>
        <w:t xml:space="preserve"> zł</w:t>
      </w:r>
    </w:p>
    <w:p w14:paraId="0F4B384E" w14:textId="77777777" w:rsidR="008C35CE" w:rsidRPr="003A65B7" w:rsidRDefault="008C35CE" w:rsidP="008C35CE">
      <w:pPr>
        <w:spacing w:line="360" w:lineRule="auto"/>
        <w:ind w:left="426" w:right="283"/>
        <w:outlineLvl w:val="0"/>
        <w:rPr>
          <w:b/>
          <w:sz w:val="24"/>
          <w:u w:val="single"/>
          <w:lang w:bidi="ar-SA"/>
        </w:rPr>
      </w:pPr>
    </w:p>
    <w:p w14:paraId="53BBC135" w14:textId="45B61E27" w:rsidR="008C35CE" w:rsidRPr="003A65B7" w:rsidRDefault="008C35CE" w:rsidP="008C35CE">
      <w:pPr>
        <w:spacing w:line="360" w:lineRule="auto"/>
        <w:ind w:left="426" w:right="283"/>
        <w:outlineLvl w:val="0"/>
        <w:rPr>
          <w:i/>
          <w:sz w:val="24"/>
          <w:u w:val="single"/>
          <w:lang w:bidi="ar-SA"/>
        </w:rPr>
      </w:pPr>
      <w:r w:rsidRPr="003A65B7">
        <w:rPr>
          <w:i/>
          <w:sz w:val="24"/>
          <w:u w:val="single"/>
          <w:lang w:bidi="ar-SA"/>
        </w:rPr>
        <w:t xml:space="preserve">Dochody bieżące </w:t>
      </w:r>
      <w:r w:rsidR="00CE4350" w:rsidRPr="003A65B7">
        <w:rPr>
          <w:i/>
          <w:sz w:val="24"/>
          <w:u w:val="single"/>
          <w:lang w:bidi="ar-SA"/>
        </w:rPr>
        <w:t>2 366 605,38</w:t>
      </w:r>
      <w:r w:rsidRPr="003A65B7">
        <w:rPr>
          <w:i/>
          <w:sz w:val="24"/>
          <w:u w:val="single"/>
          <w:lang w:bidi="ar-SA"/>
        </w:rPr>
        <w:t xml:space="preserve"> zł</w:t>
      </w:r>
    </w:p>
    <w:p w14:paraId="76AF8E6A" w14:textId="77777777" w:rsidR="00CE4350" w:rsidRPr="003A65B7" w:rsidRDefault="00CE4350" w:rsidP="008C35CE">
      <w:pPr>
        <w:spacing w:line="360" w:lineRule="auto"/>
        <w:ind w:left="426" w:right="283"/>
        <w:outlineLvl w:val="0"/>
        <w:rPr>
          <w:i/>
          <w:sz w:val="24"/>
          <w:u w:val="single"/>
          <w:lang w:bidi="ar-SA"/>
        </w:rPr>
      </w:pPr>
    </w:p>
    <w:p w14:paraId="64EFE2EC" w14:textId="604FDA56" w:rsidR="008C35CE" w:rsidRPr="003A65B7" w:rsidRDefault="008C35CE" w:rsidP="008C35CE">
      <w:pPr>
        <w:spacing w:line="360" w:lineRule="auto"/>
        <w:ind w:left="426" w:right="283"/>
        <w:outlineLvl w:val="0"/>
        <w:rPr>
          <w:sz w:val="24"/>
          <w:lang w:bidi="ar-SA"/>
        </w:rPr>
      </w:pPr>
      <w:r w:rsidRPr="003A65B7">
        <w:rPr>
          <w:sz w:val="24"/>
          <w:lang w:bidi="ar-SA"/>
        </w:rPr>
        <w:t xml:space="preserve">Opłata za wywóz śmieci  - </w:t>
      </w:r>
      <w:r w:rsidR="00CE4350" w:rsidRPr="003A65B7">
        <w:rPr>
          <w:sz w:val="24"/>
          <w:lang w:bidi="ar-SA"/>
        </w:rPr>
        <w:t>2 324 713,79</w:t>
      </w:r>
      <w:r w:rsidRPr="003A65B7">
        <w:rPr>
          <w:sz w:val="24"/>
          <w:lang w:bidi="ar-SA"/>
        </w:rPr>
        <w:t xml:space="preserve"> zł; zaległości </w:t>
      </w:r>
      <w:r w:rsidR="00CE4350" w:rsidRPr="003A65B7">
        <w:rPr>
          <w:sz w:val="24"/>
          <w:lang w:bidi="ar-SA"/>
        </w:rPr>
        <w:t>223 572,21</w:t>
      </w:r>
      <w:r w:rsidRPr="003A65B7">
        <w:rPr>
          <w:sz w:val="24"/>
          <w:lang w:bidi="ar-SA"/>
        </w:rPr>
        <w:t xml:space="preserve"> zł;  nadpłata </w:t>
      </w:r>
      <w:r w:rsidR="00CE4350" w:rsidRPr="003A65B7">
        <w:rPr>
          <w:sz w:val="24"/>
          <w:lang w:bidi="ar-SA"/>
        </w:rPr>
        <w:t>22 079,14</w:t>
      </w:r>
    </w:p>
    <w:p w14:paraId="61E15B50" w14:textId="77777777" w:rsidR="008C35CE" w:rsidRPr="003A65B7" w:rsidRDefault="008C35CE" w:rsidP="008C35CE">
      <w:pPr>
        <w:spacing w:line="360" w:lineRule="auto"/>
        <w:ind w:left="426" w:right="283"/>
        <w:outlineLvl w:val="0"/>
        <w:rPr>
          <w:sz w:val="24"/>
          <w:lang w:bidi="ar-SA"/>
        </w:rPr>
      </w:pPr>
      <w:r w:rsidRPr="003A65B7">
        <w:rPr>
          <w:sz w:val="24"/>
          <w:lang w:bidi="ar-SA"/>
        </w:rPr>
        <w:t xml:space="preserve"> zł.</w:t>
      </w:r>
    </w:p>
    <w:p w14:paraId="1D78F544" w14:textId="6ADE4168" w:rsidR="008C35CE" w:rsidRPr="003A65B7" w:rsidRDefault="008C35CE" w:rsidP="008C35CE">
      <w:pPr>
        <w:spacing w:line="360" w:lineRule="auto"/>
        <w:ind w:left="426" w:right="283"/>
        <w:outlineLvl w:val="0"/>
        <w:rPr>
          <w:sz w:val="24"/>
          <w:lang w:bidi="ar-SA"/>
        </w:rPr>
      </w:pPr>
      <w:r w:rsidRPr="003A65B7">
        <w:rPr>
          <w:sz w:val="24"/>
          <w:lang w:bidi="ar-SA"/>
        </w:rPr>
        <w:t xml:space="preserve">Zwrot kosztów upomnień – </w:t>
      </w:r>
      <w:r w:rsidR="00CE4350" w:rsidRPr="003A65B7">
        <w:rPr>
          <w:sz w:val="24"/>
          <w:lang w:bidi="ar-SA"/>
        </w:rPr>
        <w:t>4 460,77</w:t>
      </w:r>
      <w:r w:rsidRPr="003A65B7">
        <w:rPr>
          <w:sz w:val="24"/>
          <w:lang w:bidi="ar-SA"/>
        </w:rPr>
        <w:t xml:space="preserve"> zł </w:t>
      </w:r>
    </w:p>
    <w:p w14:paraId="4465E614" w14:textId="50F0DFE9" w:rsidR="008C35CE" w:rsidRPr="003A65B7" w:rsidRDefault="008C35CE" w:rsidP="008C35CE">
      <w:pPr>
        <w:spacing w:line="360" w:lineRule="auto"/>
        <w:ind w:left="426" w:right="283"/>
        <w:outlineLvl w:val="0"/>
        <w:rPr>
          <w:sz w:val="24"/>
          <w:lang w:bidi="ar-SA"/>
        </w:rPr>
      </w:pPr>
      <w:r w:rsidRPr="003A65B7">
        <w:rPr>
          <w:sz w:val="24"/>
          <w:lang w:bidi="ar-SA"/>
        </w:rPr>
        <w:t xml:space="preserve">Odsetki  od upomnień – </w:t>
      </w:r>
      <w:r w:rsidR="00CE4350" w:rsidRPr="003A65B7">
        <w:rPr>
          <w:sz w:val="24"/>
          <w:lang w:bidi="ar-SA"/>
        </w:rPr>
        <w:t>4 203,10</w:t>
      </w:r>
      <w:r w:rsidRPr="003A65B7">
        <w:rPr>
          <w:sz w:val="24"/>
          <w:lang w:bidi="ar-SA"/>
        </w:rPr>
        <w:t xml:space="preserve"> zł.</w:t>
      </w:r>
    </w:p>
    <w:p w14:paraId="143865D5" w14:textId="6B802831" w:rsidR="008C35CE" w:rsidRPr="003A65B7" w:rsidRDefault="008C35CE" w:rsidP="008C35CE">
      <w:pPr>
        <w:spacing w:line="360" w:lineRule="auto"/>
        <w:ind w:left="426" w:right="283"/>
        <w:outlineLvl w:val="0"/>
        <w:rPr>
          <w:sz w:val="24"/>
          <w:lang w:bidi="ar-SA"/>
        </w:rPr>
      </w:pPr>
      <w:r w:rsidRPr="003A65B7">
        <w:rPr>
          <w:sz w:val="24"/>
          <w:lang w:bidi="ar-SA"/>
        </w:rPr>
        <w:t xml:space="preserve">Odsetki bankowe – </w:t>
      </w:r>
      <w:r w:rsidR="00CE4350" w:rsidRPr="003A65B7">
        <w:rPr>
          <w:sz w:val="24"/>
          <w:lang w:bidi="ar-SA"/>
        </w:rPr>
        <w:t>496,58</w:t>
      </w:r>
      <w:r w:rsidRPr="003A65B7">
        <w:rPr>
          <w:sz w:val="24"/>
          <w:lang w:bidi="ar-SA"/>
        </w:rPr>
        <w:t xml:space="preserve"> zł </w:t>
      </w:r>
    </w:p>
    <w:p w14:paraId="6D2562B5" w14:textId="77777777" w:rsidR="00BF65BC" w:rsidRPr="003A65B7" w:rsidRDefault="00BF65BC" w:rsidP="008C35CE">
      <w:pPr>
        <w:spacing w:line="360" w:lineRule="auto"/>
        <w:ind w:left="426" w:right="283"/>
        <w:outlineLvl w:val="0"/>
        <w:rPr>
          <w:sz w:val="24"/>
          <w:lang w:bidi="ar-SA"/>
        </w:rPr>
      </w:pPr>
    </w:p>
    <w:p w14:paraId="718980A2" w14:textId="55918F14" w:rsidR="00BF65BC" w:rsidRPr="003A65B7" w:rsidRDefault="00BF65BC" w:rsidP="00BF65BC">
      <w:pPr>
        <w:spacing w:line="360" w:lineRule="auto"/>
        <w:ind w:left="426" w:right="283"/>
        <w:outlineLvl w:val="0"/>
        <w:rPr>
          <w:sz w:val="24"/>
          <w:lang w:bidi="ar-SA"/>
        </w:rPr>
      </w:pPr>
      <w:r w:rsidRPr="003A65B7">
        <w:rPr>
          <w:sz w:val="24"/>
          <w:lang w:bidi="ar-SA"/>
        </w:rPr>
        <w:t>Informacja w sprawie danych dotyczących opłat za gospodarowanie odpadami komunalnymi za  2020 r.</w:t>
      </w:r>
    </w:p>
    <w:p w14:paraId="4318CC00" w14:textId="4908DC57" w:rsidR="00BF65BC" w:rsidRPr="003A65B7" w:rsidRDefault="00BF65BC" w:rsidP="00BF65BC">
      <w:pPr>
        <w:spacing w:line="360" w:lineRule="auto"/>
        <w:ind w:left="426" w:right="283"/>
        <w:outlineLvl w:val="0"/>
        <w:rPr>
          <w:sz w:val="24"/>
          <w:lang w:bidi="ar-SA"/>
        </w:rPr>
      </w:pPr>
      <w:r w:rsidRPr="003A65B7">
        <w:rPr>
          <w:sz w:val="24"/>
          <w:lang w:bidi="ar-SA"/>
        </w:rPr>
        <w:t xml:space="preserve">Umorzenie: </w:t>
      </w:r>
      <w:r w:rsidR="0021195F" w:rsidRPr="003A65B7">
        <w:rPr>
          <w:sz w:val="24"/>
          <w:lang w:bidi="ar-SA"/>
        </w:rPr>
        <w:t>1</w:t>
      </w:r>
      <w:r w:rsidRPr="003A65B7">
        <w:rPr>
          <w:sz w:val="24"/>
          <w:lang w:bidi="ar-SA"/>
        </w:rPr>
        <w:t xml:space="preserve"> decyzj</w:t>
      </w:r>
      <w:r w:rsidR="0021195F" w:rsidRPr="003A65B7">
        <w:rPr>
          <w:sz w:val="24"/>
          <w:lang w:bidi="ar-SA"/>
        </w:rPr>
        <w:t>a</w:t>
      </w:r>
      <w:r w:rsidRPr="003A65B7">
        <w:rPr>
          <w:sz w:val="24"/>
          <w:lang w:bidi="ar-SA"/>
        </w:rPr>
        <w:t xml:space="preserve"> - kwota umorzenia</w:t>
      </w:r>
      <w:r w:rsidR="008F3C21" w:rsidRPr="003A65B7">
        <w:rPr>
          <w:sz w:val="24"/>
          <w:lang w:bidi="ar-SA"/>
        </w:rPr>
        <w:t xml:space="preserve"> – 1 009,00 zł</w:t>
      </w:r>
      <w:r w:rsidR="0021195F" w:rsidRPr="003A65B7">
        <w:rPr>
          <w:sz w:val="24"/>
          <w:lang w:bidi="ar-SA"/>
        </w:rPr>
        <w:t xml:space="preserve"> w tym:</w:t>
      </w:r>
      <w:r w:rsidRPr="003A65B7">
        <w:rPr>
          <w:sz w:val="24"/>
          <w:lang w:bidi="ar-SA"/>
        </w:rPr>
        <w:t xml:space="preserve"> należność główna </w:t>
      </w:r>
      <w:r w:rsidR="009C2A7E" w:rsidRPr="003A65B7">
        <w:rPr>
          <w:sz w:val="24"/>
          <w:lang w:bidi="ar-SA"/>
        </w:rPr>
        <w:t>937,00</w:t>
      </w:r>
      <w:r w:rsidRPr="003A65B7">
        <w:rPr>
          <w:sz w:val="24"/>
          <w:lang w:bidi="ar-SA"/>
        </w:rPr>
        <w:t xml:space="preserve"> zł, odsetki </w:t>
      </w:r>
      <w:r w:rsidR="009C2A7E" w:rsidRPr="003A65B7">
        <w:rPr>
          <w:sz w:val="24"/>
          <w:lang w:bidi="ar-SA"/>
        </w:rPr>
        <w:t>72</w:t>
      </w:r>
      <w:r w:rsidRPr="003A65B7">
        <w:rPr>
          <w:sz w:val="24"/>
          <w:lang w:bidi="ar-SA"/>
        </w:rPr>
        <w:t>,00 zł</w:t>
      </w:r>
    </w:p>
    <w:p w14:paraId="5DD334B1" w14:textId="585A1B86" w:rsidR="009C2A7E" w:rsidRPr="003A65B7" w:rsidRDefault="009C2A7E" w:rsidP="00BF65BC">
      <w:pPr>
        <w:spacing w:line="360" w:lineRule="auto"/>
        <w:ind w:left="426" w:right="283"/>
        <w:outlineLvl w:val="0"/>
        <w:rPr>
          <w:sz w:val="24"/>
          <w:lang w:bidi="ar-SA"/>
        </w:rPr>
      </w:pPr>
      <w:r w:rsidRPr="003A65B7">
        <w:rPr>
          <w:sz w:val="24"/>
          <w:lang w:bidi="ar-SA"/>
        </w:rPr>
        <w:t>Rozłożenie na raty</w:t>
      </w:r>
      <w:r w:rsidR="0021195F" w:rsidRPr="003A65B7">
        <w:rPr>
          <w:sz w:val="24"/>
          <w:lang w:bidi="ar-SA"/>
        </w:rPr>
        <w:t xml:space="preserve"> /odroczenie terminu płatności 1 decyzja na kwotę 2 508,00 zł w tym:</w:t>
      </w:r>
      <w:r w:rsidR="008F3C21" w:rsidRPr="003A65B7">
        <w:rPr>
          <w:sz w:val="24"/>
          <w:lang w:bidi="ar-SA"/>
        </w:rPr>
        <w:t xml:space="preserve"> należność główna 2 197,00 zł, odsetki 311,00 zł</w:t>
      </w:r>
      <w:r w:rsidR="0021195F" w:rsidRPr="003A65B7">
        <w:rPr>
          <w:sz w:val="24"/>
          <w:lang w:bidi="ar-SA"/>
        </w:rPr>
        <w:t xml:space="preserve">, opłata prolongacyjna 58,00 zł </w:t>
      </w:r>
      <w:r w:rsidR="007C75E3" w:rsidRPr="003A65B7">
        <w:rPr>
          <w:sz w:val="24"/>
          <w:lang w:bidi="ar-SA"/>
        </w:rPr>
        <w:t xml:space="preserve"> (odroczenie do 31.10.2021)</w:t>
      </w:r>
    </w:p>
    <w:p w14:paraId="2956ED4D" w14:textId="77777777" w:rsidR="00BF65BC" w:rsidRPr="003A65B7" w:rsidRDefault="00BF65BC" w:rsidP="00BF65BC">
      <w:pPr>
        <w:spacing w:line="360" w:lineRule="auto"/>
        <w:ind w:left="426" w:right="283"/>
        <w:outlineLvl w:val="0"/>
        <w:rPr>
          <w:sz w:val="24"/>
          <w:lang w:bidi="ar-SA"/>
        </w:rPr>
      </w:pPr>
    </w:p>
    <w:p w14:paraId="06DA5986" w14:textId="77777777" w:rsidR="00BF65BC" w:rsidRPr="003A65B7" w:rsidRDefault="00BF65BC" w:rsidP="00BF65BC">
      <w:pPr>
        <w:spacing w:line="360" w:lineRule="auto"/>
        <w:ind w:left="426" w:right="283"/>
        <w:outlineLvl w:val="0"/>
        <w:rPr>
          <w:sz w:val="24"/>
          <w:lang w:bidi="ar-SA"/>
        </w:rPr>
      </w:pPr>
      <w:r w:rsidRPr="003A65B7">
        <w:rPr>
          <w:sz w:val="24"/>
          <w:lang w:bidi="ar-SA"/>
        </w:rPr>
        <w:t>Upomnienia:</w:t>
      </w:r>
    </w:p>
    <w:p w14:paraId="01A92627" w14:textId="65698E58" w:rsidR="00BF65BC" w:rsidRPr="003A65B7" w:rsidRDefault="00BF65BC" w:rsidP="00BF65BC">
      <w:pPr>
        <w:spacing w:line="360" w:lineRule="auto"/>
        <w:ind w:left="426" w:right="283"/>
        <w:outlineLvl w:val="0"/>
        <w:rPr>
          <w:sz w:val="24"/>
          <w:lang w:bidi="ar-SA"/>
        </w:rPr>
      </w:pPr>
      <w:r w:rsidRPr="003A65B7">
        <w:rPr>
          <w:sz w:val="24"/>
          <w:lang w:bidi="ar-SA"/>
        </w:rPr>
        <w:t>1.</w:t>
      </w:r>
      <w:r w:rsidRPr="003A65B7">
        <w:rPr>
          <w:sz w:val="24"/>
          <w:lang w:bidi="ar-SA"/>
        </w:rPr>
        <w:tab/>
        <w:t xml:space="preserve">Liczba upomnień – </w:t>
      </w:r>
      <w:r w:rsidR="007C75E3" w:rsidRPr="003A65B7">
        <w:rPr>
          <w:sz w:val="24"/>
          <w:lang w:bidi="ar-SA"/>
        </w:rPr>
        <w:t>497</w:t>
      </w:r>
    </w:p>
    <w:p w14:paraId="512949AF" w14:textId="135B3A0E" w:rsidR="00BF65BC" w:rsidRPr="003A65B7" w:rsidRDefault="00BF65BC" w:rsidP="00BF65BC">
      <w:pPr>
        <w:spacing w:line="360" w:lineRule="auto"/>
        <w:ind w:left="426" w:right="283"/>
        <w:outlineLvl w:val="0"/>
        <w:rPr>
          <w:sz w:val="24"/>
          <w:lang w:bidi="ar-SA"/>
        </w:rPr>
      </w:pPr>
      <w:r w:rsidRPr="003A65B7">
        <w:rPr>
          <w:sz w:val="24"/>
          <w:lang w:bidi="ar-SA"/>
        </w:rPr>
        <w:t>2.</w:t>
      </w:r>
      <w:r w:rsidRPr="003A65B7">
        <w:rPr>
          <w:sz w:val="24"/>
          <w:lang w:bidi="ar-SA"/>
        </w:rPr>
        <w:tab/>
        <w:t xml:space="preserve">Kwota upomnień – </w:t>
      </w:r>
      <w:r w:rsidR="007C75E3" w:rsidRPr="003A65B7">
        <w:rPr>
          <w:sz w:val="24"/>
          <w:lang w:bidi="ar-SA"/>
        </w:rPr>
        <w:t>162 282,68</w:t>
      </w:r>
      <w:r w:rsidRPr="003A65B7">
        <w:rPr>
          <w:sz w:val="24"/>
          <w:lang w:bidi="ar-SA"/>
        </w:rPr>
        <w:t xml:space="preserve">  zł</w:t>
      </w:r>
    </w:p>
    <w:p w14:paraId="37FC9C29" w14:textId="77777777" w:rsidR="00BF65BC" w:rsidRPr="003A65B7" w:rsidRDefault="00BF65BC" w:rsidP="00BF65BC">
      <w:pPr>
        <w:spacing w:line="360" w:lineRule="auto"/>
        <w:ind w:left="426" w:right="283"/>
        <w:outlineLvl w:val="0"/>
        <w:rPr>
          <w:sz w:val="24"/>
          <w:lang w:bidi="ar-SA"/>
        </w:rPr>
      </w:pPr>
    </w:p>
    <w:p w14:paraId="70FFB12D" w14:textId="77777777" w:rsidR="00BF65BC" w:rsidRPr="003A65B7" w:rsidRDefault="00BF65BC" w:rsidP="00BF65BC">
      <w:pPr>
        <w:spacing w:line="360" w:lineRule="auto"/>
        <w:ind w:left="426" w:right="283"/>
        <w:outlineLvl w:val="0"/>
        <w:rPr>
          <w:sz w:val="24"/>
          <w:lang w:bidi="ar-SA"/>
        </w:rPr>
      </w:pPr>
      <w:r w:rsidRPr="003A65B7">
        <w:rPr>
          <w:sz w:val="24"/>
          <w:lang w:bidi="ar-SA"/>
        </w:rPr>
        <w:t>Tytuły wykonawcze:</w:t>
      </w:r>
    </w:p>
    <w:p w14:paraId="1C3CF4D9" w14:textId="604EFC09" w:rsidR="00BF65BC" w:rsidRPr="003A65B7" w:rsidRDefault="00BF65BC" w:rsidP="00BF65BC">
      <w:pPr>
        <w:spacing w:line="360" w:lineRule="auto"/>
        <w:ind w:left="426" w:right="283"/>
        <w:outlineLvl w:val="0"/>
        <w:rPr>
          <w:sz w:val="24"/>
          <w:lang w:bidi="ar-SA"/>
        </w:rPr>
      </w:pPr>
      <w:r w:rsidRPr="003A65B7">
        <w:rPr>
          <w:sz w:val="24"/>
          <w:lang w:bidi="ar-SA"/>
        </w:rPr>
        <w:t>1.</w:t>
      </w:r>
      <w:r w:rsidRPr="003A65B7">
        <w:rPr>
          <w:sz w:val="24"/>
          <w:lang w:bidi="ar-SA"/>
        </w:rPr>
        <w:tab/>
        <w:t xml:space="preserve">Liczba tytułów wykonawczych – </w:t>
      </w:r>
      <w:r w:rsidR="00B52F47" w:rsidRPr="003A65B7">
        <w:rPr>
          <w:sz w:val="24"/>
          <w:lang w:bidi="ar-SA"/>
        </w:rPr>
        <w:t>96</w:t>
      </w:r>
    </w:p>
    <w:p w14:paraId="194950AB" w14:textId="2EF8F387" w:rsidR="00BF65BC" w:rsidRPr="003A65B7" w:rsidRDefault="00BF65BC" w:rsidP="008C35CE">
      <w:pPr>
        <w:spacing w:line="360" w:lineRule="auto"/>
        <w:ind w:left="426" w:right="283"/>
        <w:outlineLvl w:val="0"/>
        <w:rPr>
          <w:sz w:val="24"/>
          <w:lang w:bidi="ar-SA"/>
        </w:rPr>
      </w:pPr>
      <w:r w:rsidRPr="003A65B7">
        <w:rPr>
          <w:sz w:val="24"/>
          <w:lang w:bidi="ar-SA"/>
        </w:rPr>
        <w:t>2.</w:t>
      </w:r>
      <w:r w:rsidRPr="003A65B7">
        <w:rPr>
          <w:sz w:val="24"/>
          <w:lang w:bidi="ar-SA"/>
        </w:rPr>
        <w:tab/>
        <w:t xml:space="preserve">Kwota z Tytułów. wykonawczych – </w:t>
      </w:r>
      <w:r w:rsidR="00B52F47" w:rsidRPr="003A65B7">
        <w:rPr>
          <w:sz w:val="24"/>
          <w:lang w:bidi="ar-SA"/>
        </w:rPr>
        <w:t>27 723,50</w:t>
      </w:r>
      <w:r w:rsidRPr="003A65B7">
        <w:rPr>
          <w:sz w:val="24"/>
          <w:lang w:bidi="ar-SA"/>
        </w:rPr>
        <w:t xml:space="preserve"> zł</w:t>
      </w:r>
    </w:p>
    <w:p w14:paraId="2E92D1EB" w14:textId="77777777" w:rsidR="00CE4350" w:rsidRPr="003A65B7" w:rsidRDefault="00CE4350" w:rsidP="008C35CE">
      <w:pPr>
        <w:spacing w:line="360" w:lineRule="auto"/>
        <w:ind w:left="426" w:right="283"/>
        <w:outlineLvl w:val="0"/>
        <w:rPr>
          <w:sz w:val="24"/>
          <w:lang w:bidi="ar-SA"/>
        </w:rPr>
      </w:pPr>
    </w:p>
    <w:p w14:paraId="52A76AAE" w14:textId="0E097E46" w:rsidR="008C35CE" w:rsidRPr="003A65B7" w:rsidRDefault="008C35CE" w:rsidP="008C35CE">
      <w:pPr>
        <w:spacing w:line="360" w:lineRule="auto"/>
        <w:ind w:left="426" w:right="283"/>
        <w:outlineLvl w:val="0"/>
        <w:rPr>
          <w:sz w:val="24"/>
          <w:lang w:bidi="ar-SA"/>
        </w:rPr>
      </w:pPr>
      <w:r w:rsidRPr="003A65B7">
        <w:rPr>
          <w:sz w:val="24"/>
          <w:lang w:bidi="ar-SA"/>
        </w:rPr>
        <w:t xml:space="preserve">Odszkodowania  od zgłoszonych szkód dotyczących  paneli fotowoltaicznych  (wymiana falownika ) razem 12 390,00 zł </w:t>
      </w:r>
    </w:p>
    <w:p w14:paraId="1D3E0CA3" w14:textId="129F2135" w:rsidR="00606489" w:rsidRPr="003A65B7" w:rsidRDefault="00606489" w:rsidP="008C35CE">
      <w:pPr>
        <w:spacing w:line="360" w:lineRule="auto"/>
        <w:ind w:left="426" w:right="283"/>
        <w:outlineLvl w:val="0"/>
        <w:rPr>
          <w:sz w:val="24"/>
          <w:lang w:bidi="ar-SA"/>
        </w:rPr>
      </w:pPr>
      <w:r w:rsidRPr="003A65B7">
        <w:rPr>
          <w:sz w:val="24"/>
          <w:lang w:bidi="ar-SA"/>
        </w:rPr>
        <w:t xml:space="preserve">- odsetki bankowe – 4,92 zł </w:t>
      </w:r>
    </w:p>
    <w:p w14:paraId="7F9EE6CF" w14:textId="77777777" w:rsidR="00606489" w:rsidRPr="003A65B7" w:rsidRDefault="00606489" w:rsidP="008C35CE">
      <w:pPr>
        <w:spacing w:line="360" w:lineRule="auto"/>
        <w:ind w:left="426" w:right="283"/>
        <w:outlineLvl w:val="0"/>
        <w:rPr>
          <w:sz w:val="24"/>
          <w:lang w:bidi="ar-SA"/>
        </w:rPr>
      </w:pPr>
    </w:p>
    <w:p w14:paraId="7BB467EE" w14:textId="1485CFA4" w:rsidR="008C35CE" w:rsidRPr="003A65B7" w:rsidRDefault="008C35CE" w:rsidP="008C35CE">
      <w:pPr>
        <w:spacing w:line="360" w:lineRule="auto"/>
        <w:ind w:left="426" w:right="283"/>
        <w:outlineLvl w:val="0"/>
        <w:rPr>
          <w:sz w:val="24"/>
          <w:lang w:bidi="ar-SA"/>
        </w:rPr>
      </w:pPr>
      <w:r w:rsidRPr="003A65B7">
        <w:rPr>
          <w:sz w:val="24"/>
          <w:lang w:bidi="ar-SA"/>
        </w:rPr>
        <w:t xml:space="preserve">Wpływy z WFOŚ – </w:t>
      </w:r>
      <w:r w:rsidR="00606489" w:rsidRPr="003A65B7">
        <w:rPr>
          <w:sz w:val="24"/>
          <w:lang w:bidi="ar-SA"/>
        </w:rPr>
        <w:t>12 169,52</w:t>
      </w:r>
      <w:r w:rsidRPr="003A65B7">
        <w:rPr>
          <w:sz w:val="24"/>
          <w:lang w:bidi="ar-SA"/>
        </w:rPr>
        <w:t xml:space="preserve"> zł. </w:t>
      </w:r>
    </w:p>
    <w:p w14:paraId="530403AE" w14:textId="7158B956" w:rsidR="008C35CE" w:rsidRPr="003A65B7" w:rsidRDefault="008C35CE" w:rsidP="008C35CE">
      <w:pPr>
        <w:spacing w:line="360" w:lineRule="auto"/>
        <w:ind w:left="426" w:right="283"/>
        <w:outlineLvl w:val="0"/>
        <w:rPr>
          <w:sz w:val="24"/>
          <w:lang w:bidi="ar-SA"/>
        </w:rPr>
      </w:pPr>
      <w:r w:rsidRPr="003A65B7">
        <w:rPr>
          <w:sz w:val="24"/>
          <w:lang w:bidi="ar-SA"/>
        </w:rPr>
        <w:t xml:space="preserve">Wpływy z opłaty produktowej   – </w:t>
      </w:r>
      <w:r w:rsidR="00606489" w:rsidRPr="003A65B7">
        <w:rPr>
          <w:sz w:val="24"/>
          <w:lang w:bidi="ar-SA"/>
        </w:rPr>
        <w:t>176,70</w:t>
      </w:r>
      <w:r w:rsidRPr="003A65B7">
        <w:rPr>
          <w:sz w:val="24"/>
          <w:lang w:bidi="ar-SA"/>
        </w:rPr>
        <w:t xml:space="preserve"> zł.</w:t>
      </w:r>
    </w:p>
    <w:p w14:paraId="5C0E0B8B" w14:textId="73CB1046" w:rsidR="008C35CE" w:rsidRPr="003A65B7" w:rsidRDefault="008C35CE" w:rsidP="008C35CE">
      <w:pPr>
        <w:spacing w:line="360" w:lineRule="auto"/>
        <w:ind w:left="426" w:right="283"/>
        <w:outlineLvl w:val="0"/>
        <w:rPr>
          <w:sz w:val="24"/>
          <w:lang w:bidi="ar-SA"/>
        </w:rPr>
      </w:pPr>
    </w:p>
    <w:p w14:paraId="3D64C00A" w14:textId="20BC1732" w:rsidR="005E2D9D" w:rsidRPr="003A65B7" w:rsidRDefault="005E2D9D" w:rsidP="00276CEF">
      <w:pPr>
        <w:spacing w:line="360" w:lineRule="auto"/>
        <w:ind w:left="284" w:hanging="284"/>
        <w:rPr>
          <w:sz w:val="24"/>
          <w:lang w:bidi="ar-SA"/>
        </w:rPr>
      </w:pPr>
      <w:r w:rsidRPr="003A65B7">
        <w:rPr>
          <w:sz w:val="24"/>
          <w:lang w:bidi="ar-SA"/>
        </w:rPr>
        <w:t xml:space="preserve"> - </w:t>
      </w:r>
      <w:r w:rsidR="00386770" w:rsidRPr="003A65B7">
        <w:rPr>
          <w:sz w:val="24"/>
          <w:lang w:bidi="ar-SA"/>
        </w:rPr>
        <w:t xml:space="preserve">dotacja na  </w:t>
      </w:r>
      <w:r w:rsidRPr="003A65B7">
        <w:rPr>
          <w:sz w:val="24"/>
          <w:lang w:bidi="ar-SA"/>
        </w:rPr>
        <w:t xml:space="preserve">unieszkodliwienie wyrobów zawierających azbest – 7 990,00 ( w ramach DOTACJI NR 3782/2020/OZARNA na dofinansowanie zadania realizowanego w ramach programu priorytetowego </w:t>
      </w:r>
      <w:r w:rsidRPr="003A65B7">
        <w:rPr>
          <w:sz w:val="24"/>
          <w:lang w:bidi="ar-SA"/>
        </w:rPr>
        <w:lastRenderedPageBreak/>
        <w:t>„Ogólnopolski program finansowania usuwania wyrobów zawierających azbest”  z udziałem środków udostępnionych przez Narodowy Fundusz Ochrony Środowiska i Gospodarki Wodnej dla Wojewódzkiego Funduszu Ochrony Środowiska i Gospodarki Wodnej w Rzeszowie )</w:t>
      </w:r>
    </w:p>
    <w:p w14:paraId="69416BBA" w14:textId="10A877EE" w:rsidR="000319CD" w:rsidRPr="003A65B7" w:rsidRDefault="000319CD" w:rsidP="000319CD">
      <w:pPr>
        <w:spacing w:line="360" w:lineRule="auto"/>
        <w:ind w:left="284"/>
        <w:rPr>
          <w:sz w:val="24"/>
          <w:lang w:bidi="ar-SA"/>
        </w:rPr>
      </w:pPr>
      <w:r w:rsidRPr="003A65B7">
        <w:rPr>
          <w:sz w:val="24"/>
          <w:lang w:bidi="ar-SA"/>
        </w:rPr>
        <w:t xml:space="preserve">Całkowita wartość zadania wyniosła 29 998,54 zł, z tego przyznane dofinansowanie ze środków Wojewódzkiego Funduszu Ochrony Środowiska i Gospodarki Wodnej w Rzeszowie to 3 290,00 zł, natomiast ze środków Narodowego Funduszu Ochrony Środowiska i Gospodarki Wodnej – </w:t>
      </w:r>
      <w:r w:rsidR="00082178">
        <w:rPr>
          <w:sz w:val="24"/>
          <w:lang w:bidi="ar-SA"/>
        </w:rPr>
        <w:t xml:space="preserve">                    </w:t>
      </w:r>
      <w:r w:rsidRPr="003A65B7">
        <w:rPr>
          <w:sz w:val="24"/>
          <w:lang w:bidi="ar-SA"/>
        </w:rPr>
        <w:t>4 700,00 zł. Łączna przyznana kwota dofinansowania to 7 990,00 zł.</w:t>
      </w:r>
    </w:p>
    <w:p w14:paraId="77B03E27" w14:textId="4612ECDC" w:rsidR="000319CD" w:rsidRPr="003A65B7" w:rsidRDefault="000319CD" w:rsidP="000319CD">
      <w:pPr>
        <w:spacing w:line="360" w:lineRule="auto"/>
        <w:ind w:left="284" w:hanging="284"/>
        <w:rPr>
          <w:sz w:val="24"/>
          <w:lang w:bidi="ar-SA"/>
        </w:rPr>
      </w:pPr>
      <w:r w:rsidRPr="003A65B7">
        <w:rPr>
          <w:sz w:val="24"/>
          <w:lang w:bidi="ar-SA"/>
        </w:rPr>
        <w:t xml:space="preserve">     Łącznie w wyniku realizacji zadania z terenu Gminy Gorzyce w 2020 r. usunięto 47,19 Mg wyrobów azbestowych.</w:t>
      </w:r>
    </w:p>
    <w:p w14:paraId="503C4D55" w14:textId="77777777" w:rsidR="00606489" w:rsidRPr="003A65B7" w:rsidRDefault="00606489" w:rsidP="00276CEF">
      <w:pPr>
        <w:spacing w:line="360" w:lineRule="auto"/>
        <w:ind w:left="284" w:right="283" w:hanging="284"/>
        <w:outlineLvl w:val="0"/>
        <w:rPr>
          <w:sz w:val="24"/>
          <w:lang w:bidi="ar-SA"/>
        </w:rPr>
      </w:pPr>
    </w:p>
    <w:p w14:paraId="21DDAB77" w14:textId="77777777" w:rsidR="008C35CE" w:rsidRPr="003A65B7" w:rsidRDefault="008C35CE" w:rsidP="008C35CE">
      <w:pPr>
        <w:spacing w:line="360" w:lineRule="auto"/>
        <w:ind w:left="426" w:right="283"/>
        <w:outlineLvl w:val="0"/>
        <w:rPr>
          <w:sz w:val="24"/>
          <w:lang w:bidi="ar-SA"/>
        </w:rPr>
      </w:pPr>
    </w:p>
    <w:p w14:paraId="5007B126" w14:textId="7119577A" w:rsidR="008C35CE" w:rsidRPr="003A65B7" w:rsidRDefault="008C35CE" w:rsidP="008C35CE">
      <w:pPr>
        <w:spacing w:line="360" w:lineRule="auto"/>
        <w:ind w:left="426" w:right="283"/>
        <w:rPr>
          <w:b/>
          <w:sz w:val="24"/>
          <w:u w:val="single"/>
          <w:lang w:bidi="ar-SA"/>
        </w:rPr>
      </w:pPr>
      <w:r w:rsidRPr="003A65B7">
        <w:rPr>
          <w:b/>
          <w:sz w:val="24"/>
          <w:u w:val="single"/>
          <w:lang w:bidi="ar-SA"/>
        </w:rPr>
        <w:t xml:space="preserve">Dział 926   Kultura fizyczna  </w:t>
      </w:r>
      <w:r w:rsidR="002C5BA6" w:rsidRPr="003A65B7">
        <w:rPr>
          <w:b/>
          <w:sz w:val="24"/>
          <w:u w:val="single"/>
          <w:lang w:bidi="ar-SA"/>
        </w:rPr>
        <w:t>1 182,02</w:t>
      </w:r>
      <w:r w:rsidRPr="003A65B7">
        <w:rPr>
          <w:b/>
          <w:sz w:val="24"/>
          <w:u w:val="single"/>
          <w:lang w:bidi="ar-SA"/>
        </w:rPr>
        <w:t xml:space="preserve"> zł</w:t>
      </w:r>
    </w:p>
    <w:p w14:paraId="5223CC21" w14:textId="77777777" w:rsidR="008C35CE" w:rsidRPr="003A65B7" w:rsidRDefault="008C35CE" w:rsidP="008C35CE">
      <w:pPr>
        <w:spacing w:line="360" w:lineRule="auto"/>
        <w:ind w:left="426" w:right="283"/>
        <w:rPr>
          <w:sz w:val="24"/>
          <w:u w:val="single"/>
          <w:lang w:bidi="ar-SA"/>
        </w:rPr>
      </w:pPr>
    </w:p>
    <w:p w14:paraId="425AF936" w14:textId="306AA695" w:rsidR="008C35CE" w:rsidRPr="003A65B7" w:rsidRDefault="008C35CE" w:rsidP="008C35CE">
      <w:pPr>
        <w:spacing w:line="360" w:lineRule="auto"/>
        <w:ind w:left="426" w:right="283"/>
        <w:rPr>
          <w:i/>
          <w:sz w:val="24"/>
          <w:u w:val="single"/>
          <w:lang w:bidi="ar-SA"/>
        </w:rPr>
      </w:pPr>
      <w:r w:rsidRPr="003A65B7">
        <w:rPr>
          <w:i/>
          <w:sz w:val="24"/>
          <w:u w:val="single"/>
          <w:lang w:bidi="ar-SA"/>
        </w:rPr>
        <w:t xml:space="preserve">Dochody bieżące </w:t>
      </w:r>
      <w:r w:rsidR="002C5BA6" w:rsidRPr="003A65B7">
        <w:rPr>
          <w:i/>
          <w:sz w:val="24"/>
          <w:u w:val="single"/>
          <w:lang w:bidi="ar-SA"/>
        </w:rPr>
        <w:t>1 182,02</w:t>
      </w:r>
      <w:r w:rsidRPr="003A65B7">
        <w:rPr>
          <w:i/>
          <w:sz w:val="24"/>
          <w:u w:val="single"/>
          <w:lang w:bidi="ar-SA"/>
        </w:rPr>
        <w:t xml:space="preserve"> zł</w:t>
      </w:r>
    </w:p>
    <w:p w14:paraId="371763AF" w14:textId="2F0F82B7" w:rsidR="008C35CE" w:rsidRPr="003A65B7" w:rsidRDefault="008C35CE" w:rsidP="008C35CE">
      <w:pPr>
        <w:spacing w:line="360" w:lineRule="auto"/>
        <w:ind w:left="426" w:right="283"/>
        <w:rPr>
          <w:sz w:val="24"/>
          <w:lang w:bidi="ar-SA"/>
        </w:rPr>
      </w:pPr>
      <w:r w:rsidRPr="003A65B7">
        <w:rPr>
          <w:sz w:val="24"/>
          <w:lang w:bidi="ar-SA"/>
        </w:rPr>
        <w:t xml:space="preserve">Kapitalizacja odsetek na rachunku bankowym – </w:t>
      </w:r>
      <w:r w:rsidR="002C5BA6" w:rsidRPr="003A65B7">
        <w:rPr>
          <w:sz w:val="24"/>
          <w:lang w:bidi="ar-SA"/>
        </w:rPr>
        <w:t>176,06</w:t>
      </w:r>
      <w:r w:rsidRPr="003A65B7">
        <w:rPr>
          <w:sz w:val="24"/>
          <w:lang w:bidi="ar-SA"/>
        </w:rPr>
        <w:t xml:space="preserve"> zł</w:t>
      </w:r>
    </w:p>
    <w:p w14:paraId="17580CF7" w14:textId="068580C4" w:rsidR="008C35CE" w:rsidRPr="003A65B7" w:rsidRDefault="008C35CE" w:rsidP="008C35CE">
      <w:pPr>
        <w:spacing w:line="360" w:lineRule="auto"/>
        <w:ind w:left="426" w:right="283"/>
        <w:rPr>
          <w:sz w:val="24"/>
          <w:lang w:bidi="ar-SA"/>
        </w:rPr>
      </w:pPr>
      <w:r w:rsidRPr="003A65B7">
        <w:rPr>
          <w:sz w:val="24"/>
          <w:lang w:bidi="ar-SA"/>
        </w:rPr>
        <w:t xml:space="preserve">Rozliczenia z 2019 r.  – 5,96 zł </w:t>
      </w:r>
    </w:p>
    <w:p w14:paraId="4AA9A27D" w14:textId="5757A0B2" w:rsidR="002C5BA6" w:rsidRPr="002C5BA6" w:rsidRDefault="002C5BA6" w:rsidP="008C35CE">
      <w:pPr>
        <w:spacing w:line="360" w:lineRule="auto"/>
        <w:ind w:left="426" w:right="283"/>
        <w:rPr>
          <w:color w:val="00B050"/>
          <w:sz w:val="24"/>
          <w:lang w:bidi="ar-SA"/>
        </w:rPr>
      </w:pPr>
      <w:r w:rsidRPr="003A65B7">
        <w:rPr>
          <w:sz w:val="24"/>
          <w:lang w:bidi="ar-SA"/>
        </w:rPr>
        <w:t>- czynsz za najem – 1</w:t>
      </w:r>
      <w:r w:rsidR="00F168C5">
        <w:rPr>
          <w:sz w:val="24"/>
          <w:lang w:bidi="ar-SA"/>
        </w:rPr>
        <w:t xml:space="preserve"> </w:t>
      </w:r>
      <w:r w:rsidRPr="003A65B7">
        <w:rPr>
          <w:sz w:val="24"/>
          <w:lang w:bidi="ar-SA"/>
        </w:rPr>
        <w:t xml:space="preserve">000,00 zł </w:t>
      </w:r>
    </w:p>
    <w:p w14:paraId="27F611C9" w14:textId="77777777" w:rsidR="008C35CE" w:rsidRPr="008C35CE" w:rsidRDefault="008C35CE" w:rsidP="008C35CE">
      <w:pPr>
        <w:spacing w:line="360" w:lineRule="auto"/>
        <w:ind w:left="426" w:right="283"/>
        <w:rPr>
          <w:color w:val="00B0F0"/>
          <w:sz w:val="24"/>
          <w:lang w:bidi="ar-SA"/>
        </w:rPr>
      </w:pPr>
    </w:p>
    <w:p w14:paraId="26150C63" w14:textId="77777777" w:rsidR="008C35CE" w:rsidRPr="00F168C5" w:rsidRDefault="008C35CE" w:rsidP="008C35CE">
      <w:pPr>
        <w:spacing w:line="360" w:lineRule="auto"/>
        <w:ind w:left="426" w:right="283"/>
        <w:jc w:val="center"/>
        <w:rPr>
          <w:b/>
          <w:sz w:val="24"/>
          <w:lang w:bidi="ar-SA"/>
        </w:rPr>
      </w:pPr>
      <w:r w:rsidRPr="00F168C5">
        <w:rPr>
          <w:b/>
          <w:sz w:val="24"/>
          <w:lang w:bidi="ar-SA"/>
        </w:rPr>
        <w:t>Wydatki</w:t>
      </w:r>
    </w:p>
    <w:p w14:paraId="1088E691" w14:textId="77777777" w:rsidR="008C35CE" w:rsidRPr="00F168C5" w:rsidRDefault="008C35CE" w:rsidP="008C35CE">
      <w:pPr>
        <w:spacing w:line="360" w:lineRule="auto"/>
        <w:ind w:left="426" w:right="283"/>
        <w:rPr>
          <w:sz w:val="24"/>
          <w:lang w:bidi="ar-SA"/>
        </w:rPr>
      </w:pPr>
      <w:r w:rsidRPr="00F168C5">
        <w:rPr>
          <w:sz w:val="24"/>
          <w:lang w:bidi="ar-SA"/>
        </w:rPr>
        <w:t xml:space="preserve"> </w:t>
      </w:r>
    </w:p>
    <w:p w14:paraId="6F020FC8" w14:textId="4DA2E4F2" w:rsidR="008C35CE" w:rsidRPr="00F168C5" w:rsidRDefault="008C35CE" w:rsidP="008C35CE">
      <w:pPr>
        <w:spacing w:line="360" w:lineRule="auto"/>
        <w:ind w:left="426" w:right="283"/>
        <w:rPr>
          <w:sz w:val="24"/>
          <w:lang w:bidi="ar-SA"/>
        </w:rPr>
      </w:pPr>
      <w:r w:rsidRPr="00F168C5">
        <w:rPr>
          <w:sz w:val="24"/>
          <w:lang w:bidi="ar-SA"/>
        </w:rPr>
        <w:t xml:space="preserve">Plan wydatków ogółem wg Uchwała Budżetowa na rok 2020 Gminy Gorzyce </w:t>
      </w:r>
      <w:r w:rsidR="00082178">
        <w:rPr>
          <w:sz w:val="24"/>
          <w:lang w:bidi="ar-SA"/>
        </w:rPr>
        <w:t xml:space="preserve"> </w:t>
      </w:r>
      <w:r w:rsidRPr="00F168C5">
        <w:rPr>
          <w:sz w:val="24"/>
          <w:lang w:bidi="ar-SA"/>
        </w:rPr>
        <w:t>Nr XIX/118/19   z dnia  30 grudnia  2019 wynosił 65 313 064,00 zł, z tego:</w:t>
      </w:r>
    </w:p>
    <w:p w14:paraId="3D2453F5" w14:textId="77777777" w:rsidR="008C35CE" w:rsidRPr="00F168C5" w:rsidRDefault="008C35CE" w:rsidP="002B2C79">
      <w:pPr>
        <w:numPr>
          <w:ilvl w:val="0"/>
          <w:numId w:val="3"/>
        </w:numPr>
        <w:spacing w:line="360" w:lineRule="auto"/>
        <w:ind w:left="851" w:right="283"/>
        <w:jc w:val="left"/>
        <w:rPr>
          <w:sz w:val="24"/>
          <w:lang w:bidi="ar-SA"/>
        </w:rPr>
      </w:pPr>
      <w:r w:rsidRPr="00F168C5">
        <w:rPr>
          <w:sz w:val="24"/>
          <w:lang w:bidi="ar-SA"/>
        </w:rPr>
        <w:t xml:space="preserve">wydatki bieżące </w:t>
      </w:r>
      <w:r w:rsidRPr="00F168C5">
        <w:rPr>
          <w:sz w:val="24"/>
          <w:lang w:bidi="ar-SA"/>
        </w:rPr>
        <w:tab/>
      </w:r>
      <w:r w:rsidRPr="00F168C5">
        <w:rPr>
          <w:sz w:val="24"/>
          <w:lang w:bidi="ar-SA"/>
        </w:rPr>
        <w:tab/>
      </w:r>
      <w:r w:rsidRPr="00F168C5">
        <w:rPr>
          <w:sz w:val="24"/>
          <w:lang w:bidi="ar-SA"/>
        </w:rPr>
        <w:tab/>
        <w:t>56 090 332,00 zł</w:t>
      </w:r>
    </w:p>
    <w:p w14:paraId="35B5B1DA" w14:textId="77777777" w:rsidR="008C35CE" w:rsidRPr="00F168C5" w:rsidRDefault="008C35CE" w:rsidP="002B2C79">
      <w:pPr>
        <w:numPr>
          <w:ilvl w:val="0"/>
          <w:numId w:val="3"/>
        </w:numPr>
        <w:spacing w:line="360" w:lineRule="auto"/>
        <w:ind w:left="851" w:right="283"/>
        <w:jc w:val="left"/>
        <w:rPr>
          <w:sz w:val="24"/>
          <w:lang w:bidi="ar-SA"/>
        </w:rPr>
      </w:pPr>
      <w:r w:rsidRPr="00F168C5">
        <w:rPr>
          <w:sz w:val="24"/>
          <w:lang w:bidi="ar-SA"/>
        </w:rPr>
        <w:t xml:space="preserve"> wydatki majątkowe</w:t>
      </w:r>
      <w:r w:rsidRPr="00F168C5">
        <w:rPr>
          <w:sz w:val="24"/>
          <w:lang w:bidi="ar-SA"/>
        </w:rPr>
        <w:tab/>
      </w:r>
      <w:r w:rsidRPr="00F168C5">
        <w:rPr>
          <w:sz w:val="24"/>
          <w:lang w:bidi="ar-SA"/>
        </w:rPr>
        <w:tab/>
      </w:r>
      <w:r w:rsidRPr="00F168C5">
        <w:rPr>
          <w:sz w:val="24"/>
          <w:lang w:bidi="ar-SA"/>
        </w:rPr>
        <w:tab/>
        <w:t>9 222 732,00 zł.</w:t>
      </w:r>
    </w:p>
    <w:p w14:paraId="1674B57D" w14:textId="77777777" w:rsidR="008C35CE" w:rsidRPr="00F168C5" w:rsidRDefault="008C35CE" w:rsidP="008C35CE">
      <w:pPr>
        <w:spacing w:line="360" w:lineRule="auto"/>
        <w:ind w:left="426" w:right="283"/>
        <w:rPr>
          <w:sz w:val="24"/>
          <w:lang w:bidi="ar-SA"/>
        </w:rPr>
      </w:pPr>
      <w:r w:rsidRPr="00F168C5">
        <w:rPr>
          <w:sz w:val="24"/>
          <w:lang w:bidi="ar-SA"/>
        </w:rPr>
        <w:t>W okresie sprawozdawczym dokonywano zmiany w budżecie.</w:t>
      </w:r>
    </w:p>
    <w:p w14:paraId="16634638" w14:textId="14903A62" w:rsidR="008C35CE" w:rsidRPr="00F168C5" w:rsidRDefault="008C35CE" w:rsidP="008C35CE">
      <w:pPr>
        <w:spacing w:line="360" w:lineRule="auto"/>
        <w:ind w:left="426" w:right="283"/>
        <w:rPr>
          <w:sz w:val="24"/>
          <w:lang w:bidi="ar-SA"/>
        </w:rPr>
      </w:pPr>
      <w:r w:rsidRPr="00F168C5">
        <w:rPr>
          <w:sz w:val="24"/>
          <w:lang w:bidi="ar-SA"/>
        </w:rPr>
        <w:t xml:space="preserve">Plan wydatków budżetu  na dzień </w:t>
      </w:r>
      <w:r w:rsidR="00C93800" w:rsidRPr="00F168C5">
        <w:rPr>
          <w:sz w:val="24"/>
          <w:lang w:bidi="ar-SA"/>
        </w:rPr>
        <w:t>31.12</w:t>
      </w:r>
      <w:r w:rsidRPr="00F168C5">
        <w:rPr>
          <w:sz w:val="24"/>
          <w:lang w:bidi="ar-SA"/>
        </w:rPr>
        <w:t>.202</w:t>
      </w:r>
      <w:r w:rsidR="002B2C79" w:rsidRPr="00F168C5">
        <w:rPr>
          <w:sz w:val="24"/>
          <w:lang w:bidi="ar-SA"/>
        </w:rPr>
        <w:t>0</w:t>
      </w:r>
      <w:r w:rsidRPr="00F168C5">
        <w:rPr>
          <w:sz w:val="24"/>
          <w:lang w:bidi="ar-SA"/>
        </w:rPr>
        <w:t xml:space="preserve"> r wyniósł – </w:t>
      </w:r>
      <w:r w:rsidR="00C93800" w:rsidRPr="00F168C5">
        <w:rPr>
          <w:sz w:val="24"/>
          <w:lang w:bidi="ar-SA"/>
        </w:rPr>
        <w:t>68 411 589,17</w:t>
      </w:r>
      <w:r w:rsidRPr="00F168C5">
        <w:rPr>
          <w:sz w:val="24"/>
          <w:lang w:bidi="ar-SA"/>
        </w:rPr>
        <w:t xml:space="preserve"> zł.</w:t>
      </w:r>
    </w:p>
    <w:p w14:paraId="79898298" w14:textId="6610706D" w:rsidR="008C35CE" w:rsidRPr="00F168C5" w:rsidRDefault="008C35CE" w:rsidP="008C35CE">
      <w:pPr>
        <w:spacing w:line="360" w:lineRule="auto"/>
        <w:ind w:left="426" w:right="283"/>
        <w:rPr>
          <w:sz w:val="24"/>
          <w:lang w:bidi="ar-SA"/>
        </w:rPr>
      </w:pPr>
      <w:r w:rsidRPr="00F168C5">
        <w:rPr>
          <w:sz w:val="24"/>
          <w:lang w:bidi="ar-SA"/>
        </w:rPr>
        <w:t xml:space="preserve">Wykonanie  </w:t>
      </w:r>
      <w:r w:rsidR="00C93800" w:rsidRPr="00F168C5">
        <w:rPr>
          <w:sz w:val="24"/>
          <w:lang w:bidi="ar-SA"/>
        </w:rPr>
        <w:t>61 861 832,77</w:t>
      </w:r>
      <w:r w:rsidRPr="00F168C5">
        <w:rPr>
          <w:sz w:val="24"/>
          <w:lang w:bidi="ar-SA"/>
        </w:rPr>
        <w:t xml:space="preserve"> zł,  w okresie sprawozdawczym wykonano </w:t>
      </w:r>
      <w:r w:rsidR="00C93800" w:rsidRPr="00F168C5">
        <w:rPr>
          <w:sz w:val="24"/>
          <w:lang w:bidi="ar-SA"/>
        </w:rPr>
        <w:t>90,43</w:t>
      </w:r>
      <w:r w:rsidRPr="00F168C5">
        <w:rPr>
          <w:sz w:val="24"/>
          <w:lang w:bidi="ar-SA"/>
        </w:rPr>
        <w:t xml:space="preserve"> % planu.</w:t>
      </w:r>
    </w:p>
    <w:p w14:paraId="2B640086" w14:textId="77777777" w:rsidR="008C35CE" w:rsidRPr="00F168C5" w:rsidRDefault="008C35CE" w:rsidP="008C35CE">
      <w:pPr>
        <w:tabs>
          <w:tab w:val="left" w:pos="3555"/>
        </w:tabs>
        <w:rPr>
          <w:lang w:bidi="ar-SA"/>
        </w:rPr>
      </w:pPr>
    </w:p>
    <w:p w14:paraId="6F7FE035" w14:textId="77777777" w:rsidR="00C66DCF" w:rsidRPr="00F168C5" w:rsidRDefault="00C66DCF">
      <w:pPr>
        <w:keepNext/>
        <w:spacing w:before="120" w:after="120" w:line="360" w:lineRule="auto"/>
        <w:ind w:left="9660"/>
        <w:jc w:val="left"/>
        <w:rPr>
          <w:u w:color="000000"/>
        </w:rPr>
      </w:pPr>
    </w:p>
    <w:p w14:paraId="1EF0E227" w14:textId="77777777" w:rsidR="00C66DCF" w:rsidRPr="00F168C5" w:rsidRDefault="00C66DCF">
      <w:pPr>
        <w:keepNext/>
        <w:spacing w:before="120" w:after="120" w:line="360" w:lineRule="auto"/>
        <w:ind w:left="9660"/>
        <w:jc w:val="left"/>
        <w:rPr>
          <w:u w:color="000000"/>
        </w:rPr>
        <w:sectPr w:rsidR="00C66DCF" w:rsidRPr="00F168C5" w:rsidSect="00E8642B">
          <w:footerReference w:type="default" r:id="rId10"/>
          <w:endnotePr>
            <w:numFmt w:val="decimal"/>
          </w:endnotePr>
          <w:pgSz w:w="11906" w:h="16838"/>
          <w:pgMar w:top="1021" w:right="992" w:bottom="1021" w:left="992" w:header="709" w:footer="709" w:gutter="0"/>
          <w:pgNumType w:start="21"/>
          <w:cols w:space="708"/>
          <w:docGrid w:linePitch="360"/>
        </w:sectPr>
      </w:pPr>
    </w:p>
    <w:p w14:paraId="5D6727F4" w14:textId="77777777" w:rsidR="00A77B3E" w:rsidRDefault="00C66DCF">
      <w:pPr>
        <w:keepNext/>
        <w:spacing w:after="480"/>
        <w:jc w:val="center"/>
        <w:rPr>
          <w:color w:val="000000"/>
          <w:u w:color="000000"/>
        </w:rPr>
      </w:pPr>
      <w:r>
        <w:rPr>
          <w:b/>
          <w:color w:val="000000"/>
          <w:u w:color="000000"/>
        </w:rPr>
        <w:lastRenderedPageBreak/>
        <w:t>Wydatki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81"/>
        <w:gridCol w:w="374"/>
        <w:gridCol w:w="1041"/>
        <w:gridCol w:w="952"/>
        <w:gridCol w:w="952"/>
        <w:gridCol w:w="952"/>
        <w:gridCol w:w="952"/>
        <w:gridCol w:w="937"/>
        <w:gridCol w:w="893"/>
        <w:gridCol w:w="952"/>
        <w:gridCol w:w="745"/>
        <w:gridCol w:w="715"/>
        <w:gridCol w:w="745"/>
        <w:gridCol w:w="893"/>
        <w:gridCol w:w="908"/>
        <w:gridCol w:w="908"/>
        <w:gridCol w:w="730"/>
      </w:tblGrid>
      <w:tr w:rsidR="006149F3" w14:paraId="6B466272" w14:textId="77777777">
        <w:tc>
          <w:tcPr>
            <w:tcW w:w="14910" w:type="dxa"/>
            <w:gridSpan w:val="18"/>
            <w:tcBorders>
              <w:top w:val="nil"/>
              <w:left w:val="nil"/>
              <w:bottom w:val="nil"/>
              <w:right w:val="nil"/>
            </w:tcBorders>
            <w:tcMar>
              <w:top w:w="100" w:type="dxa"/>
            </w:tcMar>
          </w:tcPr>
          <w:p w14:paraId="5974A763" w14:textId="77777777" w:rsidR="00A77B3E" w:rsidRDefault="00C66DCF">
            <w:pPr>
              <w:jc w:val="right"/>
              <w:rPr>
                <w:color w:val="000000"/>
                <w:u w:color="000000"/>
              </w:rPr>
            </w:pPr>
            <w:r>
              <w:rPr>
                <w:sz w:val="16"/>
              </w:rPr>
              <w:t>w złotych</w:t>
            </w:r>
          </w:p>
        </w:tc>
      </w:tr>
      <w:tr w:rsidR="006149F3" w14:paraId="29FA187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63B9552" w14:textId="77777777" w:rsidR="00A77B3E" w:rsidRDefault="00C66DCF">
            <w:pPr>
              <w:jc w:val="center"/>
              <w:rPr>
                <w:color w:val="000000"/>
                <w:u w:color="000000"/>
              </w:rPr>
            </w:pPr>
            <w:r>
              <w:rPr>
                <w:sz w:val="16"/>
              </w:rPr>
              <w:t>Dział</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6DC1F77" w14:textId="77777777" w:rsidR="00A77B3E" w:rsidRDefault="00C66DCF">
            <w:pPr>
              <w:jc w:val="center"/>
              <w:rPr>
                <w:color w:val="000000"/>
                <w:u w:color="000000"/>
              </w:rPr>
            </w:pPr>
            <w:r>
              <w:rPr>
                <w:sz w:val="16"/>
              </w:rPr>
              <w:t>Rozdział</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5AFE64F" w14:textId="77777777" w:rsidR="00A77B3E" w:rsidRDefault="00C66DCF">
            <w:pPr>
              <w:jc w:val="center"/>
              <w:rPr>
                <w:color w:val="000000"/>
                <w:u w:color="000000"/>
              </w:rPr>
            </w:pPr>
            <w:r>
              <w:rPr>
                <w:sz w:val="16"/>
              </w:rPr>
              <w:t>§</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232284" w14:textId="77777777" w:rsidR="00A77B3E" w:rsidRDefault="00C66DCF">
            <w:pPr>
              <w:jc w:val="center"/>
              <w:rPr>
                <w:color w:val="000000"/>
                <w:u w:color="000000"/>
              </w:rPr>
            </w:pPr>
            <w:r>
              <w:rPr>
                <w:sz w:val="16"/>
              </w:rPr>
              <w:t>Nazwa</w:t>
            </w:r>
          </w:p>
        </w:tc>
        <w:tc>
          <w:tcPr>
            <w:tcW w:w="960" w:type="dxa"/>
            <w:vMerge w:val="restart"/>
            <w:tcBorders>
              <w:top w:val="single" w:sz="2" w:space="0" w:color="auto"/>
              <w:left w:val="single" w:sz="2" w:space="0" w:color="auto"/>
              <w:bottom w:val="single" w:sz="2" w:space="0" w:color="auto"/>
              <w:right w:val="single" w:sz="2" w:space="0" w:color="auto"/>
            </w:tcBorders>
            <w:tcMar>
              <w:top w:w="100" w:type="dxa"/>
            </w:tcMar>
          </w:tcPr>
          <w:p w14:paraId="36EFF62C" w14:textId="77777777" w:rsidR="00A77B3E" w:rsidRDefault="00C66DCF">
            <w:pPr>
              <w:jc w:val="center"/>
              <w:rPr>
                <w:color w:val="000000"/>
                <w:u w:color="000000"/>
              </w:rPr>
            </w:pPr>
            <w:r>
              <w:rPr>
                <w:sz w:val="16"/>
              </w:rPr>
              <w:t>plan</w:t>
            </w:r>
          </w:p>
        </w:tc>
        <w:tc>
          <w:tcPr>
            <w:tcW w:w="11370" w:type="dxa"/>
            <w:gridSpan w:val="13"/>
            <w:tcBorders>
              <w:top w:val="single" w:sz="2" w:space="0" w:color="auto"/>
              <w:left w:val="single" w:sz="2" w:space="0" w:color="auto"/>
              <w:bottom w:val="single" w:sz="2" w:space="0" w:color="auto"/>
              <w:right w:val="single" w:sz="2" w:space="0" w:color="auto"/>
            </w:tcBorders>
            <w:tcMar>
              <w:top w:w="100" w:type="dxa"/>
            </w:tcMar>
          </w:tcPr>
          <w:p w14:paraId="2EC3D61E" w14:textId="77777777" w:rsidR="00A77B3E" w:rsidRDefault="00C66DCF">
            <w:pPr>
              <w:jc w:val="center"/>
              <w:rPr>
                <w:color w:val="000000"/>
                <w:u w:color="000000"/>
              </w:rPr>
            </w:pPr>
            <w:r>
              <w:rPr>
                <w:sz w:val="16"/>
              </w:rPr>
              <w:t>Wydatki</w:t>
            </w:r>
          </w:p>
        </w:tc>
      </w:tr>
      <w:tr w:rsidR="006149F3" w14:paraId="5C1C078F" w14:textId="77777777">
        <w:tc>
          <w:tcPr>
            <w:tcW w:w="570" w:type="dxa"/>
            <w:vMerge/>
            <w:tcBorders>
              <w:top w:val="nil"/>
              <w:left w:val="single" w:sz="2" w:space="0" w:color="auto"/>
              <w:bottom w:val="single" w:sz="2" w:space="0" w:color="auto"/>
              <w:right w:val="single" w:sz="2" w:space="0" w:color="auto"/>
            </w:tcBorders>
            <w:tcMar>
              <w:top w:w="100" w:type="dxa"/>
            </w:tcMar>
          </w:tcPr>
          <w:p w14:paraId="7A893F5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5073C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F7589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3A4390" w14:textId="77777777" w:rsidR="00A77B3E" w:rsidRDefault="00A77B3E">
            <w:pPr>
              <w:jc w:val="center"/>
              <w:rPr>
                <w:color w:val="000000"/>
                <w:u w:color="000000"/>
              </w:rPr>
            </w:pPr>
          </w:p>
        </w:tc>
        <w:tc>
          <w:tcPr>
            <w:tcW w:w="960" w:type="dxa"/>
            <w:vMerge/>
            <w:tcBorders>
              <w:top w:val="nil"/>
              <w:left w:val="single" w:sz="2" w:space="0" w:color="auto"/>
              <w:bottom w:val="single" w:sz="2" w:space="0" w:color="auto"/>
              <w:right w:val="single" w:sz="2" w:space="0" w:color="auto"/>
            </w:tcBorders>
            <w:tcMar>
              <w:top w:w="100" w:type="dxa"/>
            </w:tcMar>
          </w:tcPr>
          <w:p w14:paraId="553EB0C5" w14:textId="77777777" w:rsidR="00A77B3E" w:rsidRDefault="00A77B3E">
            <w:pPr>
              <w:jc w:val="center"/>
              <w:rPr>
                <w:color w:val="000000"/>
                <w:u w:color="000000"/>
              </w:rPr>
            </w:pPr>
          </w:p>
        </w:tc>
        <w:tc>
          <w:tcPr>
            <w:tcW w:w="960" w:type="dxa"/>
            <w:vMerge w:val="restart"/>
            <w:tcBorders>
              <w:top w:val="single" w:sz="2" w:space="0" w:color="auto"/>
              <w:left w:val="single" w:sz="2" w:space="0" w:color="auto"/>
              <w:bottom w:val="single" w:sz="2" w:space="0" w:color="auto"/>
              <w:right w:val="single" w:sz="2" w:space="0" w:color="auto"/>
            </w:tcBorders>
            <w:tcMar>
              <w:top w:w="100" w:type="dxa"/>
            </w:tcMar>
          </w:tcPr>
          <w:p w14:paraId="61105E04" w14:textId="77777777" w:rsidR="00A77B3E" w:rsidRDefault="00C66DCF">
            <w:pPr>
              <w:jc w:val="center"/>
              <w:rPr>
                <w:color w:val="000000"/>
                <w:u w:color="000000"/>
              </w:rPr>
            </w:pPr>
            <w:r>
              <w:rPr>
                <w:sz w:val="16"/>
              </w:rPr>
              <w:t>Wydatki bieżące</w:t>
            </w:r>
          </w:p>
        </w:tc>
        <w:tc>
          <w:tcPr>
            <w:tcW w:w="6945" w:type="dxa"/>
            <w:gridSpan w:val="8"/>
            <w:tcBorders>
              <w:top w:val="single" w:sz="2" w:space="0" w:color="auto"/>
              <w:left w:val="single" w:sz="2" w:space="0" w:color="auto"/>
              <w:bottom w:val="single" w:sz="2" w:space="0" w:color="auto"/>
              <w:right w:val="single" w:sz="2" w:space="0" w:color="auto"/>
            </w:tcBorders>
            <w:tcMar>
              <w:top w:w="100" w:type="dxa"/>
            </w:tcMar>
          </w:tcPr>
          <w:p w14:paraId="4BF3A13C" w14:textId="77777777" w:rsidR="00A77B3E" w:rsidRDefault="00C66DCF">
            <w:pPr>
              <w:jc w:val="center"/>
              <w:rPr>
                <w:color w:val="000000"/>
                <w:u w:color="000000"/>
              </w:rPr>
            </w:pPr>
            <w:r>
              <w:rPr>
                <w:sz w:val="16"/>
              </w:rPr>
              <w:t>z tego:</w:t>
            </w:r>
          </w:p>
        </w:tc>
        <w:tc>
          <w:tcPr>
            <w:tcW w:w="900" w:type="dxa"/>
            <w:vMerge w:val="restart"/>
            <w:tcBorders>
              <w:top w:val="single" w:sz="2" w:space="0" w:color="auto"/>
              <w:left w:val="single" w:sz="2" w:space="0" w:color="auto"/>
              <w:bottom w:val="single" w:sz="2" w:space="0" w:color="auto"/>
              <w:right w:val="single" w:sz="2" w:space="0" w:color="auto"/>
            </w:tcBorders>
            <w:tcMar>
              <w:top w:w="100" w:type="dxa"/>
            </w:tcMar>
          </w:tcPr>
          <w:p w14:paraId="5C7D5635" w14:textId="77777777" w:rsidR="00A77B3E" w:rsidRDefault="00C66DCF">
            <w:pPr>
              <w:jc w:val="center"/>
              <w:rPr>
                <w:color w:val="000000"/>
                <w:u w:color="000000"/>
              </w:rPr>
            </w:pPr>
            <w:r>
              <w:rPr>
                <w:sz w:val="16"/>
              </w:rPr>
              <w:t>Wydatki majątkowe</w:t>
            </w:r>
          </w:p>
        </w:tc>
        <w:tc>
          <w:tcPr>
            <w:tcW w:w="2565" w:type="dxa"/>
            <w:gridSpan w:val="3"/>
            <w:tcBorders>
              <w:top w:val="single" w:sz="2" w:space="0" w:color="auto"/>
              <w:left w:val="single" w:sz="2" w:space="0" w:color="auto"/>
              <w:bottom w:val="single" w:sz="2" w:space="0" w:color="auto"/>
              <w:right w:val="single" w:sz="2" w:space="0" w:color="auto"/>
            </w:tcBorders>
            <w:tcMar>
              <w:top w:w="100" w:type="dxa"/>
            </w:tcMar>
          </w:tcPr>
          <w:p w14:paraId="4F61202C" w14:textId="77777777" w:rsidR="00A77B3E" w:rsidRDefault="00C66DCF">
            <w:pPr>
              <w:jc w:val="center"/>
              <w:rPr>
                <w:color w:val="000000"/>
                <w:u w:color="000000"/>
              </w:rPr>
            </w:pPr>
            <w:r>
              <w:rPr>
                <w:sz w:val="16"/>
              </w:rPr>
              <w:t>w tym:</w:t>
            </w:r>
          </w:p>
        </w:tc>
      </w:tr>
      <w:tr w:rsidR="006149F3" w14:paraId="44726101" w14:textId="77777777">
        <w:tc>
          <w:tcPr>
            <w:tcW w:w="570" w:type="dxa"/>
            <w:vMerge/>
            <w:tcBorders>
              <w:top w:val="nil"/>
              <w:left w:val="single" w:sz="2" w:space="0" w:color="auto"/>
              <w:bottom w:val="single" w:sz="2" w:space="0" w:color="auto"/>
              <w:right w:val="single" w:sz="2" w:space="0" w:color="auto"/>
            </w:tcBorders>
            <w:tcMar>
              <w:top w:w="100" w:type="dxa"/>
            </w:tcMar>
          </w:tcPr>
          <w:p w14:paraId="3A5ACF0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C5A78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1B880F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377F67" w14:textId="77777777" w:rsidR="00A77B3E" w:rsidRDefault="00A77B3E">
            <w:pPr>
              <w:jc w:val="center"/>
              <w:rPr>
                <w:color w:val="000000"/>
                <w:u w:color="000000"/>
              </w:rPr>
            </w:pPr>
          </w:p>
        </w:tc>
        <w:tc>
          <w:tcPr>
            <w:tcW w:w="960" w:type="dxa"/>
            <w:vMerge/>
            <w:tcBorders>
              <w:top w:val="nil"/>
              <w:left w:val="single" w:sz="2" w:space="0" w:color="auto"/>
              <w:bottom w:val="single" w:sz="2" w:space="0" w:color="auto"/>
              <w:right w:val="single" w:sz="2" w:space="0" w:color="auto"/>
            </w:tcBorders>
            <w:tcMar>
              <w:top w:w="100" w:type="dxa"/>
            </w:tcMar>
          </w:tcPr>
          <w:p w14:paraId="321F9B2A" w14:textId="77777777" w:rsidR="00A77B3E" w:rsidRDefault="00A77B3E">
            <w:pPr>
              <w:jc w:val="center"/>
              <w:rPr>
                <w:color w:val="000000"/>
                <w:u w:color="000000"/>
              </w:rPr>
            </w:pPr>
          </w:p>
        </w:tc>
        <w:tc>
          <w:tcPr>
            <w:tcW w:w="960" w:type="dxa"/>
            <w:vMerge/>
            <w:tcBorders>
              <w:top w:val="nil"/>
              <w:left w:val="single" w:sz="2" w:space="0" w:color="auto"/>
              <w:bottom w:val="single" w:sz="2" w:space="0" w:color="auto"/>
              <w:right w:val="single" w:sz="2" w:space="0" w:color="auto"/>
            </w:tcBorders>
            <w:tcMar>
              <w:top w:w="100" w:type="dxa"/>
            </w:tcMar>
          </w:tcPr>
          <w:p w14:paraId="019060C5" w14:textId="77777777" w:rsidR="00A77B3E" w:rsidRDefault="00A77B3E">
            <w:pPr>
              <w:jc w:val="center"/>
              <w:rPr>
                <w:color w:val="000000"/>
                <w:u w:color="000000"/>
              </w:rPr>
            </w:pPr>
          </w:p>
        </w:tc>
        <w:tc>
          <w:tcPr>
            <w:tcW w:w="960" w:type="dxa"/>
            <w:vMerge w:val="restart"/>
            <w:tcBorders>
              <w:top w:val="single" w:sz="2" w:space="0" w:color="auto"/>
              <w:left w:val="single" w:sz="2" w:space="0" w:color="auto"/>
              <w:bottom w:val="single" w:sz="2" w:space="0" w:color="auto"/>
              <w:right w:val="single" w:sz="2" w:space="0" w:color="auto"/>
            </w:tcBorders>
            <w:tcMar>
              <w:top w:w="100" w:type="dxa"/>
            </w:tcMar>
          </w:tcPr>
          <w:p w14:paraId="1ADD161F" w14:textId="77777777" w:rsidR="00A77B3E" w:rsidRDefault="00C66DCF">
            <w:pPr>
              <w:jc w:val="center"/>
              <w:rPr>
                <w:color w:val="000000"/>
                <w:u w:color="000000"/>
              </w:rPr>
            </w:pPr>
            <w:r>
              <w:rPr>
                <w:sz w:val="16"/>
              </w:rPr>
              <w:t>wydatki jednostek budżetowych,</w:t>
            </w:r>
          </w:p>
        </w:tc>
        <w:tc>
          <w:tcPr>
            <w:tcW w:w="1905" w:type="dxa"/>
            <w:gridSpan w:val="2"/>
            <w:tcBorders>
              <w:top w:val="single" w:sz="2" w:space="0" w:color="auto"/>
              <w:left w:val="single" w:sz="2" w:space="0" w:color="auto"/>
              <w:bottom w:val="single" w:sz="2" w:space="0" w:color="auto"/>
              <w:right w:val="single" w:sz="2" w:space="0" w:color="auto"/>
            </w:tcBorders>
            <w:tcMar>
              <w:top w:w="100" w:type="dxa"/>
            </w:tcMar>
          </w:tcPr>
          <w:p w14:paraId="2EA671B7" w14:textId="77777777" w:rsidR="00A77B3E" w:rsidRDefault="00C66DCF">
            <w:pPr>
              <w:jc w:val="center"/>
              <w:rPr>
                <w:color w:val="000000"/>
                <w:u w:color="000000"/>
              </w:rPr>
            </w:pPr>
            <w:r>
              <w:rPr>
                <w:sz w:val="16"/>
              </w:rPr>
              <w:t>z tego:</w:t>
            </w:r>
          </w:p>
        </w:tc>
        <w:tc>
          <w:tcPr>
            <w:tcW w:w="900" w:type="dxa"/>
            <w:vMerge w:val="restart"/>
            <w:tcBorders>
              <w:top w:val="single" w:sz="2" w:space="0" w:color="auto"/>
              <w:left w:val="single" w:sz="2" w:space="0" w:color="auto"/>
              <w:bottom w:val="single" w:sz="2" w:space="0" w:color="auto"/>
              <w:right w:val="single" w:sz="2" w:space="0" w:color="auto"/>
            </w:tcBorders>
            <w:tcMar>
              <w:top w:w="100" w:type="dxa"/>
            </w:tcMar>
          </w:tcPr>
          <w:p w14:paraId="42653F47" w14:textId="77777777" w:rsidR="00A77B3E" w:rsidRDefault="00C66DCF">
            <w:pPr>
              <w:jc w:val="center"/>
              <w:rPr>
                <w:color w:val="000000"/>
                <w:u w:color="000000"/>
              </w:rPr>
            </w:pPr>
            <w:r>
              <w:rPr>
                <w:sz w:val="16"/>
              </w:rPr>
              <w:t>dotacje na zadania bieżące</w:t>
            </w:r>
          </w:p>
        </w:tc>
        <w:tc>
          <w:tcPr>
            <w:tcW w:w="960" w:type="dxa"/>
            <w:vMerge w:val="restart"/>
            <w:tcBorders>
              <w:top w:val="single" w:sz="2" w:space="0" w:color="auto"/>
              <w:left w:val="single" w:sz="2" w:space="0" w:color="auto"/>
              <w:bottom w:val="single" w:sz="2" w:space="0" w:color="auto"/>
              <w:right w:val="single" w:sz="2" w:space="0" w:color="auto"/>
            </w:tcBorders>
            <w:tcMar>
              <w:top w:w="100" w:type="dxa"/>
            </w:tcMar>
          </w:tcPr>
          <w:p w14:paraId="4139550E" w14:textId="77777777" w:rsidR="00A77B3E" w:rsidRDefault="00C66DCF">
            <w:pPr>
              <w:jc w:val="center"/>
              <w:rPr>
                <w:color w:val="000000"/>
                <w:u w:color="000000"/>
              </w:rPr>
            </w:pPr>
            <w:r>
              <w:rPr>
                <w:sz w:val="16"/>
              </w:rPr>
              <w:t>świadczenia na rzecz osób fizycznych;</w:t>
            </w:r>
          </w:p>
        </w:tc>
        <w:tc>
          <w:tcPr>
            <w:tcW w:w="750" w:type="dxa"/>
            <w:vMerge w:val="restart"/>
            <w:tcBorders>
              <w:top w:val="single" w:sz="2" w:space="0" w:color="auto"/>
              <w:left w:val="single" w:sz="2" w:space="0" w:color="auto"/>
              <w:bottom w:val="single" w:sz="2" w:space="0" w:color="auto"/>
              <w:right w:val="single" w:sz="2" w:space="0" w:color="auto"/>
            </w:tcBorders>
            <w:tcMar>
              <w:top w:w="100" w:type="dxa"/>
            </w:tcMar>
          </w:tcPr>
          <w:p w14:paraId="4F80DC8B" w14:textId="77777777" w:rsidR="00A77B3E" w:rsidRDefault="00C66DCF">
            <w:pPr>
              <w:jc w:val="center"/>
              <w:rPr>
                <w:color w:val="000000"/>
                <w:u w:color="000000"/>
              </w:rPr>
            </w:pPr>
            <w:r>
              <w:rPr>
                <w:sz w:val="16"/>
              </w:rPr>
              <w:t>wydatki na programy finansowane z udziałem środków, o których mowa w art. 5 ust. 1 pkt 2 i 3</w:t>
            </w:r>
          </w:p>
        </w:tc>
        <w:tc>
          <w:tcPr>
            <w:tcW w:w="720" w:type="dxa"/>
            <w:vMerge w:val="restart"/>
            <w:tcBorders>
              <w:top w:val="single" w:sz="2" w:space="0" w:color="auto"/>
              <w:left w:val="single" w:sz="2" w:space="0" w:color="auto"/>
              <w:bottom w:val="single" w:sz="2" w:space="0" w:color="auto"/>
              <w:right w:val="single" w:sz="2" w:space="0" w:color="auto"/>
            </w:tcBorders>
            <w:tcMar>
              <w:top w:w="100" w:type="dxa"/>
            </w:tcMar>
          </w:tcPr>
          <w:p w14:paraId="1D998DE6" w14:textId="77777777" w:rsidR="00A77B3E" w:rsidRDefault="00C66DCF">
            <w:pPr>
              <w:jc w:val="center"/>
              <w:rPr>
                <w:color w:val="000000"/>
                <w:u w:color="000000"/>
              </w:rPr>
            </w:pPr>
            <w:r>
              <w:rPr>
                <w:sz w:val="16"/>
              </w:rPr>
              <w:t>wypłaty z tytułu poręczeń i gwarancji</w:t>
            </w:r>
          </w:p>
        </w:tc>
        <w:tc>
          <w:tcPr>
            <w:tcW w:w="750" w:type="dxa"/>
            <w:vMerge w:val="restart"/>
            <w:tcBorders>
              <w:top w:val="single" w:sz="2" w:space="0" w:color="auto"/>
              <w:left w:val="single" w:sz="2" w:space="0" w:color="auto"/>
              <w:bottom w:val="single" w:sz="2" w:space="0" w:color="auto"/>
              <w:right w:val="single" w:sz="2" w:space="0" w:color="auto"/>
            </w:tcBorders>
            <w:tcMar>
              <w:top w:w="100" w:type="dxa"/>
            </w:tcMar>
          </w:tcPr>
          <w:p w14:paraId="26E57C62" w14:textId="77777777" w:rsidR="00A77B3E" w:rsidRDefault="00C66DCF">
            <w:pPr>
              <w:jc w:val="center"/>
              <w:rPr>
                <w:color w:val="000000"/>
                <w:u w:color="000000"/>
              </w:rPr>
            </w:pPr>
            <w:r>
              <w:rPr>
                <w:sz w:val="16"/>
              </w:rPr>
              <w:t>obsługa długu</w:t>
            </w:r>
          </w:p>
        </w:tc>
        <w:tc>
          <w:tcPr>
            <w:tcW w:w="900" w:type="dxa"/>
            <w:vMerge/>
            <w:tcBorders>
              <w:top w:val="nil"/>
              <w:left w:val="single" w:sz="2" w:space="0" w:color="auto"/>
              <w:bottom w:val="single" w:sz="2" w:space="0" w:color="auto"/>
              <w:right w:val="single" w:sz="2" w:space="0" w:color="auto"/>
            </w:tcBorders>
            <w:tcMar>
              <w:top w:w="100" w:type="dxa"/>
            </w:tcMar>
          </w:tcPr>
          <w:p w14:paraId="4CE18E8C" w14:textId="77777777" w:rsidR="00A77B3E" w:rsidRDefault="00A77B3E">
            <w:pPr>
              <w:jc w:val="center"/>
              <w:rPr>
                <w:color w:val="000000"/>
                <w:u w:color="000000"/>
              </w:rPr>
            </w:pP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04266DA0" w14:textId="77777777" w:rsidR="00A77B3E" w:rsidRDefault="00C66DCF">
            <w:pPr>
              <w:jc w:val="center"/>
              <w:rPr>
                <w:color w:val="000000"/>
                <w:u w:color="000000"/>
              </w:rPr>
            </w:pPr>
            <w:r>
              <w:rPr>
                <w:sz w:val="16"/>
              </w:rPr>
              <w:t>inwestycje i zakupy inwestycyjne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4841A8" w14:textId="77777777" w:rsidR="00A77B3E" w:rsidRDefault="00C66DCF">
            <w:pPr>
              <w:jc w:val="center"/>
              <w:rPr>
                <w:color w:val="000000"/>
                <w:u w:color="000000"/>
              </w:rPr>
            </w:pPr>
            <w:r>
              <w:rPr>
                <w:sz w:val="16"/>
              </w:rPr>
              <w:t>w tym:</w:t>
            </w:r>
          </w:p>
        </w:tc>
        <w:tc>
          <w:tcPr>
            <w:tcW w:w="735" w:type="dxa"/>
            <w:vMerge w:val="restart"/>
            <w:tcBorders>
              <w:top w:val="single" w:sz="2" w:space="0" w:color="auto"/>
              <w:left w:val="single" w:sz="2" w:space="0" w:color="auto"/>
              <w:bottom w:val="single" w:sz="2" w:space="0" w:color="auto"/>
              <w:right w:val="single" w:sz="2" w:space="0" w:color="auto"/>
            </w:tcBorders>
            <w:tcMar>
              <w:top w:w="100" w:type="dxa"/>
            </w:tcMar>
          </w:tcPr>
          <w:p w14:paraId="5C0B9C27" w14:textId="77777777" w:rsidR="00A77B3E" w:rsidRDefault="00C66DCF">
            <w:pPr>
              <w:jc w:val="center"/>
              <w:rPr>
                <w:color w:val="000000"/>
                <w:u w:color="000000"/>
              </w:rPr>
            </w:pPr>
            <w:r>
              <w:rPr>
                <w:sz w:val="16"/>
              </w:rPr>
              <w:t>zakup i objęcie akcji i udziałów oraz wniesienie wkładów do spółek prawa handlowego.</w:t>
            </w:r>
          </w:p>
        </w:tc>
      </w:tr>
      <w:tr w:rsidR="006149F3" w14:paraId="6992DFFC" w14:textId="77777777">
        <w:tc>
          <w:tcPr>
            <w:tcW w:w="570" w:type="dxa"/>
            <w:vMerge/>
            <w:tcBorders>
              <w:top w:val="nil"/>
              <w:left w:val="single" w:sz="2" w:space="0" w:color="auto"/>
              <w:bottom w:val="single" w:sz="2" w:space="0" w:color="auto"/>
              <w:right w:val="single" w:sz="2" w:space="0" w:color="auto"/>
            </w:tcBorders>
            <w:tcMar>
              <w:top w:w="100" w:type="dxa"/>
            </w:tcMar>
          </w:tcPr>
          <w:p w14:paraId="73003F3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B86621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D6D29D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EA6308" w14:textId="77777777" w:rsidR="00A77B3E" w:rsidRDefault="00A77B3E">
            <w:pPr>
              <w:jc w:val="center"/>
              <w:rPr>
                <w:color w:val="000000"/>
                <w:u w:color="000000"/>
              </w:rPr>
            </w:pPr>
          </w:p>
        </w:tc>
        <w:tc>
          <w:tcPr>
            <w:tcW w:w="960" w:type="dxa"/>
            <w:vMerge/>
            <w:tcBorders>
              <w:top w:val="nil"/>
              <w:left w:val="single" w:sz="2" w:space="0" w:color="auto"/>
              <w:bottom w:val="single" w:sz="2" w:space="0" w:color="auto"/>
              <w:right w:val="single" w:sz="2" w:space="0" w:color="auto"/>
            </w:tcBorders>
            <w:tcMar>
              <w:top w:w="100" w:type="dxa"/>
            </w:tcMar>
          </w:tcPr>
          <w:p w14:paraId="5DE632E0" w14:textId="77777777" w:rsidR="00A77B3E" w:rsidRDefault="00A77B3E">
            <w:pPr>
              <w:jc w:val="center"/>
              <w:rPr>
                <w:color w:val="000000"/>
                <w:u w:color="000000"/>
              </w:rPr>
            </w:pPr>
          </w:p>
        </w:tc>
        <w:tc>
          <w:tcPr>
            <w:tcW w:w="960" w:type="dxa"/>
            <w:vMerge/>
            <w:tcBorders>
              <w:top w:val="nil"/>
              <w:left w:val="single" w:sz="2" w:space="0" w:color="auto"/>
              <w:bottom w:val="single" w:sz="2" w:space="0" w:color="auto"/>
              <w:right w:val="single" w:sz="2" w:space="0" w:color="auto"/>
            </w:tcBorders>
            <w:tcMar>
              <w:top w:w="100" w:type="dxa"/>
            </w:tcMar>
          </w:tcPr>
          <w:p w14:paraId="633A96B6" w14:textId="77777777" w:rsidR="00A77B3E" w:rsidRDefault="00A77B3E">
            <w:pPr>
              <w:jc w:val="center"/>
              <w:rPr>
                <w:color w:val="000000"/>
                <w:u w:color="000000"/>
              </w:rPr>
            </w:pPr>
          </w:p>
        </w:tc>
        <w:tc>
          <w:tcPr>
            <w:tcW w:w="960" w:type="dxa"/>
            <w:vMerge/>
            <w:tcBorders>
              <w:top w:val="nil"/>
              <w:left w:val="single" w:sz="2" w:space="0" w:color="auto"/>
              <w:bottom w:val="single" w:sz="2" w:space="0" w:color="auto"/>
              <w:right w:val="single" w:sz="2" w:space="0" w:color="auto"/>
            </w:tcBorders>
            <w:tcMar>
              <w:top w:w="100" w:type="dxa"/>
            </w:tcMar>
          </w:tcPr>
          <w:p w14:paraId="59B4AE1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695E0" w14:textId="77777777" w:rsidR="00A77B3E" w:rsidRDefault="00C66DCF">
            <w:pPr>
              <w:jc w:val="center"/>
              <w:rPr>
                <w:color w:val="000000"/>
                <w:u w:color="000000"/>
              </w:rPr>
            </w:pPr>
            <w:r>
              <w:rPr>
                <w:sz w:val="16"/>
              </w:rPr>
              <w:t>wynagrodzenia i składki od nich naliczane</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3061BA" w14:textId="77777777" w:rsidR="00A77B3E" w:rsidRDefault="00C66DCF">
            <w:pPr>
              <w:jc w:val="center"/>
              <w:rPr>
                <w:color w:val="000000"/>
                <w:u w:color="000000"/>
              </w:rPr>
            </w:pPr>
            <w:r>
              <w:rPr>
                <w:sz w:val="16"/>
              </w:rPr>
              <w:t>wydatki związane z realizacją ich statutowych zadań;</w:t>
            </w:r>
          </w:p>
        </w:tc>
        <w:tc>
          <w:tcPr>
            <w:tcW w:w="900" w:type="dxa"/>
            <w:vMerge/>
            <w:tcBorders>
              <w:top w:val="nil"/>
              <w:left w:val="single" w:sz="2" w:space="0" w:color="auto"/>
              <w:bottom w:val="single" w:sz="2" w:space="0" w:color="auto"/>
              <w:right w:val="single" w:sz="2" w:space="0" w:color="auto"/>
            </w:tcBorders>
            <w:tcMar>
              <w:top w:w="100" w:type="dxa"/>
            </w:tcMar>
          </w:tcPr>
          <w:p w14:paraId="242214FB" w14:textId="77777777" w:rsidR="00A77B3E" w:rsidRDefault="00A77B3E">
            <w:pPr>
              <w:jc w:val="center"/>
              <w:rPr>
                <w:color w:val="000000"/>
                <w:u w:color="000000"/>
              </w:rPr>
            </w:pPr>
          </w:p>
        </w:tc>
        <w:tc>
          <w:tcPr>
            <w:tcW w:w="960" w:type="dxa"/>
            <w:vMerge/>
            <w:tcBorders>
              <w:top w:val="nil"/>
              <w:left w:val="single" w:sz="2" w:space="0" w:color="auto"/>
              <w:bottom w:val="single" w:sz="2" w:space="0" w:color="auto"/>
              <w:right w:val="single" w:sz="2" w:space="0" w:color="auto"/>
            </w:tcBorders>
            <w:tcMar>
              <w:top w:w="100" w:type="dxa"/>
            </w:tcMar>
          </w:tcPr>
          <w:p w14:paraId="4A8BB70D" w14:textId="77777777" w:rsidR="00A77B3E" w:rsidRDefault="00A77B3E">
            <w:pPr>
              <w:jc w:val="center"/>
              <w:rPr>
                <w:color w:val="000000"/>
                <w:u w:color="000000"/>
              </w:rPr>
            </w:pPr>
          </w:p>
        </w:tc>
        <w:tc>
          <w:tcPr>
            <w:tcW w:w="750" w:type="dxa"/>
            <w:vMerge/>
            <w:tcBorders>
              <w:top w:val="nil"/>
              <w:left w:val="single" w:sz="2" w:space="0" w:color="auto"/>
              <w:bottom w:val="single" w:sz="2" w:space="0" w:color="auto"/>
              <w:right w:val="single" w:sz="2" w:space="0" w:color="auto"/>
            </w:tcBorders>
            <w:tcMar>
              <w:top w:w="100" w:type="dxa"/>
            </w:tcMar>
          </w:tcPr>
          <w:p w14:paraId="6CFA4DB4" w14:textId="77777777" w:rsidR="00A77B3E" w:rsidRDefault="00A77B3E">
            <w:pPr>
              <w:jc w:val="center"/>
              <w:rPr>
                <w:color w:val="000000"/>
                <w:u w:color="000000"/>
              </w:rPr>
            </w:pPr>
          </w:p>
        </w:tc>
        <w:tc>
          <w:tcPr>
            <w:tcW w:w="720" w:type="dxa"/>
            <w:vMerge/>
            <w:tcBorders>
              <w:top w:val="nil"/>
              <w:left w:val="single" w:sz="2" w:space="0" w:color="auto"/>
              <w:bottom w:val="single" w:sz="2" w:space="0" w:color="auto"/>
              <w:right w:val="single" w:sz="2" w:space="0" w:color="auto"/>
            </w:tcBorders>
            <w:tcMar>
              <w:top w:w="100" w:type="dxa"/>
            </w:tcMar>
          </w:tcPr>
          <w:p w14:paraId="5983E661" w14:textId="77777777" w:rsidR="00A77B3E" w:rsidRDefault="00A77B3E">
            <w:pPr>
              <w:jc w:val="center"/>
              <w:rPr>
                <w:color w:val="000000"/>
                <w:u w:color="000000"/>
              </w:rPr>
            </w:pPr>
          </w:p>
        </w:tc>
        <w:tc>
          <w:tcPr>
            <w:tcW w:w="750" w:type="dxa"/>
            <w:vMerge/>
            <w:tcBorders>
              <w:top w:val="nil"/>
              <w:left w:val="single" w:sz="2" w:space="0" w:color="auto"/>
              <w:bottom w:val="single" w:sz="2" w:space="0" w:color="auto"/>
              <w:right w:val="single" w:sz="2" w:space="0" w:color="auto"/>
            </w:tcBorders>
            <w:tcMar>
              <w:top w:w="100" w:type="dxa"/>
            </w:tcMar>
          </w:tcPr>
          <w:p w14:paraId="3429F7F9" w14:textId="77777777" w:rsidR="00A77B3E" w:rsidRDefault="00A77B3E">
            <w:pPr>
              <w:jc w:val="center"/>
              <w:rPr>
                <w:color w:val="000000"/>
                <w:u w:color="000000"/>
              </w:rPr>
            </w:pPr>
          </w:p>
        </w:tc>
        <w:tc>
          <w:tcPr>
            <w:tcW w:w="900" w:type="dxa"/>
            <w:vMerge/>
            <w:tcBorders>
              <w:top w:val="nil"/>
              <w:left w:val="single" w:sz="2" w:space="0" w:color="auto"/>
              <w:bottom w:val="single" w:sz="2" w:space="0" w:color="auto"/>
              <w:right w:val="single" w:sz="2" w:space="0" w:color="auto"/>
            </w:tcBorders>
            <w:tcMar>
              <w:top w:w="100" w:type="dxa"/>
            </w:tcMar>
          </w:tcPr>
          <w:p w14:paraId="491AD20A" w14:textId="77777777" w:rsidR="00A77B3E" w:rsidRDefault="00A77B3E">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24F8A785" w14:textId="77777777" w:rsidR="00A77B3E" w:rsidRDefault="00A77B3E">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F63A4" w14:textId="77777777" w:rsidR="00A77B3E" w:rsidRDefault="00C66DCF">
            <w:pPr>
              <w:jc w:val="center"/>
              <w:rPr>
                <w:color w:val="000000"/>
                <w:u w:color="000000"/>
              </w:rPr>
            </w:pPr>
            <w:r>
              <w:rPr>
                <w:sz w:val="16"/>
              </w:rPr>
              <w:t>na programy finansowane z udziałem środków o których mowa w art. 5 ust. 1 pkt 2 i 3,</w:t>
            </w:r>
          </w:p>
        </w:tc>
        <w:tc>
          <w:tcPr>
            <w:tcW w:w="735" w:type="dxa"/>
            <w:vMerge/>
            <w:tcBorders>
              <w:top w:val="nil"/>
              <w:left w:val="single" w:sz="2" w:space="0" w:color="auto"/>
              <w:bottom w:val="single" w:sz="2" w:space="0" w:color="auto"/>
              <w:right w:val="single" w:sz="2" w:space="0" w:color="auto"/>
            </w:tcBorders>
            <w:tcMar>
              <w:top w:w="100" w:type="dxa"/>
            </w:tcMar>
          </w:tcPr>
          <w:p w14:paraId="04DE91FA" w14:textId="77777777" w:rsidR="00A77B3E" w:rsidRDefault="00A77B3E">
            <w:pPr>
              <w:jc w:val="center"/>
              <w:rPr>
                <w:color w:val="000000"/>
                <w:u w:color="000000"/>
              </w:rPr>
            </w:pPr>
          </w:p>
        </w:tc>
      </w:tr>
      <w:tr w:rsidR="006149F3" w14:paraId="678F5E79" w14:textId="77777777">
        <w:tc>
          <w:tcPr>
            <w:tcW w:w="570" w:type="dxa"/>
            <w:vMerge/>
            <w:tcBorders>
              <w:top w:val="nil"/>
              <w:left w:val="single" w:sz="2" w:space="0" w:color="auto"/>
              <w:bottom w:val="single" w:sz="2" w:space="0" w:color="auto"/>
              <w:right w:val="single" w:sz="2" w:space="0" w:color="auto"/>
            </w:tcBorders>
            <w:tcMar>
              <w:top w:w="100" w:type="dxa"/>
            </w:tcMar>
          </w:tcPr>
          <w:p w14:paraId="42A7C14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AEAED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77279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373E8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676782" w14:textId="77777777" w:rsidR="00A77B3E" w:rsidRDefault="00C66DCF">
            <w:pPr>
              <w:jc w:val="center"/>
              <w:rPr>
                <w:color w:val="000000"/>
                <w:u w:color="000000"/>
              </w:rPr>
            </w:pPr>
            <w:r>
              <w:rPr>
                <w:sz w:val="16"/>
              </w:rPr>
              <w:t>wykonanie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FAE095" w14:textId="77777777" w:rsidR="00A77B3E" w:rsidRDefault="00C66DCF">
            <w:pPr>
              <w:jc w:val="center"/>
              <w:rPr>
                <w:color w:val="000000"/>
                <w:u w:color="000000"/>
              </w:rPr>
            </w:pPr>
            <w:r>
              <w:rPr>
                <w:sz w:val="16"/>
              </w:rPr>
              <w:t>wykonanie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86A5B9" w14:textId="77777777" w:rsidR="00A77B3E" w:rsidRDefault="00C66DCF">
            <w:pPr>
              <w:jc w:val="center"/>
              <w:rPr>
                <w:color w:val="000000"/>
                <w:u w:color="000000"/>
              </w:rPr>
            </w:pPr>
            <w:r>
              <w:rPr>
                <w:sz w:val="16"/>
              </w:rPr>
              <w:t>wykonanie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906BC5" w14:textId="77777777" w:rsidR="00A77B3E" w:rsidRDefault="00C66DCF">
            <w:pPr>
              <w:jc w:val="center"/>
              <w:rPr>
                <w:color w:val="000000"/>
                <w:u w:color="000000"/>
              </w:rPr>
            </w:pPr>
            <w:r>
              <w:rPr>
                <w:sz w:val="16"/>
              </w:rPr>
              <w:t>wykonanie</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833BEF" w14:textId="77777777" w:rsidR="00A77B3E" w:rsidRDefault="00C66DCF">
            <w:pPr>
              <w:jc w:val="center"/>
              <w:rPr>
                <w:color w:val="000000"/>
                <w:u w:color="000000"/>
              </w:rPr>
            </w:pPr>
            <w:r>
              <w:rPr>
                <w:sz w:val="16"/>
              </w:rPr>
              <w:t>wykonanie</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9F11B8" w14:textId="77777777" w:rsidR="00A77B3E" w:rsidRDefault="00C66DCF">
            <w:pPr>
              <w:jc w:val="center"/>
              <w:rPr>
                <w:color w:val="000000"/>
                <w:u w:color="000000"/>
              </w:rPr>
            </w:pPr>
            <w:r>
              <w:rPr>
                <w:sz w:val="16"/>
              </w:rPr>
              <w:t>wykonanie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77AE24" w14:textId="77777777" w:rsidR="00A77B3E" w:rsidRDefault="00C66DCF">
            <w:pPr>
              <w:jc w:val="center"/>
              <w:rPr>
                <w:color w:val="000000"/>
                <w:u w:color="000000"/>
              </w:rPr>
            </w:pPr>
            <w:r>
              <w:rPr>
                <w:sz w:val="16"/>
              </w:rPr>
              <w:t>wykonanie</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605CF1" w14:textId="77777777" w:rsidR="00A77B3E" w:rsidRDefault="00C66DCF">
            <w:pPr>
              <w:jc w:val="center"/>
              <w:rPr>
                <w:color w:val="000000"/>
                <w:u w:color="000000"/>
              </w:rPr>
            </w:pPr>
            <w:r>
              <w:rPr>
                <w:sz w:val="16"/>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A566D" w14:textId="77777777" w:rsidR="00A77B3E" w:rsidRDefault="00C66DCF">
            <w:pPr>
              <w:jc w:val="center"/>
              <w:rPr>
                <w:color w:val="000000"/>
                <w:u w:color="000000"/>
              </w:rPr>
            </w:pPr>
            <w:r>
              <w:rPr>
                <w:sz w:val="16"/>
              </w:rPr>
              <w:t>wykonanie</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327B5F" w14:textId="77777777" w:rsidR="00A77B3E" w:rsidRDefault="00C66DCF">
            <w:pPr>
              <w:jc w:val="center"/>
              <w:rPr>
                <w:color w:val="000000"/>
                <w:u w:color="000000"/>
              </w:rPr>
            </w:pPr>
            <w:r>
              <w:rPr>
                <w:sz w:val="16"/>
              </w:rPr>
              <w:t>wykonanie</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3DB4F" w14:textId="77777777" w:rsidR="00A77B3E" w:rsidRDefault="00C66DCF">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1197A" w14:textId="77777777" w:rsidR="00A77B3E" w:rsidRDefault="00C66DCF">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6B2481" w14:textId="77777777" w:rsidR="00A77B3E" w:rsidRDefault="00C66DCF">
            <w:pPr>
              <w:jc w:val="center"/>
              <w:rPr>
                <w:color w:val="000000"/>
                <w:u w:color="000000"/>
              </w:rPr>
            </w:pPr>
            <w:r>
              <w:rPr>
                <w:sz w:val="16"/>
              </w:rPr>
              <w:t>wykonanie</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643D44" w14:textId="77777777" w:rsidR="00A77B3E" w:rsidRDefault="00C66DCF">
            <w:pPr>
              <w:jc w:val="center"/>
              <w:rPr>
                <w:color w:val="000000"/>
                <w:u w:color="000000"/>
              </w:rPr>
            </w:pPr>
            <w:r>
              <w:rPr>
                <w:sz w:val="16"/>
              </w:rPr>
              <w:t>wykonanie</w:t>
            </w:r>
          </w:p>
        </w:tc>
      </w:tr>
      <w:tr w:rsidR="006149F3" w14:paraId="633A2FF5" w14:textId="77777777">
        <w:tc>
          <w:tcPr>
            <w:tcW w:w="570" w:type="dxa"/>
            <w:tcBorders>
              <w:top w:val="single" w:sz="2" w:space="0" w:color="auto"/>
              <w:left w:val="single" w:sz="2" w:space="0" w:color="auto"/>
              <w:bottom w:val="single" w:sz="2" w:space="0" w:color="auto"/>
              <w:right w:val="single" w:sz="2" w:space="0" w:color="auto"/>
            </w:tcBorders>
            <w:tcMar>
              <w:top w:w="100" w:type="dxa"/>
            </w:tcMar>
          </w:tcPr>
          <w:p w14:paraId="02284311" w14:textId="77777777" w:rsidR="00A77B3E" w:rsidRDefault="00C66DCF">
            <w:pPr>
              <w:jc w:val="center"/>
              <w:rPr>
                <w:color w:val="000000"/>
                <w:u w:color="000000"/>
              </w:rPr>
            </w:pPr>
            <w:r>
              <w:rPr>
                <w:sz w:val="16"/>
              </w:rPr>
              <w:t>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DA1A75C" w14:textId="77777777" w:rsidR="00A77B3E" w:rsidRDefault="00C66DCF">
            <w:pPr>
              <w:jc w:val="center"/>
              <w:rPr>
                <w:color w:val="000000"/>
                <w:u w:color="000000"/>
              </w:rPr>
            </w:pPr>
            <w:r>
              <w:rPr>
                <w:sz w:val="16"/>
              </w:rPr>
              <w:t>2</w:t>
            </w:r>
          </w:p>
        </w:tc>
        <w:tc>
          <w:tcPr>
            <w:tcW w:w="375" w:type="dxa"/>
            <w:tcBorders>
              <w:top w:val="single" w:sz="2" w:space="0" w:color="auto"/>
              <w:left w:val="single" w:sz="2" w:space="0" w:color="auto"/>
              <w:bottom w:val="single" w:sz="2" w:space="0" w:color="auto"/>
              <w:right w:val="single" w:sz="2" w:space="0" w:color="auto"/>
            </w:tcBorders>
            <w:tcMar>
              <w:top w:w="100" w:type="dxa"/>
            </w:tcMar>
          </w:tcPr>
          <w:p w14:paraId="1D9E5981" w14:textId="77777777" w:rsidR="00A77B3E" w:rsidRDefault="00C66DCF">
            <w:pPr>
              <w:jc w:val="center"/>
              <w:rPr>
                <w:color w:val="000000"/>
                <w:u w:color="000000"/>
              </w:rPr>
            </w:pPr>
            <w:r>
              <w:rPr>
                <w:sz w:val="16"/>
              </w:rPr>
              <w:t>3</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EDC759D" w14:textId="77777777" w:rsidR="00A77B3E" w:rsidRDefault="00C66DCF">
            <w:pPr>
              <w:jc w:val="center"/>
              <w:rPr>
                <w:color w:val="000000"/>
                <w:u w:color="000000"/>
              </w:rPr>
            </w:pPr>
            <w:r>
              <w:rPr>
                <w:sz w:val="16"/>
              </w:rPr>
              <w:t>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98FA60" w14:textId="77777777" w:rsidR="00A77B3E" w:rsidRDefault="00C66DCF">
            <w:pPr>
              <w:jc w:val="center"/>
              <w:rPr>
                <w:color w:val="000000"/>
                <w:u w:color="000000"/>
              </w:rPr>
            </w:pPr>
            <w:r>
              <w:rPr>
                <w:sz w:val="16"/>
              </w:rPr>
              <w:t>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CA15C1" w14:textId="77777777" w:rsidR="00A77B3E" w:rsidRDefault="00C66DCF">
            <w:pPr>
              <w:jc w:val="center"/>
              <w:rPr>
                <w:color w:val="000000"/>
                <w:u w:color="000000"/>
              </w:rPr>
            </w:pPr>
            <w:r>
              <w:rPr>
                <w:sz w:val="16"/>
              </w:rPr>
              <w:t>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B18800" w14:textId="77777777" w:rsidR="00A77B3E" w:rsidRDefault="00C66DCF">
            <w:pPr>
              <w:jc w:val="center"/>
              <w:rPr>
                <w:color w:val="000000"/>
                <w:u w:color="000000"/>
              </w:rPr>
            </w:pPr>
            <w:r>
              <w:rPr>
                <w:sz w:val="16"/>
              </w:rPr>
              <w:t>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BB1748" w14:textId="77777777" w:rsidR="00A77B3E" w:rsidRDefault="00C66DCF">
            <w:pPr>
              <w:jc w:val="center"/>
              <w:rPr>
                <w:color w:val="000000"/>
                <w:u w:color="000000"/>
              </w:rPr>
            </w:pPr>
            <w:r>
              <w:rPr>
                <w:sz w:val="16"/>
              </w:rPr>
              <w:t>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78F03C" w14:textId="77777777" w:rsidR="00A77B3E" w:rsidRDefault="00C66DCF">
            <w:pPr>
              <w:jc w:val="center"/>
              <w:rPr>
                <w:color w:val="000000"/>
                <w:u w:color="000000"/>
              </w:rPr>
            </w:pPr>
            <w:r>
              <w:rPr>
                <w:sz w:val="16"/>
              </w:rPr>
              <w:t>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A507CA" w14:textId="77777777" w:rsidR="00A77B3E" w:rsidRDefault="00C66DCF">
            <w:pPr>
              <w:jc w:val="center"/>
              <w:rPr>
                <w:color w:val="000000"/>
                <w:u w:color="000000"/>
              </w:rPr>
            </w:pPr>
            <w:r>
              <w:rPr>
                <w:sz w:val="16"/>
              </w:rPr>
              <w:t>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889A1" w14:textId="77777777" w:rsidR="00A77B3E" w:rsidRDefault="00C66DCF">
            <w:pPr>
              <w:jc w:val="center"/>
              <w:rPr>
                <w:color w:val="000000"/>
                <w:u w:color="000000"/>
              </w:rPr>
            </w:pPr>
            <w:r>
              <w:rPr>
                <w:sz w:val="16"/>
              </w:rPr>
              <w:t>11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34B6A2" w14:textId="77777777" w:rsidR="00A77B3E" w:rsidRDefault="00C66DCF">
            <w:pPr>
              <w:jc w:val="center"/>
              <w:rPr>
                <w:color w:val="000000"/>
                <w:u w:color="000000"/>
              </w:rPr>
            </w:pPr>
            <w:r>
              <w:rPr>
                <w:sz w:val="16"/>
              </w:rPr>
              <w:t>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4F5A31" w14:textId="77777777" w:rsidR="00A77B3E" w:rsidRDefault="00C66DCF">
            <w:pPr>
              <w:jc w:val="center"/>
              <w:rPr>
                <w:color w:val="000000"/>
                <w:u w:color="000000"/>
              </w:rPr>
            </w:pPr>
            <w:r>
              <w:rPr>
                <w:sz w:val="16"/>
              </w:rPr>
              <w:t>13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43CE83" w14:textId="77777777" w:rsidR="00A77B3E" w:rsidRDefault="00C66DCF">
            <w:pPr>
              <w:jc w:val="center"/>
              <w:rPr>
                <w:color w:val="000000"/>
                <w:u w:color="000000"/>
              </w:rPr>
            </w:pPr>
            <w:r>
              <w:rPr>
                <w:sz w:val="16"/>
              </w:rPr>
              <w:t>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5640B8" w14:textId="77777777" w:rsidR="00A77B3E" w:rsidRDefault="00C66DCF">
            <w:pPr>
              <w:jc w:val="center"/>
              <w:rPr>
                <w:color w:val="000000"/>
                <w:u w:color="000000"/>
              </w:rPr>
            </w:pPr>
            <w:r>
              <w:rPr>
                <w:sz w:val="16"/>
              </w:rPr>
              <w:t>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DB778" w14:textId="77777777" w:rsidR="00A77B3E" w:rsidRDefault="00C66DCF">
            <w:pPr>
              <w:jc w:val="center"/>
              <w:rPr>
                <w:color w:val="000000"/>
                <w:u w:color="000000"/>
              </w:rPr>
            </w:pPr>
            <w:r>
              <w:rPr>
                <w:sz w:val="16"/>
              </w:rPr>
              <w:t>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4749F" w14:textId="77777777" w:rsidR="00A77B3E" w:rsidRDefault="00C66DCF">
            <w:pPr>
              <w:jc w:val="center"/>
              <w:rPr>
                <w:color w:val="000000"/>
                <w:u w:color="000000"/>
              </w:rPr>
            </w:pPr>
            <w:r>
              <w:rPr>
                <w:sz w:val="16"/>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AAE5AF" w14:textId="77777777" w:rsidR="00A77B3E" w:rsidRDefault="00C66DCF">
            <w:pPr>
              <w:jc w:val="center"/>
              <w:rPr>
                <w:color w:val="000000"/>
                <w:u w:color="000000"/>
              </w:rPr>
            </w:pPr>
            <w:r>
              <w:rPr>
                <w:sz w:val="16"/>
              </w:rPr>
              <w:t>18</w:t>
            </w:r>
          </w:p>
        </w:tc>
      </w:tr>
      <w:tr w:rsidR="006149F3" w14:paraId="60B4B08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4EAB7C" w14:textId="77777777" w:rsidR="00A77B3E" w:rsidRDefault="00C66DCF">
            <w:pPr>
              <w:jc w:val="center"/>
              <w:rPr>
                <w:color w:val="000000"/>
                <w:u w:color="000000"/>
              </w:rPr>
            </w:pPr>
            <w:r>
              <w:rPr>
                <w:sz w:val="16"/>
              </w:rPr>
              <w:t>010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1599F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2BFDA5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5272381" w14:textId="77777777" w:rsidR="00A77B3E" w:rsidRDefault="00C66DCF">
            <w:pPr>
              <w:jc w:val="left"/>
              <w:rPr>
                <w:color w:val="000000"/>
                <w:u w:color="000000"/>
              </w:rPr>
            </w:pPr>
            <w:r>
              <w:rPr>
                <w:sz w:val="16"/>
              </w:rPr>
              <w:t>Rolnictwo i łowiectwo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89C9AE" w14:textId="77777777" w:rsidR="00A77B3E" w:rsidRDefault="00C66DCF">
            <w:pPr>
              <w:jc w:val="center"/>
              <w:rPr>
                <w:color w:val="000000"/>
                <w:u w:color="000000"/>
              </w:rPr>
            </w:pPr>
            <w:r>
              <w:rPr>
                <w:sz w:val="16"/>
              </w:rPr>
              <w:t>185 731,68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0AEC6D" w14:textId="77777777" w:rsidR="00A77B3E" w:rsidRDefault="00C66DCF">
            <w:pPr>
              <w:jc w:val="center"/>
              <w:rPr>
                <w:color w:val="000000"/>
                <w:u w:color="000000"/>
              </w:rPr>
            </w:pPr>
            <w:r>
              <w:rPr>
                <w:sz w:val="16"/>
              </w:rPr>
              <w:t>185 731,68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D1819" w14:textId="77777777" w:rsidR="00A77B3E" w:rsidRDefault="00C66DCF">
            <w:pPr>
              <w:jc w:val="center"/>
              <w:rPr>
                <w:color w:val="000000"/>
                <w:u w:color="000000"/>
              </w:rPr>
            </w:pPr>
            <w:r>
              <w:rPr>
                <w:sz w:val="16"/>
              </w:rPr>
              <w:t>185 731,68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322C5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DC7E84" w14:textId="77777777" w:rsidR="00A77B3E" w:rsidRDefault="00C66DCF">
            <w:pPr>
              <w:jc w:val="center"/>
              <w:rPr>
                <w:color w:val="000000"/>
                <w:u w:color="000000"/>
              </w:rPr>
            </w:pPr>
            <w:r>
              <w:rPr>
                <w:sz w:val="16"/>
              </w:rPr>
              <w:t>185 731,68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EE77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6C4D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DCC7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D6A5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8A63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2802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CBB8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E22FF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57B483" w14:textId="77777777" w:rsidR="00A77B3E" w:rsidRDefault="00C66DCF">
            <w:pPr>
              <w:jc w:val="center"/>
              <w:rPr>
                <w:color w:val="000000"/>
                <w:u w:color="000000"/>
              </w:rPr>
            </w:pPr>
            <w:r>
              <w:rPr>
                <w:sz w:val="16"/>
              </w:rPr>
              <w:t>0,00</w:t>
            </w:r>
          </w:p>
        </w:tc>
      </w:tr>
      <w:tr w:rsidR="006149F3" w14:paraId="5EA8F762" w14:textId="77777777">
        <w:tc>
          <w:tcPr>
            <w:tcW w:w="570" w:type="dxa"/>
            <w:vMerge/>
            <w:tcBorders>
              <w:top w:val="nil"/>
              <w:left w:val="single" w:sz="2" w:space="0" w:color="auto"/>
              <w:bottom w:val="single" w:sz="2" w:space="0" w:color="auto"/>
              <w:right w:val="single" w:sz="2" w:space="0" w:color="auto"/>
            </w:tcBorders>
            <w:tcMar>
              <w:top w:w="100" w:type="dxa"/>
            </w:tcMar>
          </w:tcPr>
          <w:p w14:paraId="0EE4E19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DAF40A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75169D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5554A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9DBA26" w14:textId="77777777" w:rsidR="00A77B3E" w:rsidRDefault="00C66DCF">
            <w:pPr>
              <w:jc w:val="center"/>
              <w:rPr>
                <w:color w:val="000000"/>
                <w:u w:color="000000"/>
              </w:rPr>
            </w:pPr>
            <w:r>
              <w:rPr>
                <w:sz w:val="16"/>
              </w:rPr>
              <w:t>161 837,91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FB2D14" w14:textId="77777777" w:rsidR="00A77B3E" w:rsidRDefault="00C66DCF">
            <w:pPr>
              <w:jc w:val="center"/>
              <w:rPr>
                <w:color w:val="000000"/>
                <w:u w:color="000000"/>
              </w:rPr>
            </w:pPr>
            <w:r>
              <w:rPr>
                <w:sz w:val="16"/>
              </w:rPr>
              <w:t>161 837,91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FD3A0B" w14:textId="77777777" w:rsidR="00A77B3E" w:rsidRDefault="00C66DCF">
            <w:pPr>
              <w:jc w:val="center"/>
              <w:rPr>
                <w:color w:val="000000"/>
                <w:u w:color="000000"/>
              </w:rPr>
            </w:pPr>
            <w:r>
              <w:rPr>
                <w:sz w:val="16"/>
              </w:rPr>
              <w:t>161 837,91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A8B9C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EBAB7C" w14:textId="77777777" w:rsidR="00A77B3E" w:rsidRDefault="00C66DCF">
            <w:pPr>
              <w:jc w:val="center"/>
              <w:rPr>
                <w:color w:val="000000"/>
                <w:u w:color="000000"/>
              </w:rPr>
            </w:pPr>
            <w:r>
              <w:rPr>
                <w:sz w:val="16"/>
              </w:rPr>
              <w:t>161 837,91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1E83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AC40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40E01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E16D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2938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6835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B7E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5753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2D8DE3" w14:textId="77777777" w:rsidR="00A77B3E" w:rsidRDefault="00C66DCF">
            <w:pPr>
              <w:jc w:val="center"/>
              <w:rPr>
                <w:color w:val="000000"/>
                <w:u w:color="000000"/>
              </w:rPr>
            </w:pPr>
            <w:r>
              <w:rPr>
                <w:sz w:val="16"/>
              </w:rPr>
              <w:t>0,00</w:t>
            </w:r>
          </w:p>
        </w:tc>
      </w:tr>
      <w:tr w:rsidR="006149F3" w14:paraId="50DDFBB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327541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239B1" w14:textId="77777777" w:rsidR="00A77B3E" w:rsidRDefault="00C66DCF">
            <w:pPr>
              <w:jc w:val="center"/>
              <w:rPr>
                <w:color w:val="000000"/>
                <w:u w:color="000000"/>
              </w:rPr>
            </w:pPr>
            <w:r>
              <w:rPr>
                <w:sz w:val="16"/>
              </w:rPr>
              <w:t>87,14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FC29BF" w14:textId="77777777" w:rsidR="00A77B3E" w:rsidRDefault="00C66DCF">
            <w:pPr>
              <w:jc w:val="center"/>
              <w:rPr>
                <w:color w:val="000000"/>
                <w:u w:color="000000"/>
              </w:rPr>
            </w:pPr>
            <w:r>
              <w:rPr>
                <w:sz w:val="16"/>
              </w:rPr>
              <w:t>87,14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DA542F" w14:textId="77777777" w:rsidR="00A77B3E" w:rsidRDefault="00C66DCF">
            <w:pPr>
              <w:jc w:val="center"/>
              <w:rPr>
                <w:color w:val="000000"/>
                <w:u w:color="000000"/>
              </w:rPr>
            </w:pPr>
            <w:r>
              <w:rPr>
                <w:sz w:val="16"/>
              </w:rPr>
              <w:t>87,14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DC7A1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43ED10" w14:textId="77777777" w:rsidR="00A77B3E" w:rsidRDefault="00C66DCF">
            <w:pPr>
              <w:jc w:val="center"/>
              <w:rPr>
                <w:color w:val="000000"/>
                <w:u w:color="000000"/>
              </w:rPr>
            </w:pPr>
            <w:r>
              <w:rPr>
                <w:sz w:val="16"/>
              </w:rPr>
              <w:t>87,14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EA67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3D6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9CC33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FAC73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B94A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6D8D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E829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0B8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1FE697" w14:textId="77777777" w:rsidR="00A77B3E" w:rsidRDefault="00C66DCF">
            <w:pPr>
              <w:jc w:val="center"/>
              <w:rPr>
                <w:color w:val="000000"/>
                <w:u w:color="000000"/>
              </w:rPr>
            </w:pPr>
            <w:r>
              <w:rPr>
                <w:sz w:val="16"/>
              </w:rPr>
              <w:t>0,00</w:t>
            </w:r>
          </w:p>
        </w:tc>
      </w:tr>
      <w:tr w:rsidR="006149F3" w14:paraId="727E866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0F1CB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CD3B8C" w14:textId="77777777" w:rsidR="00A77B3E" w:rsidRDefault="00C66DCF">
            <w:pPr>
              <w:jc w:val="center"/>
              <w:rPr>
                <w:color w:val="000000"/>
                <w:u w:color="000000"/>
              </w:rPr>
            </w:pPr>
            <w:r>
              <w:rPr>
                <w:sz w:val="16"/>
              </w:rPr>
              <w:t>01008</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972440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FA77B2F" w14:textId="77777777" w:rsidR="00A77B3E" w:rsidRDefault="00C66DCF">
            <w:pPr>
              <w:jc w:val="left"/>
              <w:rPr>
                <w:color w:val="000000"/>
                <w:u w:color="000000"/>
              </w:rPr>
            </w:pPr>
            <w:r>
              <w:rPr>
                <w:sz w:val="16"/>
              </w:rPr>
              <w:t>Melioracje wodne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2D82FA" w14:textId="77777777" w:rsidR="00A77B3E" w:rsidRDefault="00C66DCF">
            <w:pPr>
              <w:jc w:val="center"/>
              <w:rPr>
                <w:color w:val="000000"/>
                <w:u w:color="000000"/>
              </w:rPr>
            </w:pPr>
            <w:r>
              <w:rPr>
                <w:sz w:val="16"/>
              </w:rPr>
              <w:t>30 500,20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06A6E9" w14:textId="77777777" w:rsidR="00A77B3E" w:rsidRDefault="00C66DCF">
            <w:pPr>
              <w:jc w:val="center"/>
              <w:rPr>
                <w:color w:val="000000"/>
                <w:u w:color="000000"/>
              </w:rPr>
            </w:pPr>
            <w:r>
              <w:rPr>
                <w:sz w:val="16"/>
              </w:rPr>
              <w:t>30 500,20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3DF650" w14:textId="77777777" w:rsidR="00A77B3E" w:rsidRDefault="00C66DCF">
            <w:pPr>
              <w:jc w:val="center"/>
              <w:rPr>
                <w:color w:val="000000"/>
                <w:u w:color="000000"/>
              </w:rPr>
            </w:pPr>
            <w:r>
              <w:rPr>
                <w:sz w:val="16"/>
              </w:rPr>
              <w:t>30 500,20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F215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4F1558" w14:textId="77777777" w:rsidR="00A77B3E" w:rsidRDefault="00C66DCF">
            <w:pPr>
              <w:jc w:val="center"/>
              <w:rPr>
                <w:color w:val="000000"/>
                <w:u w:color="000000"/>
              </w:rPr>
            </w:pPr>
            <w:r>
              <w:rPr>
                <w:sz w:val="16"/>
              </w:rPr>
              <w:t>30 500,20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F2AB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4F7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7BDCF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95C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BBBA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E454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7F48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1B88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4209CC" w14:textId="77777777" w:rsidR="00A77B3E" w:rsidRDefault="00C66DCF">
            <w:pPr>
              <w:jc w:val="center"/>
              <w:rPr>
                <w:color w:val="000000"/>
                <w:u w:color="000000"/>
              </w:rPr>
            </w:pPr>
            <w:r>
              <w:rPr>
                <w:sz w:val="16"/>
              </w:rPr>
              <w:t>0,00</w:t>
            </w:r>
          </w:p>
        </w:tc>
      </w:tr>
      <w:tr w:rsidR="006149F3" w14:paraId="171B0404" w14:textId="77777777">
        <w:tc>
          <w:tcPr>
            <w:tcW w:w="570" w:type="dxa"/>
            <w:vMerge/>
            <w:tcBorders>
              <w:top w:val="nil"/>
              <w:left w:val="single" w:sz="2" w:space="0" w:color="auto"/>
              <w:bottom w:val="single" w:sz="2" w:space="0" w:color="auto"/>
              <w:right w:val="single" w:sz="2" w:space="0" w:color="auto"/>
            </w:tcBorders>
            <w:tcMar>
              <w:top w:w="100" w:type="dxa"/>
            </w:tcMar>
          </w:tcPr>
          <w:p w14:paraId="7AF6756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02F0E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7E154F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86642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BCD18F" w14:textId="77777777" w:rsidR="00A77B3E" w:rsidRDefault="00C66DCF">
            <w:pPr>
              <w:jc w:val="center"/>
              <w:rPr>
                <w:color w:val="000000"/>
                <w:u w:color="000000"/>
              </w:rPr>
            </w:pPr>
            <w:r>
              <w:rPr>
                <w:sz w:val="16"/>
              </w:rPr>
              <w:t>8 170,73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C026ED" w14:textId="77777777" w:rsidR="00A77B3E" w:rsidRDefault="00C66DCF">
            <w:pPr>
              <w:jc w:val="center"/>
              <w:rPr>
                <w:color w:val="000000"/>
                <w:u w:color="000000"/>
              </w:rPr>
            </w:pPr>
            <w:r>
              <w:rPr>
                <w:sz w:val="16"/>
              </w:rPr>
              <w:t>8 170,73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A232FB" w14:textId="77777777" w:rsidR="00A77B3E" w:rsidRDefault="00C66DCF">
            <w:pPr>
              <w:jc w:val="center"/>
              <w:rPr>
                <w:color w:val="000000"/>
                <w:u w:color="000000"/>
              </w:rPr>
            </w:pPr>
            <w:r>
              <w:rPr>
                <w:sz w:val="16"/>
              </w:rPr>
              <w:t>8 170,73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8A9B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841E09" w14:textId="77777777" w:rsidR="00A77B3E" w:rsidRDefault="00C66DCF">
            <w:pPr>
              <w:jc w:val="center"/>
              <w:rPr>
                <w:color w:val="000000"/>
                <w:u w:color="000000"/>
              </w:rPr>
            </w:pPr>
            <w:r>
              <w:rPr>
                <w:sz w:val="16"/>
              </w:rPr>
              <w:t>8 170,73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810A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9B2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B5DD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CF1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BC02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62A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FCC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1301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30BEF9" w14:textId="77777777" w:rsidR="00A77B3E" w:rsidRDefault="00C66DCF">
            <w:pPr>
              <w:jc w:val="center"/>
              <w:rPr>
                <w:color w:val="000000"/>
                <w:u w:color="000000"/>
              </w:rPr>
            </w:pPr>
            <w:r>
              <w:rPr>
                <w:sz w:val="16"/>
              </w:rPr>
              <w:t>0,00</w:t>
            </w:r>
          </w:p>
        </w:tc>
      </w:tr>
      <w:tr w:rsidR="006149F3" w14:paraId="355F5E6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275D1B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FB1F29" w14:textId="77777777" w:rsidR="00A77B3E" w:rsidRDefault="00C66DCF">
            <w:pPr>
              <w:jc w:val="center"/>
              <w:rPr>
                <w:color w:val="000000"/>
                <w:u w:color="000000"/>
              </w:rPr>
            </w:pPr>
            <w:r>
              <w:rPr>
                <w:sz w:val="16"/>
              </w:rPr>
              <w:t>26,79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E76540" w14:textId="77777777" w:rsidR="00A77B3E" w:rsidRDefault="00C66DCF">
            <w:pPr>
              <w:jc w:val="center"/>
              <w:rPr>
                <w:color w:val="000000"/>
                <w:u w:color="000000"/>
              </w:rPr>
            </w:pPr>
            <w:r>
              <w:rPr>
                <w:sz w:val="16"/>
              </w:rPr>
              <w:t>26,79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2434AB" w14:textId="77777777" w:rsidR="00A77B3E" w:rsidRDefault="00C66DCF">
            <w:pPr>
              <w:jc w:val="center"/>
              <w:rPr>
                <w:color w:val="000000"/>
                <w:u w:color="000000"/>
              </w:rPr>
            </w:pPr>
            <w:r>
              <w:rPr>
                <w:sz w:val="16"/>
              </w:rPr>
              <w:t>26,79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57DF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BDE0F7" w14:textId="77777777" w:rsidR="00A77B3E" w:rsidRDefault="00C66DCF">
            <w:pPr>
              <w:jc w:val="center"/>
              <w:rPr>
                <w:color w:val="000000"/>
                <w:u w:color="000000"/>
              </w:rPr>
            </w:pPr>
            <w:r>
              <w:rPr>
                <w:sz w:val="16"/>
              </w:rPr>
              <w:t>26,79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6C501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8DB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23D9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5BE1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E81D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AEBB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4B11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1206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74654F" w14:textId="77777777" w:rsidR="00A77B3E" w:rsidRDefault="00C66DCF">
            <w:pPr>
              <w:jc w:val="center"/>
              <w:rPr>
                <w:color w:val="000000"/>
                <w:u w:color="000000"/>
              </w:rPr>
            </w:pPr>
            <w:r>
              <w:rPr>
                <w:sz w:val="16"/>
              </w:rPr>
              <w:t>0,00</w:t>
            </w:r>
          </w:p>
        </w:tc>
      </w:tr>
      <w:tr w:rsidR="006149F3" w14:paraId="731DC18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6B50DB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DB710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F8C140E"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EA0FE3"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705726" w14:textId="77777777" w:rsidR="00A77B3E" w:rsidRDefault="00C66DCF">
            <w:pPr>
              <w:jc w:val="center"/>
              <w:rPr>
                <w:color w:val="000000"/>
                <w:u w:color="000000"/>
              </w:rPr>
            </w:pPr>
            <w:r>
              <w:rPr>
                <w:sz w:val="16"/>
              </w:rPr>
              <w:t>30 500,20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CC24EC" w14:textId="77777777" w:rsidR="00A77B3E" w:rsidRDefault="00C66DCF">
            <w:pPr>
              <w:jc w:val="center"/>
              <w:rPr>
                <w:color w:val="000000"/>
                <w:u w:color="000000"/>
              </w:rPr>
            </w:pPr>
            <w:r>
              <w:rPr>
                <w:sz w:val="16"/>
              </w:rPr>
              <w:t>30 500,20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B13C96" w14:textId="77777777" w:rsidR="00A77B3E" w:rsidRDefault="00C66DCF">
            <w:pPr>
              <w:jc w:val="center"/>
              <w:rPr>
                <w:color w:val="000000"/>
                <w:u w:color="000000"/>
              </w:rPr>
            </w:pPr>
            <w:r>
              <w:rPr>
                <w:sz w:val="16"/>
              </w:rPr>
              <w:t>30 500,20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6E31F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7EB029" w14:textId="77777777" w:rsidR="00A77B3E" w:rsidRDefault="00C66DCF">
            <w:pPr>
              <w:jc w:val="center"/>
              <w:rPr>
                <w:color w:val="000000"/>
                <w:u w:color="000000"/>
              </w:rPr>
            </w:pPr>
            <w:r>
              <w:rPr>
                <w:sz w:val="16"/>
              </w:rPr>
              <w:t>30 500,20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38E4F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B5C4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4B04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00A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AF7C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42CF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D38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1014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0A95B3" w14:textId="77777777" w:rsidR="00A77B3E" w:rsidRDefault="00C66DCF">
            <w:pPr>
              <w:jc w:val="center"/>
              <w:rPr>
                <w:color w:val="000000"/>
                <w:u w:color="000000"/>
              </w:rPr>
            </w:pPr>
            <w:r>
              <w:rPr>
                <w:sz w:val="16"/>
              </w:rPr>
              <w:t>0,00</w:t>
            </w:r>
          </w:p>
        </w:tc>
      </w:tr>
      <w:tr w:rsidR="006149F3" w14:paraId="74EDA72F" w14:textId="77777777">
        <w:tc>
          <w:tcPr>
            <w:tcW w:w="570" w:type="dxa"/>
            <w:vMerge/>
            <w:tcBorders>
              <w:top w:val="nil"/>
              <w:left w:val="single" w:sz="2" w:space="0" w:color="auto"/>
              <w:bottom w:val="single" w:sz="2" w:space="0" w:color="auto"/>
              <w:right w:val="single" w:sz="2" w:space="0" w:color="auto"/>
            </w:tcBorders>
            <w:tcMar>
              <w:top w:w="100" w:type="dxa"/>
            </w:tcMar>
          </w:tcPr>
          <w:p w14:paraId="579544A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77D64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464DF5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D94CF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69C42A" w14:textId="77777777" w:rsidR="00A77B3E" w:rsidRDefault="00C66DCF">
            <w:pPr>
              <w:jc w:val="center"/>
              <w:rPr>
                <w:color w:val="000000"/>
                <w:u w:color="000000"/>
              </w:rPr>
            </w:pPr>
            <w:r>
              <w:rPr>
                <w:sz w:val="16"/>
              </w:rPr>
              <w:t>8 170,73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9780CF" w14:textId="77777777" w:rsidR="00A77B3E" w:rsidRDefault="00C66DCF">
            <w:pPr>
              <w:jc w:val="center"/>
              <w:rPr>
                <w:color w:val="000000"/>
                <w:u w:color="000000"/>
              </w:rPr>
            </w:pPr>
            <w:r>
              <w:rPr>
                <w:sz w:val="16"/>
              </w:rPr>
              <w:t>8 170,73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356149" w14:textId="77777777" w:rsidR="00A77B3E" w:rsidRDefault="00C66DCF">
            <w:pPr>
              <w:jc w:val="center"/>
              <w:rPr>
                <w:color w:val="000000"/>
                <w:u w:color="000000"/>
              </w:rPr>
            </w:pPr>
            <w:r>
              <w:rPr>
                <w:sz w:val="16"/>
              </w:rPr>
              <w:t>8 170,73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E2106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9CF672" w14:textId="77777777" w:rsidR="00A77B3E" w:rsidRDefault="00C66DCF">
            <w:pPr>
              <w:jc w:val="center"/>
              <w:rPr>
                <w:color w:val="000000"/>
                <w:u w:color="000000"/>
              </w:rPr>
            </w:pPr>
            <w:r>
              <w:rPr>
                <w:sz w:val="16"/>
              </w:rPr>
              <w:t>8 170,73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A74C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3D28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5820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1F4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7B52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28E7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4BA2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232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39B550" w14:textId="77777777" w:rsidR="00A77B3E" w:rsidRDefault="00C66DCF">
            <w:pPr>
              <w:jc w:val="center"/>
              <w:rPr>
                <w:color w:val="000000"/>
                <w:u w:color="000000"/>
              </w:rPr>
            </w:pPr>
            <w:r>
              <w:rPr>
                <w:sz w:val="16"/>
              </w:rPr>
              <w:t>0,00</w:t>
            </w:r>
          </w:p>
        </w:tc>
      </w:tr>
      <w:tr w:rsidR="006149F3" w14:paraId="518B8C8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C33B03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FBBE17" w14:textId="77777777" w:rsidR="00A77B3E" w:rsidRDefault="00C66DCF">
            <w:pPr>
              <w:jc w:val="center"/>
              <w:rPr>
                <w:color w:val="000000"/>
                <w:u w:color="000000"/>
              </w:rPr>
            </w:pPr>
            <w:r>
              <w:rPr>
                <w:sz w:val="16"/>
              </w:rPr>
              <w:t>26,79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B85437" w14:textId="77777777" w:rsidR="00A77B3E" w:rsidRDefault="00C66DCF">
            <w:pPr>
              <w:jc w:val="center"/>
              <w:rPr>
                <w:color w:val="000000"/>
                <w:u w:color="000000"/>
              </w:rPr>
            </w:pPr>
            <w:r>
              <w:rPr>
                <w:sz w:val="16"/>
              </w:rPr>
              <w:t>26,79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83B657" w14:textId="77777777" w:rsidR="00A77B3E" w:rsidRDefault="00C66DCF">
            <w:pPr>
              <w:jc w:val="center"/>
              <w:rPr>
                <w:color w:val="000000"/>
                <w:u w:color="000000"/>
              </w:rPr>
            </w:pPr>
            <w:r>
              <w:rPr>
                <w:sz w:val="16"/>
              </w:rPr>
              <w:t>26,79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F72B2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405C0D" w14:textId="77777777" w:rsidR="00A77B3E" w:rsidRDefault="00C66DCF">
            <w:pPr>
              <w:jc w:val="center"/>
              <w:rPr>
                <w:color w:val="000000"/>
                <w:u w:color="000000"/>
              </w:rPr>
            </w:pPr>
            <w:r>
              <w:rPr>
                <w:sz w:val="16"/>
              </w:rPr>
              <w:t>26,79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183E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21D3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C5F3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1396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7EE26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C0B7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CDA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79E2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BAC105" w14:textId="77777777" w:rsidR="00A77B3E" w:rsidRDefault="00C66DCF">
            <w:pPr>
              <w:jc w:val="center"/>
              <w:rPr>
                <w:color w:val="000000"/>
                <w:u w:color="000000"/>
              </w:rPr>
            </w:pPr>
            <w:r>
              <w:rPr>
                <w:sz w:val="16"/>
              </w:rPr>
              <w:t>0,00</w:t>
            </w:r>
          </w:p>
        </w:tc>
      </w:tr>
      <w:tr w:rsidR="006149F3" w14:paraId="186FA7F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19BA56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249F3A" w14:textId="77777777" w:rsidR="00A77B3E" w:rsidRDefault="00C66DCF">
            <w:pPr>
              <w:jc w:val="center"/>
              <w:rPr>
                <w:color w:val="000000"/>
                <w:u w:color="000000"/>
              </w:rPr>
            </w:pPr>
            <w:r>
              <w:rPr>
                <w:sz w:val="16"/>
              </w:rPr>
              <w:t>01009</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6FD736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3FF4BB" w14:textId="77777777" w:rsidR="00A77B3E" w:rsidRDefault="00C66DCF">
            <w:pPr>
              <w:jc w:val="left"/>
              <w:rPr>
                <w:color w:val="000000"/>
                <w:u w:color="000000"/>
              </w:rPr>
            </w:pPr>
            <w:r>
              <w:rPr>
                <w:sz w:val="16"/>
              </w:rPr>
              <w:t>Spółki wodne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9C6F05" w14:textId="77777777" w:rsidR="00A77B3E" w:rsidRDefault="00C66DCF">
            <w:pPr>
              <w:jc w:val="center"/>
              <w:rPr>
                <w:color w:val="000000"/>
                <w:u w:color="000000"/>
              </w:rPr>
            </w:pPr>
            <w:r>
              <w:rPr>
                <w:sz w:val="16"/>
              </w:rPr>
              <w:t>16 500,00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5BD86D" w14:textId="77777777" w:rsidR="00A77B3E" w:rsidRDefault="00C66DCF">
            <w:pPr>
              <w:jc w:val="center"/>
              <w:rPr>
                <w:color w:val="000000"/>
                <w:u w:color="000000"/>
              </w:rPr>
            </w:pPr>
            <w:r>
              <w:rPr>
                <w:sz w:val="16"/>
              </w:rPr>
              <w:t>16 500,00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8A9D9E" w14:textId="77777777" w:rsidR="00A77B3E" w:rsidRDefault="00C66DCF">
            <w:pPr>
              <w:jc w:val="center"/>
              <w:rPr>
                <w:color w:val="000000"/>
                <w:u w:color="000000"/>
              </w:rPr>
            </w:pPr>
            <w:r>
              <w:rPr>
                <w:sz w:val="16"/>
              </w:rPr>
              <w:t>16 500,00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DB6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D78436" w14:textId="77777777" w:rsidR="00A77B3E" w:rsidRDefault="00C66DCF">
            <w:pPr>
              <w:jc w:val="center"/>
              <w:rPr>
                <w:color w:val="000000"/>
                <w:u w:color="000000"/>
              </w:rPr>
            </w:pPr>
            <w:r>
              <w:rPr>
                <w:sz w:val="16"/>
              </w:rPr>
              <w:t>16 500,00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F7D6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DD45A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C74B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9AE5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5C3F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FFBA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A860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4758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6E66EF" w14:textId="77777777" w:rsidR="00A77B3E" w:rsidRDefault="00C66DCF">
            <w:pPr>
              <w:jc w:val="center"/>
              <w:rPr>
                <w:color w:val="000000"/>
                <w:u w:color="000000"/>
              </w:rPr>
            </w:pPr>
            <w:r>
              <w:rPr>
                <w:sz w:val="16"/>
              </w:rPr>
              <w:t>0,00</w:t>
            </w:r>
          </w:p>
        </w:tc>
      </w:tr>
      <w:tr w:rsidR="006149F3" w14:paraId="54FBF1F7" w14:textId="77777777">
        <w:tc>
          <w:tcPr>
            <w:tcW w:w="570" w:type="dxa"/>
            <w:vMerge/>
            <w:tcBorders>
              <w:top w:val="nil"/>
              <w:left w:val="single" w:sz="2" w:space="0" w:color="auto"/>
              <w:bottom w:val="single" w:sz="2" w:space="0" w:color="auto"/>
              <w:right w:val="single" w:sz="2" w:space="0" w:color="auto"/>
            </w:tcBorders>
            <w:tcMar>
              <w:top w:w="100" w:type="dxa"/>
            </w:tcMar>
          </w:tcPr>
          <w:p w14:paraId="0E8B20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61CEB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544C9B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FADC3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DE7A41" w14:textId="77777777" w:rsidR="00A77B3E" w:rsidRDefault="00C66DCF">
            <w:pPr>
              <w:jc w:val="center"/>
              <w:rPr>
                <w:color w:val="000000"/>
                <w:u w:color="000000"/>
              </w:rPr>
            </w:pPr>
            <w:r>
              <w:rPr>
                <w:sz w:val="16"/>
              </w:rPr>
              <w:t>15 619,35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04CE68" w14:textId="77777777" w:rsidR="00A77B3E" w:rsidRDefault="00C66DCF">
            <w:pPr>
              <w:jc w:val="center"/>
              <w:rPr>
                <w:color w:val="000000"/>
                <w:u w:color="000000"/>
              </w:rPr>
            </w:pPr>
            <w:r>
              <w:rPr>
                <w:sz w:val="16"/>
              </w:rPr>
              <w:t>15 619,35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F2781" w14:textId="77777777" w:rsidR="00A77B3E" w:rsidRDefault="00C66DCF">
            <w:pPr>
              <w:jc w:val="center"/>
              <w:rPr>
                <w:color w:val="000000"/>
                <w:u w:color="000000"/>
              </w:rPr>
            </w:pPr>
            <w:r>
              <w:rPr>
                <w:sz w:val="16"/>
              </w:rPr>
              <w:t>15 619,35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4B2A6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A751AA" w14:textId="77777777" w:rsidR="00A77B3E" w:rsidRDefault="00C66DCF">
            <w:pPr>
              <w:jc w:val="center"/>
              <w:rPr>
                <w:color w:val="000000"/>
                <w:u w:color="000000"/>
              </w:rPr>
            </w:pPr>
            <w:r>
              <w:rPr>
                <w:sz w:val="16"/>
              </w:rPr>
              <w:t>15 619,35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F4E9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B628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370B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AF72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CD1E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17B4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7CD4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9D44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50EF5F" w14:textId="77777777" w:rsidR="00A77B3E" w:rsidRDefault="00C66DCF">
            <w:pPr>
              <w:jc w:val="center"/>
              <w:rPr>
                <w:color w:val="000000"/>
                <w:u w:color="000000"/>
              </w:rPr>
            </w:pPr>
            <w:r>
              <w:rPr>
                <w:sz w:val="16"/>
              </w:rPr>
              <w:t>0,00</w:t>
            </w:r>
          </w:p>
        </w:tc>
      </w:tr>
      <w:tr w:rsidR="006149F3" w14:paraId="6BD92E9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07E84A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B387B4" w14:textId="77777777" w:rsidR="00A77B3E" w:rsidRDefault="00C66DCF">
            <w:pPr>
              <w:jc w:val="center"/>
              <w:rPr>
                <w:color w:val="000000"/>
                <w:u w:color="000000"/>
              </w:rPr>
            </w:pPr>
            <w:r>
              <w:rPr>
                <w:sz w:val="16"/>
              </w:rPr>
              <w:t>94,66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9F575" w14:textId="77777777" w:rsidR="00A77B3E" w:rsidRDefault="00C66DCF">
            <w:pPr>
              <w:jc w:val="center"/>
              <w:rPr>
                <w:color w:val="000000"/>
                <w:u w:color="000000"/>
              </w:rPr>
            </w:pPr>
            <w:r>
              <w:rPr>
                <w:sz w:val="16"/>
              </w:rPr>
              <w:t>94,66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A6717" w14:textId="77777777" w:rsidR="00A77B3E" w:rsidRDefault="00C66DCF">
            <w:pPr>
              <w:jc w:val="center"/>
              <w:rPr>
                <w:color w:val="000000"/>
                <w:u w:color="000000"/>
              </w:rPr>
            </w:pPr>
            <w:r>
              <w:rPr>
                <w:sz w:val="16"/>
              </w:rPr>
              <w:t>94,66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51B22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2D3380" w14:textId="77777777" w:rsidR="00A77B3E" w:rsidRDefault="00C66DCF">
            <w:pPr>
              <w:jc w:val="center"/>
              <w:rPr>
                <w:color w:val="000000"/>
                <w:u w:color="000000"/>
              </w:rPr>
            </w:pPr>
            <w:r>
              <w:rPr>
                <w:sz w:val="16"/>
              </w:rPr>
              <w:t>94,66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1D967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21E1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E79EC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3C3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3258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84D8F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8402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E227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2DDF38" w14:textId="77777777" w:rsidR="00A77B3E" w:rsidRDefault="00C66DCF">
            <w:pPr>
              <w:jc w:val="center"/>
              <w:rPr>
                <w:color w:val="000000"/>
                <w:u w:color="000000"/>
              </w:rPr>
            </w:pPr>
            <w:r>
              <w:rPr>
                <w:sz w:val="16"/>
              </w:rPr>
              <w:t>0,00</w:t>
            </w:r>
          </w:p>
        </w:tc>
      </w:tr>
      <w:tr w:rsidR="006149F3" w14:paraId="3D5FBC3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DD99D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62D90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82D46F9" w14:textId="77777777" w:rsidR="00A77B3E" w:rsidRDefault="00C66DCF">
            <w:pPr>
              <w:jc w:val="center"/>
              <w:rPr>
                <w:color w:val="000000"/>
                <w:u w:color="000000"/>
              </w:rPr>
            </w:pPr>
            <w:r>
              <w:rPr>
                <w:sz w:val="16"/>
              </w:rPr>
              <w:t>44</w:t>
            </w:r>
            <w:r>
              <w:rPr>
                <w:sz w:val="16"/>
              </w:rPr>
              <w:lastRenderedPageBreak/>
              <w:t>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C089F57" w14:textId="77777777" w:rsidR="00A77B3E" w:rsidRDefault="00C66DCF">
            <w:pPr>
              <w:jc w:val="left"/>
              <w:rPr>
                <w:color w:val="000000"/>
                <w:u w:color="000000"/>
              </w:rPr>
            </w:pPr>
            <w:r>
              <w:rPr>
                <w:sz w:val="16"/>
              </w:rPr>
              <w:lastRenderedPageBreak/>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5A11F" w14:textId="77777777" w:rsidR="00A77B3E" w:rsidRDefault="00C66DCF">
            <w:pPr>
              <w:jc w:val="center"/>
              <w:rPr>
                <w:color w:val="000000"/>
                <w:u w:color="000000"/>
              </w:rPr>
            </w:pPr>
            <w:r>
              <w:rPr>
                <w:sz w:val="16"/>
              </w:rPr>
              <w:t>16 500,00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31E44" w14:textId="77777777" w:rsidR="00A77B3E" w:rsidRDefault="00C66DCF">
            <w:pPr>
              <w:jc w:val="center"/>
              <w:rPr>
                <w:color w:val="000000"/>
                <w:u w:color="000000"/>
              </w:rPr>
            </w:pPr>
            <w:r>
              <w:rPr>
                <w:sz w:val="16"/>
              </w:rPr>
              <w:t>16 500,00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FD0825" w14:textId="77777777" w:rsidR="00A77B3E" w:rsidRDefault="00C66DCF">
            <w:pPr>
              <w:jc w:val="center"/>
              <w:rPr>
                <w:color w:val="000000"/>
                <w:u w:color="000000"/>
              </w:rPr>
            </w:pPr>
            <w:r>
              <w:rPr>
                <w:sz w:val="16"/>
              </w:rPr>
              <w:t>16 500,00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2E4D6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5D5492" w14:textId="77777777" w:rsidR="00A77B3E" w:rsidRDefault="00C66DCF">
            <w:pPr>
              <w:jc w:val="center"/>
              <w:rPr>
                <w:color w:val="000000"/>
                <w:u w:color="000000"/>
              </w:rPr>
            </w:pPr>
            <w:r>
              <w:rPr>
                <w:sz w:val="16"/>
              </w:rPr>
              <w:t>16 500,00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8236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659E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7B0D3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6E6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B7748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FE5F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B2A4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9915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2A21CD" w14:textId="77777777" w:rsidR="00A77B3E" w:rsidRDefault="00C66DCF">
            <w:pPr>
              <w:jc w:val="center"/>
              <w:rPr>
                <w:color w:val="000000"/>
                <w:u w:color="000000"/>
              </w:rPr>
            </w:pPr>
            <w:r>
              <w:rPr>
                <w:sz w:val="16"/>
              </w:rPr>
              <w:t>0,00</w:t>
            </w:r>
          </w:p>
        </w:tc>
      </w:tr>
      <w:tr w:rsidR="006149F3" w14:paraId="0E0A8B58" w14:textId="77777777">
        <w:tc>
          <w:tcPr>
            <w:tcW w:w="570" w:type="dxa"/>
            <w:vMerge/>
            <w:tcBorders>
              <w:top w:val="nil"/>
              <w:left w:val="single" w:sz="2" w:space="0" w:color="auto"/>
              <w:bottom w:val="single" w:sz="2" w:space="0" w:color="auto"/>
              <w:right w:val="single" w:sz="2" w:space="0" w:color="auto"/>
            </w:tcBorders>
            <w:tcMar>
              <w:top w:w="100" w:type="dxa"/>
            </w:tcMar>
          </w:tcPr>
          <w:p w14:paraId="1CC3946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621A6F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0E056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8F20D7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FA9DC4" w14:textId="77777777" w:rsidR="00A77B3E" w:rsidRDefault="00C66DCF">
            <w:pPr>
              <w:jc w:val="center"/>
              <w:rPr>
                <w:color w:val="000000"/>
                <w:u w:color="000000"/>
              </w:rPr>
            </w:pPr>
            <w:r>
              <w:rPr>
                <w:sz w:val="16"/>
              </w:rPr>
              <w:t>15 619,35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832965" w14:textId="77777777" w:rsidR="00A77B3E" w:rsidRDefault="00C66DCF">
            <w:pPr>
              <w:jc w:val="center"/>
              <w:rPr>
                <w:color w:val="000000"/>
                <w:u w:color="000000"/>
              </w:rPr>
            </w:pPr>
            <w:r>
              <w:rPr>
                <w:sz w:val="16"/>
              </w:rPr>
              <w:t>15 619,35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D7BC37" w14:textId="77777777" w:rsidR="00A77B3E" w:rsidRDefault="00C66DCF">
            <w:pPr>
              <w:jc w:val="center"/>
              <w:rPr>
                <w:color w:val="000000"/>
                <w:u w:color="000000"/>
              </w:rPr>
            </w:pPr>
            <w:r>
              <w:rPr>
                <w:sz w:val="16"/>
              </w:rPr>
              <w:t>15 619,35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C707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540B1A" w14:textId="77777777" w:rsidR="00A77B3E" w:rsidRDefault="00C66DCF">
            <w:pPr>
              <w:jc w:val="center"/>
              <w:rPr>
                <w:color w:val="000000"/>
                <w:u w:color="000000"/>
              </w:rPr>
            </w:pPr>
            <w:r>
              <w:rPr>
                <w:sz w:val="16"/>
              </w:rPr>
              <w:t>15 619,35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3ADE4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E31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5F383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FD95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58E2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EFE25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A3E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DBF8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EAD56D" w14:textId="77777777" w:rsidR="00A77B3E" w:rsidRDefault="00C66DCF">
            <w:pPr>
              <w:jc w:val="center"/>
              <w:rPr>
                <w:color w:val="000000"/>
                <w:u w:color="000000"/>
              </w:rPr>
            </w:pPr>
            <w:r>
              <w:rPr>
                <w:sz w:val="16"/>
              </w:rPr>
              <w:t>0,00</w:t>
            </w:r>
          </w:p>
        </w:tc>
      </w:tr>
      <w:tr w:rsidR="006149F3" w14:paraId="3C43B1F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90732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9E843F" w14:textId="77777777" w:rsidR="00A77B3E" w:rsidRDefault="00C66DCF">
            <w:pPr>
              <w:jc w:val="center"/>
              <w:rPr>
                <w:color w:val="000000"/>
                <w:u w:color="000000"/>
              </w:rPr>
            </w:pPr>
            <w:r>
              <w:rPr>
                <w:sz w:val="16"/>
              </w:rPr>
              <w:t>94,66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444000" w14:textId="77777777" w:rsidR="00A77B3E" w:rsidRDefault="00C66DCF">
            <w:pPr>
              <w:jc w:val="center"/>
              <w:rPr>
                <w:color w:val="000000"/>
                <w:u w:color="000000"/>
              </w:rPr>
            </w:pPr>
            <w:r>
              <w:rPr>
                <w:sz w:val="16"/>
              </w:rPr>
              <w:t>94,66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8150B" w14:textId="77777777" w:rsidR="00A77B3E" w:rsidRDefault="00C66DCF">
            <w:pPr>
              <w:jc w:val="center"/>
              <w:rPr>
                <w:color w:val="000000"/>
                <w:u w:color="000000"/>
              </w:rPr>
            </w:pPr>
            <w:r>
              <w:rPr>
                <w:sz w:val="16"/>
              </w:rPr>
              <w:t>94,66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2C27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E318AE" w14:textId="77777777" w:rsidR="00A77B3E" w:rsidRDefault="00C66DCF">
            <w:pPr>
              <w:jc w:val="center"/>
              <w:rPr>
                <w:color w:val="000000"/>
                <w:u w:color="000000"/>
              </w:rPr>
            </w:pPr>
            <w:r>
              <w:rPr>
                <w:sz w:val="16"/>
              </w:rPr>
              <w:t>94,66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36A7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D11E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9EF24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17F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3DDAA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FA3A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3D1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B8D0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23BE2D" w14:textId="77777777" w:rsidR="00A77B3E" w:rsidRDefault="00C66DCF">
            <w:pPr>
              <w:jc w:val="center"/>
              <w:rPr>
                <w:color w:val="000000"/>
                <w:u w:color="000000"/>
              </w:rPr>
            </w:pPr>
            <w:r>
              <w:rPr>
                <w:sz w:val="16"/>
              </w:rPr>
              <w:t>0,00</w:t>
            </w:r>
          </w:p>
        </w:tc>
      </w:tr>
      <w:tr w:rsidR="006149F3" w14:paraId="66D932B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0F470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1254391" w14:textId="77777777" w:rsidR="00A77B3E" w:rsidRDefault="00C66DCF">
            <w:pPr>
              <w:jc w:val="center"/>
              <w:rPr>
                <w:color w:val="000000"/>
                <w:u w:color="000000"/>
              </w:rPr>
            </w:pPr>
            <w:r>
              <w:rPr>
                <w:sz w:val="16"/>
              </w:rPr>
              <w:t>01030</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D9DF1F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F582D81" w14:textId="77777777" w:rsidR="00A77B3E" w:rsidRDefault="00C66DCF">
            <w:pPr>
              <w:jc w:val="left"/>
              <w:rPr>
                <w:color w:val="000000"/>
                <w:u w:color="000000"/>
              </w:rPr>
            </w:pPr>
            <w:r>
              <w:rPr>
                <w:sz w:val="16"/>
              </w:rPr>
              <w:t>Izby rolnicze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D67E1D" w14:textId="77777777" w:rsidR="00A77B3E" w:rsidRDefault="00C66DCF">
            <w:pPr>
              <w:jc w:val="center"/>
              <w:rPr>
                <w:color w:val="000000"/>
                <w:u w:color="000000"/>
              </w:rPr>
            </w:pPr>
            <w:r>
              <w:rPr>
                <w:sz w:val="16"/>
              </w:rPr>
              <w:t>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B0E69E" w14:textId="77777777" w:rsidR="00A77B3E" w:rsidRDefault="00C66DCF">
            <w:pPr>
              <w:jc w:val="center"/>
              <w:rPr>
                <w:color w:val="000000"/>
                <w:u w:color="000000"/>
              </w:rPr>
            </w:pPr>
            <w:r>
              <w:rPr>
                <w:sz w:val="16"/>
              </w:rPr>
              <w:t>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8C0B32" w14:textId="77777777" w:rsidR="00A77B3E" w:rsidRDefault="00C66DCF">
            <w:pPr>
              <w:jc w:val="center"/>
              <w:rPr>
                <w:color w:val="000000"/>
                <w:u w:color="000000"/>
              </w:rPr>
            </w:pPr>
            <w:r>
              <w:rPr>
                <w:sz w:val="16"/>
              </w:rPr>
              <w:t>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96682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26D56B" w14:textId="77777777" w:rsidR="00A77B3E" w:rsidRDefault="00C66DCF">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D652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2C75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9924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23EA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DFDB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E5FD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F69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1D1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88E57F" w14:textId="77777777" w:rsidR="00A77B3E" w:rsidRDefault="00C66DCF">
            <w:pPr>
              <w:jc w:val="center"/>
              <w:rPr>
                <w:color w:val="000000"/>
                <w:u w:color="000000"/>
              </w:rPr>
            </w:pPr>
            <w:r>
              <w:rPr>
                <w:sz w:val="16"/>
              </w:rPr>
              <w:t>0,00</w:t>
            </w:r>
          </w:p>
        </w:tc>
      </w:tr>
      <w:tr w:rsidR="006149F3" w14:paraId="6FACCEFA" w14:textId="77777777">
        <w:tc>
          <w:tcPr>
            <w:tcW w:w="570" w:type="dxa"/>
            <w:vMerge/>
            <w:tcBorders>
              <w:top w:val="nil"/>
              <w:left w:val="single" w:sz="2" w:space="0" w:color="auto"/>
              <w:bottom w:val="single" w:sz="2" w:space="0" w:color="auto"/>
              <w:right w:val="single" w:sz="2" w:space="0" w:color="auto"/>
            </w:tcBorders>
            <w:tcMar>
              <w:top w:w="100" w:type="dxa"/>
            </w:tcMar>
          </w:tcPr>
          <w:p w14:paraId="357C9BA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6C66C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B0C07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4D4174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8CEEC8" w14:textId="77777777" w:rsidR="00A77B3E" w:rsidRDefault="00C66DCF">
            <w:pPr>
              <w:jc w:val="center"/>
              <w:rPr>
                <w:color w:val="000000"/>
                <w:u w:color="000000"/>
              </w:rPr>
            </w:pPr>
            <w:r>
              <w:rPr>
                <w:sz w:val="16"/>
              </w:rPr>
              <w:t>8 316,35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14427" w14:textId="77777777" w:rsidR="00A77B3E" w:rsidRDefault="00C66DCF">
            <w:pPr>
              <w:jc w:val="center"/>
              <w:rPr>
                <w:color w:val="000000"/>
                <w:u w:color="000000"/>
              </w:rPr>
            </w:pPr>
            <w:r>
              <w:rPr>
                <w:sz w:val="16"/>
              </w:rPr>
              <w:t>8 316,35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04950" w14:textId="77777777" w:rsidR="00A77B3E" w:rsidRDefault="00C66DCF">
            <w:pPr>
              <w:jc w:val="center"/>
              <w:rPr>
                <w:color w:val="000000"/>
                <w:u w:color="000000"/>
              </w:rPr>
            </w:pPr>
            <w:r>
              <w:rPr>
                <w:sz w:val="16"/>
              </w:rPr>
              <w:t>8 316,35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593DE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A9B251" w14:textId="77777777" w:rsidR="00A77B3E" w:rsidRDefault="00C66DCF">
            <w:pPr>
              <w:jc w:val="center"/>
              <w:rPr>
                <w:color w:val="000000"/>
                <w:u w:color="000000"/>
              </w:rPr>
            </w:pPr>
            <w:r>
              <w:rPr>
                <w:sz w:val="16"/>
              </w:rPr>
              <w:t>8 316,35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2ACC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E5ED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DE977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5D2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387F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918C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B793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AD30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17372F" w14:textId="77777777" w:rsidR="00A77B3E" w:rsidRDefault="00C66DCF">
            <w:pPr>
              <w:jc w:val="center"/>
              <w:rPr>
                <w:color w:val="000000"/>
                <w:u w:color="000000"/>
              </w:rPr>
            </w:pPr>
            <w:r>
              <w:rPr>
                <w:sz w:val="16"/>
              </w:rPr>
              <w:t>0,00</w:t>
            </w:r>
          </w:p>
        </w:tc>
      </w:tr>
      <w:tr w:rsidR="006149F3" w14:paraId="78D0921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38D42E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CA24F" w14:textId="77777777" w:rsidR="00A77B3E" w:rsidRDefault="00C66DCF">
            <w:pPr>
              <w:jc w:val="center"/>
              <w:rPr>
                <w:color w:val="000000"/>
                <w:u w:color="000000"/>
              </w:rPr>
            </w:pPr>
            <w:r>
              <w:rPr>
                <w:sz w:val="16"/>
              </w:rPr>
              <w:t>92,40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FB9D59" w14:textId="77777777" w:rsidR="00A77B3E" w:rsidRDefault="00C66DCF">
            <w:pPr>
              <w:jc w:val="center"/>
              <w:rPr>
                <w:color w:val="000000"/>
                <w:u w:color="000000"/>
              </w:rPr>
            </w:pPr>
            <w:r>
              <w:rPr>
                <w:sz w:val="16"/>
              </w:rPr>
              <w:t>92,40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D0217E" w14:textId="77777777" w:rsidR="00A77B3E" w:rsidRDefault="00C66DCF">
            <w:pPr>
              <w:jc w:val="center"/>
              <w:rPr>
                <w:color w:val="000000"/>
                <w:u w:color="000000"/>
              </w:rPr>
            </w:pPr>
            <w:r>
              <w:rPr>
                <w:sz w:val="16"/>
              </w:rPr>
              <w:t>92,40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A1C78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7036FA" w14:textId="77777777" w:rsidR="00A77B3E" w:rsidRDefault="00C66DCF">
            <w:pPr>
              <w:jc w:val="center"/>
              <w:rPr>
                <w:color w:val="000000"/>
                <w:u w:color="000000"/>
              </w:rPr>
            </w:pPr>
            <w:r>
              <w:rPr>
                <w:sz w:val="16"/>
              </w:rPr>
              <w:t>92,40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9B9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9D7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CA9C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B2C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4FFE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DF10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662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59F42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F811D2" w14:textId="77777777" w:rsidR="00A77B3E" w:rsidRDefault="00C66DCF">
            <w:pPr>
              <w:jc w:val="center"/>
              <w:rPr>
                <w:color w:val="000000"/>
                <w:u w:color="000000"/>
              </w:rPr>
            </w:pPr>
            <w:r>
              <w:rPr>
                <w:sz w:val="16"/>
              </w:rPr>
              <w:t>0,00</w:t>
            </w:r>
          </w:p>
        </w:tc>
      </w:tr>
      <w:tr w:rsidR="006149F3" w14:paraId="1D25FB4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8125F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99613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32A27E" w14:textId="77777777" w:rsidR="00A77B3E" w:rsidRDefault="00C66DCF">
            <w:pPr>
              <w:jc w:val="center"/>
              <w:rPr>
                <w:color w:val="000000"/>
                <w:u w:color="000000"/>
              </w:rPr>
            </w:pPr>
            <w:r>
              <w:rPr>
                <w:sz w:val="16"/>
              </w:rPr>
              <w:t>2850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9081C2" w14:textId="77777777" w:rsidR="00A77B3E" w:rsidRDefault="00C66DCF">
            <w:pPr>
              <w:jc w:val="left"/>
              <w:rPr>
                <w:color w:val="000000"/>
                <w:u w:color="000000"/>
              </w:rPr>
            </w:pPr>
            <w:r>
              <w:rPr>
                <w:sz w:val="16"/>
              </w:rPr>
              <w:t>Wpłaty gmin na rzecz izb rolniczych w wysokości 2% uzyskanych wpływów z podatku rolnego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CEBBFB" w14:textId="77777777" w:rsidR="00A77B3E" w:rsidRDefault="00C66DCF">
            <w:pPr>
              <w:jc w:val="center"/>
              <w:rPr>
                <w:color w:val="000000"/>
                <w:u w:color="000000"/>
              </w:rPr>
            </w:pPr>
            <w:r>
              <w:rPr>
                <w:sz w:val="16"/>
              </w:rPr>
              <w:t>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0E511E" w14:textId="77777777" w:rsidR="00A77B3E" w:rsidRDefault="00C66DCF">
            <w:pPr>
              <w:jc w:val="center"/>
              <w:rPr>
                <w:color w:val="000000"/>
                <w:u w:color="000000"/>
              </w:rPr>
            </w:pPr>
            <w:r>
              <w:rPr>
                <w:sz w:val="16"/>
              </w:rPr>
              <w:t>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AC9EE" w14:textId="77777777" w:rsidR="00A77B3E" w:rsidRDefault="00C66DCF">
            <w:pPr>
              <w:jc w:val="center"/>
              <w:rPr>
                <w:color w:val="000000"/>
                <w:u w:color="000000"/>
              </w:rPr>
            </w:pPr>
            <w:r>
              <w:rPr>
                <w:sz w:val="16"/>
              </w:rPr>
              <w:t>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1AE1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F0814B" w14:textId="77777777" w:rsidR="00A77B3E" w:rsidRDefault="00C66DCF">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9D0B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CAB9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3914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C69F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D2126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195D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C2E6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2E104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340163" w14:textId="77777777" w:rsidR="00A77B3E" w:rsidRDefault="00C66DCF">
            <w:pPr>
              <w:jc w:val="center"/>
              <w:rPr>
                <w:color w:val="000000"/>
                <w:u w:color="000000"/>
              </w:rPr>
            </w:pPr>
            <w:r>
              <w:rPr>
                <w:sz w:val="16"/>
              </w:rPr>
              <w:t>0,00</w:t>
            </w:r>
          </w:p>
        </w:tc>
      </w:tr>
      <w:tr w:rsidR="006149F3" w14:paraId="19073A2B" w14:textId="77777777">
        <w:tc>
          <w:tcPr>
            <w:tcW w:w="570" w:type="dxa"/>
            <w:vMerge/>
            <w:tcBorders>
              <w:top w:val="nil"/>
              <w:left w:val="single" w:sz="2" w:space="0" w:color="auto"/>
              <w:bottom w:val="single" w:sz="2" w:space="0" w:color="auto"/>
              <w:right w:val="single" w:sz="2" w:space="0" w:color="auto"/>
            </w:tcBorders>
            <w:tcMar>
              <w:top w:w="100" w:type="dxa"/>
            </w:tcMar>
          </w:tcPr>
          <w:p w14:paraId="55256AC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7DE63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3F51C2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46C88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87EF9C" w14:textId="77777777" w:rsidR="00A77B3E" w:rsidRDefault="00C66DCF">
            <w:pPr>
              <w:jc w:val="center"/>
              <w:rPr>
                <w:color w:val="000000"/>
                <w:u w:color="000000"/>
              </w:rPr>
            </w:pPr>
            <w:r>
              <w:rPr>
                <w:sz w:val="16"/>
              </w:rPr>
              <w:t>8 316,35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000438" w14:textId="77777777" w:rsidR="00A77B3E" w:rsidRDefault="00C66DCF">
            <w:pPr>
              <w:jc w:val="center"/>
              <w:rPr>
                <w:color w:val="000000"/>
                <w:u w:color="000000"/>
              </w:rPr>
            </w:pPr>
            <w:r>
              <w:rPr>
                <w:sz w:val="16"/>
              </w:rPr>
              <w:t>8 316,35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EBC4C" w14:textId="77777777" w:rsidR="00A77B3E" w:rsidRDefault="00C66DCF">
            <w:pPr>
              <w:jc w:val="center"/>
              <w:rPr>
                <w:color w:val="000000"/>
                <w:u w:color="000000"/>
              </w:rPr>
            </w:pPr>
            <w:r>
              <w:rPr>
                <w:sz w:val="16"/>
              </w:rPr>
              <w:t>8 316,35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7A95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BDFE04" w14:textId="77777777" w:rsidR="00A77B3E" w:rsidRDefault="00C66DCF">
            <w:pPr>
              <w:jc w:val="center"/>
              <w:rPr>
                <w:color w:val="000000"/>
                <w:u w:color="000000"/>
              </w:rPr>
            </w:pPr>
            <w:r>
              <w:rPr>
                <w:sz w:val="16"/>
              </w:rPr>
              <w:t>8 316,35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C6B9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D642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D0B70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0AB3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9250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330A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394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D3D2E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4EC5CD" w14:textId="77777777" w:rsidR="00A77B3E" w:rsidRDefault="00C66DCF">
            <w:pPr>
              <w:jc w:val="center"/>
              <w:rPr>
                <w:color w:val="000000"/>
                <w:u w:color="000000"/>
              </w:rPr>
            </w:pPr>
            <w:r>
              <w:rPr>
                <w:sz w:val="16"/>
              </w:rPr>
              <w:t>0,00</w:t>
            </w:r>
          </w:p>
        </w:tc>
      </w:tr>
      <w:tr w:rsidR="006149F3" w14:paraId="3561A34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4F3E4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157F58" w14:textId="77777777" w:rsidR="00A77B3E" w:rsidRDefault="00C66DCF">
            <w:pPr>
              <w:jc w:val="center"/>
              <w:rPr>
                <w:color w:val="000000"/>
                <w:u w:color="000000"/>
              </w:rPr>
            </w:pPr>
            <w:r>
              <w:rPr>
                <w:sz w:val="16"/>
              </w:rPr>
              <w:t>92,40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C2FA02" w14:textId="77777777" w:rsidR="00A77B3E" w:rsidRDefault="00C66DCF">
            <w:pPr>
              <w:jc w:val="center"/>
              <w:rPr>
                <w:color w:val="000000"/>
                <w:u w:color="000000"/>
              </w:rPr>
            </w:pPr>
            <w:r>
              <w:rPr>
                <w:sz w:val="16"/>
              </w:rPr>
              <w:t>92,40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FDEA8D" w14:textId="77777777" w:rsidR="00A77B3E" w:rsidRDefault="00C66DCF">
            <w:pPr>
              <w:jc w:val="center"/>
              <w:rPr>
                <w:color w:val="000000"/>
                <w:u w:color="000000"/>
              </w:rPr>
            </w:pPr>
            <w:r>
              <w:rPr>
                <w:sz w:val="16"/>
              </w:rPr>
              <w:t>92,40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1C1C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7F6A2B" w14:textId="77777777" w:rsidR="00A77B3E" w:rsidRDefault="00C66DCF">
            <w:pPr>
              <w:jc w:val="center"/>
              <w:rPr>
                <w:color w:val="000000"/>
                <w:u w:color="000000"/>
              </w:rPr>
            </w:pPr>
            <w:r>
              <w:rPr>
                <w:sz w:val="16"/>
              </w:rPr>
              <w:t>92,40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18C8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D142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E0AFB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C2CD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403B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4411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66F5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A354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099338" w14:textId="77777777" w:rsidR="00A77B3E" w:rsidRDefault="00C66DCF">
            <w:pPr>
              <w:jc w:val="center"/>
              <w:rPr>
                <w:color w:val="000000"/>
                <w:u w:color="000000"/>
              </w:rPr>
            </w:pPr>
            <w:r>
              <w:rPr>
                <w:sz w:val="16"/>
              </w:rPr>
              <w:t>0,00</w:t>
            </w:r>
          </w:p>
        </w:tc>
      </w:tr>
      <w:tr w:rsidR="006149F3" w14:paraId="5727B9E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C2F0F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A39A83" w14:textId="77777777" w:rsidR="00A77B3E" w:rsidRDefault="00C66DCF">
            <w:pPr>
              <w:jc w:val="center"/>
              <w:rPr>
                <w:color w:val="000000"/>
                <w:u w:color="000000"/>
              </w:rPr>
            </w:pPr>
            <w:r>
              <w:rPr>
                <w:sz w:val="16"/>
              </w:rPr>
              <w:t>01095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16B587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2D0AD7"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05DCDC" w14:textId="77777777" w:rsidR="00A77B3E" w:rsidRDefault="00C66DCF">
            <w:pPr>
              <w:jc w:val="center"/>
              <w:rPr>
                <w:color w:val="000000"/>
                <w:u w:color="000000"/>
              </w:rPr>
            </w:pPr>
            <w:r>
              <w:rPr>
                <w:sz w:val="16"/>
              </w:rPr>
              <w:t>129 731,48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F6960C" w14:textId="77777777" w:rsidR="00A77B3E" w:rsidRDefault="00C66DCF">
            <w:pPr>
              <w:jc w:val="center"/>
              <w:rPr>
                <w:color w:val="000000"/>
                <w:u w:color="000000"/>
              </w:rPr>
            </w:pPr>
            <w:r>
              <w:rPr>
                <w:sz w:val="16"/>
              </w:rPr>
              <w:t>129 731,48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7380E" w14:textId="77777777" w:rsidR="00A77B3E" w:rsidRDefault="00C66DCF">
            <w:pPr>
              <w:jc w:val="center"/>
              <w:rPr>
                <w:color w:val="000000"/>
                <w:u w:color="000000"/>
              </w:rPr>
            </w:pPr>
            <w:r>
              <w:rPr>
                <w:sz w:val="16"/>
              </w:rPr>
              <w:t>129 731,48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5E47E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FA3CF2" w14:textId="77777777" w:rsidR="00A77B3E" w:rsidRDefault="00C66DCF">
            <w:pPr>
              <w:jc w:val="center"/>
              <w:rPr>
                <w:color w:val="000000"/>
                <w:u w:color="000000"/>
              </w:rPr>
            </w:pPr>
            <w:r>
              <w:rPr>
                <w:sz w:val="16"/>
              </w:rPr>
              <w:t>129 731,48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0CE5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852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732E6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8EA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CBE3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D870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70F3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CAF6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2114CC" w14:textId="77777777" w:rsidR="00A77B3E" w:rsidRDefault="00C66DCF">
            <w:pPr>
              <w:jc w:val="center"/>
              <w:rPr>
                <w:color w:val="000000"/>
                <w:u w:color="000000"/>
              </w:rPr>
            </w:pPr>
            <w:r>
              <w:rPr>
                <w:sz w:val="16"/>
              </w:rPr>
              <w:t>0,00</w:t>
            </w:r>
          </w:p>
        </w:tc>
      </w:tr>
      <w:tr w:rsidR="006149F3" w14:paraId="76D61334" w14:textId="77777777">
        <w:tc>
          <w:tcPr>
            <w:tcW w:w="570" w:type="dxa"/>
            <w:vMerge/>
            <w:tcBorders>
              <w:top w:val="nil"/>
              <w:left w:val="single" w:sz="2" w:space="0" w:color="auto"/>
              <w:bottom w:val="single" w:sz="2" w:space="0" w:color="auto"/>
              <w:right w:val="single" w:sz="2" w:space="0" w:color="auto"/>
            </w:tcBorders>
            <w:tcMar>
              <w:top w:w="100" w:type="dxa"/>
            </w:tcMar>
          </w:tcPr>
          <w:p w14:paraId="2A141DC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0C61D2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B582E5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F59D2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9B0F87" w14:textId="77777777" w:rsidR="00A77B3E" w:rsidRDefault="00C66DCF">
            <w:pPr>
              <w:jc w:val="center"/>
              <w:rPr>
                <w:color w:val="000000"/>
                <w:u w:color="000000"/>
              </w:rPr>
            </w:pPr>
            <w:r>
              <w:rPr>
                <w:sz w:val="16"/>
              </w:rPr>
              <w:t>129 731,48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AF7B97" w14:textId="77777777" w:rsidR="00A77B3E" w:rsidRDefault="00C66DCF">
            <w:pPr>
              <w:jc w:val="center"/>
              <w:rPr>
                <w:color w:val="000000"/>
                <w:u w:color="000000"/>
              </w:rPr>
            </w:pPr>
            <w:r>
              <w:rPr>
                <w:sz w:val="16"/>
              </w:rPr>
              <w:t>129 731,48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254FFC" w14:textId="77777777" w:rsidR="00A77B3E" w:rsidRDefault="00C66DCF">
            <w:pPr>
              <w:jc w:val="center"/>
              <w:rPr>
                <w:color w:val="000000"/>
                <w:u w:color="000000"/>
              </w:rPr>
            </w:pPr>
            <w:r>
              <w:rPr>
                <w:sz w:val="16"/>
              </w:rPr>
              <w:t>129 731,48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7A416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2BD181" w14:textId="77777777" w:rsidR="00A77B3E" w:rsidRDefault="00C66DCF">
            <w:pPr>
              <w:jc w:val="center"/>
              <w:rPr>
                <w:color w:val="000000"/>
                <w:u w:color="000000"/>
              </w:rPr>
            </w:pPr>
            <w:r>
              <w:rPr>
                <w:sz w:val="16"/>
              </w:rPr>
              <w:t>129 731,48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11077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587C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BF82B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6CF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4E330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0839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253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B9DF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C6B337" w14:textId="77777777" w:rsidR="00A77B3E" w:rsidRDefault="00C66DCF">
            <w:pPr>
              <w:jc w:val="center"/>
              <w:rPr>
                <w:color w:val="000000"/>
                <w:u w:color="000000"/>
              </w:rPr>
            </w:pPr>
            <w:r>
              <w:rPr>
                <w:sz w:val="16"/>
              </w:rPr>
              <w:t>0,00</w:t>
            </w:r>
          </w:p>
        </w:tc>
      </w:tr>
      <w:tr w:rsidR="006149F3" w14:paraId="69B1372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DABA40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BFACC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54362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ADF9D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5683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F12A2F"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EC127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CF3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78F0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D46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828E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8E7A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20A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A2C9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AD9EC8" w14:textId="77777777" w:rsidR="00A77B3E" w:rsidRDefault="00C66DCF">
            <w:pPr>
              <w:jc w:val="center"/>
              <w:rPr>
                <w:color w:val="000000"/>
                <w:u w:color="000000"/>
              </w:rPr>
            </w:pPr>
            <w:r>
              <w:rPr>
                <w:sz w:val="16"/>
              </w:rPr>
              <w:t>0,00</w:t>
            </w:r>
          </w:p>
        </w:tc>
      </w:tr>
      <w:tr w:rsidR="006149F3" w14:paraId="7FF8A9D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9D742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97D398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415EA6F"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CF62BD"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0BD243" w14:textId="77777777" w:rsidR="00A77B3E" w:rsidRDefault="00C66DCF">
            <w:pPr>
              <w:jc w:val="center"/>
              <w:rPr>
                <w:color w:val="000000"/>
                <w:u w:color="000000"/>
              </w:rPr>
            </w:pPr>
            <w:r>
              <w:rPr>
                <w:sz w:val="16"/>
              </w:rPr>
              <w:t>2 543,76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8E39DE" w14:textId="77777777" w:rsidR="00A77B3E" w:rsidRDefault="00C66DCF">
            <w:pPr>
              <w:jc w:val="center"/>
              <w:rPr>
                <w:color w:val="000000"/>
                <w:u w:color="000000"/>
              </w:rPr>
            </w:pPr>
            <w:r>
              <w:rPr>
                <w:sz w:val="16"/>
              </w:rPr>
              <w:t>2 543,76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4ED836" w14:textId="77777777" w:rsidR="00A77B3E" w:rsidRDefault="00C66DCF">
            <w:pPr>
              <w:jc w:val="center"/>
              <w:rPr>
                <w:color w:val="000000"/>
                <w:u w:color="000000"/>
              </w:rPr>
            </w:pPr>
            <w:r>
              <w:rPr>
                <w:sz w:val="16"/>
              </w:rPr>
              <w:t>2 543,76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C94BE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72F222" w14:textId="77777777" w:rsidR="00A77B3E" w:rsidRDefault="00C66DCF">
            <w:pPr>
              <w:jc w:val="center"/>
              <w:rPr>
                <w:color w:val="000000"/>
                <w:u w:color="000000"/>
              </w:rPr>
            </w:pPr>
            <w:r>
              <w:rPr>
                <w:sz w:val="16"/>
              </w:rPr>
              <w:t>2 543,76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FC1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B42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C602D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67A0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7920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D4A7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ED1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33A64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7EAE7B" w14:textId="77777777" w:rsidR="00A77B3E" w:rsidRDefault="00C66DCF">
            <w:pPr>
              <w:jc w:val="center"/>
              <w:rPr>
                <w:color w:val="000000"/>
                <w:u w:color="000000"/>
              </w:rPr>
            </w:pPr>
            <w:r>
              <w:rPr>
                <w:sz w:val="16"/>
              </w:rPr>
              <w:t>0,00</w:t>
            </w:r>
          </w:p>
        </w:tc>
      </w:tr>
      <w:tr w:rsidR="006149F3" w14:paraId="75CFDAB0" w14:textId="77777777">
        <w:tc>
          <w:tcPr>
            <w:tcW w:w="570" w:type="dxa"/>
            <w:vMerge/>
            <w:tcBorders>
              <w:top w:val="nil"/>
              <w:left w:val="single" w:sz="2" w:space="0" w:color="auto"/>
              <w:bottom w:val="single" w:sz="2" w:space="0" w:color="auto"/>
              <w:right w:val="single" w:sz="2" w:space="0" w:color="auto"/>
            </w:tcBorders>
            <w:tcMar>
              <w:top w:w="100" w:type="dxa"/>
            </w:tcMar>
          </w:tcPr>
          <w:p w14:paraId="019821A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50C6D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9E8C32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948CE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F82C4" w14:textId="77777777" w:rsidR="00A77B3E" w:rsidRDefault="00C66DCF">
            <w:pPr>
              <w:jc w:val="center"/>
              <w:rPr>
                <w:color w:val="000000"/>
                <w:u w:color="000000"/>
              </w:rPr>
            </w:pPr>
            <w:r>
              <w:rPr>
                <w:sz w:val="16"/>
              </w:rPr>
              <w:t>2 543,76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88028" w14:textId="77777777" w:rsidR="00A77B3E" w:rsidRDefault="00C66DCF">
            <w:pPr>
              <w:jc w:val="center"/>
              <w:rPr>
                <w:color w:val="000000"/>
                <w:u w:color="000000"/>
              </w:rPr>
            </w:pPr>
            <w:r>
              <w:rPr>
                <w:sz w:val="16"/>
              </w:rPr>
              <w:t>2 543,76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D94808" w14:textId="77777777" w:rsidR="00A77B3E" w:rsidRDefault="00C66DCF">
            <w:pPr>
              <w:jc w:val="center"/>
              <w:rPr>
                <w:color w:val="000000"/>
                <w:u w:color="000000"/>
              </w:rPr>
            </w:pPr>
            <w:r>
              <w:rPr>
                <w:sz w:val="16"/>
              </w:rPr>
              <w:t>2 543,76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D62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A3E64C" w14:textId="77777777" w:rsidR="00A77B3E" w:rsidRDefault="00C66DCF">
            <w:pPr>
              <w:jc w:val="center"/>
              <w:rPr>
                <w:color w:val="000000"/>
                <w:u w:color="000000"/>
              </w:rPr>
            </w:pPr>
            <w:r>
              <w:rPr>
                <w:sz w:val="16"/>
              </w:rPr>
              <w:t>2 543,76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6E1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C46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FB4F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18EB8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0F87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C4CF3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D20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E8AEA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8210EC" w14:textId="77777777" w:rsidR="00A77B3E" w:rsidRDefault="00C66DCF">
            <w:pPr>
              <w:jc w:val="center"/>
              <w:rPr>
                <w:color w:val="000000"/>
                <w:u w:color="000000"/>
              </w:rPr>
            </w:pPr>
            <w:r>
              <w:rPr>
                <w:sz w:val="16"/>
              </w:rPr>
              <w:t>0,00</w:t>
            </w:r>
          </w:p>
        </w:tc>
      </w:tr>
      <w:tr w:rsidR="006149F3" w14:paraId="624DF7D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205918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AD4D6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7F1BF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0D1B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5AEE9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7EFF46"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140F0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9136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F491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88CF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842C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BE97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BE0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C13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AF7CA8" w14:textId="77777777" w:rsidR="00A77B3E" w:rsidRDefault="00C66DCF">
            <w:pPr>
              <w:jc w:val="center"/>
              <w:rPr>
                <w:color w:val="000000"/>
                <w:u w:color="000000"/>
              </w:rPr>
            </w:pPr>
            <w:r>
              <w:rPr>
                <w:sz w:val="16"/>
              </w:rPr>
              <w:t>0,00</w:t>
            </w:r>
          </w:p>
        </w:tc>
      </w:tr>
      <w:tr w:rsidR="006149F3" w14:paraId="1240EEE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429155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25AE7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BA1B8C2"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39BB8D"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DCD83B" w14:textId="77777777" w:rsidR="00A77B3E" w:rsidRDefault="00C66DCF">
            <w:pPr>
              <w:jc w:val="center"/>
              <w:rPr>
                <w:color w:val="000000"/>
                <w:u w:color="000000"/>
              </w:rPr>
            </w:pPr>
            <w:r>
              <w:rPr>
                <w:sz w:val="16"/>
              </w:rPr>
              <w:t>127 187,72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601844" w14:textId="77777777" w:rsidR="00A77B3E" w:rsidRDefault="00C66DCF">
            <w:pPr>
              <w:jc w:val="center"/>
              <w:rPr>
                <w:color w:val="000000"/>
                <w:u w:color="000000"/>
              </w:rPr>
            </w:pPr>
            <w:r>
              <w:rPr>
                <w:sz w:val="16"/>
              </w:rPr>
              <w:t>127 187,72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FB175" w14:textId="77777777" w:rsidR="00A77B3E" w:rsidRDefault="00C66DCF">
            <w:pPr>
              <w:jc w:val="center"/>
              <w:rPr>
                <w:color w:val="000000"/>
                <w:u w:color="000000"/>
              </w:rPr>
            </w:pPr>
            <w:r>
              <w:rPr>
                <w:sz w:val="16"/>
              </w:rPr>
              <w:t>127 187,72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97BDA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539BF1" w14:textId="77777777" w:rsidR="00A77B3E" w:rsidRDefault="00C66DCF">
            <w:pPr>
              <w:jc w:val="center"/>
              <w:rPr>
                <w:color w:val="000000"/>
                <w:u w:color="000000"/>
              </w:rPr>
            </w:pPr>
            <w:r>
              <w:rPr>
                <w:sz w:val="16"/>
              </w:rPr>
              <w:t>127 187,72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92321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83F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B78D0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A9D4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4E05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2FBB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9BE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3A15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208FFF" w14:textId="77777777" w:rsidR="00A77B3E" w:rsidRDefault="00C66DCF">
            <w:pPr>
              <w:jc w:val="center"/>
              <w:rPr>
                <w:color w:val="000000"/>
                <w:u w:color="000000"/>
              </w:rPr>
            </w:pPr>
            <w:r>
              <w:rPr>
                <w:sz w:val="16"/>
              </w:rPr>
              <w:t>0,00</w:t>
            </w:r>
          </w:p>
        </w:tc>
      </w:tr>
      <w:tr w:rsidR="006149F3" w14:paraId="02201771" w14:textId="77777777">
        <w:tc>
          <w:tcPr>
            <w:tcW w:w="570" w:type="dxa"/>
            <w:vMerge/>
            <w:tcBorders>
              <w:top w:val="nil"/>
              <w:left w:val="single" w:sz="2" w:space="0" w:color="auto"/>
              <w:bottom w:val="single" w:sz="2" w:space="0" w:color="auto"/>
              <w:right w:val="single" w:sz="2" w:space="0" w:color="auto"/>
            </w:tcBorders>
            <w:tcMar>
              <w:top w:w="100" w:type="dxa"/>
            </w:tcMar>
          </w:tcPr>
          <w:p w14:paraId="6018B48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ED399B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6BD753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46E0D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2BE5AF" w14:textId="77777777" w:rsidR="00A77B3E" w:rsidRDefault="00C66DCF">
            <w:pPr>
              <w:jc w:val="center"/>
              <w:rPr>
                <w:color w:val="000000"/>
                <w:u w:color="000000"/>
              </w:rPr>
            </w:pPr>
            <w:r>
              <w:rPr>
                <w:sz w:val="16"/>
              </w:rPr>
              <w:t>127 187,72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714B0" w14:textId="77777777" w:rsidR="00A77B3E" w:rsidRDefault="00C66DCF">
            <w:pPr>
              <w:jc w:val="center"/>
              <w:rPr>
                <w:color w:val="000000"/>
                <w:u w:color="000000"/>
              </w:rPr>
            </w:pPr>
            <w:r>
              <w:rPr>
                <w:sz w:val="16"/>
              </w:rPr>
              <w:t>127 187,72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815A90" w14:textId="77777777" w:rsidR="00A77B3E" w:rsidRDefault="00C66DCF">
            <w:pPr>
              <w:jc w:val="center"/>
              <w:rPr>
                <w:color w:val="000000"/>
                <w:u w:color="000000"/>
              </w:rPr>
            </w:pPr>
            <w:r>
              <w:rPr>
                <w:sz w:val="16"/>
              </w:rPr>
              <w:t>127 187,72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7C09C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8ED083" w14:textId="77777777" w:rsidR="00A77B3E" w:rsidRDefault="00C66DCF">
            <w:pPr>
              <w:jc w:val="center"/>
              <w:rPr>
                <w:color w:val="000000"/>
                <w:u w:color="000000"/>
              </w:rPr>
            </w:pPr>
            <w:r>
              <w:rPr>
                <w:sz w:val="16"/>
              </w:rPr>
              <w:t>127 187,72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E1E9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BBA7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1EB43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F438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186D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3EC1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0E9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86D8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6E3626" w14:textId="77777777" w:rsidR="00A77B3E" w:rsidRDefault="00C66DCF">
            <w:pPr>
              <w:jc w:val="center"/>
              <w:rPr>
                <w:color w:val="000000"/>
                <w:u w:color="000000"/>
              </w:rPr>
            </w:pPr>
            <w:r>
              <w:rPr>
                <w:sz w:val="16"/>
              </w:rPr>
              <w:t>0,00</w:t>
            </w:r>
          </w:p>
        </w:tc>
      </w:tr>
      <w:tr w:rsidR="006149F3" w14:paraId="5ACF4E9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42FF00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188CF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E5E98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3DBB0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3D290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5AD1F2"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350EC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8598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43D18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C924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832B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1CC2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36D6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6A18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2AD8E2" w14:textId="77777777" w:rsidR="00A77B3E" w:rsidRDefault="00C66DCF">
            <w:pPr>
              <w:jc w:val="center"/>
              <w:rPr>
                <w:color w:val="000000"/>
                <w:u w:color="000000"/>
              </w:rPr>
            </w:pPr>
            <w:r>
              <w:rPr>
                <w:sz w:val="16"/>
              </w:rPr>
              <w:t>0,00</w:t>
            </w:r>
          </w:p>
        </w:tc>
      </w:tr>
      <w:tr w:rsidR="006149F3" w14:paraId="5590B3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06AD54" w14:textId="77777777" w:rsidR="00A77B3E" w:rsidRDefault="00C66DCF">
            <w:pPr>
              <w:jc w:val="center"/>
              <w:rPr>
                <w:color w:val="000000"/>
                <w:u w:color="000000"/>
              </w:rPr>
            </w:pPr>
            <w:r>
              <w:rPr>
                <w:sz w:val="16"/>
              </w:rPr>
              <w:t>020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1344B6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E3C963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55C7F5F" w14:textId="77777777" w:rsidR="00A77B3E" w:rsidRDefault="00C66DCF">
            <w:pPr>
              <w:jc w:val="left"/>
              <w:rPr>
                <w:color w:val="000000"/>
                <w:u w:color="000000"/>
              </w:rPr>
            </w:pPr>
            <w:r>
              <w:rPr>
                <w:sz w:val="16"/>
              </w:rPr>
              <w:t>Leśnictwo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8F37DB" w14:textId="77777777" w:rsidR="00A77B3E" w:rsidRDefault="00C66DCF">
            <w:pPr>
              <w:jc w:val="center"/>
              <w:rPr>
                <w:color w:val="000000"/>
                <w:u w:color="000000"/>
              </w:rPr>
            </w:pPr>
            <w:r>
              <w:rPr>
                <w:sz w:val="16"/>
              </w:rPr>
              <w:t>29 600,00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5E85F3" w14:textId="77777777" w:rsidR="00A77B3E" w:rsidRDefault="00C66DCF">
            <w:pPr>
              <w:jc w:val="center"/>
              <w:rPr>
                <w:color w:val="000000"/>
                <w:u w:color="000000"/>
              </w:rPr>
            </w:pPr>
            <w:r>
              <w:rPr>
                <w:sz w:val="16"/>
              </w:rPr>
              <w:t>29 600,00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45C0BA" w14:textId="77777777" w:rsidR="00A77B3E" w:rsidRDefault="00C66DCF">
            <w:pPr>
              <w:jc w:val="center"/>
              <w:rPr>
                <w:color w:val="000000"/>
                <w:u w:color="000000"/>
              </w:rPr>
            </w:pPr>
            <w:r>
              <w:rPr>
                <w:sz w:val="16"/>
              </w:rPr>
              <w:t>29 600,00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F6661" w14:textId="77777777" w:rsidR="00A77B3E" w:rsidRDefault="00C66DCF">
            <w:pPr>
              <w:jc w:val="center"/>
              <w:rPr>
                <w:color w:val="000000"/>
                <w:u w:color="000000"/>
              </w:rPr>
            </w:pPr>
            <w:r>
              <w:rPr>
                <w:sz w:val="16"/>
              </w:rPr>
              <w:t>24 600,00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0763AB" w14:textId="77777777" w:rsidR="00A77B3E" w:rsidRDefault="00C66DCF">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8755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D80F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CA083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951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9B7A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B44F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ACE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7E7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D0BA88" w14:textId="77777777" w:rsidR="00A77B3E" w:rsidRDefault="00C66DCF">
            <w:pPr>
              <w:jc w:val="center"/>
              <w:rPr>
                <w:color w:val="000000"/>
                <w:u w:color="000000"/>
              </w:rPr>
            </w:pPr>
            <w:r>
              <w:rPr>
                <w:sz w:val="16"/>
              </w:rPr>
              <w:t>0,00</w:t>
            </w:r>
          </w:p>
        </w:tc>
      </w:tr>
      <w:tr w:rsidR="006149F3" w14:paraId="1E2AF797" w14:textId="77777777">
        <w:tc>
          <w:tcPr>
            <w:tcW w:w="570" w:type="dxa"/>
            <w:vMerge/>
            <w:tcBorders>
              <w:top w:val="nil"/>
              <w:left w:val="single" w:sz="2" w:space="0" w:color="auto"/>
              <w:bottom w:val="single" w:sz="2" w:space="0" w:color="auto"/>
              <w:right w:val="single" w:sz="2" w:space="0" w:color="auto"/>
            </w:tcBorders>
            <w:tcMar>
              <w:top w:w="100" w:type="dxa"/>
            </w:tcMar>
          </w:tcPr>
          <w:p w14:paraId="2B3668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56446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58A6F4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DB73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F348E2" w14:textId="77777777" w:rsidR="00A77B3E" w:rsidRDefault="00C66DCF">
            <w:pPr>
              <w:jc w:val="center"/>
              <w:rPr>
                <w:color w:val="000000"/>
                <w:u w:color="000000"/>
              </w:rPr>
            </w:pPr>
            <w:r>
              <w:rPr>
                <w:sz w:val="16"/>
              </w:rPr>
              <w:t>15 457,20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400DCC" w14:textId="77777777" w:rsidR="00A77B3E" w:rsidRDefault="00C66DCF">
            <w:pPr>
              <w:jc w:val="center"/>
              <w:rPr>
                <w:color w:val="000000"/>
                <w:u w:color="000000"/>
              </w:rPr>
            </w:pPr>
            <w:r>
              <w:rPr>
                <w:sz w:val="16"/>
              </w:rPr>
              <w:t>15 457,20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E2327" w14:textId="77777777" w:rsidR="00A77B3E" w:rsidRDefault="00C66DCF">
            <w:pPr>
              <w:jc w:val="center"/>
              <w:rPr>
                <w:color w:val="000000"/>
                <w:u w:color="000000"/>
              </w:rPr>
            </w:pPr>
            <w:r>
              <w:rPr>
                <w:sz w:val="16"/>
              </w:rPr>
              <w:t>15 457,20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77530E" w14:textId="77777777" w:rsidR="00A77B3E" w:rsidRDefault="00C66DCF">
            <w:pPr>
              <w:jc w:val="center"/>
              <w:rPr>
                <w:color w:val="000000"/>
                <w:u w:color="000000"/>
              </w:rPr>
            </w:pPr>
            <w:r>
              <w:rPr>
                <w:sz w:val="16"/>
              </w:rPr>
              <w:t>15 457,20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BA094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0347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DA0D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3A58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5710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17FC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355D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62E5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713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563B3B" w14:textId="77777777" w:rsidR="00A77B3E" w:rsidRDefault="00C66DCF">
            <w:pPr>
              <w:jc w:val="center"/>
              <w:rPr>
                <w:color w:val="000000"/>
                <w:u w:color="000000"/>
              </w:rPr>
            </w:pPr>
            <w:r>
              <w:rPr>
                <w:sz w:val="16"/>
              </w:rPr>
              <w:t>0,00</w:t>
            </w:r>
          </w:p>
        </w:tc>
      </w:tr>
      <w:tr w:rsidR="006149F3" w14:paraId="1B2AD5D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169155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63F734" w14:textId="77777777" w:rsidR="00A77B3E" w:rsidRDefault="00C66DCF">
            <w:pPr>
              <w:jc w:val="center"/>
              <w:rPr>
                <w:color w:val="000000"/>
                <w:u w:color="000000"/>
              </w:rPr>
            </w:pPr>
            <w:r>
              <w:rPr>
                <w:sz w:val="16"/>
              </w:rPr>
              <w:t>52,22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F6F05" w14:textId="77777777" w:rsidR="00A77B3E" w:rsidRDefault="00C66DCF">
            <w:pPr>
              <w:jc w:val="center"/>
              <w:rPr>
                <w:color w:val="000000"/>
                <w:u w:color="000000"/>
              </w:rPr>
            </w:pPr>
            <w:r>
              <w:rPr>
                <w:sz w:val="16"/>
              </w:rPr>
              <w:t>52,22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22C039" w14:textId="77777777" w:rsidR="00A77B3E" w:rsidRDefault="00C66DCF">
            <w:pPr>
              <w:jc w:val="center"/>
              <w:rPr>
                <w:color w:val="000000"/>
                <w:u w:color="000000"/>
              </w:rPr>
            </w:pPr>
            <w:r>
              <w:rPr>
                <w:sz w:val="16"/>
              </w:rPr>
              <w:t>52,22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352764" w14:textId="77777777" w:rsidR="00A77B3E" w:rsidRDefault="00C66DCF">
            <w:pPr>
              <w:jc w:val="center"/>
              <w:rPr>
                <w:color w:val="000000"/>
                <w:u w:color="000000"/>
              </w:rPr>
            </w:pPr>
            <w:r>
              <w:rPr>
                <w:sz w:val="16"/>
              </w:rPr>
              <w:t>62,83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35271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291E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9463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ADC9E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2890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44B3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9E6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C2E9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64B7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DB2BC4" w14:textId="77777777" w:rsidR="00A77B3E" w:rsidRDefault="00C66DCF">
            <w:pPr>
              <w:jc w:val="center"/>
              <w:rPr>
                <w:color w:val="000000"/>
                <w:u w:color="000000"/>
              </w:rPr>
            </w:pPr>
            <w:r>
              <w:rPr>
                <w:sz w:val="16"/>
              </w:rPr>
              <w:t>0,00</w:t>
            </w:r>
          </w:p>
        </w:tc>
      </w:tr>
      <w:tr w:rsidR="006149F3" w14:paraId="36944BE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5B936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5334DAF" w14:textId="77777777" w:rsidR="00A77B3E" w:rsidRDefault="00C66DCF">
            <w:pPr>
              <w:jc w:val="center"/>
              <w:rPr>
                <w:color w:val="000000"/>
                <w:u w:color="000000"/>
              </w:rPr>
            </w:pPr>
            <w:r>
              <w:rPr>
                <w:sz w:val="16"/>
              </w:rPr>
              <w:t>02001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C37F5F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E2B6FA" w14:textId="77777777" w:rsidR="00A77B3E" w:rsidRDefault="00C66DCF">
            <w:pPr>
              <w:jc w:val="left"/>
              <w:rPr>
                <w:color w:val="000000"/>
                <w:u w:color="000000"/>
              </w:rPr>
            </w:pPr>
            <w:r>
              <w:rPr>
                <w:sz w:val="16"/>
              </w:rPr>
              <w:t>Gospodarka leśna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9276E6" w14:textId="77777777" w:rsidR="00A77B3E" w:rsidRDefault="00C66DCF">
            <w:pPr>
              <w:jc w:val="center"/>
              <w:rPr>
                <w:color w:val="000000"/>
                <w:u w:color="000000"/>
              </w:rPr>
            </w:pPr>
            <w:r>
              <w:rPr>
                <w:sz w:val="16"/>
              </w:rPr>
              <w:t>11 600,00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E84CD7" w14:textId="77777777" w:rsidR="00A77B3E" w:rsidRDefault="00C66DCF">
            <w:pPr>
              <w:jc w:val="center"/>
              <w:rPr>
                <w:color w:val="000000"/>
                <w:u w:color="000000"/>
              </w:rPr>
            </w:pPr>
            <w:r>
              <w:rPr>
                <w:sz w:val="16"/>
              </w:rPr>
              <w:t>11 600,00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D8B48B" w14:textId="77777777" w:rsidR="00A77B3E" w:rsidRDefault="00C66DCF">
            <w:pPr>
              <w:jc w:val="center"/>
              <w:rPr>
                <w:color w:val="000000"/>
                <w:u w:color="000000"/>
              </w:rPr>
            </w:pPr>
            <w:r>
              <w:rPr>
                <w:sz w:val="16"/>
              </w:rPr>
              <w:t>11 600,00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92E334" w14:textId="77777777" w:rsidR="00A77B3E" w:rsidRDefault="00C66DCF">
            <w:pPr>
              <w:jc w:val="center"/>
              <w:rPr>
                <w:color w:val="000000"/>
                <w:u w:color="000000"/>
              </w:rPr>
            </w:pPr>
            <w:r>
              <w:rPr>
                <w:sz w:val="16"/>
              </w:rPr>
              <w:t>6 600,00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233043" w14:textId="77777777" w:rsidR="00A77B3E" w:rsidRDefault="00C66DCF">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FF43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0B7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55B5C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2CB2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C7A8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97D0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83A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FDF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B2DB50" w14:textId="77777777" w:rsidR="00A77B3E" w:rsidRDefault="00C66DCF">
            <w:pPr>
              <w:jc w:val="center"/>
              <w:rPr>
                <w:color w:val="000000"/>
                <w:u w:color="000000"/>
              </w:rPr>
            </w:pPr>
            <w:r>
              <w:rPr>
                <w:sz w:val="16"/>
              </w:rPr>
              <w:t>0,00</w:t>
            </w:r>
          </w:p>
        </w:tc>
      </w:tr>
      <w:tr w:rsidR="006149F3" w14:paraId="0C279CBA" w14:textId="77777777">
        <w:tc>
          <w:tcPr>
            <w:tcW w:w="570" w:type="dxa"/>
            <w:vMerge/>
            <w:tcBorders>
              <w:top w:val="nil"/>
              <w:left w:val="single" w:sz="2" w:space="0" w:color="auto"/>
              <w:bottom w:val="single" w:sz="2" w:space="0" w:color="auto"/>
              <w:right w:val="single" w:sz="2" w:space="0" w:color="auto"/>
            </w:tcBorders>
            <w:tcMar>
              <w:top w:w="100" w:type="dxa"/>
            </w:tcMar>
          </w:tcPr>
          <w:p w14:paraId="7230AD7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7B922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FA3FAE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DD43F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613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7D6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11CC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9CC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7D95D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E910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315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F2B90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007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7EB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930CF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50A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9D88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D504D8" w14:textId="77777777" w:rsidR="00A77B3E" w:rsidRDefault="00C66DCF">
            <w:pPr>
              <w:jc w:val="center"/>
              <w:rPr>
                <w:color w:val="000000"/>
                <w:u w:color="000000"/>
              </w:rPr>
            </w:pPr>
            <w:r>
              <w:rPr>
                <w:sz w:val="16"/>
              </w:rPr>
              <w:t>0,00</w:t>
            </w:r>
          </w:p>
        </w:tc>
      </w:tr>
      <w:tr w:rsidR="006149F3" w14:paraId="0D50405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6B43F4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EC20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AD26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BCC7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3C219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E1EBD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2130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5D14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DB3C5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A7A2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2395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35C8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7EB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2E96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3D7F79" w14:textId="77777777" w:rsidR="00A77B3E" w:rsidRDefault="00C66DCF">
            <w:pPr>
              <w:jc w:val="center"/>
              <w:rPr>
                <w:color w:val="000000"/>
                <w:u w:color="000000"/>
              </w:rPr>
            </w:pPr>
            <w:r>
              <w:rPr>
                <w:sz w:val="16"/>
              </w:rPr>
              <w:t>0,00</w:t>
            </w:r>
          </w:p>
        </w:tc>
      </w:tr>
      <w:tr w:rsidR="006149F3" w14:paraId="06D261B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C20FE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E985E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6C3FA50" w14:textId="77777777" w:rsidR="00A77B3E" w:rsidRDefault="00C66DCF">
            <w:pPr>
              <w:jc w:val="center"/>
              <w:rPr>
                <w:color w:val="000000"/>
                <w:u w:color="000000"/>
              </w:rPr>
            </w:pPr>
            <w:r>
              <w:rPr>
                <w:sz w:val="16"/>
              </w:rPr>
              <w:t>41</w:t>
            </w:r>
            <w:r>
              <w:rPr>
                <w:sz w:val="16"/>
              </w:rPr>
              <w:lastRenderedPageBreak/>
              <w:t>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766BCC2" w14:textId="77777777" w:rsidR="00A77B3E" w:rsidRDefault="00C66DCF">
            <w:pPr>
              <w:jc w:val="left"/>
              <w:rPr>
                <w:color w:val="000000"/>
                <w:u w:color="000000"/>
              </w:rPr>
            </w:pPr>
            <w:r>
              <w:rPr>
                <w:sz w:val="16"/>
              </w:rPr>
              <w:lastRenderedPageBreak/>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643551"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5E5245"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705FF"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DD4D0" w14:textId="77777777" w:rsidR="00A77B3E" w:rsidRDefault="00C66DCF">
            <w:pPr>
              <w:jc w:val="center"/>
              <w:rPr>
                <w:color w:val="000000"/>
                <w:u w:color="000000"/>
              </w:rPr>
            </w:pPr>
            <w:r>
              <w:rPr>
                <w:sz w:val="16"/>
              </w:rPr>
              <w:t>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DA0C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2BC0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7700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634BF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51F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8053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FF2A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0ACE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9E0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55E8D6" w14:textId="77777777" w:rsidR="00A77B3E" w:rsidRDefault="00C66DCF">
            <w:pPr>
              <w:jc w:val="center"/>
              <w:rPr>
                <w:color w:val="000000"/>
                <w:u w:color="000000"/>
              </w:rPr>
            </w:pPr>
            <w:r>
              <w:rPr>
                <w:sz w:val="16"/>
              </w:rPr>
              <w:t>0,00</w:t>
            </w:r>
          </w:p>
        </w:tc>
      </w:tr>
      <w:tr w:rsidR="006149F3" w14:paraId="291E4C76" w14:textId="77777777">
        <w:tc>
          <w:tcPr>
            <w:tcW w:w="570" w:type="dxa"/>
            <w:vMerge/>
            <w:tcBorders>
              <w:top w:val="nil"/>
              <w:left w:val="single" w:sz="2" w:space="0" w:color="auto"/>
              <w:bottom w:val="single" w:sz="2" w:space="0" w:color="auto"/>
              <w:right w:val="single" w:sz="2" w:space="0" w:color="auto"/>
            </w:tcBorders>
            <w:tcMar>
              <w:top w:w="100" w:type="dxa"/>
            </w:tcMar>
          </w:tcPr>
          <w:p w14:paraId="4FFC5D3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F90BA6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E4B0C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23E9D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CEF7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0C3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91C4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6EF76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1637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53B1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04E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563A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140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C259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EC3B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C4C5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D2D82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BAD8DC" w14:textId="77777777" w:rsidR="00A77B3E" w:rsidRDefault="00C66DCF">
            <w:pPr>
              <w:jc w:val="center"/>
              <w:rPr>
                <w:color w:val="000000"/>
                <w:u w:color="000000"/>
              </w:rPr>
            </w:pPr>
            <w:r>
              <w:rPr>
                <w:sz w:val="16"/>
              </w:rPr>
              <w:t>0,00</w:t>
            </w:r>
          </w:p>
        </w:tc>
      </w:tr>
      <w:tr w:rsidR="006149F3" w14:paraId="4FA9CCF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A680AD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552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D94B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3A45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CDB2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F0B1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E3B8A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F0C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F5AE3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972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1323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5821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0A63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9609D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047FDB" w14:textId="77777777" w:rsidR="00A77B3E" w:rsidRDefault="00C66DCF">
            <w:pPr>
              <w:jc w:val="center"/>
              <w:rPr>
                <w:color w:val="000000"/>
                <w:u w:color="000000"/>
              </w:rPr>
            </w:pPr>
            <w:r>
              <w:rPr>
                <w:sz w:val="16"/>
              </w:rPr>
              <w:t>0,00</w:t>
            </w:r>
          </w:p>
        </w:tc>
      </w:tr>
      <w:tr w:rsidR="006149F3" w14:paraId="54403D4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29532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690D0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525FFBE"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D0DDF7"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FFA3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8ECD4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65C03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C946B"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267F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F4298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EB11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FA82E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7CCD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F500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1DF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DD0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B2827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444CBA" w14:textId="77777777" w:rsidR="00A77B3E" w:rsidRDefault="00C66DCF">
            <w:pPr>
              <w:jc w:val="center"/>
              <w:rPr>
                <w:color w:val="000000"/>
                <w:u w:color="000000"/>
              </w:rPr>
            </w:pPr>
            <w:r>
              <w:rPr>
                <w:sz w:val="16"/>
              </w:rPr>
              <w:t>0,00</w:t>
            </w:r>
          </w:p>
        </w:tc>
      </w:tr>
      <w:tr w:rsidR="006149F3" w14:paraId="1C76155C" w14:textId="77777777">
        <w:tc>
          <w:tcPr>
            <w:tcW w:w="570" w:type="dxa"/>
            <w:vMerge/>
            <w:tcBorders>
              <w:top w:val="nil"/>
              <w:left w:val="single" w:sz="2" w:space="0" w:color="auto"/>
              <w:bottom w:val="single" w:sz="2" w:space="0" w:color="auto"/>
              <w:right w:val="single" w:sz="2" w:space="0" w:color="auto"/>
            </w:tcBorders>
            <w:tcMar>
              <w:top w:w="100" w:type="dxa"/>
            </w:tcMar>
          </w:tcPr>
          <w:p w14:paraId="3F7BD87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D2BF08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9B70D5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88639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1FB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F3FD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5B14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3908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0A2F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DB09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189E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804AE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62F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21A1B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4533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6CA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8AE1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AAE73F" w14:textId="77777777" w:rsidR="00A77B3E" w:rsidRDefault="00C66DCF">
            <w:pPr>
              <w:jc w:val="center"/>
              <w:rPr>
                <w:color w:val="000000"/>
                <w:u w:color="000000"/>
              </w:rPr>
            </w:pPr>
            <w:r>
              <w:rPr>
                <w:sz w:val="16"/>
              </w:rPr>
              <w:t>0,00</w:t>
            </w:r>
          </w:p>
        </w:tc>
      </w:tr>
      <w:tr w:rsidR="006149F3" w14:paraId="27DE4EC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91E2A1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425D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FC40B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B72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61CC8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EF74E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6404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3F8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6993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EC6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49C2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AB02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7E68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6BF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7F0B38" w14:textId="77777777" w:rsidR="00A77B3E" w:rsidRDefault="00C66DCF">
            <w:pPr>
              <w:jc w:val="center"/>
              <w:rPr>
                <w:color w:val="000000"/>
                <w:u w:color="000000"/>
              </w:rPr>
            </w:pPr>
            <w:r>
              <w:rPr>
                <w:sz w:val="16"/>
              </w:rPr>
              <w:t>0,00</w:t>
            </w:r>
          </w:p>
        </w:tc>
      </w:tr>
      <w:tr w:rsidR="006149F3" w14:paraId="4EA2210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681875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2327E1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61BC52B"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267DEC9"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DA9F88"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70E6E"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616CB2"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93E798" w14:textId="77777777" w:rsidR="00A77B3E" w:rsidRDefault="00C66DCF">
            <w:pPr>
              <w:jc w:val="center"/>
              <w:rPr>
                <w:color w:val="000000"/>
                <w:u w:color="000000"/>
              </w:rPr>
            </w:pPr>
            <w:r>
              <w:rPr>
                <w:sz w:val="16"/>
              </w:rPr>
              <w:t>6 000,00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2880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DD00C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73B8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71111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8CF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3AE91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DCE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D9F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610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7737BD" w14:textId="77777777" w:rsidR="00A77B3E" w:rsidRDefault="00C66DCF">
            <w:pPr>
              <w:jc w:val="center"/>
              <w:rPr>
                <w:color w:val="000000"/>
                <w:u w:color="000000"/>
              </w:rPr>
            </w:pPr>
            <w:r>
              <w:rPr>
                <w:sz w:val="16"/>
              </w:rPr>
              <w:t>0,00</w:t>
            </w:r>
          </w:p>
        </w:tc>
      </w:tr>
      <w:tr w:rsidR="006149F3" w14:paraId="3722DD44" w14:textId="77777777">
        <w:tc>
          <w:tcPr>
            <w:tcW w:w="570" w:type="dxa"/>
            <w:vMerge/>
            <w:tcBorders>
              <w:top w:val="nil"/>
              <w:left w:val="single" w:sz="2" w:space="0" w:color="auto"/>
              <w:bottom w:val="single" w:sz="2" w:space="0" w:color="auto"/>
              <w:right w:val="single" w:sz="2" w:space="0" w:color="auto"/>
            </w:tcBorders>
            <w:tcMar>
              <w:top w:w="100" w:type="dxa"/>
            </w:tcMar>
          </w:tcPr>
          <w:p w14:paraId="3CDAF64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7277DC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110FA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692B47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220C8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861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E2E1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F966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EC40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73068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CF34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2A682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B8B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4AB8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9E59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6A1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B4CF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83D8DA" w14:textId="77777777" w:rsidR="00A77B3E" w:rsidRDefault="00C66DCF">
            <w:pPr>
              <w:jc w:val="center"/>
              <w:rPr>
                <w:color w:val="000000"/>
                <w:u w:color="000000"/>
              </w:rPr>
            </w:pPr>
            <w:r>
              <w:rPr>
                <w:sz w:val="16"/>
              </w:rPr>
              <w:t>0,00</w:t>
            </w:r>
          </w:p>
        </w:tc>
      </w:tr>
      <w:tr w:rsidR="006149F3" w14:paraId="60C1117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8F4AC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47C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915E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EECD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52020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23CCA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6E4E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D2C4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CFFA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C5842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6AA9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F560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7C4A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4DA83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3AD317" w14:textId="77777777" w:rsidR="00A77B3E" w:rsidRDefault="00C66DCF">
            <w:pPr>
              <w:jc w:val="center"/>
              <w:rPr>
                <w:color w:val="000000"/>
                <w:u w:color="000000"/>
              </w:rPr>
            </w:pPr>
            <w:r>
              <w:rPr>
                <w:sz w:val="16"/>
              </w:rPr>
              <w:t>0,00</w:t>
            </w:r>
          </w:p>
        </w:tc>
      </w:tr>
      <w:tr w:rsidR="006149F3" w14:paraId="7957249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C7E2A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4F64D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4DC0762"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1429CB"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943FDD"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2E970"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A23398"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A23A1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9C59F5"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33C36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DB1C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E635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95B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2CBE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888E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F03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5CE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2DE92D" w14:textId="77777777" w:rsidR="00A77B3E" w:rsidRDefault="00C66DCF">
            <w:pPr>
              <w:jc w:val="center"/>
              <w:rPr>
                <w:color w:val="000000"/>
                <w:u w:color="000000"/>
              </w:rPr>
            </w:pPr>
            <w:r>
              <w:rPr>
                <w:sz w:val="16"/>
              </w:rPr>
              <w:t>0,00</w:t>
            </w:r>
          </w:p>
        </w:tc>
      </w:tr>
      <w:tr w:rsidR="006149F3" w14:paraId="30AF037F" w14:textId="77777777">
        <w:tc>
          <w:tcPr>
            <w:tcW w:w="570" w:type="dxa"/>
            <w:vMerge/>
            <w:tcBorders>
              <w:top w:val="nil"/>
              <w:left w:val="single" w:sz="2" w:space="0" w:color="auto"/>
              <w:bottom w:val="single" w:sz="2" w:space="0" w:color="auto"/>
              <w:right w:val="single" w:sz="2" w:space="0" w:color="auto"/>
            </w:tcBorders>
            <w:tcMar>
              <w:top w:w="100" w:type="dxa"/>
            </w:tcMar>
          </w:tcPr>
          <w:p w14:paraId="1F24568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185B9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17DEAC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A475A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1C1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AA7E0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B0F96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5BD23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9D13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EFB5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03A4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BE243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14C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6CD6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6063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C484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6695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A4C890" w14:textId="77777777" w:rsidR="00A77B3E" w:rsidRDefault="00C66DCF">
            <w:pPr>
              <w:jc w:val="center"/>
              <w:rPr>
                <w:color w:val="000000"/>
                <w:u w:color="000000"/>
              </w:rPr>
            </w:pPr>
            <w:r>
              <w:rPr>
                <w:sz w:val="16"/>
              </w:rPr>
              <w:t>0,00</w:t>
            </w:r>
          </w:p>
        </w:tc>
      </w:tr>
      <w:tr w:rsidR="006149F3" w14:paraId="4AE5822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25E80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3BD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D21F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D9A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C3078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05BB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F0A9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A4B7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281A1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7D59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D0A4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3BCD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4F40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A38A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DB80B5" w14:textId="77777777" w:rsidR="00A77B3E" w:rsidRDefault="00C66DCF">
            <w:pPr>
              <w:jc w:val="center"/>
              <w:rPr>
                <w:color w:val="000000"/>
                <w:u w:color="000000"/>
              </w:rPr>
            </w:pPr>
            <w:r>
              <w:rPr>
                <w:sz w:val="16"/>
              </w:rPr>
              <w:t>0,00</w:t>
            </w:r>
          </w:p>
        </w:tc>
      </w:tr>
      <w:tr w:rsidR="006149F3" w14:paraId="13FE2C3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BE3F2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8964C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3EB12AF"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C38A3DB"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F2F20F"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3CF9B3"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4101B"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2AD1F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C60218" w14:textId="77777777" w:rsidR="00A77B3E" w:rsidRDefault="00C66DCF">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4B14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6CE4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8666B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1ED2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7A3F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EB0C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58B1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A259F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61CCE5" w14:textId="77777777" w:rsidR="00A77B3E" w:rsidRDefault="00C66DCF">
            <w:pPr>
              <w:jc w:val="center"/>
              <w:rPr>
                <w:color w:val="000000"/>
                <w:u w:color="000000"/>
              </w:rPr>
            </w:pPr>
            <w:r>
              <w:rPr>
                <w:sz w:val="16"/>
              </w:rPr>
              <w:t>0,00</w:t>
            </w:r>
          </w:p>
        </w:tc>
      </w:tr>
      <w:tr w:rsidR="006149F3" w14:paraId="3367329A" w14:textId="77777777">
        <w:tc>
          <w:tcPr>
            <w:tcW w:w="570" w:type="dxa"/>
            <w:vMerge/>
            <w:tcBorders>
              <w:top w:val="nil"/>
              <w:left w:val="single" w:sz="2" w:space="0" w:color="auto"/>
              <w:bottom w:val="single" w:sz="2" w:space="0" w:color="auto"/>
              <w:right w:val="single" w:sz="2" w:space="0" w:color="auto"/>
            </w:tcBorders>
            <w:tcMar>
              <w:top w:w="100" w:type="dxa"/>
            </w:tcMar>
          </w:tcPr>
          <w:p w14:paraId="18F2BDE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6B254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082B62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93562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5C06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81C0B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BA6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C2D4D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6BD1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4C8C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C6F7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220FC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4DF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AC09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0388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744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DCD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7D77BC" w14:textId="77777777" w:rsidR="00A77B3E" w:rsidRDefault="00C66DCF">
            <w:pPr>
              <w:jc w:val="center"/>
              <w:rPr>
                <w:color w:val="000000"/>
                <w:u w:color="000000"/>
              </w:rPr>
            </w:pPr>
            <w:r>
              <w:rPr>
                <w:sz w:val="16"/>
              </w:rPr>
              <w:t>0,00</w:t>
            </w:r>
          </w:p>
        </w:tc>
      </w:tr>
      <w:tr w:rsidR="006149F3" w14:paraId="57598EB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90D067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BE49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1911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D25B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14428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4A36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21473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51E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65F68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AFC7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9886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7A7E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AB0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556E0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6B383F" w14:textId="77777777" w:rsidR="00A77B3E" w:rsidRDefault="00C66DCF">
            <w:pPr>
              <w:jc w:val="center"/>
              <w:rPr>
                <w:color w:val="000000"/>
                <w:u w:color="000000"/>
              </w:rPr>
            </w:pPr>
            <w:r>
              <w:rPr>
                <w:sz w:val="16"/>
              </w:rPr>
              <w:t>0,00</w:t>
            </w:r>
          </w:p>
        </w:tc>
      </w:tr>
      <w:tr w:rsidR="006149F3" w14:paraId="6B9D541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1C50DC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AE321C" w14:textId="77777777" w:rsidR="00A77B3E" w:rsidRDefault="00C66DCF">
            <w:pPr>
              <w:jc w:val="center"/>
              <w:rPr>
                <w:color w:val="000000"/>
                <w:u w:color="000000"/>
              </w:rPr>
            </w:pPr>
            <w:r>
              <w:rPr>
                <w:sz w:val="16"/>
              </w:rPr>
              <w:t>02002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8C5131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B7A5F07" w14:textId="77777777" w:rsidR="00A77B3E" w:rsidRDefault="00C66DCF">
            <w:pPr>
              <w:jc w:val="left"/>
              <w:rPr>
                <w:color w:val="000000"/>
                <w:u w:color="000000"/>
              </w:rPr>
            </w:pPr>
            <w:r>
              <w:rPr>
                <w:sz w:val="16"/>
              </w:rPr>
              <w:t>Nadzór nad gospodarką leśną</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9C6B2E" w14:textId="77777777" w:rsidR="00A77B3E" w:rsidRDefault="00C66DCF">
            <w:pPr>
              <w:jc w:val="center"/>
              <w:rPr>
                <w:color w:val="000000"/>
                <w:u w:color="000000"/>
              </w:rPr>
            </w:pPr>
            <w:r>
              <w:rPr>
                <w:sz w:val="16"/>
              </w:rPr>
              <w:t>18 000,00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C8A32B" w14:textId="77777777" w:rsidR="00A77B3E" w:rsidRDefault="00C66DCF">
            <w:pPr>
              <w:jc w:val="center"/>
              <w:rPr>
                <w:color w:val="000000"/>
                <w:u w:color="000000"/>
              </w:rPr>
            </w:pPr>
            <w:r>
              <w:rPr>
                <w:sz w:val="16"/>
              </w:rPr>
              <w:t>18 000,00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289233" w14:textId="77777777" w:rsidR="00A77B3E" w:rsidRDefault="00C66DCF">
            <w:pPr>
              <w:jc w:val="center"/>
              <w:rPr>
                <w:color w:val="000000"/>
                <w:u w:color="000000"/>
              </w:rPr>
            </w:pPr>
            <w:r>
              <w:rPr>
                <w:sz w:val="16"/>
              </w:rPr>
              <w:t>18 000,00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7D5F75" w14:textId="77777777" w:rsidR="00A77B3E" w:rsidRDefault="00C66DCF">
            <w:pPr>
              <w:jc w:val="center"/>
              <w:rPr>
                <w:color w:val="000000"/>
                <w:u w:color="000000"/>
              </w:rPr>
            </w:pPr>
            <w:r>
              <w:rPr>
                <w:sz w:val="16"/>
              </w:rPr>
              <w:t>18 000,00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C3D66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062C6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146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631DF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8189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75E5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E28F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98BA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75E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6A71D3" w14:textId="77777777" w:rsidR="00A77B3E" w:rsidRDefault="00C66DCF">
            <w:pPr>
              <w:jc w:val="center"/>
              <w:rPr>
                <w:color w:val="000000"/>
                <w:u w:color="000000"/>
              </w:rPr>
            </w:pPr>
            <w:r>
              <w:rPr>
                <w:sz w:val="16"/>
              </w:rPr>
              <w:t>0,00</w:t>
            </w:r>
          </w:p>
        </w:tc>
      </w:tr>
      <w:tr w:rsidR="006149F3" w14:paraId="4D3C2D3A" w14:textId="77777777">
        <w:tc>
          <w:tcPr>
            <w:tcW w:w="570" w:type="dxa"/>
            <w:vMerge/>
            <w:tcBorders>
              <w:top w:val="nil"/>
              <w:left w:val="single" w:sz="2" w:space="0" w:color="auto"/>
              <w:bottom w:val="single" w:sz="2" w:space="0" w:color="auto"/>
              <w:right w:val="single" w:sz="2" w:space="0" w:color="auto"/>
            </w:tcBorders>
            <w:tcMar>
              <w:top w:w="100" w:type="dxa"/>
            </w:tcMar>
          </w:tcPr>
          <w:p w14:paraId="0DB0C80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F7359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3D0F6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291EDC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5BD817" w14:textId="77777777" w:rsidR="00A77B3E" w:rsidRDefault="00C66DCF">
            <w:pPr>
              <w:jc w:val="center"/>
              <w:rPr>
                <w:color w:val="000000"/>
                <w:u w:color="000000"/>
              </w:rPr>
            </w:pPr>
            <w:r>
              <w:rPr>
                <w:sz w:val="16"/>
              </w:rPr>
              <w:t>15 457,20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DBA4E" w14:textId="77777777" w:rsidR="00A77B3E" w:rsidRDefault="00C66DCF">
            <w:pPr>
              <w:jc w:val="center"/>
              <w:rPr>
                <w:color w:val="000000"/>
                <w:u w:color="000000"/>
              </w:rPr>
            </w:pPr>
            <w:r>
              <w:rPr>
                <w:sz w:val="16"/>
              </w:rPr>
              <w:t>15 457,20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114E8" w14:textId="77777777" w:rsidR="00A77B3E" w:rsidRDefault="00C66DCF">
            <w:pPr>
              <w:jc w:val="center"/>
              <w:rPr>
                <w:color w:val="000000"/>
                <w:u w:color="000000"/>
              </w:rPr>
            </w:pPr>
            <w:r>
              <w:rPr>
                <w:sz w:val="16"/>
              </w:rPr>
              <w:t>15 457,20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6BE891" w14:textId="77777777" w:rsidR="00A77B3E" w:rsidRDefault="00C66DCF">
            <w:pPr>
              <w:jc w:val="center"/>
              <w:rPr>
                <w:color w:val="000000"/>
                <w:u w:color="000000"/>
              </w:rPr>
            </w:pPr>
            <w:r>
              <w:rPr>
                <w:sz w:val="16"/>
              </w:rPr>
              <w:t>15 457,20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C5C5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428CC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20CF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CD9C9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FDF3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7AEA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830D7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937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045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0A8FD1" w14:textId="77777777" w:rsidR="00A77B3E" w:rsidRDefault="00C66DCF">
            <w:pPr>
              <w:jc w:val="center"/>
              <w:rPr>
                <w:color w:val="000000"/>
                <w:u w:color="000000"/>
              </w:rPr>
            </w:pPr>
            <w:r>
              <w:rPr>
                <w:sz w:val="16"/>
              </w:rPr>
              <w:t>0,00</w:t>
            </w:r>
          </w:p>
        </w:tc>
      </w:tr>
      <w:tr w:rsidR="006149F3" w14:paraId="3A89888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89FDDE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113DAA" w14:textId="77777777" w:rsidR="00A77B3E" w:rsidRDefault="00C66DCF">
            <w:pPr>
              <w:jc w:val="center"/>
              <w:rPr>
                <w:color w:val="000000"/>
                <w:u w:color="000000"/>
              </w:rPr>
            </w:pPr>
            <w:r>
              <w:rPr>
                <w:sz w:val="16"/>
              </w:rPr>
              <w:t>85,87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776C90" w14:textId="77777777" w:rsidR="00A77B3E" w:rsidRDefault="00C66DCF">
            <w:pPr>
              <w:jc w:val="center"/>
              <w:rPr>
                <w:color w:val="000000"/>
                <w:u w:color="000000"/>
              </w:rPr>
            </w:pPr>
            <w:r>
              <w:rPr>
                <w:sz w:val="16"/>
              </w:rPr>
              <w:t>85,87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8CA6ED" w14:textId="77777777" w:rsidR="00A77B3E" w:rsidRDefault="00C66DCF">
            <w:pPr>
              <w:jc w:val="center"/>
              <w:rPr>
                <w:color w:val="000000"/>
                <w:u w:color="000000"/>
              </w:rPr>
            </w:pPr>
            <w:r>
              <w:rPr>
                <w:sz w:val="16"/>
              </w:rPr>
              <w:t>85,87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ECD167" w14:textId="77777777" w:rsidR="00A77B3E" w:rsidRDefault="00C66DCF">
            <w:pPr>
              <w:jc w:val="center"/>
              <w:rPr>
                <w:color w:val="000000"/>
                <w:u w:color="000000"/>
              </w:rPr>
            </w:pPr>
            <w:r>
              <w:rPr>
                <w:sz w:val="16"/>
              </w:rPr>
              <w:t>85,87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2A274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316D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4326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2B32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36E6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4062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1BD5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E5E6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BD0C5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9043E4" w14:textId="77777777" w:rsidR="00A77B3E" w:rsidRDefault="00C66DCF">
            <w:pPr>
              <w:jc w:val="center"/>
              <w:rPr>
                <w:color w:val="000000"/>
                <w:u w:color="000000"/>
              </w:rPr>
            </w:pPr>
            <w:r>
              <w:rPr>
                <w:sz w:val="16"/>
              </w:rPr>
              <w:t>0,00</w:t>
            </w:r>
          </w:p>
        </w:tc>
      </w:tr>
      <w:tr w:rsidR="006149F3" w14:paraId="167FDCF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948537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B7496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0871B2D"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2A80D1"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9C81F5" w14:textId="77777777" w:rsidR="00A77B3E" w:rsidRDefault="00C66DCF">
            <w:pPr>
              <w:jc w:val="center"/>
              <w:rPr>
                <w:color w:val="000000"/>
                <w:u w:color="000000"/>
              </w:rPr>
            </w:pPr>
            <w:r>
              <w:rPr>
                <w:sz w:val="16"/>
              </w:rPr>
              <w:t>2 600,00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32580A" w14:textId="77777777" w:rsidR="00A77B3E" w:rsidRDefault="00C66DCF">
            <w:pPr>
              <w:jc w:val="center"/>
              <w:rPr>
                <w:color w:val="000000"/>
                <w:u w:color="000000"/>
              </w:rPr>
            </w:pPr>
            <w:r>
              <w:rPr>
                <w:sz w:val="16"/>
              </w:rPr>
              <w:t>2 600,00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684EC6" w14:textId="77777777" w:rsidR="00A77B3E" w:rsidRDefault="00C66DCF">
            <w:pPr>
              <w:jc w:val="center"/>
              <w:rPr>
                <w:color w:val="000000"/>
                <w:u w:color="000000"/>
              </w:rPr>
            </w:pPr>
            <w:r>
              <w:rPr>
                <w:sz w:val="16"/>
              </w:rPr>
              <w:t>2 600,00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2E549" w14:textId="77777777" w:rsidR="00A77B3E" w:rsidRDefault="00C66DCF">
            <w:pPr>
              <w:jc w:val="center"/>
              <w:rPr>
                <w:color w:val="000000"/>
                <w:u w:color="000000"/>
              </w:rPr>
            </w:pPr>
            <w:r>
              <w:rPr>
                <w:sz w:val="16"/>
              </w:rPr>
              <w:t>2 600,00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42F5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DD13A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4838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A0D56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2747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EEE2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64C8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833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20C3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7C957F" w14:textId="77777777" w:rsidR="00A77B3E" w:rsidRDefault="00C66DCF">
            <w:pPr>
              <w:jc w:val="center"/>
              <w:rPr>
                <w:color w:val="000000"/>
                <w:u w:color="000000"/>
              </w:rPr>
            </w:pPr>
            <w:r>
              <w:rPr>
                <w:sz w:val="16"/>
              </w:rPr>
              <w:t>0,00</w:t>
            </w:r>
          </w:p>
        </w:tc>
      </w:tr>
      <w:tr w:rsidR="006149F3" w14:paraId="7F7E4056" w14:textId="77777777">
        <w:tc>
          <w:tcPr>
            <w:tcW w:w="570" w:type="dxa"/>
            <w:vMerge/>
            <w:tcBorders>
              <w:top w:val="nil"/>
              <w:left w:val="single" w:sz="2" w:space="0" w:color="auto"/>
              <w:bottom w:val="single" w:sz="2" w:space="0" w:color="auto"/>
              <w:right w:val="single" w:sz="2" w:space="0" w:color="auto"/>
            </w:tcBorders>
            <w:tcMar>
              <w:top w:w="100" w:type="dxa"/>
            </w:tcMar>
          </w:tcPr>
          <w:p w14:paraId="424DA41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79BBE9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CEBC3A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BECA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73CCE2" w14:textId="77777777" w:rsidR="00A77B3E" w:rsidRDefault="00C66DCF">
            <w:pPr>
              <w:jc w:val="center"/>
              <w:rPr>
                <w:color w:val="000000"/>
                <w:u w:color="000000"/>
              </w:rPr>
            </w:pPr>
            <w:r>
              <w:rPr>
                <w:sz w:val="16"/>
              </w:rPr>
              <w:t>2 257,20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87E459" w14:textId="77777777" w:rsidR="00A77B3E" w:rsidRDefault="00C66DCF">
            <w:pPr>
              <w:jc w:val="center"/>
              <w:rPr>
                <w:color w:val="000000"/>
                <w:u w:color="000000"/>
              </w:rPr>
            </w:pPr>
            <w:r>
              <w:rPr>
                <w:sz w:val="16"/>
              </w:rPr>
              <w:t>2 257,20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5019E7" w14:textId="77777777" w:rsidR="00A77B3E" w:rsidRDefault="00C66DCF">
            <w:pPr>
              <w:jc w:val="center"/>
              <w:rPr>
                <w:color w:val="000000"/>
                <w:u w:color="000000"/>
              </w:rPr>
            </w:pPr>
            <w:r>
              <w:rPr>
                <w:sz w:val="16"/>
              </w:rPr>
              <w:t>2 257,20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E7827" w14:textId="77777777" w:rsidR="00A77B3E" w:rsidRDefault="00C66DCF">
            <w:pPr>
              <w:jc w:val="center"/>
              <w:rPr>
                <w:color w:val="000000"/>
                <w:u w:color="000000"/>
              </w:rPr>
            </w:pPr>
            <w:r>
              <w:rPr>
                <w:sz w:val="16"/>
              </w:rPr>
              <w:t>2 257,20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5443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B68B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0963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3FEC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67BD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D27D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299DF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DF3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009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A59628" w14:textId="77777777" w:rsidR="00A77B3E" w:rsidRDefault="00C66DCF">
            <w:pPr>
              <w:jc w:val="center"/>
              <w:rPr>
                <w:color w:val="000000"/>
                <w:u w:color="000000"/>
              </w:rPr>
            </w:pPr>
            <w:r>
              <w:rPr>
                <w:sz w:val="16"/>
              </w:rPr>
              <w:t>0,00</w:t>
            </w:r>
          </w:p>
        </w:tc>
      </w:tr>
      <w:tr w:rsidR="006149F3" w14:paraId="6BD5ADF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977323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CDE49B" w14:textId="77777777" w:rsidR="00A77B3E" w:rsidRDefault="00C66DCF">
            <w:pPr>
              <w:jc w:val="center"/>
              <w:rPr>
                <w:color w:val="000000"/>
                <w:u w:color="000000"/>
              </w:rPr>
            </w:pPr>
            <w:r>
              <w:rPr>
                <w:sz w:val="16"/>
              </w:rPr>
              <w:t>86,82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807D7" w14:textId="77777777" w:rsidR="00A77B3E" w:rsidRDefault="00C66DCF">
            <w:pPr>
              <w:jc w:val="center"/>
              <w:rPr>
                <w:color w:val="000000"/>
                <w:u w:color="000000"/>
              </w:rPr>
            </w:pPr>
            <w:r>
              <w:rPr>
                <w:sz w:val="16"/>
              </w:rPr>
              <w:t>86,82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E1B4C5" w14:textId="77777777" w:rsidR="00A77B3E" w:rsidRDefault="00C66DCF">
            <w:pPr>
              <w:jc w:val="center"/>
              <w:rPr>
                <w:color w:val="000000"/>
                <w:u w:color="000000"/>
              </w:rPr>
            </w:pPr>
            <w:r>
              <w:rPr>
                <w:sz w:val="16"/>
              </w:rPr>
              <w:t>86,82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0D875" w14:textId="77777777" w:rsidR="00A77B3E" w:rsidRDefault="00C66DCF">
            <w:pPr>
              <w:jc w:val="center"/>
              <w:rPr>
                <w:color w:val="000000"/>
                <w:u w:color="000000"/>
              </w:rPr>
            </w:pPr>
            <w:r>
              <w:rPr>
                <w:sz w:val="16"/>
              </w:rPr>
              <w:t>86,82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DCFA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73FC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B655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04D51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060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3893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701B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303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EB3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A2D516" w14:textId="77777777" w:rsidR="00A77B3E" w:rsidRDefault="00C66DCF">
            <w:pPr>
              <w:jc w:val="center"/>
              <w:rPr>
                <w:color w:val="000000"/>
                <w:u w:color="000000"/>
              </w:rPr>
            </w:pPr>
            <w:r>
              <w:rPr>
                <w:sz w:val="16"/>
              </w:rPr>
              <w:t>0,00</w:t>
            </w:r>
          </w:p>
        </w:tc>
      </w:tr>
      <w:tr w:rsidR="006149F3" w14:paraId="1712A09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7EE79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8875F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8231972"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593D62C"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8C32D2"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867E27"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A26C2A"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1C8AD5" w14:textId="77777777" w:rsidR="00A77B3E" w:rsidRDefault="00C66DCF">
            <w:pPr>
              <w:jc w:val="center"/>
              <w:rPr>
                <w:color w:val="000000"/>
                <w:u w:color="000000"/>
              </w:rPr>
            </w:pPr>
            <w:r>
              <w:rPr>
                <w:sz w:val="16"/>
              </w:rPr>
              <w:t>400,00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06E5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A7A3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3C2A2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2AFB6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A9B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3E49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A49C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0710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AA9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EE612C" w14:textId="77777777" w:rsidR="00A77B3E" w:rsidRDefault="00C66DCF">
            <w:pPr>
              <w:jc w:val="center"/>
              <w:rPr>
                <w:color w:val="000000"/>
                <w:u w:color="000000"/>
              </w:rPr>
            </w:pPr>
            <w:r>
              <w:rPr>
                <w:sz w:val="16"/>
              </w:rPr>
              <w:t>0,00</w:t>
            </w:r>
          </w:p>
        </w:tc>
      </w:tr>
      <w:tr w:rsidR="006149F3" w14:paraId="53E26544" w14:textId="77777777">
        <w:tc>
          <w:tcPr>
            <w:tcW w:w="570" w:type="dxa"/>
            <w:vMerge/>
            <w:tcBorders>
              <w:top w:val="nil"/>
              <w:left w:val="single" w:sz="2" w:space="0" w:color="auto"/>
              <w:bottom w:val="single" w:sz="2" w:space="0" w:color="auto"/>
              <w:right w:val="single" w:sz="2" w:space="0" w:color="auto"/>
            </w:tcBorders>
            <w:tcMar>
              <w:top w:w="100" w:type="dxa"/>
            </w:tcMar>
          </w:tcPr>
          <w:p w14:paraId="40A77EE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BC005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B64F73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6C160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94D9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79A1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2854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43307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A794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FAFC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B2D0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F824E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AC0C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7ABDF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D6A3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F6F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A0E1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FC0F44" w14:textId="77777777" w:rsidR="00A77B3E" w:rsidRDefault="00C66DCF">
            <w:pPr>
              <w:jc w:val="center"/>
              <w:rPr>
                <w:color w:val="000000"/>
                <w:u w:color="000000"/>
              </w:rPr>
            </w:pPr>
            <w:r>
              <w:rPr>
                <w:sz w:val="16"/>
              </w:rPr>
              <w:t>0,00</w:t>
            </w:r>
          </w:p>
        </w:tc>
      </w:tr>
      <w:tr w:rsidR="006149F3" w14:paraId="4CC4279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53B91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EFB9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9C5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0F26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49950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E608C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EB83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292A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4A5F8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3F140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EF6E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6AA7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25E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572B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9ED7A8" w14:textId="77777777" w:rsidR="00A77B3E" w:rsidRDefault="00C66DCF">
            <w:pPr>
              <w:jc w:val="center"/>
              <w:rPr>
                <w:color w:val="000000"/>
                <w:u w:color="000000"/>
              </w:rPr>
            </w:pPr>
            <w:r>
              <w:rPr>
                <w:sz w:val="16"/>
              </w:rPr>
              <w:t>0,00</w:t>
            </w:r>
          </w:p>
        </w:tc>
      </w:tr>
      <w:tr w:rsidR="006149F3" w14:paraId="772D67D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2EAFD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1D37A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9ECEC5D"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1349ECD"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BCF159"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8392C3"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A21BDB"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3724E" w14:textId="77777777" w:rsidR="00A77B3E" w:rsidRDefault="00C66DCF">
            <w:pPr>
              <w:jc w:val="center"/>
              <w:rPr>
                <w:color w:val="000000"/>
                <w:u w:color="000000"/>
              </w:rPr>
            </w:pPr>
            <w:r>
              <w:rPr>
                <w:sz w:val="16"/>
              </w:rPr>
              <w:t>15 000,00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14FA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E248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0E79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5F6A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6F3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69CB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B1BE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D5DC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75652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B5C403" w14:textId="77777777" w:rsidR="00A77B3E" w:rsidRDefault="00C66DCF">
            <w:pPr>
              <w:jc w:val="center"/>
              <w:rPr>
                <w:color w:val="000000"/>
                <w:u w:color="000000"/>
              </w:rPr>
            </w:pPr>
            <w:r>
              <w:rPr>
                <w:sz w:val="16"/>
              </w:rPr>
              <w:t>0,00</w:t>
            </w:r>
          </w:p>
        </w:tc>
      </w:tr>
      <w:tr w:rsidR="006149F3" w14:paraId="0C0AA1B4" w14:textId="77777777">
        <w:tc>
          <w:tcPr>
            <w:tcW w:w="570" w:type="dxa"/>
            <w:vMerge/>
            <w:tcBorders>
              <w:top w:val="nil"/>
              <w:left w:val="single" w:sz="2" w:space="0" w:color="auto"/>
              <w:bottom w:val="single" w:sz="2" w:space="0" w:color="auto"/>
              <w:right w:val="single" w:sz="2" w:space="0" w:color="auto"/>
            </w:tcBorders>
            <w:tcMar>
              <w:top w:w="100" w:type="dxa"/>
            </w:tcMar>
          </w:tcPr>
          <w:p w14:paraId="23F5077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2BEC7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21A9C3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E6E84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69DBE2" w14:textId="77777777" w:rsidR="00A77B3E" w:rsidRDefault="00C66DCF">
            <w:pPr>
              <w:jc w:val="center"/>
              <w:rPr>
                <w:color w:val="000000"/>
                <w:u w:color="000000"/>
              </w:rPr>
            </w:pPr>
            <w:r>
              <w:rPr>
                <w:sz w:val="16"/>
              </w:rPr>
              <w:t>13 200,00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5631D" w14:textId="77777777" w:rsidR="00A77B3E" w:rsidRDefault="00C66DCF">
            <w:pPr>
              <w:jc w:val="center"/>
              <w:rPr>
                <w:color w:val="000000"/>
                <w:u w:color="000000"/>
              </w:rPr>
            </w:pPr>
            <w:r>
              <w:rPr>
                <w:sz w:val="16"/>
              </w:rPr>
              <w:t>13 200,00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582CAC" w14:textId="77777777" w:rsidR="00A77B3E" w:rsidRDefault="00C66DCF">
            <w:pPr>
              <w:jc w:val="center"/>
              <w:rPr>
                <w:color w:val="000000"/>
                <w:u w:color="000000"/>
              </w:rPr>
            </w:pPr>
            <w:r>
              <w:rPr>
                <w:sz w:val="16"/>
              </w:rPr>
              <w:t>13 200,00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693DC" w14:textId="77777777" w:rsidR="00A77B3E" w:rsidRDefault="00C66DCF">
            <w:pPr>
              <w:jc w:val="center"/>
              <w:rPr>
                <w:color w:val="000000"/>
                <w:u w:color="000000"/>
              </w:rPr>
            </w:pPr>
            <w:r>
              <w:rPr>
                <w:sz w:val="16"/>
              </w:rPr>
              <w:t>13 200,00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531C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76D36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98BA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3042D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0F9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E854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09A4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CC1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5E0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06D447" w14:textId="77777777" w:rsidR="00A77B3E" w:rsidRDefault="00C66DCF">
            <w:pPr>
              <w:jc w:val="center"/>
              <w:rPr>
                <w:color w:val="000000"/>
                <w:u w:color="000000"/>
              </w:rPr>
            </w:pPr>
            <w:r>
              <w:rPr>
                <w:sz w:val="16"/>
              </w:rPr>
              <w:t>0,00</w:t>
            </w:r>
          </w:p>
        </w:tc>
      </w:tr>
      <w:tr w:rsidR="006149F3" w14:paraId="6CD84EF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EA3E2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5FF846" w14:textId="77777777" w:rsidR="00A77B3E" w:rsidRDefault="00C66DCF">
            <w:pPr>
              <w:jc w:val="center"/>
              <w:rPr>
                <w:color w:val="000000"/>
                <w:u w:color="000000"/>
              </w:rPr>
            </w:pPr>
            <w:r>
              <w:rPr>
                <w:sz w:val="16"/>
              </w:rPr>
              <w:t>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46A8C" w14:textId="77777777" w:rsidR="00A77B3E" w:rsidRDefault="00C66DCF">
            <w:pPr>
              <w:jc w:val="center"/>
              <w:rPr>
                <w:color w:val="000000"/>
                <w:u w:color="000000"/>
              </w:rPr>
            </w:pPr>
            <w:r>
              <w:rPr>
                <w:sz w:val="16"/>
              </w:rPr>
              <w:t>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3863E2" w14:textId="77777777" w:rsidR="00A77B3E" w:rsidRDefault="00C66DCF">
            <w:pPr>
              <w:jc w:val="center"/>
              <w:rPr>
                <w:color w:val="000000"/>
                <w:u w:color="000000"/>
              </w:rPr>
            </w:pPr>
            <w:r>
              <w:rPr>
                <w:sz w:val="16"/>
              </w:rPr>
              <w:t>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5CCBF1" w14:textId="77777777" w:rsidR="00A77B3E" w:rsidRDefault="00C66DCF">
            <w:pPr>
              <w:jc w:val="center"/>
              <w:rPr>
                <w:color w:val="000000"/>
                <w:u w:color="000000"/>
              </w:rPr>
            </w:pPr>
            <w:r>
              <w:rPr>
                <w:sz w:val="16"/>
              </w:rPr>
              <w:t>88,00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0893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08A8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3600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C04C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9B9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63EF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E2CF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7DF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59BFE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24F502" w14:textId="77777777" w:rsidR="00A77B3E" w:rsidRDefault="00C66DCF">
            <w:pPr>
              <w:jc w:val="center"/>
              <w:rPr>
                <w:color w:val="000000"/>
                <w:u w:color="000000"/>
              </w:rPr>
            </w:pPr>
            <w:r>
              <w:rPr>
                <w:sz w:val="16"/>
              </w:rPr>
              <w:t>0,00</w:t>
            </w:r>
          </w:p>
        </w:tc>
      </w:tr>
      <w:tr w:rsidR="006149F3" w14:paraId="6495C84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5AB353" w14:textId="77777777" w:rsidR="00A77B3E" w:rsidRDefault="00C66DCF">
            <w:pPr>
              <w:jc w:val="center"/>
              <w:rPr>
                <w:color w:val="000000"/>
                <w:u w:color="000000"/>
              </w:rPr>
            </w:pPr>
            <w:r>
              <w:rPr>
                <w:sz w:val="16"/>
              </w:rPr>
              <w:t>400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9E3D3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49F141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D2772B" w14:textId="77777777" w:rsidR="00A77B3E" w:rsidRDefault="00C66DCF">
            <w:pPr>
              <w:jc w:val="left"/>
              <w:rPr>
                <w:color w:val="000000"/>
                <w:u w:color="000000"/>
              </w:rPr>
            </w:pPr>
            <w:r>
              <w:rPr>
                <w:sz w:val="16"/>
              </w:rPr>
              <w:t>Wytwarzanie i zaopatrywanie w energię elektryczną, gaz i wodę</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328B08" w14:textId="77777777" w:rsidR="00A77B3E" w:rsidRDefault="00C66DCF">
            <w:pPr>
              <w:jc w:val="center"/>
              <w:rPr>
                <w:color w:val="000000"/>
                <w:u w:color="000000"/>
              </w:rPr>
            </w:pPr>
            <w:r>
              <w:rPr>
                <w:sz w:val="16"/>
              </w:rPr>
              <w:t>41 000,00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C86A6"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9678DB"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7286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C6A04A"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FFDD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A73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9199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CA4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2C42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EE30B5" w14:textId="77777777" w:rsidR="00A77B3E" w:rsidRDefault="00C66DCF">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F56A3" w14:textId="77777777" w:rsidR="00A77B3E" w:rsidRDefault="00C66DCF">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3B7E9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7506E1" w14:textId="77777777" w:rsidR="00A77B3E" w:rsidRDefault="00C66DCF">
            <w:pPr>
              <w:jc w:val="center"/>
              <w:rPr>
                <w:color w:val="000000"/>
                <w:u w:color="000000"/>
              </w:rPr>
            </w:pPr>
            <w:r>
              <w:rPr>
                <w:sz w:val="16"/>
              </w:rPr>
              <w:t>0,00</w:t>
            </w:r>
          </w:p>
        </w:tc>
      </w:tr>
      <w:tr w:rsidR="006149F3" w14:paraId="18BCCDB3" w14:textId="77777777">
        <w:tc>
          <w:tcPr>
            <w:tcW w:w="570" w:type="dxa"/>
            <w:vMerge/>
            <w:tcBorders>
              <w:top w:val="nil"/>
              <w:left w:val="single" w:sz="2" w:space="0" w:color="auto"/>
              <w:bottom w:val="single" w:sz="2" w:space="0" w:color="auto"/>
              <w:right w:val="single" w:sz="2" w:space="0" w:color="auto"/>
            </w:tcBorders>
            <w:tcMar>
              <w:top w:w="100" w:type="dxa"/>
            </w:tcMar>
          </w:tcPr>
          <w:p w14:paraId="6130D36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2C376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55F10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0BD95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D522C" w14:textId="77777777" w:rsidR="00A77B3E" w:rsidRDefault="00C66DCF">
            <w:pPr>
              <w:jc w:val="center"/>
              <w:rPr>
                <w:color w:val="000000"/>
                <w:u w:color="000000"/>
              </w:rPr>
            </w:pPr>
            <w:r>
              <w:rPr>
                <w:sz w:val="16"/>
              </w:rPr>
              <w:t>32 224,99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660F9D" w14:textId="77777777" w:rsidR="00A77B3E" w:rsidRDefault="00C66DCF">
            <w:pPr>
              <w:jc w:val="center"/>
              <w:rPr>
                <w:color w:val="000000"/>
                <w:u w:color="000000"/>
              </w:rPr>
            </w:pPr>
            <w:r>
              <w:rPr>
                <w:sz w:val="16"/>
              </w:rPr>
              <w:t>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71EBA0" w14:textId="77777777" w:rsidR="00A77B3E" w:rsidRDefault="00C66DCF">
            <w:pPr>
              <w:jc w:val="center"/>
              <w:rPr>
                <w:color w:val="000000"/>
                <w:u w:color="000000"/>
              </w:rPr>
            </w:pPr>
            <w:r>
              <w:rPr>
                <w:sz w:val="16"/>
              </w:rPr>
              <w:t>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9410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F16717" w14:textId="77777777" w:rsidR="00A77B3E" w:rsidRDefault="00C66DCF">
            <w:pPr>
              <w:jc w:val="center"/>
              <w:rPr>
                <w:color w:val="000000"/>
                <w:u w:color="000000"/>
              </w:rPr>
            </w:pPr>
            <w:r>
              <w:rPr>
                <w:sz w:val="16"/>
              </w:rPr>
              <w:t>24,00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0CAF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AC18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3674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28AA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11CF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4E9237" w14:textId="77777777" w:rsidR="00A77B3E" w:rsidRDefault="00C66DCF">
            <w:pPr>
              <w:jc w:val="center"/>
              <w:rPr>
                <w:color w:val="000000"/>
                <w:u w:color="000000"/>
              </w:rPr>
            </w:pPr>
            <w:r>
              <w:rPr>
                <w:sz w:val="16"/>
              </w:rPr>
              <w:t>32 200,99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BFBC1" w14:textId="77777777" w:rsidR="00A77B3E" w:rsidRDefault="00C66DCF">
            <w:pPr>
              <w:jc w:val="center"/>
              <w:rPr>
                <w:color w:val="000000"/>
                <w:u w:color="000000"/>
              </w:rPr>
            </w:pPr>
            <w:r>
              <w:rPr>
                <w:sz w:val="16"/>
              </w:rPr>
              <w:t>32 200,99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0608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87044D" w14:textId="77777777" w:rsidR="00A77B3E" w:rsidRDefault="00C66DCF">
            <w:pPr>
              <w:jc w:val="center"/>
              <w:rPr>
                <w:color w:val="000000"/>
                <w:u w:color="000000"/>
              </w:rPr>
            </w:pPr>
            <w:r>
              <w:rPr>
                <w:sz w:val="16"/>
              </w:rPr>
              <w:t>0,00</w:t>
            </w:r>
          </w:p>
        </w:tc>
      </w:tr>
      <w:tr w:rsidR="006149F3" w14:paraId="2BD0EFD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E2C09B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7CB7F3" w14:textId="77777777" w:rsidR="00A77B3E" w:rsidRDefault="00C66DCF">
            <w:pPr>
              <w:jc w:val="center"/>
              <w:rPr>
                <w:color w:val="000000"/>
                <w:u w:color="000000"/>
              </w:rPr>
            </w:pPr>
            <w:r>
              <w:rPr>
                <w:sz w:val="16"/>
              </w:rPr>
              <w:t>78,60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A9A74A" w14:textId="77777777" w:rsidR="00A77B3E" w:rsidRDefault="00C66DCF">
            <w:pPr>
              <w:jc w:val="center"/>
              <w:rPr>
                <w:color w:val="000000"/>
                <w:u w:color="000000"/>
              </w:rPr>
            </w:pPr>
            <w:r>
              <w:rPr>
                <w:sz w:val="16"/>
              </w:rPr>
              <w:t>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39CB2" w14:textId="77777777" w:rsidR="00A77B3E" w:rsidRDefault="00C66DCF">
            <w:pPr>
              <w:jc w:val="center"/>
              <w:rPr>
                <w:color w:val="000000"/>
                <w:u w:color="000000"/>
              </w:rPr>
            </w:pPr>
            <w:r>
              <w:rPr>
                <w:sz w:val="16"/>
              </w:rPr>
              <w:t>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F38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BBC6B4" w14:textId="77777777" w:rsidR="00A77B3E" w:rsidRDefault="00C66DCF">
            <w:pPr>
              <w:jc w:val="center"/>
              <w:rPr>
                <w:color w:val="000000"/>
                <w:u w:color="000000"/>
              </w:rPr>
            </w:pPr>
            <w:r>
              <w:rPr>
                <w:sz w:val="16"/>
              </w:rPr>
              <w:t>2,40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C2E0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38CF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8140E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A4B9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6222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E02E62" w14:textId="77777777" w:rsidR="00A77B3E" w:rsidRDefault="00C66DCF">
            <w:pPr>
              <w:jc w:val="center"/>
              <w:rPr>
                <w:color w:val="000000"/>
                <w:u w:color="000000"/>
              </w:rPr>
            </w:pPr>
            <w:r>
              <w:rPr>
                <w:sz w:val="16"/>
              </w:rPr>
              <w:t>80,50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6044FC" w14:textId="77777777" w:rsidR="00A77B3E" w:rsidRDefault="00C66DCF">
            <w:pPr>
              <w:jc w:val="center"/>
              <w:rPr>
                <w:color w:val="000000"/>
                <w:u w:color="000000"/>
              </w:rPr>
            </w:pPr>
            <w:r>
              <w:rPr>
                <w:sz w:val="16"/>
              </w:rPr>
              <w:t>80,50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35A2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E66582" w14:textId="77777777" w:rsidR="00A77B3E" w:rsidRDefault="00C66DCF">
            <w:pPr>
              <w:jc w:val="center"/>
              <w:rPr>
                <w:color w:val="000000"/>
                <w:u w:color="000000"/>
              </w:rPr>
            </w:pPr>
            <w:r>
              <w:rPr>
                <w:sz w:val="16"/>
              </w:rPr>
              <w:t>0,00</w:t>
            </w:r>
          </w:p>
        </w:tc>
      </w:tr>
      <w:tr w:rsidR="006149F3" w14:paraId="698B482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8CD24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6B03B1" w14:textId="77777777" w:rsidR="00A77B3E" w:rsidRDefault="00C66DCF">
            <w:pPr>
              <w:jc w:val="center"/>
              <w:rPr>
                <w:color w:val="000000"/>
                <w:u w:color="000000"/>
              </w:rPr>
            </w:pPr>
            <w:r>
              <w:rPr>
                <w:sz w:val="16"/>
              </w:rPr>
              <w:t>40002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67995B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713D10" w14:textId="77777777" w:rsidR="00A77B3E" w:rsidRDefault="00C66DCF">
            <w:pPr>
              <w:jc w:val="left"/>
              <w:rPr>
                <w:color w:val="000000"/>
                <w:u w:color="000000"/>
              </w:rPr>
            </w:pPr>
            <w:r>
              <w:rPr>
                <w:sz w:val="16"/>
              </w:rPr>
              <w:t>Dostarczanie wody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04F79" w14:textId="77777777" w:rsidR="00A77B3E" w:rsidRDefault="00C66DCF">
            <w:pPr>
              <w:jc w:val="center"/>
              <w:rPr>
                <w:color w:val="000000"/>
                <w:u w:color="000000"/>
              </w:rPr>
            </w:pPr>
            <w:r>
              <w:rPr>
                <w:sz w:val="16"/>
              </w:rPr>
              <w:t>41 000,00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35CBCC"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D807BC"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AD7AB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4A440D"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21AB0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ABBC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7715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87B5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3DD6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699902" w14:textId="77777777" w:rsidR="00A77B3E" w:rsidRDefault="00C66DCF">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1FB3B3" w14:textId="77777777" w:rsidR="00A77B3E" w:rsidRDefault="00C66DCF">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DA8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867034" w14:textId="77777777" w:rsidR="00A77B3E" w:rsidRDefault="00C66DCF">
            <w:pPr>
              <w:jc w:val="center"/>
              <w:rPr>
                <w:color w:val="000000"/>
                <w:u w:color="000000"/>
              </w:rPr>
            </w:pPr>
            <w:r>
              <w:rPr>
                <w:sz w:val="16"/>
              </w:rPr>
              <w:t>0,00</w:t>
            </w:r>
          </w:p>
        </w:tc>
      </w:tr>
      <w:tr w:rsidR="006149F3" w14:paraId="2D869A6E" w14:textId="77777777">
        <w:tc>
          <w:tcPr>
            <w:tcW w:w="570" w:type="dxa"/>
            <w:vMerge/>
            <w:tcBorders>
              <w:top w:val="nil"/>
              <w:left w:val="single" w:sz="2" w:space="0" w:color="auto"/>
              <w:bottom w:val="single" w:sz="2" w:space="0" w:color="auto"/>
              <w:right w:val="single" w:sz="2" w:space="0" w:color="auto"/>
            </w:tcBorders>
            <w:tcMar>
              <w:top w:w="100" w:type="dxa"/>
            </w:tcMar>
          </w:tcPr>
          <w:p w14:paraId="1F5B715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217A51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024593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7E625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90D1D7" w14:textId="77777777" w:rsidR="00A77B3E" w:rsidRDefault="00C66DCF">
            <w:pPr>
              <w:jc w:val="center"/>
              <w:rPr>
                <w:color w:val="000000"/>
                <w:u w:color="000000"/>
              </w:rPr>
            </w:pPr>
            <w:r>
              <w:rPr>
                <w:sz w:val="16"/>
              </w:rPr>
              <w:t>32 224,99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F24B5" w14:textId="77777777" w:rsidR="00A77B3E" w:rsidRDefault="00C66DCF">
            <w:pPr>
              <w:jc w:val="center"/>
              <w:rPr>
                <w:color w:val="000000"/>
                <w:u w:color="000000"/>
              </w:rPr>
            </w:pPr>
            <w:r>
              <w:rPr>
                <w:sz w:val="16"/>
              </w:rPr>
              <w:t>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C01A7C" w14:textId="77777777" w:rsidR="00A77B3E" w:rsidRDefault="00C66DCF">
            <w:pPr>
              <w:jc w:val="center"/>
              <w:rPr>
                <w:color w:val="000000"/>
                <w:u w:color="000000"/>
              </w:rPr>
            </w:pPr>
            <w:r>
              <w:rPr>
                <w:sz w:val="16"/>
              </w:rPr>
              <w:t>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C4BBB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627649" w14:textId="77777777" w:rsidR="00A77B3E" w:rsidRDefault="00C66DCF">
            <w:pPr>
              <w:jc w:val="center"/>
              <w:rPr>
                <w:color w:val="000000"/>
                <w:u w:color="000000"/>
              </w:rPr>
            </w:pPr>
            <w:r>
              <w:rPr>
                <w:sz w:val="16"/>
              </w:rPr>
              <w:t>24,00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608C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F493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C9F5F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F39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8301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E6ED02" w14:textId="77777777" w:rsidR="00A77B3E" w:rsidRDefault="00C66DCF">
            <w:pPr>
              <w:jc w:val="center"/>
              <w:rPr>
                <w:color w:val="000000"/>
                <w:u w:color="000000"/>
              </w:rPr>
            </w:pPr>
            <w:r>
              <w:rPr>
                <w:sz w:val="16"/>
              </w:rPr>
              <w:t>32 200,99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F1981" w14:textId="77777777" w:rsidR="00A77B3E" w:rsidRDefault="00C66DCF">
            <w:pPr>
              <w:jc w:val="center"/>
              <w:rPr>
                <w:color w:val="000000"/>
                <w:u w:color="000000"/>
              </w:rPr>
            </w:pPr>
            <w:r>
              <w:rPr>
                <w:sz w:val="16"/>
              </w:rPr>
              <w:t>32 200,99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2310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C06243" w14:textId="77777777" w:rsidR="00A77B3E" w:rsidRDefault="00C66DCF">
            <w:pPr>
              <w:jc w:val="center"/>
              <w:rPr>
                <w:color w:val="000000"/>
                <w:u w:color="000000"/>
              </w:rPr>
            </w:pPr>
            <w:r>
              <w:rPr>
                <w:sz w:val="16"/>
              </w:rPr>
              <w:t>0,00</w:t>
            </w:r>
          </w:p>
        </w:tc>
      </w:tr>
      <w:tr w:rsidR="006149F3" w14:paraId="6D92837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FDF2BA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9985C5" w14:textId="77777777" w:rsidR="00A77B3E" w:rsidRDefault="00C66DCF">
            <w:pPr>
              <w:jc w:val="center"/>
              <w:rPr>
                <w:color w:val="000000"/>
                <w:u w:color="000000"/>
              </w:rPr>
            </w:pPr>
            <w:r>
              <w:rPr>
                <w:sz w:val="16"/>
              </w:rPr>
              <w:t>78,60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ADBEF1" w14:textId="77777777" w:rsidR="00A77B3E" w:rsidRDefault="00C66DCF">
            <w:pPr>
              <w:jc w:val="center"/>
              <w:rPr>
                <w:color w:val="000000"/>
                <w:u w:color="000000"/>
              </w:rPr>
            </w:pPr>
            <w:r>
              <w:rPr>
                <w:sz w:val="16"/>
              </w:rPr>
              <w:t>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82FE5D" w14:textId="77777777" w:rsidR="00A77B3E" w:rsidRDefault="00C66DCF">
            <w:pPr>
              <w:jc w:val="center"/>
              <w:rPr>
                <w:color w:val="000000"/>
                <w:u w:color="000000"/>
              </w:rPr>
            </w:pPr>
            <w:r>
              <w:rPr>
                <w:sz w:val="16"/>
              </w:rPr>
              <w:t>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65155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EFB4F7" w14:textId="77777777" w:rsidR="00A77B3E" w:rsidRDefault="00C66DCF">
            <w:pPr>
              <w:jc w:val="center"/>
              <w:rPr>
                <w:color w:val="000000"/>
                <w:u w:color="000000"/>
              </w:rPr>
            </w:pPr>
            <w:r>
              <w:rPr>
                <w:sz w:val="16"/>
              </w:rPr>
              <w:t>2,40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FE61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359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DF605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0C9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AC9A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B42BAF" w14:textId="77777777" w:rsidR="00A77B3E" w:rsidRDefault="00C66DCF">
            <w:pPr>
              <w:jc w:val="center"/>
              <w:rPr>
                <w:color w:val="000000"/>
                <w:u w:color="000000"/>
              </w:rPr>
            </w:pPr>
            <w:r>
              <w:rPr>
                <w:sz w:val="16"/>
              </w:rPr>
              <w:t>80,50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FCD0AF" w14:textId="77777777" w:rsidR="00A77B3E" w:rsidRDefault="00C66DCF">
            <w:pPr>
              <w:jc w:val="center"/>
              <w:rPr>
                <w:color w:val="000000"/>
                <w:u w:color="000000"/>
              </w:rPr>
            </w:pPr>
            <w:r>
              <w:rPr>
                <w:sz w:val="16"/>
              </w:rPr>
              <w:t>80,50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DEAA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2CDFCC" w14:textId="77777777" w:rsidR="00A77B3E" w:rsidRDefault="00C66DCF">
            <w:pPr>
              <w:jc w:val="center"/>
              <w:rPr>
                <w:color w:val="000000"/>
                <w:u w:color="000000"/>
              </w:rPr>
            </w:pPr>
            <w:r>
              <w:rPr>
                <w:sz w:val="16"/>
              </w:rPr>
              <w:t>0,00</w:t>
            </w:r>
          </w:p>
        </w:tc>
      </w:tr>
      <w:tr w:rsidR="006149F3" w14:paraId="69E3C6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8CACE9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76446A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F75FAB"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91DE549"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F1E3E7"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C11293"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F25C69"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FD4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23A033"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C5BB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BD3B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9705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CB42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CB5CB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B0CA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535B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64A0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83A87F" w14:textId="77777777" w:rsidR="00A77B3E" w:rsidRDefault="00C66DCF">
            <w:pPr>
              <w:jc w:val="center"/>
              <w:rPr>
                <w:color w:val="000000"/>
                <w:u w:color="000000"/>
              </w:rPr>
            </w:pPr>
            <w:r>
              <w:rPr>
                <w:sz w:val="16"/>
              </w:rPr>
              <w:t>0,00</w:t>
            </w:r>
          </w:p>
        </w:tc>
      </w:tr>
      <w:tr w:rsidR="006149F3" w14:paraId="73D1F870" w14:textId="77777777">
        <w:tc>
          <w:tcPr>
            <w:tcW w:w="570" w:type="dxa"/>
            <w:vMerge/>
            <w:tcBorders>
              <w:top w:val="nil"/>
              <w:left w:val="single" w:sz="2" w:space="0" w:color="auto"/>
              <w:bottom w:val="single" w:sz="2" w:space="0" w:color="auto"/>
              <w:right w:val="single" w:sz="2" w:space="0" w:color="auto"/>
            </w:tcBorders>
            <w:tcMar>
              <w:top w:w="100" w:type="dxa"/>
            </w:tcMar>
          </w:tcPr>
          <w:p w14:paraId="62416AC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2AAC3F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C2D9D5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FB24E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C35ECD" w14:textId="77777777" w:rsidR="00A77B3E" w:rsidRDefault="00C66DCF">
            <w:pPr>
              <w:jc w:val="center"/>
              <w:rPr>
                <w:color w:val="000000"/>
                <w:u w:color="000000"/>
              </w:rPr>
            </w:pPr>
            <w:r>
              <w:rPr>
                <w:sz w:val="16"/>
              </w:rPr>
              <w:t>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18B0BF" w14:textId="77777777" w:rsidR="00A77B3E" w:rsidRDefault="00C66DCF">
            <w:pPr>
              <w:jc w:val="center"/>
              <w:rPr>
                <w:color w:val="000000"/>
                <w:u w:color="000000"/>
              </w:rPr>
            </w:pPr>
            <w:r>
              <w:rPr>
                <w:sz w:val="16"/>
              </w:rPr>
              <w:t>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4153CC" w14:textId="77777777" w:rsidR="00A77B3E" w:rsidRDefault="00C66DCF">
            <w:pPr>
              <w:jc w:val="center"/>
              <w:rPr>
                <w:color w:val="000000"/>
                <w:u w:color="000000"/>
              </w:rPr>
            </w:pPr>
            <w:r>
              <w:rPr>
                <w:sz w:val="16"/>
              </w:rPr>
              <w:t>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88CB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7BB0AE" w14:textId="77777777" w:rsidR="00A77B3E" w:rsidRDefault="00C66DCF">
            <w:pPr>
              <w:jc w:val="center"/>
              <w:rPr>
                <w:color w:val="000000"/>
                <w:u w:color="000000"/>
              </w:rPr>
            </w:pPr>
            <w:r>
              <w:rPr>
                <w:sz w:val="16"/>
              </w:rPr>
              <w:t>24,00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35FF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A0F1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63F83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35AD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517D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541C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C24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650B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784A94" w14:textId="77777777" w:rsidR="00A77B3E" w:rsidRDefault="00C66DCF">
            <w:pPr>
              <w:jc w:val="center"/>
              <w:rPr>
                <w:color w:val="000000"/>
                <w:u w:color="000000"/>
              </w:rPr>
            </w:pPr>
            <w:r>
              <w:rPr>
                <w:sz w:val="16"/>
              </w:rPr>
              <w:t>0,00</w:t>
            </w:r>
          </w:p>
        </w:tc>
      </w:tr>
      <w:tr w:rsidR="006149F3" w14:paraId="29A16D7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934D77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3A2CDE" w14:textId="77777777" w:rsidR="00A77B3E" w:rsidRDefault="00C66DCF">
            <w:pPr>
              <w:jc w:val="center"/>
              <w:rPr>
                <w:color w:val="000000"/>
                <w:u w:color="000000"/>
              </w:rPr>
            </w:pPr>
            <w:r>
              <w:rPr>
                <w:sz w:val="16"/>
              </w:rPr>
              <w:t>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83589" w14:textId="77777777" w:rsidR="00A77B3E" w:rsidRDefault="00C66DCF">
            <w:pPr>
              <w:jc w:val="center"/>
              <w:rPr>
                <w:color w:val="000000"/>
                <w:u w:color="000000"/>
              </w:rPr>
            </w:pPr>
            <w:r>
              <w:rPr>
                <w:sz w:val="16"/>
              </w:rPr>
              <w:t>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8AB065" w14:textId="77777777" w:rsidR="00A77B3E" w:rsidRDefault="00C66DCF">
            <w:pPr>
              <w:jc w:val="center"/>
              <w:rPr>
                <w:color w:val="000000"/>
                <w:u w:color="000000"/>
              </w:rPr>
            </w:pPr>
            <w:r>
              <w:rPr>
                <w:sz w:val="16"/>
              </w:rPr>
              <w:t>2,40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9DF4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BB813D" w14:textId="77777777" w:rsidR="00A77B3E" w:rsidRDefault="00C66DCF">
            <w:pPr>
              <w:jc w:val="center"/>
              <w:rPr>
                <w:color w:val="000000"/>
                <w:u w:color="000000"/>
              </w:rPr>
            </w:pPr>
            <w:r>
              <w:rPr>
                <w:sz w:val="16"/>
              </w:rPr>
              <w:t>2,40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59ED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A9F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A726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1C6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C7B1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FCA7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3F2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3C43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AA5C3D" w14:textId="77777777" w:rsidR="00A77B3E" w:rsidRDefault="00C66DCF">
            <w:pPr>
              <w:jc w:val="center"/>
              <w:rPr>
                <w:color w:val="000000"/>
                <w:u w:color="000000"/>
              </w:rPr>
            </w:pPr>
            <w:r>
              <w:rPr>
                <w:sz w:val="16"/>
              </w:rPr>
              <w:t>0,00</w:t>
            </w:r>
          </w:p>
        </w:tc>
      </w:tr>
      <w:tr w:rsidR="006149F3" w14:paraId="7CE5EB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0F08DB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79CDD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6DAB6EE"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FA88BAB"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031CB5" w14:textId="77777777" w:rsidR="00A77B3E" w:rsidRDefault="00C66DCF">
            <w:pPr>
              <w:jc w:val="center"/>
              <w:rPr>
                <w:color w:val="000000"/>
                <w:u w:color="000000"/>
              </w:rPr>
            </w:pPr>
            <w:r>
              <w:rPr>
                <w:sz w:val="16"/>
              </w:rPr>
              <w:t>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70E9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B4F1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FC6F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702C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6F13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5D0F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217F8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718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D327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ABE02F" w14:textId="77777777" w:rsidR="00A77B3E" w:rsidRDefault="00C66DCF">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441B2" w14:textId="77777777" w:rsidR="00A77B3E" w:rsidRDefault="00C66DCF">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8FC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91A14D" w14:textId="77777777" w:rsidR="00A77B3E" w:rsidRDefault="00C66DCF">
            <w:pPr>
              <w:jc w:val="center"/>
              <w:rPr>
                <w:color w:val="000000"/>
                <w:u w:color="000000"/>
              </w:rPr>
            </w:pPr>
            <w:r>
              <w:rPr>
                <w:sz w:val="16"/>
              </w:rPr>
              <w:t>0,00</w:t>
            </w:r>
          </w:p>
        </w:tc>
      </w:tr>
      <w:tr w:rsidR="006149F3" w14:paraId="0AB1E416" w14:textId="77777777">
        <w:tc>
          <w:tcPr>
            <w:tcW w:w="570" w:type="dxa"/>
            <w:vMerge/>
            <w:tcBorders>
              <w:top w:val="nil"/>
              <w:left w:val="single" w:sz="2" w:space="0" w:color="auto"/>
              <w:bottom w:val="single" w:sz="2" w:space="0" w:color="auto"/>
              <w:right w:val="single" w:sz="2" w:space="0" w:color="auto"/>
            </w:tcBorders>
            <w:tcMar>
              <w:top w:w="100" w:type="dxa"/>
            </w:tcMar>
          </w:tcPr>
          <w:p w14:paraId="1B868AD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8A5CA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E119C7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ABFEE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5EF249" w14:textId="77777777" w:rsidR="00A77B3E" w:rsidRDefault="00C66DCF">
            <w:pPr>
              <w:jc w:val="center"/>
              <w:rPr>
                <w:color w:val="000000"/>
                <w:u w:color="000000"/>
              </w:rPr>
            </w:pPr>
            <w:r>
              <w:rPr>
                <w:sz w:val="16"/>
              </w:rPr>
              <w:t>32 200,99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8192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DDB9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241E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B9C5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DA22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75FC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72CE2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5B91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ED75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CEC273" w14:textId="77777777" w:rsidR="00A77B3E" w:rsidRDefault="00C66DCF">
            <w:pPr>
              <w:jc w:val="center"/>
              <w:rPr>
                <w:color w:val="000000"/>
                <w:u w:color="000000"/>
              </w:rPr>
            </w:pPr>
            <w:r>
              <w:rPr>
                <w:sz w:val="16"/>
              </w:rPr>
              <w:t>32 200,99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068D97" w14:textId="77777777" w:rsidR="00A77B3E" w:rsidRDefault="00C66DCF">
            <w:pPr>
              <w:jc w:val="center"/>
              <w:rPr>
                <w:color w:val="000000"/>
                <w:u w:color="000000"/>
              </w:rPr>
            </w:pPr>
            <w:r>
              <w:rPr>
                <w:sz w:val="16"/>
              </w:rPr>
              <w:t>32 200,99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2D5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77CAF5" w14:textId="77777777" w:rsidR="00A77B3E" w:rsidRDefault="00C66DCF">
            <w:pPr>
              <w:jc w:val="center"/>
              <w:rPr>
                <w:color w:val="000000"/>
                <w:u w:color="000000"/>
              </w:rPr>
            </w:pPr>
            <w:r>
              <w:rPr>
                <w:sz w:val="16"/>
              </w:rPr>
              <w:t>0,00</w:t>
            </w:r>
          </w:p>
        </w:tc>
      </w:tr>
      <w:tr w:rsidR="006149F3" w14:paraId="225449A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87D39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E3402" w14:textId="77777777" w:rsidR="00A77B3E" w:rsidRDefault="00C66DCF">
            <w:pPr>
              <w:jc w:val="center"/>
              <w:rPr>
                <w:color w:val="000000"/>
                <w:u w:color="000000"/>
              </w:rPr>
            </w:pPr>
            <w:r>
              <w:rPr>
                <w:sz w:val="16"/>
              </w:rPr>
              <w:t>80,50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AE01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8ABD5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8EEA6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C360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69AF4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75E8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55CE7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F6F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BAA11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C1EE54" w14:textId="77777777" w:rsidR="00A77B3E" w:rsidRDefault="00C66DCF">
            <w:pPr>
              <w:jc w:val="center"/>
              <w:rPr>
                <w:color w:val="000000"/>
                <w:u w:color="000000"/>
              </w:rPr>
            </w:pPr>
            <w:r>
              <w:rPr>
                <w:sz w:val="16"/>
              </w:rPr>
              <w:t>80,50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E0EE98" w14:textId="77777777" w:rsidR="00A77B3E" w:rsidRDefault="00C66DCF">
            <w:pPr>
              <w:jc w:val="center"/>
              <w:rPr>
                <w:color w:val="000000"/>
                <w:u w:color="000000"/>
              </w:rPr>
            </w:pPr>
            <w:r>
              <w:rPr>
                <w:sz w:val="16"/>
              </w:rPr>
              <w:t>80,50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E348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A1194C" w14:textId="77777777" w:rsidR="00A77B3E" w:rsidRDefault="00C66DCF">
            <w:pPr>
              <w:jc w:val="center"/>
              <w:rPr>
                <w:color w:val="000000"/>
                <w:u w:color="000000"/>
              </w:rPr>
            </w:pPr>
            <w:r>
              <w:rPr>
                <w:sz w:val="16"/>
              </w:rPr>
              <w:t>0,00</w:t>
            </w:r>
          </w:p>
        </w:tc>
      </w:tr>
      <w:tr w:rsidR="006149F3" w14:paraId="0A1941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69B8695" w14:textId="77777777" w:rsidR="00A77B3E" w:rsidRDefault="00C66DCF">
            <w:pPr>
              <w:jc w:val="center"/>
              <w:rPr>
                <w:color w:val="000000"/>
                <w:u w:color="000000"/>
              </w:rPr>
            </w:pPr>
            <w:r>
              <w:rPr>
                <w:sz w:val="16"/>
              </w:rPr>
              <w:t>600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86CAF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25082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B57569" w14:textId="77777777" w:rsidR="00A77B3E" w:rsidRDefault="00C66DCF">
            <w:pPr>
              <w:jc w:val="left"/>
              <w:rPr>
                <w:color w:val="000000"/>
                <w:u w:color="000000"/>
              </w:rPr>
            </w:pPr>
            <w:r>
              <w:rPr>
                <w:sz w:val="16"/>
              </w:rPr>
              <w:t>Transport i łączność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66296B" w14:textId="77777777" w:rsidR="00A77B3E" w:rsidRDefault="00C66DCF">
            <w:pPr>
              <w:jc w:val="center"/>
              <w:rPr>
                <w:color w:val="000000"/>
                <w:u w:color="000000"/>
              </w:rPr>
            </w:pPr>
            <w:r>
              <w:rPr>
                <w:sz w:val="16"/>
              </w:rPr>
              <w:t>3 754 557,00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4FB368" w14:textId="77777777" w:rsidR="00A77B3E" w:rsidRDefault="00C66DCF">
            <w:pPr>
              <w:jc w:val="center"/>
              <w:rPr>
                <w:color w:val="000000"/>
                <w:u w:color="000000"/>
              </w:rPr>
            </w:pPr>
            <w:r>
              <w:rPr>
                <w:sz w:val="16"/>
              </w:rPr>
              <w:t>614 156,00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A265D7" w14:textId="77777777" w:rsidR="00A77B3E" w:rsidRDefault="00C66DCF">
            <w:pPr>
              <w:jc w:val="center"/>
              <w:rPr>
                <w:color w:val="000000"/>
                <w:u w:color="000000"/>
              </w:rPr>
            </w:pPr>
            <w:r>
              <w:rPr>
                <w:sz w:val="16"/>
              </w:rPr>
              <w:t>614 156,00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29A068" w14:textId="77777777" w:rsidR="00A77B3E" w:rsidRDefault="00C66DCF">
            <w:pPr>
              <w:jc w:val="center"/>
              <w:rPr>
                <w:color w:val="000000"/>
                <w:u w:color="000000"/>
              </w:rPr>
            </w:pPr>
            <w:r>
              <w:rPr>
                <w:sz w:val="16"/>
              </w:rPr>
              <w:t>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FB6B35" w14:textId="77777777" w:rsidR="00A77B3E" w:rsidRDefault="00C66DCF">
            <w:pPr>
              <w:jc w:val="center"/>
              <w:rPr>
                <w:color w:val="000000"/>
                <w:u w:color="000000"/>
              </w:rPr>
            </w:pPr>
            <w:r>
              <w:rPr>
                <w:sz w:val="16"/>
              </w:rPr>
              <w:t>609 156,00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4C974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54AC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77FF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4AB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A7AA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4E53A7" w14:textId="77777777" w:rsidR="00A77B3E" w:rsidRDefault="00C66DCF">
            <w:pPr>
              <w:jc w:val="center"/>
              <w:rPr>
                <w:color w:val="000000"/>
                <w:u w:color="000000"/>
              </w:rPr>
            </w:pPr>
            <w:r>
              <w:rPr>
                <w:sz w:val="16"/>
              </w:rPr>
              <w:t>3 140 401,00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C0794" w14:textId="77777777" w:rsidR="00A77B3E" w:rsidRDefault="00C66DCF">
            <w:pPr>
              <w:jc w:val="center"/>
              <w:rPr>
                <w:color w:val="000000"/>
                <w:u w:color="000000"/>
              </w:rPr>
            </w:pPr>
            <w:r>
              <w:rPr>
                <w:sz w:val="16"/>
              </w:rPr>
              <w:t>3 140 401,00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BB7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F5D5D5" w14:textId="77777777" w:rsidR="00A77B3E" w:rsidRDefault="00C66DCF">
            <w:pPr>
              <w:jc w:val="center"/>
              <w:rPr>
                <w:color w:val="000000"/>
                <w:u w:color="000000"/>
              </w:rPr>
            </w:pPr>
            <w:r>
              <w:rPr>
                <w:sz w:val="16"/>
              </w:rPr>
              <w:t>0,00</w:t>
            </w:r>
          </w:p>
        </w:tc>
      </w:tr>
      <w:tr w:rsidR="006149F3" w14:paraId="1777F411" w14:textId="77777777">
        <w:tc>
          <w:tcPr>
            <w:tcW w:w="570" w:type="dxa"/>
            <w:vMerge/>
            <w:tcBorders>
              <w:top w:val="nil"/>
              <w:left w:val="single" w:sz="2" w:space="0" w:color="auto"/>
              <w:bottom w:val="single" w:sz="2" w:space="0" w:color="auto"/>
              <w:right w:val="single" w:sz="2" w:space="0" w:color="auto"/>
            </w:tcBorders>
            <w:tcMar>
              <w:top w:w="100" w:type="dxa"/>
            </w:tcMar>
          </w:tcPr>
          <w:p w14:paraId="05EC95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027832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DE8D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F9E63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00EA59" w14:textId="77777777" w:rsidR="00A77B3E" w:rsidRDefault="00C66DCF">
            <w:pPr>
              <w:jc w:val="center"/>
              <w:rPr>
                <w:color w:val="000000"/>
                <w:u w:color="000000"/>
              </w:rPr>
            </w:pPr>
            <w:r>
              <w:rPr>
                <w:sz w:val="16"/>
              </w:rPr>
              <w:t>2 145 301,36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2B3E89" w14:textId="77777777" w:rsidR="00A77B3E" w:rsidRDefault="00C66DCF">
            <w:pPr>
              <w:jc w:val="center"/>
              <w:rPr>
                <w:color w:val="000000"/>
                <w:u w:color="000000"/>
              </w:rPr>
            </w:pPr>
            <w:r>
              <w:rPr>
                <w:sz w:val="16"/>
              </w:rPr>
              <w:t>442 227,15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0AF553" w14:textId="77777777" w:rsidR="00A77B3E" w:rsidRDefault="00C66DCF">
            <w:pPr>
              <w:jc w:val="center"/>
              <w:rPr>
                <w:color w:val="000000"/>
                <w:u w:color="000000"/>
              </w:rPr>
            </w:pPr>
            <w:r>
              <w:rPr>
                <w:sz w:val="16"/>
              </w:rPr>
              <w:t>442 227,15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7225A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1C4459" w14:textId="77777777" w:rsidR="00A77B3E" w:rsidRDefault="00C66DCF">
            <w:pPr>
              <w:jc w:val="center"/>
              <w:rPr>
                <w:color w:val="000000"/>
                <w:u w:color="000000"/>
              </w:rPr>
            </w:pPr>
            <w:r>
              <w:rPr>
                <w:sz w:val="16"/>
              </w:rPr>
              <w:t>442 227,15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76F6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E51D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ACC44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F3C2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82EE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F6528A" w14:textId="77777777" w:rsidR="00A77B3E" w:rsidRDefault="00C66DCF">
            <w:pPr>
              <w:jc w:val="center"/>
              <w:rPr>
                <w:color w:val="000000"/>
                <w:u w:color="000000"/>
              </w:rPr>
            </w:pPr>
            <w:r>
              <w:rPr>
                <w:sz w:val="16"/>
              </w:rPr>
              <w:t>1 703 074,21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936D9" w14:textId="77777777" w:rsidR="00A77B3E" w:rsidRDefault="00C66DCF">
            <w:pPr>
              <w:jc w:val="center"/>
              <w:rPr>
                <w:color w:val="000000"/>
                <w:u w:color="000000"/>
              </w:rPr>
            </w:pPr>
            <w:r>
              <w:rPr>
                <w:sz w:val="16"/>
              </w:rPr>
              <w:t>1 703 074,21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49FDF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A001F5" w14:textId="77777777" w:rsidR="00A77B3E" w:rsidRDefault="00C66DCF">
            <w:pPr>
              <w:jc w:val="center"/>
              <w:rPr>
                <w:color w:val="000000"/>
                <w:u w:color="000000"/>
              </w:rPr>
            </w:pPr>
            <w:r>
              <w:rPr>
                <w:sz w:val="16"/>
              </w:rPr>
              <w:t>0,00</w:t>
            </w:r>
          </w:p>
        </w:tc>
      </w:tr>
      <w:tr w:rsidR="006149F3" w14:paraId="0138BBF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FDADE6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931865" w14:textId="77777777" w:rsidR="00A77B3E" w:rsidRDefault="00C66DCF">
            <w:pPr>
              <w:jc w:val="center"/>
              <w:rPr>
                <w:color w:val="000000"/>
                <w:u w:color="000000"/>
              </w:rPr>
            </w:pPr>
            <w:r>
              <w:rPr>
                <w:sz w:val="16"/>
              </w:rPr>
              <w:t>57,14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1BA1A6" w14:textId="77777777" w:rsidR="00A77B3E" w:rsidRDefault="00C66DCF">
            <w:pPr>
              <w:jc w:val="center"/>
              <w:rPr>
                <w:color w:val="000000"/>
                <w:u w:color="000000"/>
              </w:rPr>
            </w:pPr>
            <w:r>
              <w:rPr>
                <w:sz w:val="16"/>
              </w:rPr>
              <w:t>72,01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1537AC" w14:textId="77777777" w:rsidR="00A77B3E" w:rsidRDefault="00C66DCF">
            <w:pPr>
              <w:jc w:val="center"/>
              <w:rPr>
                <w:color w:val="000000"/>
                <w:u w:color="000000"/>
              </w:rPr>
            </w:pPr>
            <w:r>
              <w:rPr>
                <w:sz w:val="16"/>
              </w:rPr>
              <w:t>72,01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05773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BB0F2A" w14:textId="77777777" w:rsidR="00A77B3E" w:rsidRDefault="00C66DCF">
            <w:pPr>
              <w:jc w:val="center"/>
              <w:rPr>
                <w:color w:val="000000"/>
                <w:u w:color="000000"/>
              </w:rPr>
            </w:pPr>
            <w:r>
              <w:rPr>
                <w:sz w:val="16"/>
              </w:rPr>
              <w:t>72,60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4168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5C1A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710E1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36F8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D857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930A67" w14:textId="77777777" w:rsidR="00A77B3E" w:rsidRDefault="00C66DCF">
            <w:pPr>
              <w:jc w:val="center"/>
              <w:rPr>
                <w:color w:val="000000"/>
                <w:u w:color="000000"/>
              </w:rPr>
            </w:pPr>
            <w:r>
              <w:rPr>
                <w:sz w:val="16"/>
              </w:rPr>
              <w:t>54,23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2F43F" w14:textId="77777777" w:rsidR="00A77B3E" w:rsidRDefault="00C66DCF">
            <w:pPr>
              <w:jc w:val="center"/>
              <w:rPr>
                <w:color w:val="000000"/>
                <w:u w:color="000000"/>
              </w:rPr>
            </w:pPr>
            <w:r>
              <w:rPr>
                <w:sz w:val="16"/>
              </w:rPr>
              <w:t>54,23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1052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0EA0B9" w14:textId="77777777" w:rsidR="00A77B3E" w:rsidRDefault="00C66DCF">
            <w:pPr>
              <w:jc w:val="center"/>
              <w:rPr>
                <w:color w:val="000000"/>
                <w:u w:color="000000"/>
              </w:rPr>
            </w:pPr>
            <w:r>
              <w:rPr>
                <w:sz w:val="16"/>
              </w:rPr>
              <w:t>0,00</w:t>
            </w:r>
          </w:p>
        </w:tc>
      </w:tr>
      <w:tr w:rsidR="006149F3" w14:paraId="1C79A01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8FB5A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383649" w14:textId="77777777" w:rsidR="00A77B3E" w:rsidRDefault="00C66DCF">
            <w:pPr>
              <w:jc w:val="center"/>
              <w:rPr>
                <w:color w:val="000000"/>
                <w:u w:color="000000"/>
              </w:rPr>
            </w:pPr>
            <w:r>
              <w:rPr>
                <w:sz w:val="16"/>
              </w:rPr>
              <w:t>60004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3876E8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A7187E" w14:textId="77777777" w:rsidR="00A77B3E" w:rsidRDefault="00C66DCF">
            <w:pPr>
              <w:jc w:val="left"/>
              <w:rPr>
                <w:color w:val="000000"/>
                <w:u w:color="000000"/>
              </w:rPr>
            </w:pPr>
            <w:r>
              <w:rPr>
                <w:sz w:val="16"/>
              </w:rPr>
              <w:t>Lokalny transport zbiorowy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635424" w14:textId="77777777" w:rsidR="00A77B3E" w:rsidRDefault="00C66DCF">
            <w:pPr>
              <w:jc w:val="center"/>
              <w:rPr>
                <w:color w:val="000000"/>
                <w:u w:color="000000"/>
              </w:rPr>
            </w:pPr>
            <w:r>
              <w:rPr>
                <w:sz w:val="16"/>
              </w:rPr>
              <w:t>67 588,00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FD607" w14:textId="77777777" w:rsidR="00A77B3E" w:rsidRDefault="00C66DCF">
            <w:pPr>
              <w:jc w:val="center"/>
              <w:rPr>
                <w:color w:val="000000"/>
                <w:u w:color="000000"/>
              </w:rPr>
            </w:pPr>
            <w:r>
              <w:rPr>
                <w:sz w:val="16"/>
              </w:rPr>
              <w:t>67 588,00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E28211" w14:textId="77777777" w:rsidR="00A77B3E" w:rsidRDefault="00C66DCF">
            <w:pPr>
              <w:jc w:val="center"/>
              <w:rPr>
                <w:color w:val="000000"/>
                <w:u w:color="000000"/>
              </w:rPr>
            </w:pPr>
            <w:r>
              <w:rPr>
                <w:sz w:val="16"/>
              </w:rPr>
              <w:t>67 588,00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A4908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4885E5" w14:textId="77777777" w:rsidR="00A77B3E" w:rsidRDefault="00C66DCF">
            <w:pPr>
              <w:jc w:val="center"/>
              <w:rPr>
                <w:color w:val="000000"/>
                <w:u w:color="000000"/>
              </w:rPr>
            </w:pPr>
            <w:r>
              <w:rPr>
                <w:sz w:val="16"/>
              </w:rPr>
              <w:t>67 588,00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584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FEA1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8E68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51CF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7FD2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B870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CA1E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B9AA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688315" w14:textId="77777777" w:rsidR="00A77B3E" w:rsidRDefault="00C66DCF">
            <w:pPr>
              <w:jc w:val="center"/>
              <w:rPr>
                <w:color w:val="000000"/>
                <w:u w:color="000000"/>
              </w:rPr>
            </w:pPr>
            <w:r>
              <w:rPr>
                <w:sz w:val="16"/>
              </w:rPr>
              <w:t>0,00</w:t>
            </w:r>
          </w:p>
        </w:tc>
      </w:tr>
      <w:tr w:rsidR="006149F3" w14:paraId="62EB896E" w14:textId="77777777">
        <w:tc>
          <w:tcPr>
            <w:tcW w:w="570" w:type="dxa"/>
            <w:vMerge/>
            <w:tcBorders>
              <w:top w:val="nil"/>
              <w:left w:val="single" w:sz="2" w:space="0" w:color="auto"/>
              <w:bottom w:val="single" w:sz="2" w:space="0" w:color="auto"/>
              <w:right w:val="single" w:sz="2" w:space="0" w:color="auto"/>
            </w:tcBorders>
            <w:tcMar>
              <w:top w:w="100" w:type="dxa"/>
            </w:tcMar>
          </w:tcPr>
          <w:p w14:paraId="00FE3AB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1F3B1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D2B05E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8E296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D71245" w14:textId="77777777" w:rsidR="00A77B3E" w:rsidRDefault="00C66DCF">
            <w:pPr>
              <w:jc w:val="center"/>
              <w:rPr>
                <w:color w:val="000000"/>
                <w:u w:color="000000"/>
              </w:rPr>
            </w:pPr>
            <w:r>
              <w:rPr>
                <w:sz w:val="16"/>
              </w:rPr>
              <w:t>35 791,32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E4CBEA" w14:textId="77777777" w:rsidR="00A77B3E" w:rsidRDefault="00C66DCF">
            <w:pPr>
              <w:jc w:val="center"/>
              <w:rPr>
                <w:color w:val="000000"/>
                <w:u w:color="000000"/>
              </w:rPr>
            </w:pPr>
            <w:r>
              <w:rPr>
                <w:sz w:val="16"/>
              </w:rPr>
              <w:t>35 791,32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6FAABE" w14:textId="77777777" w:rsidR="00A77B3E" w:rsidRDefault="00C66DCF">
            <w:pPr>
              <w:jc w:val="center"/>
              <w:rPr>
                <w:color w:val="000000"/>
                <w:u w:color="000000"/>
              </w:rPr>
            </w:pPr>
            <w:r>
              <w:rPr>
                <w:sz w:val="16"/>
              </w:rPr>
              <w:t>35 791,32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F639F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1A1417" w14:textId="77777777" w:rsidR="00A77B3E" w:rsidRDefault="00C66DCF">
            <w:pPr>
              <w:jc w:val="center"/>
              <w:rPr>
                <w:color w:val="000000"/>
                <w:u w:color="000000"/>
              </w:rPr>
            </w:pPr>
            <w:r>
              <w:rPr>
                <w:sz w:val="16"/>
              </w:rPr>
              <w:t>35 791,32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81970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8B34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59524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B57E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D4FD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1BAD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A32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A01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135688" w14:textId="77777777" w:rsidR="00A77B3E" w:rsidRDefault="00C66DCF">
            <w:pPr>
              <w:jc w:val="center"/>
              <w:rPr>
                <w:color w:val="000000"/>
                <w:u w:color="000000"/>
              </w:rPr>
            </w:pPr>
            <w:r>
              <w:rPr>
                <w:sz w:val="16"/>
              </w:rPr>
              <w:t>0,00</w:t>
            </w:r>
          </w:p>
        </w:tc>
      </w:tr>
      <w:tr w:rsidR="006149F3" w14:paraId="1E21CD7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1041BA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A49ABA" w14:textId="77777777" w:rsidR="00A77B3E" w:rsidRDefault="00C66DCF">
            <w:pPr>
              <w:jc w:val="center"/>
              <w:rPr>
                <w:color w:val="000000"/>
                <w:u w:color="000000"/>
              </w:rPr>
            </w:pPr>
            <w:r>
              <w:rPr>
                <w:sz w:val="16"/>
              </w:rPr>
              <w:t>52,96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07DA1" w14:textId="77777777" w:rsidR="00A77B3E" w:rsidRDefault="00C66DCF">
            <w:pPr>
              <w:jc w:val="center"/>
              <w:rPr>
                <w:color w:val="000000"/>
                <w:u w:color="000000"/>
              </w:rPr>
            </w:pPr>
            <w:r>
              <w:rPr>
                <w:sz w:val="16"/>
              </w:rPr>
              <w:t>52,96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706755" w14:textId="77777777" w:rsidR="00A77B3E" w:rsidRDefault="00C66DCF">
            <w:pPr>
              <w:jc w:val="center"/>
              <w:rPr>
                <w:color w:val="000000"/>
                <w:u w:color="000000"/>
              </w:rPr>
            </w:pPr>
            <w:r>
              <w:rPr>
                <w:sz w:val="16"/>
              </w:rPr>
              <w:t>52,96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3928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CC1EE9" w14:textId="77777777" w:rsidR="00A77B3E" w:rsidRDefault="00C66DCF">
            <w:pPr>
              <w:jc w:val="center"/>
              <w:rPr>
                <w:color w:val="000000"/>
                <w:u w:color="000000"/>
              </w:rPr>
            </w:pPr>
            <w:r>
              <w:rPr>
                <w:sz w:val="16"/>
              </w:rPr>
              <w:t>52,96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CAC40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CF5C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2100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2E45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2042C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ADF8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263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0DC45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32C0F9" w14:textId="77777777" w:rsidR="00A77B3E" w:rsidRDefault="00C66DCF">
            <w:pPr>
              <w:jc w:val="center"/>
              <w:rPr>
                <w:color w:val="000000"/>
                <w:u w:color="000000"/>
              </w:rPr>
            </w:pPr>
            <w:r>
              <w:rPr>
                <w:sz w:val="16"/>
              </w:rPr>
              <w:t>0,00</w:t>
            </w:r>
          </w:p>
        </w:tc>
      </w:tr>
      <w:tr w:rsidR="006149F3" w14:paraId="25401F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D5048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1ACFB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3A03757"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477C87E"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5352FA" w14:textId="77777777" w:rsidR="00A77B3E" w:rsidRDefault="00C66DCF">
            <w:pPr>
              <w:jc w:val="center"/>
              <w:rPr>
                <w:color w:val="000000"/>
                <w:u w:color="000000"/>
              </w:rPr>
            </w:pPr>
            <w:r>
              <w:rPr>
                <w:sz w:val="16"/>
              </w:rPr>
              <w:t>67 588,00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A32C6C" w14:textId="77777777" w:rsidR="00A77B3E" w:rsidRDefault="00C66DCF">
            <w:pPr>
              <w:jc w:val="center"/>
              <w:rPr>
                <w:color w:val="000000"/>
                <w:u w:color="000000"/>
              </w:rPr>
            </w:pPr>
            <w:r>
              <w:rPr>
                <w:sz w:val="16"/>
              </w:rPr>
              <w:t>67 588,00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EBD86A" w14:textId="77777777" w:rsidR="00A77B3E" w:rsidRDefault="00C66DCF">
            <w:pPr>
              <w:jc w:val="center"/>
              <w:rPr>
                <w:color w:val="000000"/>
                <w:u w:color="000000"/>
              </w:rPr>
            </w:pPr>
            <w:r>
              <w:rPr>
                <w:sz w:val="16"/>
              </w:rPr>
              <w:t>67 588,00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DA48A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22147F" w14:textId="77777777" w:rsidR="00A77B3E" w:rsidRDefault="00C66DCF">
            <w:pPr>
              <w:jc w:val="center"/>
              <w:rPr>
                <w:color w:val="000000"/>
                <w:u w:color="000000"/>
              </w:rPr>
            </w:pPr>
            <w:r>
              <w:rPr>
                <w:sz w:val="16"/>
              </w:rPr>
              <w:t>67 588,00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79203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D563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55169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5029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631E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9195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2711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44D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85E21C" w14:textId="77777777" w:rsidR="00A77B3E" w:rsidRDefault="00C66DCF">
            <w:pPr>
              <w:jc w:val="center"/>
              <w:rPr>
                <w:color w:val="000000"/>
                <w:u w:color="000000"/>
              </w:rPr>
            </w:pPr>
            <w:r>
              <w:rPr>
                <w:sz w:val="16"/>
              </w:rPr>
              <w:t>0,00</w:t>
            </w:r>
          </w:p>
        </w:tc>
      </w:tr>
      <w:tr w:rsidR="006149F3" w14:paraId="22F98715" w14:textId="77777777">
        <w:tc>
          <w:tcPr>
            <w:tcW w:w="570" w:type="dxa"/>
            <w:vMerge/>
            <w:tcBorders>
              <w:top w:val="nil"/>
              <w:left w:val="single" w:sz="2" w:space="0" w:color="auto"/>
              <w:bottom w:val="single" w:sz="2" w:space="0" w:color="auto"/>
              <w:right w:val="single" w:sz="2" w:space="0" w:color="auto"/>
            </w:tcBorders>
            <w:tcMar>
              <w:top w:w="100" w:type="dxa"/>
            </w:tcMar>
          </w:tcPr>
          <w:p w14:paraId="27FF3E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04CBF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116F9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4F3AC4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26171C" w14:textId="77777777" w:rsidR="00A77B3E" w:rsidRDefault="00C66DCF">
            <w:pPr>
              <w:jc w:val="center"/>
              <w:rPr>
                <w:color w:val="000000"/>
                <w:u w:color="000000"/>
              </w:rPr>
            </w:pPr>
            <w:r>
              <w:rPr>
                <w:sz w:val="16"/>
              </w:rPr>
              <w:t>35 791,32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516C4B" w14:textId="77777777" w:rsidR="00A77B3E" w:rsidRDefault="00C66DCF">
            <w:pPr>
              <w:jc w:val="center"/>
              <w:rPr>
                <w:color w:val="000000"/>
                <w:u w:color="000000"/>
              </w:rPr>
            </w:pPr>
            <w:r>
              <w:rPr>
                <w:sz w:val="16"/>
              </w:rPr>
              <w:t>35 791,32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4569C" w14:textId="77777777" w:rsidR="00A77B3E" w:rsidRDefault="00C66DCF">
            <w:pPr>
              <w:jc w:val="center"/>
              <w:rPr>
                <w:color w:val="000000"/>
                <w:u w:color="000000"/>
              </w:rPr>
            </w:pPr>
            <w:r>
              <w:rPr>
                <w:sz w:val="16"/>
              </w:rPr>
              <w:t>35 791,32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6B5E9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187802" w14:textId="77777777" w:rsidR="00A77B3E" w:rsidRDefault="00C66DCF">
            <w:pPr>
              <w:jc w:val="center"/>
              <w:rPr>
                <w:color w:val="000000"/>
                <w:u w:color="000000"/>
              </w:rPr>
            </w:pPr>
            <w:r>
              <w:rPr>
                <w:sz w:val="16"/>
              </w:rPr>
              <w:t>35 791,32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C0C48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4188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0B50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E4C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3F87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41C5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F60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3DE1E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107F89" w14:textId="77777777" w:rsidR="00A77B3E" w:rsidRDefault="00C66DCF">
            <w:pPr>
              <w:jc w:val="center"/>
              <w:rPr>
                <w:color w:val="000000"/>
                <w:u w:color="000000"/>
              </w:rPr>
            </w:pPr>
            <w:r>
              <w:rPr>
                <w:sz w:val="16"/>
              </w:rPr>
              <w:t>0,00</w:t>
            </w:r>
          </w:p>
        </w:tc>
      </w:tr>
      <w:tr w:rsidR="006149F3" w14:paraId="7C8191D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9C0021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1C7DC0" w14:textId="77777777" w:rsidR="00A77B3E" w:rsidRDefault="00C66DCF">
            <w:pPr>
              <w:jc w:val="center"/>
              <w:rPr>
                <w:color w:val="000000"/>
                <w:u w:color="000000"/>
              </w:rPr>
            </w:pPr>
            <w:r>
              <w:rPr>
                <w:sz w:val="16"/>
              </w:rPr>
              <w:t>52,96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10956" w14:textId="77777777" w:rsidR="00A77B3E" w:rsidRDefault="00C66DCF">
            <w:pPr>
              <w:jc w:val="center"/>
              <w:rPr>
                <w:color w:val="000000"/>
                <w:u w:color="000000"/>
              </w:rPr>
            </w:pPr>
            <w:r>
              <w:rPr>
                <w:sz w:val="16"/>
              </w:rPr>
              <w:t>52,96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A0193B" w14:textId="77777777" w:rsidR="00A77B3E" w:rsidRDefault="00C66DCF">
            <w:pPr>
              <w:jc w:val="center"/>
              <w:rPr>
                <w:color w:val="000000"/>
                <w:u w:color="000000"/>
              </w:rPr>
            </w:pPr>
            <w:r>
              <w:rPr>
                <w:sz w:val="16"/>
              </w:rPr>
              <w:t>52,96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F4E95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A880A6" w14:textId="77777777" w:rsidR="00A77B3E" w:rsidRDefault="00C66DCF">
            <w:pPr>
              <w:jc w:val="center"/>
              <w:rPr>
                <w:color w:val="000000"/>
                <w:u w:color="000000"/>
              </w:rPr>
            </w:pPr>
            <w:r>
              <w:rPr>
                <w:sz w:val="16"/>
              </w:rPr>
              <w:t>52,96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5C5C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6D3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0660B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BA13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86D0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F3CB3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6B6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59B9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286A43" w14:textId="77777777" w:rsidR="00A77B3E" w:rsidRDefault="00C66DCF">
            <w:pPr>
              <w:jc w:val="center"/>
              <w:rPr>
                <w:color w:val="000000"/>
                <w:u w:color="000000"/>
              </w:rPr>
            </w:pPr>
            <w:r>
              <w:rPr>
                <w:sz w:val="16"/>
              </w:rPr>
              <w:t>0,00</w:t>
            </w:r>
          </w:p>
        </w:tc>
      </w:tr>
      <w:tr w:rsidR="006149F3" w14:paraId="6C3234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C5992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490A310" w14:textId="77777777" w:rsidR="00A77B3E" w:rsidRDefault="00C66DCF">
            <w:pPr>
              <w:jc w:val="center"/>
              <w:rPr>
                <w:color w:val="000000"/>
                <w:u w:color="000000"/>
              </w:rPr>
            </w:pPr>
            <w:r>
              <w:rPr>
                <w:sz w:val="16"/>
              </w:rPr>
              <w:t>60014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BCC845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FEBEAD" w14:textId="77777777" w:rsidR="00A77B3E" w:rsidRDefault="00C66DCF">
            <w:pPr>
              <w:jc w:val="left"/>
              <w:rPr>
                <w:color w:val="000000"/>
                <w:u w:color="000000"/>
              </w:rPr>
            </w:pPr>
            <w:r>
              <w:rPr>
                <w:sz w:val="16"/>
              </w:rPr>
              <w:t>Drogi publiczne powiatowe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E5B2FD" w14:textId="77777777" w:rsidR="00A77B3E" w:rsidRDefault="00C66DCF">
            <w:pPr>
              <w:jc w:val="center"/>
              <w:rPr>
                <w:color w:val="000000"/>
                <w:u w:color="000000"/>
              </w:rPr>
            </w:pPr>
            <w:r>
              <w:rPr>
                <w:sz w:val="16"/>
              </w:rPr>
              <w:t>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1059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5852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64457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CAAA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080F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3590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F3975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2DA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79A3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7BAE52"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B73B4"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F29A3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139B1B" w14:textId="77777777" w:rsidR="00A77B3E" w:rsidRDefault="00C66DCF">
            <w:pPr>
              <w:jc w:val="center"/>
              <w:rPr>
                <w:color w:val="000000"/>
                <w:u w:color="000000"/>
              </w:rPr>
            </w:pPr>
            <w:r>
              <w:rPr>
                <w:sz w:val="16"/>
              </w:rPr>
              <w:t>0,00</w:t>
            </w:r>
          </w:p>
        </w:tc>
      </w:tr>
      <w:tr w:rsidR="006149F3" w14:paraId="26D153FA" w14:textId="77777777">
        <w:tc>
          <w:tcPr>
            <w:tcW w:w="570" w:type="dxa"/>
            <w:vMerge/>
            <w:tcBorders>
              <w:top w:val="nil"/>
              <w:left w:val="single" w:sz="2" w:space="0" w:color="auto"/>
              <w:bottom w:val="single" w:sz="2" w:space="0" w:color="auto"/>
              <w:right w:val="single" w:sz="2" w:space="0" w:color="auto"/>
            </w:tcBorders>
            <w:tcMar>
              <w:top w:w="100" w:type="dxa"/>
            </w:tcMar>
          </w:tcPr>
          <w:p w14:paraId="5D0F167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DEC9C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F071C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498A8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42F77" w14:textId="77777777" w:rsidR="00A77B3E" w:rsidRDefault="00C66DCF">
            <w:pPr>
              <w:jc w:val="center"/>
              <w:rPr>
                <w:color w:val="000000"/>
                <w:u w:color="000000"/>
              </w:rPr>
            </w:pPr>
            <w:r>
              <w:rPr>
                <w:sz w:val="16"/>
              </w:rPr>
              <w:t>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ADBA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DB8B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75D9F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36C1A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B0DC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7B5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B88C8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F51A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093DF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9AE7ED"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C0359B"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5523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C04984" w14:textId="77777777" w:rsidR="00A77B3E" w:rsidRDefault="00C66DCF">
            <w:pPr>
              <w:jc w:val="center"/>
              <w:rPr>
                <w:color w:val="000000"/>
                <w:u w:color="000000"/>
              </w:rPr>
            </w:pPr>
            <w:r>
              <w:rPr>
                <w:sz w:val="16"/>
              </w:rPr>
              <w:t>0,00</w:t>
            </w:r>
          </w:p>
        </w:tc>
      </w:tr>
      <w:tr w:rsidR="006149F3" w14:paraId="34A4758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78F5D9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060D1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3053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0493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953A4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E8E50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A6D2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314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B43C1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7124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9BCC2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F44F1C"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BB5B9"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737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B472C9" w14:textId="77777777" w:rsidR="00A77B3E" w:rsidRDefault="00C66DCF">
            <w:pPr>
              <w:jc w:val="center"/>
              <w:rPr>
                <w:color w:val="000000"/>
                <w:u w:color="000000"/>
              </w:rPr>
            </w:pPr>
            <w:r>
              <w:rPr>
                <w:sz w:val="16"/>
              </w:rPr>
              <w:t>0,00</w:t>
            </w:r>
          </w:p>
        </w:tc>
      </w:tr>
      <w:tr w:rsidR="006149F3" w14:paraId="62E41E1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3D236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83966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2D0C63" w14:textId="77777777" w:rsidR="00A77B3E" w:rsidRDefault="00C66DCF">
            <w:pPr>
              <w:jc w:val="center"/>
              <w:rPr>
                <w:color w:val="000000"/>
                <w:u w:color="000000"/>
              </w:rPr>
            </w:pPr>
            <w:r>
              <w:rPr>
                <w:sz w:val="16"/>
              </w:rPr>
              <w:t>6300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410331" w14:textId="77777777" w:rsidR="00A77B3E" w:rsidRDefault="00C66DCF">
            <w:pPr>
              <w:jc w:val="left"/>
              <w:rPr>
                <w:color w:val="000000"/>
                <w:u w:color="000000"/>
              </w:rPr>
            </w:pPr>
            <w:r>
              <w:rPr>
                <w:sz w:val="16"/>
              </w:rPr>
              <w:t>Dotacja celowa na pomoc finansową udzielaną między jednostkami samorządu terytorialnego na dofinansowanie własnych zadań inwestycyjnych i zakupów inwestycyjnych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241E61" w14:textId="77777777" w:rsidR="00A77B3E" w:rsidRDefault="00C66DCF">
            <w:pPr>
              <w:jc w:val="center"/>
              <w:rPr>
                <w:color w:val="000000"/>
                <w:u w:color="000000"/>
              </w:rPr>
            </w:pPr>
            <w:r>
              <w:rPr>
                <w:sz w:val="16"/>
              </w:rPr>
              <w:t>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AE56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2D5F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AE14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531C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783D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E2E9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1230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CCDD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6587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1EED8B"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8BD846"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F4A2A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1208B0" w14:textId="77777777" w:rsidR="00A77B3E" w:rsidRDefault="00C66DCF">
            <w:pPr>
              <w:jc w:val="center"/>
              <w:rPr>
                <w:color w:val="000000"/>
                <w:u w:color="000000"/>
              </w:rPr>
            </w:pPr>
            <w:r>
              <w:rPr>
                <w:sz w:val="16"/>
              </w:rPr>
              <w:t>0,00</w:t>
            </w:r>
          </w:p>
        </w:tc>
      </w:tr>
      <w:tr w:rsidR="006149F3" w14:paraId="7F91925B" w14:textId="77777777">
        <w:tc>
          <w:tcPr>
            <w:tcW w:w="570" w:type="dxa"/>
            <w:vMerge/>
            <w:tcBorders>
              <w:top w:val="nil"/>
              <w:left w:val="single" w:sz="2" w:space="0" w:color="auto"/>
              <w:bottom w:val="single" w:sz="2" w:space="0" w:color="auto"/>
              <w:right w:val="single" w:sz="2" w:space="0" w:color="auto"/>
            </w:tcBorders>
            <w:tcMar>
              <w:top w:w="100" w:type="dxa"/>
            </w:tcMar>
          </w:tcPr>
          <w:p w14:paraId="6463C7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E1B87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86F028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5C1BA1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0C8FD3" w14:textId="77777777" w:rsidR="00A77B3E" w:rsidRDefault="00C66DCF">
            <w:pPr>
              <w:jc w:val="center"/>
              <w:rPr>
                <w:color w:val="000000"/>
                <w:u w:color="000000"/>
              </w:rPr>
            </w:pPr>
            <w:r>
              <w:rPr>
                <w:sz w:val="16"/>
              </w:rPr>
              <w:t>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F63D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93428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6AEE7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4BD7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99012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CE39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8347F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BC1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EAC9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430AB4"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FE6533" w14:textId="77777777" w:rsidR="00A77B3E" w:rsidRDefault="00C66DCF">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7D05C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53A29A" w14:textId="77777777" w:rsidR="00A77B3E" w:rsidRDefault="00C66DCF">
            <w:pPr>
              <w:jc w:val="center"/>
              <w:rPr>
                <w:color w:val="000000"/>
                <w:u w:color="000000"/>
              </w:rPr>
            </w:pPr>
            <w:r>
              <w:rPr>
                <w:sz w:val="16"/>
              </w:rPr>
              <w:t>0,00</w:t>
            </w:r>
          </w:p>
        </w:tc>
      </w:tr>
      <w:tr w:rsidR="006149F3" w14:paraId="084BFE6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A8B7E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A3E2B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3DA9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A8DC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37DF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A584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CA3C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84BC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3267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C407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681F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939B17"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1B57E"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8C919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BA4092" w14:textId="77777777" w:rsidR="00A77B3E" w:rsidRDefault="00C66DCF">
            <w:pPr>
              <w:jc w:val="center"/>
              <w:rPr>
                <w:color w:val="000000"/>
                <w:u w:color="000000"/>
              </w:rPr>
            </w:pPr>
            <w:r>
              <w:rPr>
                <w:sz w:val="16"/>
              </w:rPr>
              <w:t>0,00</w:t>
            </w:r>
          </w:p>
        </w:tc>
      </w:tr>
      <w:tr w:rsidR="006149F3" w14:paraId="26B72C2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6B755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811565" w14:textId="77777777" w:rsidR="00A77B3E" w:rsidRDefault="00C66DCF">
            <w:pPr>
              <w:jc w:val="center"/>
              <w:rPr>
                <w:color w:val="000000"/>
                <w:u w:color="000000"/>
              </w:rPr>
            </w:pPr>
            <w:r>
              <w:rPr>
                <w:sz w:val="16"/>
              </w:rPr>
              <w:t>60016</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A1EA38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47431BC" w14:textId="77777777" w:rsidR="00A77B3E" w:rsidRDefault="00C66DCF">
            <w:pPr>
              <w:jc w:val="left"/>
              <w:rPr>
                <w:color w:val="000000"/>
                <w:u w:color="000000"/>
              </w:rPr>
            </w:pPr>
            <w:r>
              <w:rPr>
                <w:sz w:val="16"/>
              </w:rPr>
              <w:t>Drogi publiczne gminne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A4BBE8" w14:textId="77777777" w:rsidR="00A77B3E" w:rsidRDefault="00C66DCF">
            <w:pPr>
              <w:jc w:val="center"/>
              <w:rPr>
                <w:color w:val="000000"/>
                <w:u w:color="000000"/>
              </w:rPr>
            </w:pPr>
            <w:r>
              <w:rPr>
                <w:sz w:val="16"/>
              </w:rPr>
              <w:t>3 458 669,00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99F7A" w14:textId="77777777" w:rsidR="00A77B3E" w:rsidRDefault="00C66DCF">
            <w:pPr>
              <w:jc w:val="center"/>
              <w:rPr>
                <w:color w:val="000000"/>
                <w:u w:color="000000"/>
              </w:rPr>
            </w:pPr>
            <w:r>
              <w:rPr>
                <w:sz w:val="16"/>
              </w:rPr>
              <w:t>540 268,00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F7F040" w14:textId="77777777" w:rsidR="00A77B3E" w:rsidRDefault="00C66DCF">
            <w:pPr>
              <w:jc w:val="center"/>
              <w:rPr>
                <w:color w:val="000000"/>
                <w:u w:color="000000"/>
              </w:rPr>
            </w:pPr>
            <w:r>
              <w:rPr>
                <w:sz w:val="16"/>
              </w:rPr>
              <w:t>540 268,00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C89481" w14:textId="77777777" w:rsidR="00A77B3E" w:rsidRDefault="00C66DCF">
            <w:pPr>
              <w:jc w:val="center"/>
              <w:rPr>
                <w:color w:val="000000"/>
                <w:u w:color="000000"/>
              </w:rPr>
            </w:pPr>
            <w:r>
              <w:rPr>
                <w:sz w:val="16"/>
              </w:rPr>
              <w:t>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F5D6C0" w14:textId="77777777" w:rsidR="00A77B3E" w:rsidRDefault="00C66DCF">
            <w:pPr>
              <w:jc w:val="center"/>
              <w:rPr>
                <w:color w:val="000000"/>
                <w:u w:color="000000"/>
              </w:rPr>
            </w:pPr>
            <w:r>
              <w:rPr>
                <w:sz w:val="16"/>
              </w:rPr>
              <w:t>535 268,00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3C85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D2B7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C59D5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327C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EEA9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F5B973" w14:textId="77777777" w:rsidR="00A77B3E" w:rsidRDefault="00C66DCF">
            <w:pPr>
              <w:jc w:val="center"/>
              <w:rPr>
                <w:color w:val="000000"/>
                <w:u w:color="000000"/>
              </w:rPr>
            </w:pPr>
            <w:r>
              <w:rPr>
                <w:sz w:val="16"/>
              </w:rPr>
              <w:t>2 918 401,00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85AA8" w14:textId="77777777" w:rsidR="00A77B3E" w:rsidRDefault="00C66DCF">
            <w:pPr>
              <w:jc w:val="center"/>
              <w:rPr>
                <w:color w:val="000000"/>
                <w:u w:color="000000"/>
              </w:rPr>
            </w:pPr>
            <w:r>
              <w:rPr>
                <w:sz w:val="16"/>
              </w:rPr>
              <w:t>2 918 401,00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1A85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7C4D87" w14:textId="77777777" w:rsidR="00A77B3E" w:rsidRDefault="00C66DCF">
            <w:pPr>
              <w:jc w:val="center"/>
              <w:rPr>
                <w:color w:val="000000"/>
                <w:u w:color="000000"/>
              </w:rPr>
            </w:pPr>
            <w:r>
              <w:rPr>
                <w:sz w:val="16"/>
              </w:rPr>
              <w:t>0,00</w:t>
            </w:r>
          </w:p>
        </w:tc>
      </w:tr>
      <w:tr w:rsidR="006149F3" w14:paraId="60D92D9F" w14:textId="77777777">
        <w:tc>
          <w:tcPr>
            <w:tcW w:w="570" w:type="dxa"/>
            <w:vMerge/>
            <w:tcBorders>
              <w:top w:val="nil"/>
              <w:left w:val="single" w:sz="2" w:space="0" w:color="auto"/>
              <w:bottom w:val="single" w:sz="2" w:space="0" w:color="auto"/>
              <w:right w:val="single" w:sz="2" w:space="0" w:color="auto"/>
            </w:tcBorders>
            <w:tcMar>
              <w:top w:w="100" w:type="dxa"/>
            </w:tcMar>
          </w:tcPr>
          <w:p w14:paraId="5C25B48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8B692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84DA2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70734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35D6F" w14:textId="77777777" w:rsidR="00A77B3E" w:rsidRDefault="00C66DCF">
            <w:pPr>
              <w:jc w:val="center"/>
              <w:rPr>
                <w:color w:val="000000"/>
                <w:u w:color="000000"/>
              </w:rPr>
            </w:pPr>
            <w:r>
              <w:rPr>
                <w:sz w:val="16"/>
              </w:rPr>
              <w:t>1 887 720,28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2441B8" w14:textId="77777777" w:rsidR="00A77B3E" w:rsidRDefault="00C66DCF">
            <w:pPr>
              <w:jc w:val="center"/>
              <w:rPr>
                <w:color w:val="000000"/>
                <w:u w:color="000000"/>
              </w:rPr>
            </w:pPr>
            <w:r>
              <w:rPr>
                <w:sz w:val="16"/>
              </w:rPr>
              <w:t>401 974,03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F9F3E2" w14:textId="77777777" w:rsidR="00A77B3E" w:rsidRDefault="00C66DCF">
            <w:pPr>
              <w:jc w:val="center"/>
              <w:rPr>
                <w:color w:val="000000"/>
                <w:u w:color="000000"/>
              </w:rPr>
            </w:pPr>
            <w:r>
              <w:rPr>
                <w:sz w:val="16"/>
              </w:rPr>
              <w:t>401 974,03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0DD5E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0D2FC18" w14:textId="77777777" w:rsidR="00A77B3E" w:rsidRDefault="00C66DCF">
            <w:pPr>
              <w:jc w:val="center"/>
              <w:rPr>
                <w:color w:val="000000"/>
                <w:u w:color="000000"/>
              </w:rPr>
            </w:pPr>
            <w:r>
              <w:rPr>
                <w:sz w:val="16"/>
              </w:rPr>
              <w:t>401 974,03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1DF9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E6CF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A7623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0BD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2149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FAB635" w14:textId="77777777" w:rsidR="00A77B3E" w:rsidRDefault="00C66DCF">
            <w:pPr>
              <w:jc w:val="center"/>
              <w:rPr>
                <w:color w:val="000000"/>
                <w:u w:color="000000"/>
              </w:rPr>
            </w:pPr>
            <w:r>
              <w:rPr>
                <w:sz w:val="16"/>
              </w:rPr>
              <w:t>1 485 746,25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2CD8FC" w14:textId="77777777" w:rsidR="00A77B3E" w:rsidRDefault="00C66DCF">
            <w:pPr>
              <w:jc w:val="center"/>
              <w:rPr>
                <w:color w:val="000000"/>
                <w:u w:color="000000"/>
              </w:rPr>
            </w:pPr>
            <w:r>
              <w:rPr>
                <w:sz w:val="16"/>
              </w:rPr>
              <w:t>1 485 746,25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8D0B3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F35A3A" w14:textId="77777777" w:rsidR="00A77B3E" w:rsidRDefault="00C66DCF">
            <w:pPr>
              <w:jc w:val="center"/>
              <w:rPr>
                <w:color w:val="000000"/>
                <w:u w:color="000000"/>
              </w:rPr>
            </w:pPr>
            <w:r>
              <w:rPr>
                <w:sz w:val="16"/>
              </w:rPr>
              <w:t>0,00</w:t>
            </w:r>
          </w:p>
        </w:tc>
      </w:tr>
      <w:tr w:rsidR="006149F3" w14:paraId="6765603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6B822B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8031E" w14:textId="77777777" w:rsidR="00A77B3E" w:rsidRDefault="00C66DCF">
            <w:pPr>
              <w:jc w:val="center"/>
              <w:rPr>
                <w:color w:val="000000"/>
                <w:u w:color="000000"/>
              </w:rPr>
            </w:pPr>
            <w:r>
              <w:rPr>
                <w:sz w:val="16"/>
              </w:rPr>
              <w:t>54,58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3C8AC9" w14:textId="77777777" w:rsidR="00A77B3E" w:rsidRDefault="00C66DCF">
            <w:pPr>
              <w:jc w:val="center"/>
              <w:rPr>
                <w:color w:val="000000"/>
                <w:u w:color="000000"/>
              </w:rPr>
            </w:pPr>
            <w:r>
              <w:rPr>
                <w:sz w:val="16"/>
              </w:rPr>
              <w:t>74,40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A528A5" w14:textId="77777777" w:rsidR="00A77B3E" w:rsidRDefault="00C66DCF">
            <w:pPr>
              <w:jc w:val="center"/>
              <w:rPr>
                <w:color w:val="000000"/>
                <w:u w:color="000000"/>
              </w:rPr>
            </w:pPr>
            <w:r>
              <w:rPr>
                <w:sz w:val="16"/>
              </w:rPr>
              <w:t>74,40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523D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0E0B5C" w14:textId="77777777" w:rsidR="00A77B3E" w:rsidRDefault="00C66DCF">
            <w:pPr>
              <w:jc w:val="center"/>
              <w:rPr>
                <w:color w:val="000000"/>
                <w:u w:color="000000"/>
              </w:rPr>
            </w:pPr>
            <w:r>
              <w:rPr>
                <w:sz w:val="16"/>
              </w:rPr>
              <w:t>75,10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D6B1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5A9C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25249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A67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5FFE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A7A651" w14:textId="77777777" w:rsidR="00A77B3E" w:rsidRDefault="00C66DCF">
            <w:pPr>
              <w:jc w:val="center"/>
              <w:rPr>
                <w:color w:val="000000"/>
                <w:u w:color="000000"/>
              </w:rPr>
            </w:pPr>
            <w:r>
              <w:rPr>
                <w:sz w:val="16"/>
              </w:rPr>
              <w:t>50,91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46FAD" w14:textId="77777777" w:rsidR="00A77B3E" w:rsidRDefault="00C66DCF">
            <w:pPr>
              <w:jc w:val="center"/>
              <w:rPr>
                <w:color w:val="000000"/>
                <w:u w:color="000000"/>
              </w:rPr>
            </w:pPr>
            <w:r>
              <w:rPr>
                <w:sz w:val="16"/>
              </w:rPr>
              <w:t>50,91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5D429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D0C012" w14:textId="77777777" w:rsidR="00A77B3E" w:rsidRDefault="00C66DCF">
            <w:pPr>
              <w:jc w:val="center"/>
              <w:rPr>
                <w:color w:val="000000"/>
                <w:u w:color="000000"/>
              </w:rPr>
            </w:pPr>
            <w:r>
              <w:rPr>
                <w:sz w:val="16"/>
              </w:rPr>
              <w:t>0,00</w:t>
            </w:r>
          </w:p>
        </w:tc>
      </w:tr>
      <w:tr w:rsidR="006149F3" w14:paraId="556D61B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29B4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03BF0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8C5873A"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E1A1AB"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042902"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A636B9"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8E40EF"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DCFB0" w14:textId="77777777" w:rsidR="00A77B3E" w:rsidRDefault="00C66DCF">
            <w:pPr>
              <w:jc w:val="center"/>
              <w:rPr>
                <w:color w:val="000000"/>
                <w:u w:color="000000"/>
              </w:rPr>
            </w:pPr>
            <w:r>
              <w:rPr>
                <w:sz w:val="16"/>
              </w:rPr>
              <w:t>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F57B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A265B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4D7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7C6C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60F6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CCDB3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3B7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1A2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054E8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A2BE5A" w14:textId="77777777" w:rsidR="00A77B3E" w:rsidRDefault="00C66DCF">
            <w:pPr>
              <w:jc w:val="center"/>
              <w:rPr>
                <w:color w:val="000000"/>
                <w:u w:color="000000"/>
              </w:rPr>
            </w:pPr>
            <w:r>
              <w:rPr>
                <w:sz w:val="16"/>
              </w:rPr>
              <w:t>0,00</w:t>
            </w:r>
          </w:p>
        </w:tc>
      </w:tr>
      <w:tr w:rsidR="006149F3" w14:paraId="5964A150" w14:textId="77777777">
        <w:tc>
          <w:tcPr>
            <w:tcW w:w="570" w:type="dxa"/>
            <w:vMerge/>
            <w:tcBorders>
              <w:top w:val="nil"/>
              <w:left w:val="single" w:sz="2" w:space="0" w:color="auto"/>
              <w:bottom w:val="single" w:sz="2" w:space="0" w:color="auto"/>
              <w:right w:val="single" w:sz="2" w:space="0" w:color="auto"/>
            </w:tcBorders>
            <w:tcMar>
              <w:top w:w="100" w:type="dxa"/>
            </w:tcMar>
          </w:tcPr>
          <w:p w14:paraId="604A27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ECB01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E2CF98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E6DF50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5DFB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9608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DE8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3B281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7D26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46BF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DEB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D27B6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D3ED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5719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7B4F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593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5EE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38E2E1" w14:textId="77777777" w:rsidR="00A77B3E" w:rsidRDefault="00C66DCF">
            <w:pPr>
              <w:jc w:val="center"/>
              <w:rPr>
                <w:color w:val="000000"/>
                <w:u w:color="000000"/>
              </w:rPr>
            </w:pPr>
            <w:r>
              <w:rPr>
                <w:sz w:val="16"/>
              </w:rPr>
              <w:t>0,00</w:t>
            </w:r>
          </w:p>
        </w:tc>
      </w:tr>
      <w:tr w:rsidR="006149F3" w14:paraId="18B5107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48D502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48DD0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5549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9AC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DAED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D934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C1621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DC9D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995B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5CD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FB866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5EDE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F35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3DDD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73774F" w14:textId="77777777" w:rsidR="00A77B3E" w:rsidRDefault="00C66DCF">
            <w:pPr>
              <w:jc w:val="center"/>
              <w:rPr>
                <w:color w:val="000000"/>
                <w:u w:color="000000"/>
              </w:rPr>
            </w:pPr>
            <w:r>
              <w:rPr>
                <w:sz w:val="16"/>
              </w:rPr>
              <w:t>0,00</w:t>
            </w:r>
          </w:p>
        </w:tc>
      </w:tr>
      <w:tr w:rsidR="006149F3" w14:paraId="558D29A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545FF0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564A5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E6E1969"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0D1A106"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1B086C" w14:textId="77777777" w:rsidR="00A77B3E" w:rsidRDefault="00C66DCF">
            <w:pPr>
              <w:jc w:val="center"/>
              <w:rPr>
                <w:color w:val="000000"/>
                <w:u w:color="000000"/>
              </w:rPr>
            </w:pPr>
            <w:r>
              <w:rPr>
                <w:sz w:val="16"/>
              </w:rPr>
              <w:t>130 000,00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ED546" w14:textId="77777777" w:rsidR="00A77B3E" w:rsidRDefault="00C66DCF">
            <w:pPr>
              <w:jc w:val="center"/>
              <w:rPr>
                <w:color w:val="000000"/>
                <w:u w:color="000000"/>
              </w:rPr>
            </w:pPr>
            <w:r>
              <w:rPr>
                <w:sz w:val="16"/>
              </w:rPr>
              <w:t>130 000,00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E8D30D" w14:textId="77777777" w:rsidR="00A77B3E" w:rsidRDefault="00C66DCF">
            <w:pPr>
              <w:jc w:val="center"/>
              <w:rPr>
                <w:color w:val="000000"/>
                <w:u w:color="000000"/>
              </w:rPr>
            </w:pPr>
            <w:r>
              <w:rPr>
                <w:sz w:val="16"/>
              </w:rPr>
              <w:t>130 000,00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F5749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876B2C" w14:textId="77777777" w:rsidR="00A77B3E" w:rsidRDefault="00C66DCF">
            <w:pPr>
              <w:jc w:val="center"/>
              <w:rPr>
                <w:color w:val="000000"/>
                <w:u w:color="000000"/>
              </w:rPr>
            </w:pPr>
            <w:r>
              <w:rPr>
                <w:sz w:val="16"/>
              </w:rPr>
              <w:t>130 000,00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27636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1D60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025E6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ED5A0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A2D3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978D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0E83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A70A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503EFC" w14:textId="77777777" w:rsidR="00A77B3E" w:rsidRDefault="00C66DCF">
            <w:pPr>
              <w:jc w:val="center"/>
              <w:rPr>
                <w:color w:val="000000"/>
                <w:u w:color="000000"/>
              </w:rPr>
            </w:pPr>
            <w:r>
              <w:rPr>
                <w:sz w:val="16"/>
              </w:rPr>
              <w:t>0,00</w:t>
            </w:r>
          </w:p>
        </w:tc>
      </w:tr>
      <w:tr w:rsidR="006149F3" w14:paraId="39CF1A6C" w14:textId="77777777">
        <w:tc>
          <w:tcPr>
            <w:tcW w:w="570" w:type="dxa"/>
            <w:vMerge/>
            <w:tcBorders>
              <w:top w:val="nil"/>
              <w:left w:val="single" w:sz="2" w:space="0" w:color="auto"/>
              <w:bottom w:val="single" w:sz="2" w:space="0" w:color="auto"/>
              <w:right w:val="single" w:sz="2" w:space="0" w:color="auto"/>
            </w:tcBorders>
            <w:tcMar>
              <w:top w:w="100" w:type="dxa"/>
            </w:tcMar>
          </w:tcPr>
          <w:p w14:paraId="2384D3C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BD2B6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37959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71B28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DA5FCD" w14:textId="77777777" w:rsidR="00A77B3E" w:rsidRDefault="00C66DCF">
            <w:pPr>
              <w:jc w:val="center"/>
              <w:rPr>
                <w:color w:val="000000"/>
                <w:u w:color="000000"/>
              </w:rPr>
            </w:pPr>
            <w:r>
              <w:rPr>
                <w:sz w:val="16"/>
              </w:rPr>
              <w:t>108 885,08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99F9E3" w14:textId="77777777" w:rsidR="00A77B3E" w:rsidRDefault="00C66DCF">
            <w:pPr>
              <w:jc w:val="center"/>
              <w:rPr>
                <w:color w:val="000000"/>
                <w:u w:color="000000"/>
              </w:rPr>
            </w:pPr>
            <w:r>
              <w:rPr>
                <w:sz w:val="16"/>
              </w:rPr>
              <w:t>108 885,08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145F12" w14:textId="77777777" w:rsidR="00A77B3E" w:rsidRDefault="00C66DCF">
            <w:pPr>
              <w:jc w:val="center"/>
              <w:rPr>
                <w:color w:val="000000"/>
                <w:u w:color="000000"/>
              </w:rPr>
            </w:pPr>
            <w:r>
              <w:rPr>
                <w:sz w:val="16"/>
              </w:rPr>
              <w:t>108 885,08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FF4B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AB7BF4" w14:textId="77777777" w:rsidR="00A77B3E" w:rsidRDefault="00C66DCF">
            <w:pPr>
              <w:jc w:val="center"/>
              <w:rPr>
                <w:color w:val="000000"/>
                <w:u w:color="000000"/>
              </w:rPr>
            </w:pPr>
            <w:r>
              <w:rPr>
                <w:sz w:val="16"/>
              </w:rPr>
              <w:t>108 885,08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EFB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4C8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15648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BE63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ED21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33E6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27B8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DA15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82E66F" w14:textId="77777777" w:rsidR="00A77B3E" w:rsidRDefault="00C66DCF">
            <w:pPr>
              <w:jc w:val="center"/>
              <w:rPr>
                <w:color w:val="000000"/>
                <w:u w:color="000000"/>
              </w:rPr>
            </w:pPr>
            <w:r>
              <w:rPr>
                <w:sz w:val="16"/>
              </w:rPr>
              <w:t>0,00</w:t>
            </w:r>
          </w:p>
        </w:tc>
      </w:tr>
      <w:tr w:rsidR="006149F3" w14:paraId="5F0452B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93582D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EA4C1F" w14:textId="77777777" w:rsidR="00A77B3E" w:rsidRDefault="00C66DCF">
            <w:pPr>
              <w:jc w:val="center"/>
              <w:rPr>
                <w:color w:val="000000"/>
                <w:u w:color="000000"/>
              </w:rPr>
            </w:pPr>
            <w:r>
              <w:rPr>
                <w:sz w:val="16"/>
              </w:rPr>
              <w:t>83,76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773A6B" w14:textId="77777777" w:rsidR="00A77B3E" w:rsidRDefault="00C66DCF">
            <w:pPr>
              <w:jc w:val="center"/>
              <w:rPr>
                <w:color w:val="000000"/>
                <w:u w:color="000000"/>
              </w:rPr>
            </w:pPr>
            <w:r>
              <w:rPr>
                <w:sz w:val="16"/>
              </w:rPr>
              <w:t>83,76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091023" w14:textId="77777777" w:rsidR="00A77B3E" w:rsidRDefault="00C66DCF">
            <w:pPr>
              <w:jc w:val="center"/>
              <w:rPr>
                <w:color w:val="000000"/>
                <w:u w:color="000000"/>
              </w:rPr>
            </w:pPr>
            <w:r>
              <w:rPr>
                <w:sz w:val="16"/>
              </w:rPr>
              <w:t>83,76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BCCC7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FC71C2" w14:textId="77777777" w:rsidR="00A77B3E" w:rsidRDefault="00C66DCF">
            <w:pPr>
              <w:jc w:val="center"/>
              <w:rPr>
                <w:color w:val="000000"/>
                <w:u w:color="000000"/>
              </w:rPr>
            </w:pPr>
            <w:r>
              <w:rPr>
                <w:sz w:val="16"/>
              </w:rPr>
              <w:t>83,76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A4DD5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D3A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43D15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266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E00E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8915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FB0E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7EEB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0DB5CD" w14:textId="77777777" w:rsidR="00A77B3E" w:rsidRDefault="00C66DCF">
            <w:pPr>
              <w:jc w:val="center"/>
              <w:rPr>
                <w:color w:val="000000"/>
                <w:u w:color="000000"/>
              </w:rPr>
            </w:pPr>
            <w:r>
              <w:rPr>
                <w:sz w:val="16"/>
              </w:rPr>
              <w:t>0,00</w:t>
            </w:r>
          </w:p>
        </w:tc>
      </w:tr>
      <w:tr w:rsidR="006149F3" w14:paraId="6F67E20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E5F6C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38B78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2E6DA8A"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5AC80F"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B9BED1" w14:textId="77777777" w:rsidR="00A77B3E" w:rsidRDefault="00C66DCF">
            <w:pPr>
              <w:jc w:val="center"/>
              <w:rPr>
                <w:color w:val="000000"/>
                <w:u w:color="000000"/>
              </w:rPr>
            </w:pPr>
            <w:r>
              <w:rPr>
                <w:sz w:val="16"/>
              </w:rPr>
              <w:t>69 000,00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DA29D3" w14:textId="77777777" w:rsidR="00A77B3E" w:rsidRDefault="00C66DCF">
            <w:pPr>
              <w:jc w:val="center"/>
              <w:rPr>
                <w:color w:val="000000"/>
                <w:u w:color="000000"/>
              </w:rPr>
            </w:pPr>
            <w:r>
              <w:rPr>
                <w:sz w:val="16"/>
              </w:rPr>
              <w:t>69 000,00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34B96" w14:textId="77777777" w:rsidR="00A77B3E" w:rsidRDefault="00C66DCF">
            <w:pPr>
              <w:jc w:val="center"/>
              <w:rPr>
                <w:color w:val="000000"/>
                <w:u w:color="000000"/>
              </w:rPr>
            </w:pPr>
            <w:r>
              <w:rPr>
                <w:sz w:val="16"/>
              </w:rPr>
              <w:t>69 000,00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F77B5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441EEF" w14:textId="77777777" w:rsidR="00A77B3E" w:rsidRDefault="00C66DCF">
            <w:pPr>
              <w:jc w:val="center"/>
              <w:rPr>
                <w:color w:val="000000"/>
                <w:u w:color="000000"/>
              </w:rPr>
            </w:pPr>
            <w:r>
              <w:rPr>
                <w:sz w:val="16"/>
              </w:rPr>
              <w:t>69 000,00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639E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C843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CD940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424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EE4A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9E56F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BE5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2325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54059A" w14:textId="77777777" w:rsidR="00A77B3E" w:rsidRDefault="00C66DCF">
            <w:pPr>
              <w:jc w:val="center"/>
              <w:rPr>
                <w:color w:val="000000"/>
                <w:u w:color="000000"/>
              </w:rPr>
            </w:pPr>
            <w:r>
              <w:rPr>
                <w:sz w:val="16"/>
              </w:rPr>
              <w:t>0,00</w:t>
            </w:r>
          </w:p>
        </w:tc>
      </w:tr>
      <w:tr w:rsidR="006149F3" w14:paraId="2DC2D716" w14:textId="77777777">
        <w:tc>
          <w:tcPr>
            <w:tcW w:w="570" w:type="dxa"/>
            <w:vMerge/>
            <w:tcBorders>
              <w:top w:val="nil"/>
              <w:left w:val="single" w:sz="2" w:space="0" w:color="auto"/>
              <w:bottom w:val="single" w:sz="2" w:space="0" w:color="auto"/>
              <w:right w:val="single" w:sz="2" w:space="0" w:color="auto"/>
            </w:tcBorders>
            <w:tcMar>
              <w:top w:w="100" w:type="dxa"/>
            </w:tcMar>
          </w:tcPr>
          <w:p w14:paraId="7F55F9E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61264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A073CE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B8371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67101" w14:textId="77777777" w:rsidR="00A77B3E" w:rsidRDefault="00C66DCF">
            <w:pPr>
              <w:jc w:val="center"/>
              <w:rPr>
                <w:color w:val="000000"/>
                <w:u w:color="000000"/>
              </w:rPr>
            </w:pPr>
            <w:r>
              <w:rPr>
                <w:sz w:val="16"/>
              </w:rPr>
              <w:t>59 043,71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CA12AD" w14:textId="77777777" w:rsidR="00A77B3E" w:rsidRDefault="00C66DCF">
            <w:pPr>
              <w:jc w:val="center"/>
              <w:rPr>
                <w:color w:val="000000"/>
                <w:u w:color="000000"/>
              </w:rPr>
            </w:pPr>
            <w:r>
              <w:rPr>
                <w:sz w:val="16"/>
              </w:rPr>
              <w:t>59 043,71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B2C1F" w14:textId="77777777" w:rsidR="00A77B3E" w:rsidRDefault="00C66DCF">
            <w:pPr>
              <w:jc w:val="center"/>
              <w:rPr>
                <w:color w:val="000000"/>
                <w:u w:color="000000"/>
              </w:rPr>
            </w:pPr>
            <w:r>
              <w:rPr>
                <w:sz w:val="16"/>
              </w:rPr>
              <w:t>59 043,71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880B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0EFC92" w14:textId="77777777" w:rsidR="00A77B3E" w:rsidRDefault="00C66DCF">
            <w:pPr>
              <w:jc w:val="center"/>
              <w:rPr>
                <w:color w:val="000000"/>
                <w:u w:color="000000"/>
              </w:rPr>
            </w:pPr>
            <w:r>
              <w:rPr>
                <w:sz w:val="16"/>
              </w:rPr>
              <w:t>59 043,71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FC2B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2A46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CFFE0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504C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9F16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22EE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FC8E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6AC1F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9F4910" w14:textId="77777777" w:rsidR="00A77B3E" w:rsidRDefault="00C66DCF">
            <w:pPr>
              <w:jc w:val="center"/>
              <w:rPr>
                <w:color w:val="000000"/>
                <w:u w:color="000000"/>
              </w:rPr>
            </w:pPr>
            <w:r>
              <w:rPr>
                <w:sz w:val="16"/>
              </w:rPr>
              <w:t>0,00</w:t>
            </w:r>
          </w:p>
        </w:tc>
      </w:tr>
      <w:tr w:rsidR="006149F3" w14:paraId="50A1ADD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6C22C87"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33001A" w14:textId="77777777" w:rsidR="00A77B3E" w:rsidRDefault="00C66DCF">
            <w:pPr>
              <w:jc w:val="center"/>
              <w:rPr>
                <w:color w:val="000000"/>
                <w:u w:color="000000"/>
              </w:rPr>
            </w:pPr>
            <w:r>
              <w:rPr>
                <w:sz w:val="16"/>
              </w:rPr>
              <w:t>85,57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979CBD" w14:textId="77777777" w:rsidR="00A77B3E" w:rsidRDefault="00C66DCF">
            <w:pPr>
              <w:jc w:val="center"/>
              <w:rPr>
                <w:color w:val="000000"/>
                <w:u w:color="000000"/>
              </w:rPr>
            </w:pPr>
            <w:r>
              <w:rPr>
                <w:sz w:val="16"/>
              </w:rPr>
              <w:t>85,57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500D0" w14:textId="77777777" w:rsidR="00A77B3E" w:rsidRDefault="00C66DCF">
            <w:pPr>
              <w:jc w:val="center"/>
              <w:rPr>
                <w:color w:val="000000"/>
                <w:u w:color="000000"/>
              </w:rPr>
            </w:pPr>
            <w:r>
              <w:rPr>
                <w:sz w:val="16"/>
              </w:rPr>
              <w:t>85,57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D09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C60AD8" w14:textId="77777777" w:rsidR="00A77B3E" w:rsidRDefault="00C66DCF">
            <w:pPr>
              <w:jc w:val="center"/>
              <w:rPr>
                <w:color w:val="000000"/>
                <w:u w:color="000000"/>
              </w:rPr>
            </w:pPr>
            <w:r>
              <w:rPr>
                <w:sz w:val="16"/>
              </w:rPr>
              <w:t>85,57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9AFF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4D5A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84255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98A6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25A6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72FA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104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51C1A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7FF333" w14:textId="77777777" w:rsidR="00A77B3E" w:rsidRDefault="00C66DCF">
            <w:pPr>
              <w:jc w:val="center"/>
              <w:rPr>
                <w:color w:val="000000"/>
                <w:u w:color="000000"/>
              </w:rPr>
            </w:pPr>
            <w:r>
              <w:rPr>
                <w:sz w:val="16"/>
              </w:rPr>
              <w:t>0,00</w:t>
            </w:r>
          </w:p>
        </w:tc>
      </w:tr>
      <w:tr w:rsidR="006149F3" w14:paraId="63BFC3A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96E16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53080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46726C4"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4471894"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86A469" w14:textId="77777777" w:rsidR="00A77B3E" w:rsidRDefault="00C66DCF">
            <w:pPr>
              <w:jc w:val="center"/>
              <w:rPr>
                <w:color w:val="000000"/>
                <w:u w:color="000000"/>
              </w:rPr>
            </w:pPr>
            <w:r>
              <w:rPr>
                <w:sz w:val="16"/>
              </w:rPr>
              <w:t>331 268,00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5DFDEC" w14:textId="77777777" w:rsidR="00A77B3E" w:rsidRDefault="00C66DCF">
            <w:pPr>
              <w:jc w:val="center"/>
              <w:rPr>
                <w:color w:val="000000"/>
                <w:u w:color="000000"/>
              </w:rPr>
            </w:pPr>
            <w:r>
              <w:rPr>
                <w:sz w:val="16"/>
              </w:rPr>
              <w:t>331 268,00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E34644" w14:textId="77777777" w:rsidR="00A77B3E" w:rsidRDefault="00C66DCF">
            <w:pPr>
              <w:jc w:val="center"/>
              <w:rPr>
                <w:color w:val="000000"/>
                <w:u w:color="000000"/>
              </w:rPr>
            </w:pPr>
            <w:r>
              <w:rPr>
                <w:sz w:val="16"/>
              </w:rPr>
              <w:t>331 268,00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0B582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42760A" w14:textId="77777777" w:rsidR="00A77B3E" w:rsidRDefault="00C66DCF">
            <w:pPr>
              <w:jc w:val="center"/>
              <w:rPr>
                <w:color w:val="000000"/>
                <w:u w:color="000000"/>
              </w:rPr>
            </w:pPr>
            <w:r>
              <w:rPr>
                <w:sz w:val="16"/>
              </w:rPr>
              <w:t>331 268,00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B720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CD6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A635C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69BA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57B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2027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613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AAB2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A59130" w14:textId="77777777" w:rsidR="00A77B3E" w:rsidRDefault="00C66DCF">
            <w:pPr>
              <w:jc w:val="center"/>
              <w:rPr>
                <w:color w:val="000000"/>
                <w:u w:color="000000"/>
              </w:rPr>
            </w:pPr>
            <w:r>
              <w:rPr>
                <w:sz w:val="16"/>
              </w:rPr>
              <w:t>0,00</w:t>
            </w:r>
          </w:p>
        </w:tc>
      </w:tr>
      <w:tr w:rsidR="006149F3" w14:paraId="201268C9" w14:textId="77777777">
        <w:tc>
          <w:tcPr>
            <w:tcW w:w="570" w:type="dxa"/>
            <w:vMerge/>
            <w:tcBorders>
              <w:top w:val="nil"/>
              <w:left w:val="single" w:sz="2" w:space="0" w:color="auto"/>
              <w:bottom w:val="single" w:sz="2" w:space="0" w:color="auto"/>
              <w:right w:val="single" w:sz="2" w:space="0" w:color="auto"/>
            </w:tcBorders>
            <w:tcMar>
              <w:top w:w="100" w:type="dxa"/>
            </w:tcMar>
          </w:tcPr>
          <w:p w14:paraId="4EC239C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30870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CB7EBC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DE31B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276C84" w14:textId="77777777" w:rsidR="00A77B3E" w:rsidRDefault="00C66DCF">
            <w:pPr>
              <w:jc w:val="center"/>
              <w:rPr>
                <w:color w:val="000000"/>
                <w:u w:color="000000"/>
              </w:rPr>
            </w:pPr>
            <w:r>
              <w:rPr>
                <w:sz w:val="16"/>
              </w:rPr>
              <w:t>233 795,18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7ACECF" w14:textId="77777777" w:rsidR="00A77B3E" w:rsidRDefault="00C66DCF">
            <w:pPr>
              <w:jc w:val="center"/>
              <w:rPr>
                <w:color w:val="000000"/>
                <w:u w:color="000000"/>
              </w:rPr>
            </w:pPr>
            <w:r>
              <w:rPr>
                <w:sz w:val="16"/>
              </w:rPr>
              <w:t>233 795,18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5CA048" w14:textId="77777777" w:rsidR="00A77B3E" w:rsidRDefault="00C66DCF">
            <w:pPr>
              <w:jc w:val="center"/>
              <w:rPr>
                <w:color w:val="000000"/>
                <w:u w:color="000000"/>
              </w:rPr>
            </w:pPr>
            <w:r>
              <w:rPr>
                <w:sz w:val="16"/>
              </w:rPr>
              <w:t>233 795,18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7DD6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8C8002" w14:textId="77777777" w:rsidR="00A77B3E" w:rsidRDefault="00C66DCF">
            <w:pPr>
              <w:jc w:val="center"/>
              <w:rPr>
                <w:color w:val="000000"/>
                <w:u w:color="000000"/>
              </w:rPr>
            </w:pPr>
            <w:r>
              <w:rPr>
                <w:sz w:val="16"/>
              </w:rPr>
              <w:t>233 795,18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17CC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218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4B62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FD55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BF51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AF41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60AD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F77B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458BD5" w14:textId="77777777" w:rsidR="00A77B3E" w:rsidRDefault="00C66DCF">
            <w:pPr>
              <w:jc w:val="center"/>
              <w:rPr>
                <w:color w:val="000000"/>
                <w:u w:color="000000"/>
              </w:rPr>
            </w:pPr>
            <w:r>
              <w:rPr>
                <w:sz w:val="16"/>
              </w:rPr>
              <w:t>0,00</w:t>
            </w:r>
          </w:p>
        </w:tc>
      </w:tr>
      <w:tr w:rsidR="006149F3" w14:paraId="19ABDB8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D4AAAF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E2F5C" w14:textId="77777777" w:rsidR="00A77B3E" w:rsidRDefault="00C66DCF">
            <w:pPr>
              <w:jc w:val="center"/>
              <w:rPr>
                <w:color w:val="000000"/>
                <w:u w:color="000000"/>
              </w:rPr>
            </w:pPr>
            <w:r>
              <w:rPr>
                <w:sz w:val="16"/>
              </w:rPr>
              <w:t>70,58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BB9DAF" w14:textId="77777777" w:rsidR="00A77B3E" w:rsidRDefault="00C66DCF">
            <w:pPr>
              <w:jc w:val="center"/>
              <w:rPr>
                <w:color w:val="000000"/>
                <w:u w:color="000000"/>
              </w:rPr>
            </w:pPr>
            <w:r>
              <w:rPr>
                <w:sz w:val="16"/>
              </w:rPr>
              <w:t>70,58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D246F" w14:textId="77777777" w:rsidR="00A77B3E" w:rsidRDefault="00C66DCF">
            <w:pPr>
              <w:jc w:val="center"/>
              <w:rPr>
                <w:color w:val="000000"/>
                <w:u w:color="000000"/>
              </w:rPr>
            </w:pPr>
            <w:r>
              <w:rPr>
                <w:sz w:val="16"/>
              </w:rPr>
              <w:t>70,58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8B72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AE6067" w14:textId="77777777" w:rsidR="00A77B3E" w:rsidRDefault="00C66DCF">
            <w:pPr>
              <w:jc w:val="center"/>
              <w:rPr>
                <w:color w:val="000000"/>
                <w:u w:color="000000"/>
              </w:rPr>
            </w:pPr>
            <w:r>
              <w:rPr>
                <w:sz w:val="16"/>
              </w:rPr>
              <w:t>70,58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B51F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12B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7712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FF3F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257E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811F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09B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7883B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61BD67" w14:textId="77777777" w:rsidR="00A77B3E" w:rsidRDefault="00C66DCF">
            <w:pPr>
              <w:jc w:val="center"/>
              <w:rPr>
                <w:color w:val="000000"/>
                <w:u w:color="000000"/>
              </w:rPr>
            </w:pPr>
            <w:r>
              <w:rPr>
                <w:sz w:val="16"/>
              </w:rPr>
              <w:t>0,00</w:t>
            </w:r>
          </w:p>
        </w:tc>
      </w:tr>
      <w:tr w:rsidR="006149F3" w14:paraId="35DB7C4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112A6D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39727D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8DF999B"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147B98"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D6371A"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CEC30"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CDBE22"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04103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EFF7F5" w14:textId="77777777" w:rsidR="00A77B3E" w:rsidRDefault="00C66DCF">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085F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3AED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BBB32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49B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5806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027C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7858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E201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5534E8" w14:textId="77777777" w:rsidR="00A77B3E" w:rsidRDefault="00C66DCF">
            <w:pPr>
              <w:jc w:val="center"/>
              <w:rPr>
                <w:color w:val="000000"/>
                <w:u w:color="000000"/>
              </w:rPr>
            </w:pPr>
            <w:r>
              <w:rPr>
                <w:sz w:val="16"/>
              </w:rPr>
              <w:t>0,00</w:t>
            </w:r>
          </w:p>
        </w:tc>
      </w:tr>
      <w:tr w:rsidR="006149F3" w14:paraId="74963AF5" w14:textId="77777777">
        <w:tc>
          <w:tcPr>
            <w:tcW w:w="570" w:type="dxa"/>
            <w:vMerge/>
            <w:tcBorders>
              <w:top w:val="nil"/>
              <w:left w:val="single" w:sz="2" w:space="0" w:color="auto"/>
              <w:bottom w:val="single" w:sz="2" w:space="0" w:color="auto"/>
              <w:right w:val="single" w:sz="2" w:space="0" w:color="auto"/>
            </w:tcBorders>
            <w:tcMar>
              <w:top w:w="100" w:type="dxa"/>
            </w:tcMar>
          </w:tcPr>
          <w:p w14:paraId="403B7B0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EB56B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36B8E6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42643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BCD01" w14:textId="77777777" w:rsidR="00A77B3E" w:rsidRDefault="00C66DCF">
            <w:pPr>
              <w:jc w:val="center"/>
              <w:rPr>
                <w:color w:val="000000"/>
                <w:u w:color="000000"/>
              </w:rPr>
            </w:pPr>
            <w:r>
              <w:rPr>
                <w:sz w:val="16"/>
              </w:rPr>
              <w:t>250,06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C4613A" w14:textId="77777777" w:rsidR="00A77B3E" w:rsidRDefault="00C66DCF">
            <w:pPr>
              <w:jc w:val="center"/>
              <w:rPr>
                <w:color w:val="000000"/>
                <w:u w:color="000000"/>
              </w:rPr>
            </w:pPr>
            <w:r>
              <w:rPr>
                <w:sz w:val="16"/>
              </w:rPr>
              <w:t>250,06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D2BAF3" w14:textId="77777777" w:rsidR="00A77B3E" w:rsidRDefault="00C66DCF">
            <w:pPr>
              <w:jc w:val="center"/>
              <w:rPr>
                <w:color w:val="000000"/>
                <w:u w:color="000000"/>
              </w:rPr>
            </w:pPr>
            <w:r>
              <w:rPr>
                <w:sz w:val="16"/>
              </w:rPr>
              <w:t>250,06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5ABDB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2BF8BA" w14:textId="77777777" w:rsidR="00A77B3E" w:rsidRDefault="00C66DCF">
            <w:pPr>
              <w:jc w:val="center"/>
              <w:rPr>
                <w:color w:val="000000"/>
                <w:u w:color="000000"/>
              </w:rPr>
            </w:pPr>
            <w:r>
              <w:rPr>
                <w:sz w:val="16"/>
              </w:rPr>
              <w:t>250,06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F1F8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C6B8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93CC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36D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1FEF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24822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2C8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F5EB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40C36E" w14:textId="77777777" w:rsidR="00A77B3E" w:rsidRDefault="00C66DCF">
            <w:pPr>
              <w:jc w:val="center"/>
              <w:rPr>
                <w:color w:val="000000"/>
                <w:u w:color="000000"/>
              </w:rPr>
            </w:pPr>
            <w:r>
              <w:rPr>
                <w:sz w:val="16"/>
              </w:rPr>
              <w:t>0,00</w:t>
            </w:r>
          </w:p>
        </w:tc>
      </w:tr>
      <w:tr w:rsidR="006149F3" w14:paraId="6CCC3D7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260CDB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C0403E" w14:textId="77777777" w:rsidR="00A77B3E" w:rsidRDefault="00C66DCF">
            <w:pPr>
              <w:jc w:val="center"/>
              <w:rPr>
                <w:color w:val="000000"/>
                <w:u w:color="000000"/>
              </w:rPr>
            </w:pPr>
            <w:r>
              <w:rPr>
                <w:sz w:val="16"/>
              </w:rPr>
              <w:t>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6D59CC" w14:textId="77777777" w:rsidR="00A77B3E" w:rsidRDefault="00C66DCF">
            <w:pPr>
              <w:jc w:val="center"/>
              <w:rPr>
                <w:color w:val="000000"/>
                <w:u w:color="000000"/>
              </w:rPr>
            </w:pPr>
            <w:r>
              <w:rPr>
                <w:sz w:val="16"/>
              </w:rPr>
              <w:t>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1AC7B1" w14:textId="77777777" w:rsidR="00A77B3E" w:rsidRDefault="00C66DCF">
            <w:pPr>
              <w:jc w:val="center"/>
              <w:rPr>
                <w:color w:val="000000"/>
                <w:u w:color="000000"/>
              </w:rPr>
            </w:pPr>
            <w:r>
              <w:rPr>
                <w:sz w:val="16"/>
              </w:rPr>
              <w:t>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6BB05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57ACD4" w14:textId="77777777" w:rsidR="00A77B3E" w:rsidRDefault="00C66DCF">
            <w:pPr>
              <w:jc w:val="center"/>
              <w:rPr>
                <w:color w:val="000000"/>
                <w:u w:color="000000"/>
              </w:rPr>
            </w:pPr>
            <w:r>
              <w:rPr>
                <w:sz w:val="16"/>
              </w:rPr>
              <w:t>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8E0A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3951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F08F8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FDD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AFC9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CEEF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5B6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8620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76A608" w14:textId="77777777" w:rsidR="00A77B3E" w:rsidRDefault="00C66DCF">
            <w:pPr>
              <w:jc w:val="center"/>
              <w:rPr>
                <w:color w:val="000000"/>
                <w:u w:color="000000"/>
              </w:rPr>
            </w:pPr>
            <w:r>
              <w:rPr>
                <w:sz w:val="16"/>
              </w:rPr>
              <w:t>0,00</w:t>
            </w:r>
          </w:p>
        </w:tc>
      </w:tr>
      <w:tr w:rsidR="006149F3" w14:paraId="0CAAAA2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5E359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33C14A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2F199FE"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AD961E"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4C581" w14:textId="77777777" w:rsidR="00A77B3E" w:rsidRDefault="00C66DCF">
            <w:pPr>
              <w:jc w:val="center"/>
              <w:rPr>
                <w:color w:val="000000"/>
                <w:u w:color="000000"/>
              </w:rPr>
            </w:pPr>
            <w:r>
              <w:rPr>
                <w:sz w:val="16"/>
              </w:rPr>
              <w:t>2 918 401,00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F9C01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4A8D6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2006A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AC2B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05313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ED7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EFDA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967E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9165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FC5446" w14:textId="77777777" w:rsidR="00A77B3E" w:rsidRDefault="00C66DCF">
            <w:pPr>
              <w:jc w:val="center"/>
              <w:rPr>
                <w:color w:val="000000"/>
                <w:u w:color="000000"/>
              </w:rPr>
            </w:pPr>
            <w:r>
              <w:rPr>
                <w:sz w:val="16"/>
              </w:rPr>
              <w:t>2 918 401,00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39EE9B" w14:textId="77777777" w:rsidR="00A77B3E" w:rsidRDefault="00C66DCF">
            <w:pPr>
              <w:jc w:val="center"/>
              <w:rPr>
                <w:color w:val="000000"/>
                <w:u w:color="000000"/>
              </w:rPr>
            </w:pPr>
            <w:r>
              <w:rPr>
                <w:sz w:val="16"/>
              </w:rPr>
              <w:t>2 918 401,00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83567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983EB7" w14:textId="77777777" w:rsidR="00A77B3E" w:rsidRDefault="00C66DCF">
            <w:pPr>
              <w:jc w:val="center"/>
              <w:rPr>
                <w:color w:val="000000"/>
                <w:u w:color="000000"/>
              </w:rPr>
            </w:pPr>
            <w:r>
              <w:rPr>
                <w:sz w:val="16"/>
              </w:rPr>
              <w:t>0,00</w:t>
            </w:r>
          </w:p>
        </w:tc>
      </w:tr>
      <w:tr w:rsidR="006149F3" w14:paraId="31B608B8" w14:textId="77777777">
        <w:tc>
          <w:tcPr>
            <w:tcW w:w="570" w:type="dxa"/>
            <w:vMerge/>
            <w:tcBorders>
              <w:top w:val="nil"/>
              <w:left w:val="single" w:sz="2" w:space="0" w:color="auto"/>
              <w:bottom w:val="single" w:sz="2" w:space="0" w:color="auto"/>
              <w:right w:val="single" w:sz="2" w:space="0" w:color="auto"/>
            </w:tcBorders>
            <w:tcMar>
              <w:top w:w="100" w:type="dxa"/>
            </w:tcMar>
          </w:tcPr>
          <w:p w14:paraId="0A4E727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88E51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4CA6CB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BA7B6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1C2795" w14:textId="77777777" w:rsidR="00A77B3E" w:rsidRDefault="00C66DCF">
            <w:pPr>
              <w:jc w:val="center"/>
              <w:rPr>
                <w:color w:val="000000"/>
                <w:u w:color="000000"/>
              </w:rPr>
            </w:pPr>
            <w:r>
              <w:rPr>
                <w:sz w:val="16"/>
              </w:rPr>
              <w:t>1 485 746,25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2755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439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E3203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568F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DC63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878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64B1F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CA2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D544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C079CE" w14:textId="77777777" w:rsidR="00A77B3E" w:rsidRDefault="00C66DCF">
            <w:pPr>
              <w:jc w:val="center"/>
              <w:rPr>
                <w:color w:val="000000"/>
                <w:u w:color="000000"/>
              </w:rPr>
            </w:pPr>
            <w:r>
              <w:rPr>
                <w:sz w:val="16"/>
              </w:rPr>
              <w:t>1 485 746,25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D964C" w14:textId="77777777" w:rsidR="00A77B3E" w:rsidRDefault="00C66DCF">
            <w:pPr>
              <w:jc w:val="center"/>
              <w:rPr>
                <w:color w:val="000000"/>
                <w:u w:color="000000"/>
              </w:rPr>
            </w:pPr>
            <w:r>
              <w:rPr>
                <w:sz w:val="16"/>
              </w:rPr>
              <w:t>1 485 746,25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4BBFD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0C94D2" w14:textId="77777777" w:rsidR="00A77B3E" w:rsidRDefault="00C66DCF">
            <w:pPr>
              <w:jc w:val="center"/>
              <w:rPr>
                <w:color w:val="000000"/>
                <w:u w:color="000000"/>
              </w:rPr>
            </w:pPr>
            <w:r>
              <w:rPr>
                <w:sz w:val="16"/>
              </w:rPr>
              <w:t>0,00</w:t>
            </w:r>
          </w:p>
        </w:tc>
      </w:tr>
      <w:tr w:rsidR="006149F3" w14:paraId="4982C0E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7938D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53F5B" w14:textId="77777777" w:rsidR="00A77B3E" w:rsidRDefault="00C66DCF">
            <w:pPr>
              <w:jc w:val="center"/>
              <w:rPr>
                <w:color w:val="000000"/>
                <w:u w:color="000000"/>
              </w:rPr>
            </w:pPr>
            <w:r>
              <w:rPr>
                <w:sz w:val="16"/>
              </w:rPr>
              <w:t>50,91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DC5D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0D0F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1BE54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38A5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3E43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ED9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A5C1B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475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16AD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FF5D82" w14:textId="77777777" w:rsidR="00A77B3E" w:rsidRDefault="00C66DCF">
            <w:pPr>
              <w:jc w:val="center"/>
              <w:rPr>
                <w:color w:val="000000"/>
                <w:u w:color="000000"/>
              </w:rPr>
            </w:pPr>
            <w:r>
              <w:rPr>
                <w:sz w:val="16"/>
              </w:rPr>
              <w:t>50,91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3384A" w14:textId="77777777" w:rsidR="00A77B3E" w:rsidRDefault="00C66DCF">
            <w:pPr>
              <w:jc w:val="center"/>
              <w:rPr>
                <w:color w:val="000000"/>
                <w:u w:color="000000"/>
              </w:rPr>
            </w:pPr>
            <w:r>
              <w:rPr>
                <w:sz w:val="16"/>
              </w:rPr>
              <w:t>50,91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8356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9D7AF5" w14:textId="77777777" w:rsidR="00A77B3E" w:rsidRDefault="00C66DCF">
            <w:pPr>
              <w:jc w:val="center"/>
              <w:rPr>
                <w:color w:val="000000"/>
                <w:u w:color="000000"/>
              </w:rPr>
            </w:pPr>
            <w:r>
              <w:rPr>
                <w:sz w:val="16"/>
              </w:rPr>
              <w:t>0,00</w:t>
            </w:r>
          </w:p>
        </w:tc>
      </w:tr>
      <w:tr w:rsidR="006149F3" w14:paraId="5FB1EAD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82F24B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A0C000" w14:textId="77777777" w:rsidR="00A77B3E" w:rsidRDefault="00C66DCF">
            <w:pPr>
              <w:jc w:val="center"/>
              <w:rPr>
                <w:color w:val="000000"/>
                <w:u w:color="000000"/>
              </w:rPr>
            </w:pPr>
            <w:r>
              <w:rPr>
                <w:sz w:val="16"/>
              </w:rPr>
              <w:t>60017</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8F27DF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D74EE4" w14:textId="77777777" w:rsidR="00A77B3E" w:rsidRDefault="00C66DCF">
            <w:pPr>
              <w:jc w:val="left"/>
              <w:rPr>
                <w:color w:val="000000"/>
                <w:u w:color="000000"/>
              </w:rPr>
            </w:pPr>
            <w:r>
              <w:rPr>
                <w:sz w:val="16"/>
              </w:rPr>
              <w:t xml:space="preserve">Drogi </w:t>
            </w:r>
            <w:proofErr w:type="spellStart"/>
            <w:r>
              <w:rPr>
                <w:sz w:val="16"/>
              </w:rPr>
              <w:t>wewnetrzne</w:t>
            </w:r>
            <w:proofErr w:type="spellEnd"/>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FA325A" w14:textId="77777777" w:rsidR="00A77B3E" w:rsidRDefault="00C66DCF">
            <w:pPr>
              <w:jc w:val="center"/>
              <w:rPr>
                <w:color w:val="000000"/>
                <w:u w:color="000000"/>
              </w:rPr>
            </w:pPr>
            <w:r>
              <w:rPr>
                <w:sz w:val="16"/>
              </w:rPr>
              <w:t>122 000,00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6AA9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072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70B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0E84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0E9D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B8DF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5366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92DA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D792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2B00BC" w14:textId="77777777" w:rsidR="00A77B3E" w:rsidRDefault="00C66DCF">
            <w:pPr>
              <w:jc w:val="center"/>
              <w:rPr>
                <w:color w:val="000000"/>
                <w:u w:color="000000"/>
              </w:rPr>
            </w:pPr>
            <w:r>
              <w:rPr>
                <w:sz w:val="16"/>
              </w:rPr>
              <w:t>122 000,00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7DFED" w14:textId="77777777" w:rsidR="00A77B3E" w:rsidRDefault="00C66DCF">
            <w:pPr>
              <w:jc w:val="center"/>
              <w:rPr>
                <w:color w:val="000000"/>
                <w:u w:color="000000"/>
              </w:rPr>
            </w:pPr>
            <w:r>
              <w:rPr>
                <w:sz w:val="16"/>
              </w:rPr>
              <w:t>122 000,00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640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3F411E" w14:textId="77777777" w:rsidR="00A77B3E" w:rsidRDefault="00C66DCF">
            <w:pPr>
              <w:jc w:val="center"/>
              <w:rPr>
                <w:color w:val="000000"/>
                <w:u w:color="000000"/>
              </w:rPr>
            </w:pPr>
            <w:r>
              <w:rPr>
                <w:sz w:val="16"/>
              </w:rPr>
              <w:t>0,00</w:t>
            </w:r>
          </w:p>
        </w:tc>
      </w:tr>
      <w:tr w:rsidR="006149F3" w14:paraId="14ED5DF2" w14:textId="77777777">
        <w:tc>
          <w:tcPr>
            <w:tcW w:w="570" w:type="dxa"/>
            <w:vMerge/>
            <w:tcBorders>
              <w:top w:val="nil"/>
              <w:left w:val="single" w:sz="2" w:space="0" w:color="auto"/>
              <w:bottom w:val="single" w:sz="2" w:space="0" w:color="auto"/>
              <w:right w:val="single" w:sz="2" w:space="0" w:color="auto"/>
            </w:tcBorders>
            <w:tcMar>
              <w:top w:w="100" w:type="dxa"/>
            </w:tcMar>
          </w:tcPr>
          <w:p w14:paraId="478C581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1C0D1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53042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782FC9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203B6A" w14:textId="77777777" w:rsidR="00A77B3E" w:rsidRDefault="00C66DCF">
            <w:pPr>
              <w:jc w:val="center"/>
              <w:rPr>
                <w:color w:val="000000"/>
                <w:u w:color="000000"/>
              </w:rPr>
            </w:pPr>
            <w:r>
              <w:rPr>
                <w:sz w:val="16"/>
              </w:rPr>
              <w:t>117 327,96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942B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A07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0576F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B1FB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1AD2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0EEC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99F3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1F42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50A4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B0958E" w14:textId="77777777" w:rsidR="00A77B3E" w:rsidRDefault="00C66DCF">
            <w:pPr>
              <w:jc w:val="center"/>
              <w:rPr>
                <w:color w:val="000000"/>
                <w:u w:color="000000"/>
              </w:rPr>
            </w:pPr>
            <w:r>
              <w:rPr>
                <w:sz w:val="16"/>
              </w:rPr>
              <w:t>117 327,96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61E3C" w14:textId="77777777" w:rsidR="00A77B3E" w:rsidRDefault="00C66DCF">
            <w:pPr>
              <w:jc w:val="center"/>
              <w:rPr>
                <w:color w:val="000000"/>
                <w:u w:color="000000"/>
              </w:rPr>
            </w:pPr>
            <w:r>
              <w:rPr>
                <w:sz w:val="16"/>
              </w:rPr>
              <w:t>117 327,96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A2BF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A26443" w14:textId="77777777" w:rsidR="00A77B3E" w:rsidRDefault="00C66DCF">
            <w:pPr>
              <w:jc w:val="center"/>
              <w:rPr>
                <w:color w:val="000000"/>
                <w:u w:color="000000"/>
              </w:rPr>
            </w:pPr>
            <w:r>
              <w:rPr>
                <w:sz w:val="16"/>
              </w:rPr>
              <w:t>0,00</w:t>
            </w:r>
          </w:p>
        </w:tc>
      </w:tr>
      <w:tr w:rsidR="006149F3" w14:paraId="4873ADF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139CD4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4F7C1" w14:textId="77777777" w:rsidR="00A77B3E" w:rsidRDefault="00C66DCF">
            <w:pPr>
              <w:jc w:val="center"/>
              <w:rPr>
                <w:color w:val="000000"/>
                <w:u w:color="000000"/>
              </w:rPr>
            </w:pPr>
            <w:r>
              <w:rPr>
                <w:sz w:val="16"/>
              </w:rPr>
              <w:t>96,17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2194B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53C02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0023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67D5A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7BAF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F926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4D977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B850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0189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F23A8A" w14:textId="77777777" w:rsidR="00A77B3E" w:rsidRDefault="00C66DCF">
            <w:pPr>
              <w:jc w:val="center"/>
              <w:rPr>
                <w:color w:val="000000"/>
                <w:u w:color="000000"/>
              </w:rPr>
            </w:pPr>
            <w:r>
              <w:rPr>
                <w:sz w:val="16"/>
              </w:rPr>
              <w:t>96,17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CA30A" w14:textId="77777777" w:rsidR="00A77B3E" w:rsidRDefault="00C66DCF">
            <w:pPr>
              <w:jc w:val="center"/>
              <w:rPr>
                <w:color w:val="000000"/>
                <w:u w:color="000000"/>
              </w:rPr>
            </w:pPr>
            <w:r>
              <w:rPr>
                <w:sz w:val="16"/>
              </w:rPr>
              <w:t>96,17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C787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A55327" w14:textId="77777777" w:rsidR="00A77B3E" w:rsidRDefault="00C66DCF">
            <w:pPr>
              <w:jc w:val="center"/>
              <w:rPr>
                <w:color w:val="000000"/>
                <w:u w:color="000000"/>
              </w:rPr>
            </w:pPr>
            <w:r>
              <w:rPr>
                <w:sz w:val="16"/>
              </w:rPr>
              <w:t>0,00</w:t>
            </w:r>
          </w:p>
        </w:tc>
      </w:tr>
      <w:tr w:rsidR="006149F3" w14:paraId="4B4F026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8E6FDA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9CFC3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1843440"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D561AD"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10F4D" w14:textId="77777777" w:rsidR="00A77B3E" w:rsidRDefault="00C66DCF">
            <w:pPr>
              <w:jc w:val="center"/>
              <w:rPr>
                <w:color w:val="000000"/>
                <w:u w:color="000000"/>
              </w:rPr>
            </w:pPr>
            <w:r>
              <w:rPr>
                <w:sz w:val="16"/>
              </w:rPr>
              <w:t>122 000,00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84D4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DB7F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A85D7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1687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5C21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7BBC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F67D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49B8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426F4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B4C1F9" w14:textId="77777777" w:rsidR="00A77B3E" w:rsidRDefault="00C66DCF">
            <w:pPr>
              <w:jc w:val="center"/>
              <w:rPr>
                <w:color w:val="000000"/>
                <w:u w:color="000000"/>
              </w:rPr>
            </w:pPr>
            <w:r>
              <w:rPr>
                <w:sz w:val="16"/>
              </w:rPr>
              <w:t>122 000,00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8267F8" w14:textId="77777777" w:rsidR="00A77B3E" w:rsidRDefault="00C66DCF">
            <w:pPr>
              <w:jc w:val="center"/>
              <w:rPr>
                <w:color w:val="000000"/>
                <w:u w:color="000000"/>
              </w:rPr>
            </w:pPr>
            <w:r>
              <w:rPr>
                <w:sz w:val="16"/>
              </w:rPr>
              <w:t>122 000,00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DB47F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64DBBF" w14:textId="77777777" w:rsidR="00A77B3E" w:rsidRDefault="00C66DCF">
            <w:pPr>
              <w:jc w:val="center"/>
              <w:rPr>
                <w:color w:val="000000"/>
                <w:u w:color="000000"/>
              </w:rPr>
            </w:pPr>
            <w:r>
              <w:rPr>
                <w:sz w:val="16"/>
              </w:rPr>
              <w:t>0,00</w:t>
            </w:r>
          </w:p>
        </w:tc>
      </w:tr>
      <w:tr w:rsidR="006149F3" w14:paraId="2DDB7F33" w14:textId="77777777">
        <w:tc>
          <w:tcPr>
            <w:tcW w:w="570" w:type="dxa"/>
            <w:vMerge/>
            <w:tcBorders>
              <w:top w:val="nil"/>
              <w:left w:val="single" w:sz="2" w:space="0" w:color="auto"/>
              <w:bottom w:val="single" w:sz="2" w:space="0" w:color="auto"/>
              <w:right w:val="single" w:sz="2" w:space="0" w:color="auto"/>
            </w:tcBorders>
            <w:tcMar>
              <w:top w:w="100" w:type="dxa"/>
            </w:tcMar>
          </w:tcPr>
          <w:p w14:paraId="311B34D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BC690F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BB344E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67BD6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A87BD" w14:textId="77777777" w:rsidR="00A77B3E" w:rsidRDefault="00C66DCF">
            <w:pPr>
              <w:jc w:val="center"/>
              <w:rPr>
                <w:color w:val="000000"/>
                <w:u w:color="000000"/>
              </w:rPr>
            </w:pPr>
            <w:r>
              <w:rPr>
                <w:sz w:val="16"/>
              </w:rPr>
              <w:t>117 327,96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963DC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CD70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5A5F3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02A23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15A9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03B4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31D0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8CF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BF15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AC1A0D" w14:textId="77777777" w:rsidR="00A77B3E" w:rsidRDefault="00C66DCF">
            <w:pPr>
              <w:jc w:val="center"/>
              <w:rPr>
                <w:color w:val="000000"/>
                <w:u w:color="000000"/>
              </w:rPr>
            </w:pPr>
            <w:r>
              <w:rPr>
                <w:sz w:val="16"/>
              </w:rPr>
              <w:t>117 327,96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0102E" w14:textId="77777777" w:rsidR="00A77B3E" w:rsidRDefault="00C66DCF">
            <w:pPr>
              <w:jc w:val="center"/>
              <w:rPr>
                <w:color w:val="000000"/>
                <w:u w:color="000000"/>
              </w:rPr>
            </w:pPr>
            <w:r>
              <w:rPr>
                <w:sz w:val="16"/>
              </w:rPr>
              <w:t>117 327,96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299C0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54089F" w14:textId="77777777" w:rsidR="00A77B3E" w:rsidRDefault="00C66DCF">
            <w:pPr>
              <w:jc w:val="center"/>
              <w:rPr>
                <w:color w:val="000000"/>
                <w:u w:color="000000"/>
              </w:rPr>
            </w:pPr>
            <w:r>
              <w:rPr>
                <w:sz w:val="16"/>
              </w:rPr>
              <w:t>0,00</w:t>
            </w:r>
          </w:p>
        </w:tc>
      </w:tr>
      <w:tr w:rsidR="006149F3" w14:paraId="2430CEE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8AB8D4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8077B" w14:textId="77777777" w:rsidR="00A77B3E" w:rsidRDefault="00C66DCF">
            <w:pPr>
              <w:jc w:val="center"/>
              <w:rPr>
                <w:color w:val="000000"/>
                <w:u w:color="000000"/>
              </w:rPr>
            </w:pPr>
            <w:r>
              <w:rPr>
                <w:sz w:val="16"/>
              </w:rPr>
              <w:t>96,17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3CA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2EDC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E67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9756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CF01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6764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8FFE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2BE0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4386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9ADEA6" w14:textId="77777777" w:rsidR="00A77B3E" w:rsidRDefault="00C66DCF">
            <w:pPr>
              <w:jc w:val="center"/>
              <w:rPr>
                <w:color w:val="000000"/>
                <w:u w:color="000000"/>
              </w:rPr>
            </w:pPr>
            <w:r>
              <w:rPr>
                <w:sz w:val="16"/>
              </w:rPr>
              <w:t>96,17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5C6FE1" w14:textId="77777777" w:rsidR="00A77B3E" w:rsidRDefault="00C66DCF">
            <w:pPr>
              <w:jc w:val="center"/>
              <w:rPr>
                <w:color w:val="000000"/>
                <w:u w:color="000000"/>
              </w:rPr>
            </w:pPr>
            <w:r>
              <w:rPr>
                <w:sz w:val="16"/>
              </w:rPr>
              <w:t>96,17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3CE1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B537F6" w14:textId="77777777" w:rsidR="00A77B3E" w:rsidRDefault="00C66DCF">
            <w:pPr>
              <w:jc w:val="center"/>
              <w:rPr>
                <w:color w:val="000000"/>
                <w:u w:color="000000"/>
              </w:rPr>
            </w:pPr>
            <w:r>
              <w:rPr>
                <w:sz w:val="16"/>
              </w:rPr>
              <w:t>0,00</w:t>
            </w:r>
          </w:p>
        </w:tc>
      </w:tr>
      <w:tr w:rsidR="006149F3" w14:paraId="70CF986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7E5B6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85059D" w14:textId="77777777" w:rsidR="00A77B3E" w:rsidRDefault="00C66DCF">
            <w:pPr>
              <w:jc w:val="center"/>
              <w:rPr>
                <w:color w:val="000000"/>
                <w:u w:color="000000"/>
              </w:rPr>
            </w:pPr>
            <w:r>
              <w:rPr>
                <w:sz w:val="16"/>
              </w:rPr>
              <w:t>60095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3351C4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8B554C"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3F53E" w14:textId="77777777" w:rsidR="00A77B3E" w:rsidRDefault="00C66DCF">
            <w:pPr>
              <w:jc w:val="center"/>
              <w:rPr>
                <w:color w:val="000000"/>
                <w:u w:color="000000"/>
              </w:rPr>
            </w:pPr>
            <w:r>
              <w:rPr>
                <w:sz w:val="16"/>
              </w:rPr>
              <w:t>6 300,00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F3FA94" w14:textId="77777777" w:rsidR="00A77B3E" w:rsidRDefault="00C66DCF">
            <w:pPr>
              <w:jc w:val="center"/>
              <w:rPr>
                <w:color w:val="000000"/>
                <w:u w:color="000000"/>
              </w:rPr>
            </w:pPr>
            <w:r>
              <w:rPr>
                <w:sz w:val="16"/>
              </w:rPr>
              <w:t>6 300,00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E0DC4D" w14:textId="77777777" w:rsidR="00A77B3E" w:rsidRDefault="00C66DCF">
            <w:pPr>
              <w:jc w:val="center"/>
              <w:rPr>
                <w:color w:val="000000"/>
                <w:u w:color="000000"/>
              </w:rPr>
            </w:pPr>
            <w:r>
              <w:rPr>
                <w:sz w:val="16"/>
              </w:rPr>
              <w:t>6 300,00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705C5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92BAA4" w14:textId="77777777" w:rsidR="00A77B3E" w:rsidRDefault="00C66DCF">
            <w:pPr>
              <w:jc w:val="center"/>
              <w:rPr>
                <w:color w:val="000000"/>
                <w:u w:color="000000"/>
              </w:rPr>
            </w:pPr>
            <w:r>
              <w:rPr>
                <w:sz w:val="16"/>
              </w:rPr>
              <w:t>6 300,00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0EDA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19C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0EA62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83D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3D2D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1B7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E5E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B30A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75872E" w14:textId="77777777" w:rsidR="00A77B3E" w:rsidRDefault="00C66DCF">
            <w:pPr>
              <w:jc w:val="center"/>
              <w:rPr>
                <w:color w:val="000000"/>
                <w:u w:color="000000"/>
              </w:rPr>
            </w:pPr>
            <w:r>
              <w:rPr>
                <w:sz w:val="16"/>
              </w:rPr>
              <w:t>0,00</w:t>
            </w:r>
          </w:p>
        </w:tc>
      </w:tr>
      <w:tr w:rsidR="006149F3" w14:paraId="3E922FE1" w14:textId="77777777">
        <w:tc>
          <w:tcPr>
            <w:tcW w:w="570" w:type="dxa"/>
            <w:vMerge/>
            <w:tcBorders>
              <w:top w:val="nil"/>
              <w:left w:val="single" w:sz="2" w:space="0" w:color="auto"/>
              <w:bottom w:val="single" w:sz="2" w:space="0" w:color="auto"/>
              <w:right w:val="single" w:sz="2" w:space="0" w:color="auto"/>
            </w:tcBorders>
            <w:tcMar>
              <w:top w:w="100" w:type="dxa"/>
            </w:tcMar>
          </w:tcPr>
          <w:p w14:paraId="67164CB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8A8D7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618E1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94878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204652" w14:textId="77777777" w:rsidR="00A77B3E" w:rsidRDefault="00C66DCF">
            <w:pPr>
              <w:jc w:val="center"/>
              <w:rPr>
                <w:color w:val="000000"/>
                <w:u w:color="000000"/>
              </w:rPr>
            </w:pPr>
            <w:r>
              <w:rPr>
                <w:sz w:val="16"/>
              </w:rPr>
              <w:t>4 461,80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36906E" w14:textId="77777777" w:rsidR="00A77B3E" w:rsidRDefault="00C66DCF">
            <w:pPr>
              <w:jc w:val="center"/>
              <w:rPr>
                <w:color w:val="000000"/>
                <w:u w:color="000000"/>
              </w:rPr>
            </w:pPr>
            <w:r>
              <w:rPr>
                <w:sz w:val="16"/>
              </w:rPr>
              <w:t>4 461,80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FA13B" w14:textId="77777777" w:rsidR="00A77B3E" w:rsidRDefault="00C66DCF">
            <w:pPr>
              <w:jc w:val="center"/>
              <w:rPr>
                <w:color w:val="000000"/>
                <w:u w:color="000000"/>
              </w:rPr>
            </w:pPr>
            <w:r>
              <w:rPr>
                <w:sz w:val="16"/>
              </w:rPr>
              <w:t>4 461,80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E923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F1D881" w14:textId="77777777" w:rsidR="00A77B3E" w:rsidRDefault="00C66DCF">
            <w:pPr>
              <w:jc w:val="center"/>
              <w:rPr>
                <w:color w:val="000000"/>
                <w:u w:color="000000"/>
              </w:rPr>
            </w:pPr>
            <w:r>
              <w:rPr>
                <w:sz w:val="16"/>
              </w:rPr>
              <w:t>4 461,80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0B843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DCD4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D30E7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FFF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66D5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2940B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348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2BAD8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AD90A1" w14:textId="77777777" w:rsidR="00A77B3E" w:rsidRDefault="00C66DCF">
            <w:pPr>
              <w:jc w:val="center"/>
              <w:rPr>
                <w:color w:val="000000"/>
                <w:u w:color="000000"/>
              </w:rPr>
            </w:pPr>
            <w:r>
              <w:rPr>
                <w:sz w:val="16"/>
              </w:rPr>
              <w:t>0,00</w:t>
            </w:r>
          </w:p>
        </w:tc>
      </w:tr>
      <w:tr w:rsidR="006149F3" w14:paraId="6EACA4F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94397D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24E96D" w14:textId="77777777" w:rsidR="00A77B3E" w:rsidRDefault="00C66DCF">
            <w:pPr>
              <w:jc w:val="center"/>
              <w:rPr>
                <w:color w:val="000000"/>
                <w:u w:color="000000"/>
              </w:rPr>
            </w:pPr>
            <w:r>
              <w:rPr>
                <w:sz w:val="16"/>
              </w:rPr>
              <w:t>70,82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1BB7AB" w14:textId="77777777" w:rsidR="00A77B3E" w:rsidRDefault="00C66DCF">
            <w:pPr>
              <w:jc w:val="center"/>
              <w:rPr>
                <w:color w:val="000000"/>
                <w:u w:color="000000"/>
              </w:rPr>
            </w:pPr>
            <w:r>
              <w:rPr>
                <w:sz w:val="16"/>
              </w:rPr>
              <w:t>70,82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61D006" w14:textId="77777777" w:rsidR="00A77B3E" w:rsidRDefault="00C66DCF">
            <w:pPr>
              <w:jc w:val="center"/>
              <w:rPr>
                <w:color w:val="000000"/>
                <w:u w:color="000000"/>
              </w:rPr>
            </w:pPr>
            <w:r>
              <w:rPr>
                <w:sz w:val="16"/>
              </w:rPr>
              <w:t>70,82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763E4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40BBF4" w14:textId="77777777" w:rsidR="00A77B3E" w:rsidRDefault="00C66DCF">
            <w:pPr>
              <w:jc w:val="center"/>
              <w:rPr>
                <w:color w:val="000000"/>
                <w:u w:color="000000"/>
              </w:rPr>
            </w:pPr>
            <w:r>
              <w:rPr>
                <w:sz w:val="16"/>
              </w:rPr>
              <w:t>70,82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7771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458C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22505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6FD7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A9D8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92D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DAC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974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3E8621" w14:textId="77777777" w:rsidR="00A77B3E" w:rsidRDefault="00C66DCF">
            <w:pPr>
              <w:jc w:val="center"/>
              <w:rPr>
                <w:color w:val="000000"/>
                <w:u w:color="000000"/>
              </w:rPr>
            </w:pPr>
            <w:r>
              <w:rPr>
                <w:sz w:val="16"/>
              </w:rPr>
              <w:t>0,00</w:t>
            </w:r>
          </w:p>
        </w:tc>
      </w:tr>
      <w:tr w:rsidR="006149F3" w14:paraId="536D058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42414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CED94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272FB5E" w14:textId="77777777" w:rsidR="00A77B3E" w:rsidRDefault="00C66DCF">
            <w:pPr>
              <w:jc w:val="center"/>
              <w:rPr>
                <w:color w:val="000000"/>
                <w:u w:color="000000"/>
              </w:rPr>
            </w:pPr>
            <w:r>
              <w:rPr>
                <w:sz w:val="16"/>
              </w:rPr>
              <w:t>4510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0223F48" w14:textId="77777777" w:rsidR="00A77B3E" w:rsidRDefault="00C66DCF">
            <w:pPr>
              <w:jc w:val="left"/>
              <w:rPr>
                <w:color w:val="000000"/>
                <w:u w:color="000000"/>
              </w:rPr>
            </w:pPr>
            <w:r>
              <w:rPr>
                <w:sz w:val="16"/>
              </w:rPr>
              <w:t>Opłaty na rzecz budżetu państwa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E289FD"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D4B123"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9C59DE"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05E6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A3986C" w14:textId="77777777" w:rsidR="00A77B3E" w:rsidRDefault="00C66DCF">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1B47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EFB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33E5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98B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ECB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3EAD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661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442C0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5A8354" w14:textId="77777777" w:rsidR="00A77B3E" w:rsidRDefault="00C66DCF">
            <w:pPr>
              <w:jc w:val="center"/>
              <w:rPr>
                <w:color w:val="000000"/>
                <w:u w:color="000000"/>
              </w:rPr>
            </w:pPr>
            <w:r>
              <w:rPr>
                <w:sz w:val="16"/>
              </w:rPr>
              <w:t>0,00</w:t>
            </w:r>
          </w:p>
        </w:tc>
      </w:tr>
      <w:tr w:rsidR="006149F3" w14:paraId="2BF99375" w14:textId="77777777">
        <w:tc>
          <w:tcPr>
            <w:tcW w:w="570" w:type="dxa"/>
            <w:vMerge/>
            <w:tcBorders>
              <w:top w:val="nil"/>
              <w:left w:val="single" w:sz="2" w:space="0" w:color="auto"/>
              <w:bottom w:val="single" w:sz="2" w:space="0" w:color="auto"/>
              <w:right w:val="single" w:sz="2" w:space="0" w:color="auto"/>
            </w:tcBorders>
            <w:tcMar>
              <w:top w:w="100" w:type="dxa"/>
            </w:tcMar>
          </w:tcPr>
          <w:p w14:paraId="187B02D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2894F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E6F38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18BC2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652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C7AC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2EA6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C181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8D32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DAA8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742C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D2B77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D63C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DFEC5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7B6E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4CC4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20315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111904" w14:textId="77777777" w:rsidR="00A77B3E" w:rsidRDefault="00C66DCF">
            <w:pPr>
              <w:jc w:val="center"/>
              <w:rPr>
                <w:color w:val="000000"/>
                <w:u w:color="000000"/>
              </w:rPr>
            </w:pPr>
            <w:r>
              <w:rPr>
                <w:sz w:val="16"/>
              </w:rPr>
              <w:t>0,00</w:t>
            </w:r>
          </w:p>
        </w:tc>
      </w:tr>
      <w:tr w:rsidR="006149F3" w14:paraId="13BD78B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09AC3A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5090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C32B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601A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F8075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3F88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6376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E5A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AFAF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DAF0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4FA8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FBB6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EED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3292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4E5FCA" w14:textId="77777777" w:rsidR="00A77B3E" w:rsidRDefault="00C66DCF">
            <w:pPr>
              <w:jc w:val="center"/>
              <w:rPr>
                <w:color w:val="000000"/>
                <w:u w:color="000000"/>
              </w:rPr>
            </w:pPr>
            <w:r>
              <w:rPr>
                <w:sz w:val="16"/>
              </w:rPr>
              <w:t>0,00</w:t>
            </w:r>
          </w:p>
        </w:tc>
      </w:tr>
      <w:tr w:rsidR="006149F3" w14:paraId="178F318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CCBE0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A2F03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0E5D6AE" w14:textId="77777777" w:rsidR="00A77B3E" w:rsidRDefault="00C66DCF">
            <w:pPr>
              <w:jc w:val="center"/>
              <w:rPr>
                <w:color w:val="000000"/>
                <w:u w:color="000000"/>
              </w:rPr>
            </w:pPr>
            <w:r>
              <w:rPr>
                <w:sz w:val="16"/>
              </w:rPr>
              <w:t>4520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C69983F" w14:textId="77777777" w:rsidR="00A77B3E" w:rsidRDefault="00C66DCF">
            <w:pPr>
              <w:jc w:val="left"/>
              <w:rPr>
                <w:color w:val="000000"/>
                <w:u w:color="000000"/>
              </w:rPr>
            </w:pPr>
            <w:r>
              <w:rPr>
                <w:sz w:val="16"/>
              </w:rPr>
              <w:t xml:space="preserve">Opłaty na rzecz budżetów jednostek samorządu </w:t>
            </w:r>
            <w:r>
              <w:rPr>
                <w:sz w:val="16"/>
              </w:rPr>
              <w:lastRenderedPageBreak/>
              <w:t>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0263DA" w14:textId="77777777" w:rsidR="00A77B3E" w:rsidRDefault="00C66DCF">
            <w:pPr>
              <w:jc w:val="center"/>
              <w:rPr>
                <w:color w:val="000000"/>
                <w:u w:color="000000"/>
              </w:rPr>
            </w:pPr>
            <w:r>
              <w:rPr>
                <w:sz w:val="16"/>
              </w:rPr>
              <w:lastRenderedPageBreak/>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DA085"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C417F6"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D805C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622265" w14:textId="77777777" w:rsidR="00A77B3E" w:rsidRDefault="00C66DCF">
            <w:pPr>
              <w:jc w:val="center"/>
              <w:rPr>
                <w:color w:val="000000"/>
                <w:u w:color="000000"/>
              </w:rPr>
            </w:pPr>
            <w:r>
              <w:rPr>
                <w:sz w:val="16"/>
              </w:rPr>
              <w:t>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CE4FA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1FC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E2D7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7A59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CC45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9DE5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7AED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EF19A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B771A3" w14:textId="77777777" w:rsidR="00A77B3E" w:rsidRDefault="00C66DCF">
            <w:pPr>
              <w:jc w:val="center"/>
              <w:rPr>
                <w:color w:val="000000"/>
                <w:u w:color="000000"/>
              </w:rPr>
            </w:pPr>
            <w:r>
              <w:rPr>
                <w:sz w:val="16"/>
              </w:rPr>
              <w:t>0,00</w:t>
            </w:r>
          </w:p>
        </w:tc>
      </w:tr>
      <w:tr w:rsidR="006149F3" w14:paraId="0B244EE9" w14:textId="77777777">
        <w:tc>
          <w:tcPr>
            <w:tcW w:w="570" w:type="dxa"/>
            <w:vMerge/>
            <w:tcBorders>
              <w:top w:val="nil"/>
              <w:left w:val="single" w:sz="2" w:space="0" w:color="auto"/>
              <w:bottom w:val="single" w:sz="2" w:space="0" w:color="auto"/>
              <w:right w:val="single" w:sz="2" w:space="0" w:color="auto"/>
            </w:tcBorders>
            <w:tcMar>
              <w:top w:w="100" w:type="dxa"/>
            </w:tcMar>
          </w:tcPr>
          <w:p w14:paraId="6B6B4A6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11324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4C2626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45BB0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49219" w14:textId="77777777" w:rsidR="00A77B3E" w:rsidRDefault="00C66DCF">
            <w:pPr>
              <w:jc w:val="center"/>
              <w:rPr>
                <w:color w:val="000000"/>
                <w:u w:color="000000"/>
              </w:rPr>
            </w:pPr>
            <w:r>
              <w:rPr>
                <w:sz w:val="16"/>
              </w:rPr>
              <w:t>4 461,80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5967C" w14:textId="77777777" w:rsidR="00A77B3E" w:rsidRDefault="00C66DCF">
            <w:pPr>
              <w:jc w:val="center"/>
              <w:rPr>
                <w:color w:val="000000"/>
                <w:u w:color="000000"/>
              </w:rPr>
            </w:pPr>
            <w:r>
              <w:rPr>
                <w:sz w:val="16"/>
              </w:rPr>
              <w:t>4 461,80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6ADEE0" w14:textId="77777777" w:rsidR="00A77B3E" w:rsidRDefault="00C66DCF">
            <w:pPr>
              <w:jc w:val="center"/>
              <w:rPr>
                <w:color w:val="000000"/>
                <w:u w:color="000000"/>
              </w:rPr>
            </w:pPr>
            <w:r>
              <w:rPr>
                <w:sz w:val="16"/>
              </w:rPr>
              <w:t>4 461,80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50A5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99C88C" w14:textId="77777777" w:rsidR="00A77B3E" w:rsidRDefault="00C66DCF">
            <w:pPr>
              <w:jc w:val="center"/>
              <w:rPr>
                <w:color w:val="000000"/>
                <w:u w:color="000000"/>
              </w:rPr>
            </w:pPr>
            <w:r>
              <w:rPr>
                <w:sz w:val="16"/>
              </w:rPr>
              <w:t>4 461,80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AF9E1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51B7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E9F79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CC87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6F12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2592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484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AEBD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D6FFE9" w14:textId="77777777" w:rsidR="00A77B3E" w:rsidRDefault="00C66DCF">
            <w:pPr>
              <w:jc w:val="center"/>
              <w:rPr>
                <w:color w:val="000000"/>
                <w:u w:color="000000"/>
              </w:rPr>
            </w:pPr>
            <w:r>
              <w:rPr>
                <w:sz w:val="16"/>
              </w:rPr>
              <w:t>0,00</w:t>
            </w:r>
          </w:p>
        </w:tc>
      </w:tr>
      <w:tr w:rsidR="006149F3" w14:paraId="00C3A28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AF3FC2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1CAD18" w14:textId="77777777" w:rsidR="00A77B3E" w:rsidRDefault="00C66DCF">
            <w:pPr>
              <w:jc w:val="center"/>
              <w:rPr>
                <w:color w:val="000000"/>
                <w:u w:color="000000"/>
              </w:rPr>
            </w:pPr>
            <w:r>
              <w:rPr>
                <w:sz w:val="16"/>
              </w:rPr>
              <w:t>74,36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295E83" w14:textId="77777777" w:rsidR="00A77B3E" w:rsidRDefault="00C66DCF">
            <w:pPr>
              <w:jc w:val="center"/>
              <w:rPr>
                <w:color w:val="000000"/>
                <w:u w:color="000000"/>
              </w:rPr>
            </w:pPr>
            <w:r>
              <w:rPr>
                <w:sz w:val="16"/>
              </w:rPr>
              <w:t>74,36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1BBDE7" w14:textId="77777777" w:rsidR="00A77B3E" w:rsidRDefault="00C66DCF">
            <w:pPr>
              <w:jc w:val="center"/>
              <w:rPr>
                <w:color w:val="000000"/>
                <w:u w:color="000000"/>
              </w:rPr>
            </w:pPr>
            <w:r>
              <w:rPr>
                <w:sz w:val="16"/>
              </w:rPr>
              <w:t>74,36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51197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4BB0B2" w14:textId="77777777" w:rsidR="00A77B3E" w:rsidRDefault="00C66DCF">
            <w:pPr>
              <w:jc w:val="center"/>
              <w:rPr>
                <w:color w:val="000000"/>
                <w:u w:color="000000"/>
              </w:rPr>
            </w:pPr>
            <w:r>
              <w:rPr>
                <w:sz w:val="16"/>
              </w:rPr>
              <w:t>74,36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C65F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8EB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52EA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EEB6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EDC3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6FE2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40C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6F6D7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C6B968" w14:textId="77777777" w:rsidR="00A77B3E" w:rsidRDefault="00C66DCF">
            <w:pPr>
              <w:jc w:val="center"/>
              <w:rPr>
                <w:color w:val="000000"/>
                <w:u w:color="000000"/>
              </w:rPr>
            </w:pPr>
            <w:r>
              <w:rPr>
                <w:sz w:val="16"/>
              </w:rPr>
              <w:t>0,00</w:t>
            </w:r>
          </w:p>
        </w:tc>
      </w:tr>
      <w:tr w:rsidR="006149F3" w14:paraId="474EDCB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3EBD0D" w14:textId="77777777" w:rsidR="00A77B3E" w:rsidRDefault="00C66DCF">
            <w:pPr>
              <w:jc w:val="center"/>
              <w:rPr>
                <w:color w:val="000000"/>
                <w:u w:color="000000"/>
              </w:rPr>
            </w:pPr>
            <w:r>
              <w:rPr>
                <w:sz w:val="16"/>
              </w:rPr>
              <w:t>700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DE79BC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94FF0A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CFAB22" w14:textId="77777777" w:rsidR="00A77B3E" w:rsidRDefault="00C66DCF">
            <w:pPr>
              <w:jc w:val="left"/>
              <w:rPr>
                <w:color w:val="000000"/>
                <w:u w:color="000000"/>
              </w:rPr>
            </w:pPr>
            <w:r>
              <w:rPr>
                <w:sz w:val="16"/>
              </w:rPr>
              <w:t>Gospodarka mieszkaniowa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E4EC06" w14:textId="77777777" w:rsidR="00A77B3E" w:rsidRDefault="00C66DCF">
            <w:pPr>
              <w:jc w:val="center"/>
              <w:rPr>
                <w:color w:val="000000"/>
                <w:u w:color="000000"/>
              </w:rPr>
            </w:pPr>
            <w:r>
              <w:rPr>
                <w:sz w:val="16"/>
              </w:rPr>
              <w:t>5 305 416,60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3F969D" w14:textId="77777777" w:rsidR="00A77B3E" w:rsidRDefault="00C66DCF">
            <w:pPr>
              <w:jc w:val="center"/>
              <w:rPr>
                <w:color w:val="000000"/>
                <w:u w:color="000000"/>
              </w:rPr>
            </w:pPr>
            <w:r>
              <w:rPr>
                <w:sz w:val="16"/>
              </w:rPr>
              <w:t>1 045 130,60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820F94" w14:textId="77777777" w:rsidR="00A77B3E" w:rsidRDefault="00C66DCF">
            <w:pPr>
              <w:jc w:val="center"/>
              <w:rPr>
                <w:color w:val="000000"/>
                <w:u w:color="000000"/>
              </w:rPr>
            </w:pPr>
            <w:r>
              <w:rPr>
                <w:sz w:val="16"/>
              </w:rPr>
              <w:t>1 040 530,60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9C7510" w14:textId="77777777" w:rsidR="00A77B3E" w:rsidRDefault="00C66DCF">
            <w:pPr>
              <w:jc w:val="center"/>
              <w:rPr>
                <w:color w:val="000000"/>
                <w:u w:color="000000"/>
              </w:rPr>
            </w:pPr>
            <w:r>
              <w:rPr>
                <w:sz w:val="16"/>
              </w:rPr>
              <w:t>144 539,74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43A78D" w14:textId="77777777" w:rsidR="00A77B3E" w:rsidRDefault="00C66DCF">
            <w:pPr>
              <w:jc w:val="center"/>
              <w:rPr>
                <w:color w:val="000000"/>
                <w:u w:color="000000"/>
              </w:rPr>
            </w:pPr>
            <w:r>
              <w:rPr>
                <w:sz w:val="16"/>
              </w:rPr>
              <w:t>895 990,86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7FA3A9"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6899F" w14:textId="77777777" w:rsidR="00A77B3E" w:rsidRDefault="00C66DCF">
            <w:pPr>
              <w:jc w:val="center"/>
              <w:rPr>
                <w:color w:val="000000"/>
                <w:u w:color="000000"/>
              </w:rPr>
            </w:pPr>
            <w:r>
              <w:rPr>
                <w:sz w:val="16"/>
              </w:rPr>
              <w:t>600,00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CA83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13B3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CD39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2CB54B" w14:textId="77777777" w:rsidR="00A77B3E" w:rsidRDefault="00C66DCF">
            <w:pPr>
              <w:jc w:val="center"/>
              <w:rPr>
                <w:color w:val="000000"/>
                <w:u w:color="000000"/>
              </w:rPr>
            </w:pPr>
            <w:r>
              <w:rPr>
                <w:sz w:val="16"/>
              </w:rPr>
              <w:t>4 260 286,00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3C98D" w14:textId="77777777" w:rsidR="00A77B3E" w:rsidRDefault="00C66DCF">
            <w:pPr>
              <w:jc w:val="center"/>
              <w:rPr>
                <w:color w:val="000000"/>
                <w:u w:color="000000"/>
              </w:rPr>
            </w:pPr>
            <w:r>
              <w:rPr>
                <w:sz w:val="16"/>
              </w:rPr>
              <w:t>4 260 286,00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7EEC1" w14:textId="77777777" w:rsidR="00A77B3E" w:rsidRDefault="00C66DCF">
            <w:pPr>
              <w:jc w:val="center"/>
              <w:rPr>
                <w:color w:val="000000"/>
                <w:u w:color="000000"/>
              </w:rPr>
            </w:pPr>
            <w:r>
              <w:rPr>
                <w:sz w:val="16"/>
              </w:rPr>
              <w:t>3 711 286,00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1F355D" w14:textId="77777777" w:rsidR="00A77B3E" w:rsidRDefault="00C66DCF">
            <w:pPr>
              <w:jc w:val="center"/>
              <w:rPr>
                <w:color w:val="000000"/>
                <w:u w:color="000000"/>
              </w:rPr>
            </w:pPr>
            <w:r>
              <w:rPr>
                <w:sz w:val="16"/>
              </w:rPr>
              <w:t>0,00</w:t>
            </w:r>
          </w:p>
        </w:tc>
      </w:tr>
      <w:tr w:rsidR="006149F3" w14:paraId="334B8564" w14:textId="77777777">
        <w:tc>
          <w:tcPr>
            <w:tcW w:w="570" w:type="dxa"/>
            <w:vMerge/>
            <w:tcBorders>
              <w:top w:val="nil"/>
              <w:left w:val="single" w:sz="2" w:space="0" w:color="auto"/>
              <w:bottom w:val="single" w:sz="2" w:space="0" w:color="auto"/>
              <w:right w:val="single" w:sz="2" w:space="0" w:color="auto"/>
            </w:tcBorders>
            <w:tcMar>
              <w:top w:w="100" w:type="dxa"/>
            </w:tcMar>
          </w:tcPr>
          <w:p w14:paraId="37755D1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80758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729646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FEA62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38157B" w14:textId="77777777" w:rsidR="00A77B3E" w:rsidRDefault="00C66DCF">
            <w:pPr>
              <w:jc w:val="center"/>
              <w:rPr>
                <w:color w:val="000000"/>
                <w:u w:color="000000"/>
              </w:rPr>
            </w:pPr>
            <w:r>
              <w:rPr>
                <w:sz w:val="16"/>
              </w:rPr>
              <w:t>4 565 438,26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9CF331" w14:textId="77777777" w:rsidR="00A77B3E" w:rsidRDefault="00C66DCF">
            <w:pPr>
              <w:jc w:val="center"/>
              <w:rPr>
                <w:color w:val="000000"/>
                <w:u w:color="000000"/>
              </w:rPr>
            </w:pPr>
            <w:r>
              <w:rPr>
                <w:sz w:val="16"/>
              </w:rPr>
              <w:t>881 875,67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2A5AAB" w14:textId="77777777" w:rsidR="00A77B3E" w:rsidRDefault="00C66DCF">
            <w:pPr>
              <w:jc w:val="center"/>
              <w:rPr>
                <w:color w:val="000000"/>
                <w:u w:color="000000"/>
              </w:rPr>
            </w:pPr>
            <w:r>
              <w:rPr>
                <w:sz w:val="16"/>
              </w:rPr>
              <w:t>881 658,67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E530FB" w14:textId="77777777" w:rsidR="00A77B3E" w:rsidRDefault="00C66DCF">
            <w:pPr>
              <w:jc w:val="center"/>
              <w:rPr>
                <w:color w:val="000000"/>
                <w:u w:color="000000"/>
              </w:rPr>
            </w:pPr>
            <w:r>
              <w:rPr>
                <w:sz w:val="16"/>
              </w:rPr>
              <w:t>104 382,01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94E560" w14:textId="77777777" w:rsidR="00A77B3E" w:rsidRDefault="00C66DCF">
            <w:pPr>
              <w:jc w:val="center"/>
              <w:rPr>
                <w:color w:val="000000"/>
                <w:u w:color="000000"/>
              </w:rPr>
            </w:pPr>
            <w:r>
              <w:rPr>
                <w:sz w:val="16"/>
              </w:rPr>
              <w:t>777 276,66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065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A44FD" w14:textId="77777777" w:rsidR="00A77B3E" w:rsidRDefault="00C66DCF">
            <w:pPr>
              <w:jc w:val="center"/>
              <w:rPr>
                <w:color w:val="000000"/>
                <w:u w:color="000000"/>
              </w:rPr>
            </w:pPr>
            <w:r>
              <w:rPr>
                <w:sz w:val="16"/>
              </w:rPr>
              <w:t>217,00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F58A5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8B2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71C7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FAAE87" w14:textId="77777777" w:rsidR="00A77B3E" w:rsidRDefault="00C66DCF">
            <w:pPr>
              <w:jc w:val="center"/>
              <w:rPr>
                <w:color w:val="000000"/>
                <w:u w:color="000000"/>
              </w:rPr>
            </w:pPr>
            <w:r>
              <w:rPr>
                <w:sz w:val="16"/>
              </w:rPr>
              <w:t>3 683 562,59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64629" w14:textId="77777777" w:rsidR="00A77B3E" w:rsidRDefault="00C66DCF">
            <w:pPr>
              <w:jc w:val="center"/>
              <w:rPr>
                <w:color w:val="000000"/>
                <w:u w:color="000000"/>
              </w:rPr>
            </w:pPr>
            <w:r>
              <w:rPr>
                <w:sz w:val="16"/>
              </w:rPr>
              <w:t>3 683 562,59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E79EB" w14:textId="77777777" w:rsidR="00A77B3E" w:rsidRDefault="00C66DCF">
            <w:pPr>
              <w:jc w:val="center"/>
              <w:rPr>
                <w:color w:val="000000"/>
                <w:u w:color="000000"/>
              </w:rPr>
            </w:pPr>
            <w:r>
              <w:rPr>
                <w:sz w:val="16"/>
              </w:rPr>
              <w:t>3 362 943,00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582335" w14:textId="77777777" w:rsidR="00A77B3E" w:rsidRDefault="00C66DCF">
            <w:pPr>
              <w:jc w:val="center"/>
              <w:rPr>
                <w:color w:val="000000"/>
                <w:u w:color="000000"/>
              </w:rPr>
            </w:pPr>
            <w:r>
              <w:rPr>
                <w:sz w:val="16"/>
              </w:rPr>
              <w:t>0,00</w:t>
            </w:r>
          </w:p>
        </w:tc>
      </w:tr>
      <w:tr w:rsidR="006149F3" w14:paraId="04D04E3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491EB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B9CE8" w14:textId="77777777" w:rsidR="00A77B3E" w:rsidRDefault="00C66DCF">
            <w:pPr>
              <w:jc w:val="center"/>
              <w:rPr>
                <w:color w:val="000000"/>
                <w:u w:color="000000"/>
              </w:rPr>
            </w:pPr>
            <w:r>
              <w:rPr>
                <w:sz w:val="16"/>
              </w:rPr>
              <w:t>86,05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2F4F11" w14:textId="77777777" w:rsidR="00A77B3E" w:rsidRDefault="00C66DCF">
            <w:pPr>
              <w:jc w:val="center"/>
              <w:rPr>
                <w:color w:val="000000"/>
                <w:u w:color="000000"/>
              </w:rPr>
            </w:pPr>
            <w:r>
              <w:rPr>
                <w:sz w:val="16"/>
              </w:rPr>
              <w:t>84,38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F91067" w14:textId="77777777" w:rsidR="00A77B3E" w:rsidRDefault="00C66DCF">
            <w:pPr>
              <w:jc w:val="center"/>
              <w:rPr>
                <w:color w:val="000000"/>
                <w:u w:color="000000"/>
              </w:rPr>
            </w:pPr>
            <w:r>
              <w:rPr>
                <w:sz w:val="16"/>
              </w:rPr>
              <w:t>84,73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F6EF00" w14:textId="77777777" w:rsidR="00A77B3E" w:rsidRDefault="00C66DCF">
            <w:pPr>
              <w:jc w:val="center"/>
              <w:rPr>
                <w:color w:val="000000"/>
                <w:u w:color="000000"/>
              </w:rPr>
            </w:pPr>
            <w:r>
              <w:rPr>
                <w:sz w:val="16"/>
              </w:rPr>
              <w:t>72,22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3B9396" w14:textId="77777777" w:rsidR="00A77B3E" w:rsidRDefault="00C66DCF">
            <w:pPr>
              <w:jc w:val="center"/>
              <w:rPr>
                <w:color w:val="000000"/>
                <w:u w:color="000000"/>
              </w:rPr>
            </w:pPr>
            <w:r>
              <w:rPr>
                <w:sz w:val="16"/>
              </w:rPr>
              <w:t>86,75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99D15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19788" w14:textId="77777777" w:rsidR="00A77B3E" w:rsidRDefault="00C66DCF">
            <w:pPr>
              <w:jc w:val="center"/>
              <w:rPr>
                <w:color w:val="000000"/>
                <w:u w:color="000000"/>
              </w:rPr>
            </w:pPr>
            <w:r>
              <w:rPr>
                <w:sz w:val="16"/>
              </w:rPr>
              <w:t>36,17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1EFF7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B67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0CD41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30E158" w14:textId="77777777" w:rsidR="00A77B3E" w:rsidRDefault="00C66DCF">
            <w:pPr>
              <w:jc w:val="center"/>
              <w:rPr>
                <w:color w:val="000000"/>
                <w:u w:color="000000"/>
              </w:rPr>
            </w:pPr>
            <w:r>
              <w:rPr>
                <w:sz w:val="16"/>
              </w:rPr>
              <w:t>86,46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19AAE" w14:textId="77777777" w:rsidR="00A77B3E" w:rsidRDefault="00C66DCF">
            <w:pPr>
              <w:jc w:val="center"/>
              <w:rPr>
                <w:color w:val="000000"/>
                <w:u w:color="000000"/>
              </w:rPr>
            </w:pPr>
            <w:r>
              <w:rPr>
                <w:sz w:val="16"/>
              </w:rPr>
              <w:t>86,46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7B10B" w14:textId="77777777" w:rsidR="00A77B3E" w:rsidRDefault="00C66DCF">
            <w:pPr>
              <w:jc w:val="center"/>
              <w:rPr>
                <w:color w:val="000000"/>
                <w:u w:color="000000"/>
              </w:rPr>
            </w:pPr>
            <w:r>
              <w:rPr>
                <w:sz w:val="16"/>
              </w:rPr>
              <w:t>90,61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AFD6CD" w14:textId="77777777" w:rsidR="00A77B3E" w:rsidRDefault="00C66DCF">
            <w:pPr>
              <w:jc w:val="center"/>
              <w:rPr>
                <w:color w:val="000000"/>
                <w:u w:color="000000"/>
              </w:rPr>
            </w:pPr>
            <w:r>
              <w:rPr>
                <w:sz w:val="16"/>
              </w:rPr>
              <w:t>0,00</w:t>
            </w:r>
          </w:p>
        </w:tc>
      </w:tr>
      <w:tr w:rsidR="006149F3" w14:paraId="5FD723C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55625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AB16BF" w14:textId="77777777" w:rsidR="00A77B3E" w:rsidRDefault="00C66DCF">
            <w:pPr>
              <w:jc w:val="center"/>
              <w:rPr>
                <w:color w:val="000000"/>
                <w:u w:color="000000"/>
              </w:rPr>
            </w:pPr>
            <w:r>
              <w:rPr>
                <w:sz w:val="16"/>
              </w:rPr>
              <w:t>70005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294877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1E81AD" w14:textId="77777777" w:rsidR="00A77B3E" w:rsidRDefault="00C66DCF">
            <w:pPr>
              <w:jc w:val="left"/>
              <w:rPr>
                <w:color w:val="000000"/>
                <w:u w:color="000000"/>
              </w:rPr>
            </w:pPr>
            <w:r>
              <w:rPr>
                <w:sz w:val="16"/>
              </w:rPr>
              <w:t>Gospodarka gruntami i nieruchomościami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1BDB0" w14:textId="77777777" w:rsidR="00A77B3E" w:rsidRDefault="00C66DCF">
            <w:pPr>
              <w:jc w:val="center"/>
              <w:rPr>
                <w:color w:val="000000"/>
                <w:u w:color="000000"/>
              </w:rPr>
            </w:pPr>
            <w:r>
              <w:rPr>
                <w:sz w:val="16"/>
              </w:rPr>
              <w:t>5 304 716,60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B6DBBB" w14:textId="77777777" w:rsidR="00A77B3E" w:rsidRDefault="00C66DCF">
            <w:pPr>
              <w:jc w:val="center"/>
              <w:rPr>
                <w:color w:val="000000"/>
                <w:u w:color="000000"/>
              </w:rPr>
            </w:pPr>
            <w:r>
              <w:rPr>
                <w:sz w:val="16"/>
              </w:rPr>
              <w:t>1 044 430,60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188A1F" w14:textId="77777777" w:rsidR="00A77B3E" w:rsidRDefault="00C66DCF">
            <w:pPr>
              <w:jc w:val="center"/>
              <w:rPr>
                <w:color w:val="000000"/>
                <w:u w:color="000000"/>
              </w:rPr>
            </w:pPr>
            <w:r>
              <w:rPr>
                <w:sz w:val="16"/>
              </w:rPr>
              <w:t>1 039 830,60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7A466" w14:textId="77777777" w:rsidR="00A77B3E" w:rsidRDefault="00C66DCF">
            <w:pPr>
              <w:jc w:val="center"/>
              <w:rPr>
                <w:color w:val="000000"/>
                <w:u w:color="000000"/>
              </w:rPr>
            </w:pPr>
            <w:r>
              <w:rPr>
                <w:sz w:val="16"/>
              </w:rPr>
              <w:t>144 539,74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EAAE6D" w14:textId="77777777" w:rsidR="00A77B3E" w:rsidRDefault="00C66DCF">
            <w:pPr>
              <w:jc w:val="center"/>
              <w:rPr>
                <w:color w:val="000000"/>
                <w:u w:color="000000"/>
              </w:rPr>
            </w:pPr>
            <w:r>
              <w:rPr>
                <w:sz w:val="16"/>
              </w:rPr>
              <w:t>895 290,86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326F7B"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EB7A08" w14:textId="77777777" w:rsidR="00A77B3E" w:rsidRDefault="00C66DCF">
            <w:pPr>
              <w:jc w:val="center"/>
              <w:rPr>
                <w:color w:val="000000"/>
                <w:u w:color="000000"/>
              </w:rPr>
            </w:pPr>
            <w:r>
              <w:rPr>
                <w:sz w:val="16"/>
              </w:rPr>
              <w:t>600,00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B54F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AB1F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79EA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292327" w14:textId="77777777" w:rsidR="00A77B3E" w:rsidRDefault="00C66DCF">
            <w:pPr>
              <w:jc w:val="center"/>
              <w:rPr>
                <w:color w:val="000000"/>
                <w:u w:color="000000"/>
              </w:rPr>
            </w:pPr>
            <w:r>
              <w:rPr>
                <w:sz w:val="16"/>
              </w:rPr>
              <w:t>4 260 286,00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684E1" w14:textId="77777777" w:rsidR="00A77B3E" w:rsidRDefault="00C66DCF">
            <w:pPr>
              <w:jc w:val="center"/>
              <w:rPr>
                <w:color w:val="000000"/>
                <w:u w:color="000000"/>
              </w:rPr>
            </w:pPr>
            <w:r>
              <w:rPr>
                <w:sz w:val="16"/>
              </w:rPr>
              <w:t>4 260 286,00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4934B" w14:textId="77777777" w:rsidR="00A77B3E" w:rsidRDefault="00C66DCF">
            <w:pPr>
              <w:jc w:val="center"/>
              <w:rPr>
                <w:color w:val="000000"/>
                <w:u w:color="000000"/>
              </w:rPr>
            </w:pPr>
            <w:r>
              <w:rPr>
                <w:sz w:val="16"/>
              </w:rPr>
              <w:t>3 711 286,00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E358EC" w14:textId="77777777" w:rsidR="00A77B3E" w:rsidRDefault="00C66DCF">
            <w:pPr>
              <w:jc w:val="center"/>
              <w:rPr>
                <w:color w:val="000000"/>
                <w:u w:color="000000"/>
              </w:rPr>
            </w:pPr>
            <w:r>
              <w:rPr>
                <w:sz w:val="16"/>
              </w:rPr>
              <w:t>0,00</w:t>
            </w:r>
          </w:p>
        </w:tc>
      </w:tr>
      <w:tr w:rsidR="006149F3" w14:paraId="228E7E8C" w14:textId="77777777">
        <w:tc>
          <w:tcPr>
            <w:tcW w:w="570" w:type="dxa"/>
            <w:vMerge/>
            <w:tcBorders>
              <w:top w:val="nil"/>
              <w:left w:val="single" w:sz="2" w:space="0" w:color="auto"/>
              <w:bottom w:val="single" w:sz="2" w:space="0" w:color="auto"/>
              <w:right w:val="single" w:sz="2" w:space="0" w:color="auto"/>
            </w:tcBorders>
            <w:tcMar>
              <w:top w:w="100" w:type="dxa"/>
            </w:tcMar>
          </w:tcPr>
          <w:p w14:paraId="5B85A06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0667D7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E7D1A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6235C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B5EBC8" w14:textId="77777777" w:rsidR="00A77B3E" w:rsidRDefault="00C66DCF">
            <w:pPr>
              <w:jc w:val="center"/>
              <w:rPr>
                <w:color w:val="000000"/>
                <w:u w:color="000000"/>
              </w:rPr>
            </w:pPr>
            <w:r>
              <w:rPr>
                <w:sz w:val="16"/>
              </w:rPr>
              <w:t>4 565 438,26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3455A" w14:textId="77777777" w:rsidR="00A77B3E" w:rsidRDefault="00C66DCF">
            <w:pPr>
              <w:jc w:val="center"/>
              <w:rPr>
                <w:color w:val="000000"/>
                <w:u w:color="000000"/>
              </w:rPr>
            </w:pPr>
            <w:r>
              <w:rPr>
                <w:sz w:val="16"/>
              </w:rPr>
              <w:t>881 875,67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286489" w14:textId="77777777" w:rsidR="00A77B3E" w:rsidRDefault="00C66DCF">
            <w:pPr>
              <w:jc w:val="center"/>
              <w:rPr>
                <w:color w:val="000000"/>
                <w:u w:color="000000"/>
              </w:rPr>
            </w:pPr>
            <w:r>
              <w:rPr>
                <w:sz w:val="16"/>
              </w:rPr>
              <w:t>881 658,67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A5C99E" w14:textId="77777777" w:rsidR="00A77B3E" w:rsidRDefault="00C66DCF">
            <w:pPr>
              <w:jc w:val="center"/>
              <w:rPr>
                <w:color w:val="000000"/>
                <w:u w:color="000000"/>
              </w:rPr>
            </w:pPr>
            <w:r>
              <w:rPr>
                <w:sz w:val="16"/>
              </w:rPr>
              <w:t>104 382,01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3470D1" w14:textId="77777777" w:rsidR="00A77B3E" w:rsidRDefault="00C66DCF">
            <w:pPr>
              <w:jc w:val="center"/>
              <w:rPr>
                <w:color w:val="000000"/>
                <w:u w:color="000000"/>
              </w:rPr>
            </w:pPr>
            <w:r>
              <w:rPr>
                <w:sz w:val="16"/>
              </w:rPr>
              <w:t>777 276,66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D8C1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774DCA" w14:textId="77777777" w:rsidR="00A77B3E" w:rsidRDefault="00C66DCF">
            <w:pPr>
              <w:jc w:val="center"/>
              <w:rPr>
                <w:color w:val="000000"/>
                <w:u w:color="000000"/>
              </w:rPr>
            </w:pPr>
            <w:r>
              <w:rPr>
                <w:sz w:val="16"/>
              </w:rPr>
              <w:t>217,00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EFF69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D36E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40ED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EC91AD" w14:textId="77777777" w:rsidR="00A77B3E" w:rsidRDefault="00C66DCF">
            <w:pPr>
              <w:jc w:val="center"/>
              <w:rPr>
                <w:color w:val="000000"/>
                <w:u w:color="000000"/>
              </w:rPr>
            </w:pPr>
            <w:r>
              <w:rPr>
                <w:sz w:val="16"/>
              </w:rPr>
              <w:t>3 683 562,59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D478F" w14:textId="77777777" w:rsidR="00A77B3E" w:rsidRDefault="00C66DCF">
            <w:pPr>
              <w:jc w:val="center"/>
              <w:rPr>
                <w:color w:val="000000"/>
                <w:u w:color="000000"/>
              </w:rPr>
            </w:pPr>
            <w:r>
              <w:rPr>
                <w:sz w:val="16"/>
              </w:rPr>
              <w:t>3 683 562,59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EFBCA" w14:textId="77777777" w:rsidR="00A77B3E" w:rsidRDefault="00C66DCF">
            <w:pPr>
              <w:jc w:val="center"/>
              <w:rPr>
                <w:color w:val="000000"/>
                <w:u w:color="000000"/>
              </w:rPr>
            </w:pPr>
            <w:r>
              <w:rPr>
                <w:sz w:val="16"/>
              </w:rPr>
              <w:t>3 362 943,00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9E28C2" w14:textId="77777777" w:rsidR="00A77B3E" w:rsidRDefault="00C66DCF">
            <w:pPr>
              <w:jc w:val="center"/>
              <w:rPr>
                <w:color w:val="000000"/>
                <w:u w:color="000000"/>
              </w:rPr>
            </w:pPr>
            <w:r>
              <w:rPr>
                <w:sz w:val="16"/>
              </w:rPr>
              <w:t>0,00</w:t>
            </w:r>
          </w:p>
        </w:tc>
      </w:tr>
      <w:tr w:rsidR="006149F3" w14:paraId="0C3D236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99776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86B39C" w14:textId="77777777" w:rsidR="00A77B3E" w:rsidRDefault="00C66DCF">
            <w:pPr>
              <w:jc w:val="center"/>
              <w:rPr>
                <w:color w:val="000000"/>
                <w:u w:color="000000"/>
              </w:rPr>
            </w:pPr>
            <w:r>
              <w:rPr>
                <w:sz w:val="16"/>
              </w:rPr>
              <w:t>86,06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A557EA" w14:textId="77777777" w:rsidR="00A77B3E" w:rsidRDefault="00C66DCF">
            <w:pPr>
              <w:jc w:val="center"/>
              <w:rPr>
                <w:color w:val="000000"/>
                <w:u w:color="000000"/>
              </w:rPr>
            </w:pPr>
            <w:r>
              <w:rPr>
                <w:sz w:val="16"/>
              </w:rPr>
              <w:t>84,44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2A8998" w14:textId="77777777" w:rsidR="00A77B3E" w:rsidRDefault="00C66DCF">
            <w:pPr>
              <w:jc w:val="center"/>
              <w:rPr>
                <w:color w:val="000000"/>
                <w:u w:color="000000"/>
              </w:rPr>
            </w:pPr>
            <w:r>
              <w:rPr>
                <w:sz w:val="16"/>
              </w:rPr>
              <w:t>84,79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ED610A" w14:textId="77777777" w:rsidR="00A77B3E" w:rsidRDefault="00C66DCF">
            <w:pPr>
              <w:jc w:val="center"/>
              <w:rPr>
                <w:color w:val="000000"/>
                <w:u w:color="000000"/>
              </w:rPr>
            </w:pPr>
            <w:r>
              <w:rPr>
                <w:sz w:val="16"/>
              </w:rPr>
              <w:t>72,22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B087C9" w14:textId="77777777" w:rsidR="00A77B3E" w:rsidRDefault="00C66DCF">
            <w:pPr>
              <w:jc w:val="center"/>
              <w:rPr>
                <w:color w:val="000000"/>
                <w:u w:color="000000"/>
              </w:rPr>
            </w:pPr>
            <w:r>
              <w:rPr>
                <w:sz w:val="16"/>
              </w:rPr>
              <w:t>86,82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560A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EFF44F" w14:textId="77777777" w:rsidR="00A77B3E" w:rsidRDefault="00C66DCF">
            <w:pPr>
              <w:jc w:val="center"/>
              <w:rPr>
                <w:color w:val="000000"/>
                <w:u w:color="000000"/>
              </w:rPr>
            </w:pPr>
            <w:r>
              <w:rPr>
                <w:sz w:val="16"/>
              </w:rPr>
              <w:t>36,17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7C4C3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84F2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4AE5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4DEBCA" w14:textId="77777777" w:rsidR="00A77B3E" w:rsidRDefault="00C66DCF">
            <w:pPr>
              <w:jc w:val="center"/>
              <w:rPr>
                <w:color w:val="000000"/>
                <w:u w:color="000000"/>
              </w:rPr>
            </w:pPr>
            <w:r>
              <w:rPr>
                <w:sz w:val="16"/>
              </w:rPr>
              <w:t>86,46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B7768" w14:textId="77777777" w:rsidR="00A77B3E" w:rsidRDefault="00C66DCF">
            <w:pPr>
              <w:jc w:val="center"/>
              <w:rPr>
                <w:color w:val="000000"/>
                <w:u w:color="000000"/>
              </w:rPr>
            </w:pPr>
            <w:r>
              <w:rPr>
                <w:sz w:val="16"/>
              </w:rPr>
              <w:t>86,46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09C88" w14:textId="77777777" w:rsidR="00A77B3E" w:rsidRDefault="00C66DCF">
            <w:pPr>
              <w:jc w:val="center"/>
              <w:rPr>
                <w:color w:val="000000"/>
                <w:u w:color="000000"/>
              </w:rPr>
            </w:pPr>
            <w:r>
              <w:rPr>
                <w:sz w:val="16"/>
              </w:rPr>
              <w:t>90,61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81FFBF" w14:textId="77777777" w:rsidR="00A77B3E" w:rsidRDefault="00C66DCF">
            <w:pPr>
              <w:jc w:val="center"/>
              <w:rPr>
                <w:color w:val="000000"/>
                <w:u w:color="000000"/>
              </w:rPr>
            </w:pPr>
            <w:r>
              <w:rPr>
                <w:sz w:val="16"/>
              </w:rPr>
              <w:t>0,00</w:t>
            </w:r>
          </w:p>
        </w:tc>
      </w:tr>
      <w:tr w:rsidR="006149F3" w14:paraId="55B4CF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84A26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571DC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81E9616" w14:textId="77777777" w:rsidR="00A77B3E" w:rsidRDefault="00C66DCF">
            <w:pPr>
              <w:jc w:val="center"/>
              <w:rPr>
                <w:color w:val="000000"/>
                <w:u w:color="000000"/>
              </w:rPr>
            </w:pPr>
            <w:r>
              <w:rPr>
                <w:sz w:val="16"/>
              </w:rPr>
              <w:t>2310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870C3AD" w14:textId="77777777" w:rsidR="00A77B3E" w:rsidRDefault="00C66DCF">
            <w:pPr>
              <w:jc w:val="left"/>
              <w:rPr>
                <w:color w:val="000000"/>
                <w:u w:color="000000"/>
              </w:rPr>
            </w:pPr>
            <w:r>
              <w:rPr>
                <w:sz w:val="16"/>
              </w:rPr>
              <w:t>Dotacje celowe przekazane gminie na zadania bieżące realizowane na podstawie porozumień (umów) między jednostkami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0F9D17"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0A3BA5"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9EFC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5A4E6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7F206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0C19C3"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454D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AA6F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8451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3E1A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9D23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F92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65B2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92B19E" w14:textId="77777777" w:rsidR="00A77B3E" w:rsidRDefault="00C66DCF">
            <w:pPr>
              <w:jc w:val="center"/>
              <w:rPr>
                <w:color w:val="000000"/>
                <w:u w:color="000000"/>
              </w:rPr>
            </w:pPr>
            <w:r>
              <w:rPr>
                <w:sz w:val="16"/>
              </w:rPr>
              <w:t>0,00</w:t>
            </w:r>
          </w:p>
        </w:tc>
      </w:tr>
      <w:tr w:rsidR="006149F3" w14:paraId="14D635D8" w14:textId="77777777">
        <w:tc>
          <w:tcPr>
            <w:tcW w:w="570" w:type="dxa"/>
            <w:vMerge/>
            <w:tcBorders>
              <w:top w:val="nil"/>
              <w:left w:val="single" w:sz="2" w:space="0" w:color="auto"/>
              <w:bottom w:val="single" w:sz="2" w:space="0" w:color="auto"/>
              <w:right w:val="single" w:sz="2" w:space="0" w:color="auto"/>
            </w:tcBorders>
            <w:tcMar>
              <w:top w:w="100" w:type="dxa"/>
            </w:tcMar>
          </w:tcPr>
          <w:p w14:paraId="1495617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C8D23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0358CD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1687CB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5D2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6091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278E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A3C0C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27EE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ED25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C009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3F2F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D0C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ACFD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8232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91F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D9E8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C9267B" w14:textId="77777777" w:rsidR="00A77B3E" w:rsidRDefault="00C66DCF">
            <w:pPr>
              <w:jc w:val="center"/>
              <w:rPr>
                <w:color w:val="000000"/>
                <w:u w:color="000000"/>
              </w:rPr>
            </w:pPr>
            <w:r>
              <w:rPr>
                <w:sz w:val="16"/>
              </w:rPr>
              <w:t>0,00</w:t>
            </w:r>
          </w:p>
        </w:tc>
      </w:tr>
      <w:tr w:rsidR="006149F3" w14:paraId="3D4B60D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8DC6E4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8010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0151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8F243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6CDFD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D42C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AC91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5B79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41832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507B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8CA6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EC44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F9FB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805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798E0C" w14:textId="77777777" w:rsidR="00A77B3E" w:rsidRDefault="00C66DCF">
            <w:pPr>
              <w:jc w:val="center"/>
              <w:rPr>
                <w:color w:val="000000"/>
                <w:u w:color="000000"/>
              </w:rPr>
            </w:pPr>
            <w:r>
              <w:rPr>
                <w:sz w:val="16"/>
              </w:rPr>
              <w:t>0,00</w:t>
            </w:r>
          </w:p>
        </w:tc>
      </w:tr>
      <w:tr w:rsidR="006149F3" w14:paraId="38555A3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CEE2F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E5BC7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E7B73C0"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1145CC7"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37F179"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3764C2"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135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DA9D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3893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83BB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EA29D" w14:textId="77777777" w:rsidR="00A77B3E" w:rsidRDefault="00C66DCF">
            <w:pPr>
              <w:jc w:val="center"/>
              <w:rPr>
                <w:color w:val="000000"/>
                <w:u w:color="000000"/>
              </w:rPr>
            </w:pPr>
            <w:r>
              <w:rPr>
                <w:sz w:val="16"/>
              </w:rPr>
              <w:t>600,00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4117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432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B642C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2D41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50B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78EE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D27EC0" w14:textId="77777777" w:rsidR="00A77B3E" w:rsidRDefault="00C66DCF">
            <w:pPr>
              <w:jc w:val="center"/>
              <w:rPr>
                <w:color w:val="000000"/>
                <w:u w:color="000000"/>
              </w:rPr>
            </w:pPr>
            <w:r>
              <w:rPr>
                <w:sz w:val="16"/>
              </w:rPr>
              <w:t>0,00</w:t>
            </w:r>
          </w:p>
        </w:tc>
      </w:tr>
      <w:tr w:rsidR="006149F3" w14:paraId="617AC9C7" w14:textId="77777777">
        <w:tc>
          <w:tcPr>
            <w:tcW w:w="570" w:type="dxa"/>
            <w:vMerge/>
            <w:tcBorders>
              <w:top w:val="nil"/>
              <w:left w:val="single" w:sz="2" w:space="0" w:color="auto"/>
              <w:bottom w:val="single" w:sz="2" w:space="0" w:color="auto"/>
              <w:right w:val="single" w:sz="2" w:space="0" w:color="auto"/>
            </w:tcBorders>
            <w:tcMar>
              <w:top w:w="100" w:type="dxa"/>
            </w:tcMar>
          </w:tcPr>
          <w:p w14:paraId="3D72372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BBEC0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5B90B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CC1FE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F02C06" w14:textId="77777777" w:rsidR="00A77B3E" w:rsidRDefault="00C66DCF">
            <w:pPr>
              <w:jc w:val="center"/>
              <w:rPr>
                <w:color w:val="000000"/>
                <w:u w:color="000000"/>
              </w:rPr>
            </w:pPr>
            <w:r>
              <w:rPr>
                <w:sz w:val="16"/>
              </w:rPr>
              <w:t>217,00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D59805" w14:textId="77777777" w:rsidR="00A77B3E" w:rsidRDefault="00C66DCF">
            <w:pPr>
              <w:jc w:val="center"/>
              <w:rPr>
                <w:color w:val="000000"/>
                <w:u w:color="000000"/>
              </w:rPr>
            </w:pPr>
            <w:r>
              <w:rPr>
                <w:sz w:val="16"/>
              </w:rPr>
              <w:t>217,00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35AB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061D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A046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B604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E75208" w14:textId="77777777" w:rsidR="00A77B3E" w:rsidRDefault="00C66DCF">
            <w:pPr>
              <w:jc w:val="center"/>
              <w:rPr>
                <w:color w:val="000000"/>
                <w:u w:color="000000"/>
              </w:rPr>
            </w:pPr>
            <w:r>
              <w:rPr>
                <w:sz w:val="16"/>
              </w:rPr>
              <w:t>217,00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42FE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1D2B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0B9E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C0D9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734D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157F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19450D" w14:textId="77777777" w:rsidR="00A77B3E" w:rsidRDefault="00C66DCF">
            <w:pPr>
              <w:jc w:val="center"/>
              <w:rPr>
                <w:color w:val="000000"/>
                <w:u w:color="000000"/>
              </w:rPr>
            </w:pPr>
            <w:r>
              <w:rPr>
                <w:sz w:val="16"/>
              </w:rPr>
              <w:t>0,00</w:t>
            </w:r>
          </w:p>
        </w:tc>
      </w:tr>
      <w:tr w:rsidR="006149F3" w14:paraId="60EBE89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E9BD12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B29FCC" w14:textId="77777777" w:rsidR="00A77B3E" w:rsidRDefault="00C66DCF">
            <w:pPr>
              <w:jc w:val="center"/>
              <w:rPr>
                <w:color w:val="000000"/>
                <w:u w:color="000000"/>
              </w:rPr>
            </w:pPr>
            <w:r>
              <w:rPr>
                <w:sz w:val="16"/>
              </w:rPr>
              <w:t>36,17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A959E2" w14:textId="77777777" w:rsidR="00A77B3E" w:rsidRDefault="00C66DCF">
            <w:pPr>
              <w:jc w:val="center"/>
              <w:rPr>
                <w:color w:val="000000"/>
                <w:u w:color="000000"/>
              </w:rPr>
            </w:pPr>
            <w:r>
              <w:rPr>
                <w:sz w:val="16"/>
              </w:rPr>
              <w:t>36,17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EA07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3BD40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4182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3976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84A15C" w14:textId="77777777" w:rsidR="00A77B3E" w:rsidRDefault="00C66DCF">
            <w:pPr>
              <w:jc w:val="center"/>
              <w:rPr>
                <w:color w:val="000000"/>
                <w:u w:color="000000"/>
              </w:rPr>
            </w:pPr>
            <w:r>
              <w:rPr>
                <w:sz w:val="16"/>
              </w:rPr>
              <w:t>36,17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2F267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E411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77AD6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4441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7AA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8368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7072AB" w14:textId="77777777" w:rsidR="00A77B3E" w:rsidRDefault="00C66DCF">
            <w:pPr>
              <w:jc w:val="center"/>
              <w:rPr>
                <w:color w:val="000000"/>
                <w:u w:color="000000"/>
              </w:rPr>
            </w:pPr>
            <w:r>
              <w:rPr>
                <w:sz w:val="16"/>
              </w:rPr>
              <w:t>0,00</w:t>
            </w:r>
          </w:p>
        </w:tc>
      </w:tr>
      <w:tr w:rsidR="006149F3" w14:paraId="7116527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475E0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EECC3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D1E4BFA"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558D69"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1EDBF2" w14:textId="77777777" w:rsidR="00A77B3E" w:rsidRDefault="00C66DCF">
            <w:pPr>
              <w:jc w:val="center"/>
              <w:rPr>
                <w:color w:val="000000"/>
                <w:u w:color="000000"/>
              </w:rPr>
            </w:pPr>
            <w:r>
              <w:rPr>
                <w:sz w:val="16"/>
              </w:rPr>
              <w:t>63 200,00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E8B4D9" w14:textId="77777777" w:rsidR="00A77B3E" w:rsidRDefault="00C66DCF">
            <w:pPr>
              <w:jc w:val="center"/>
              <w:rPr>
                <w:color w:val="000000"/>
                <w:u w:color="000000"/>
              </w:rPr>
            </w:pPr>
            <w:r>
              <w:rPr>
                <w:sz w:val="16"/>
              </w:rPr>
              <w:t>63 200,00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6EABD2" w14:textId="77777777" w:rsidR="00A77B3E" w:rsidRDefault="00C66DCF">
            <w:pPr>
              <w:jc w:val="center"/>
              <w:rPr>
                <w:color w:val="000000"/>
                <w:u w:color="000000"/>
              </w:rPr>
            </w:pPr>
            <w:r>
              <w:rPr>
                <w:sz w:val="16"/>
              </w:rPr>
              <w:t>63 200,00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C25999" w14:textId="77777777" w:rsidR="00A77B3E" w:rsidRDefault="00C66DCF">
            <w:pPr>
              <w:jc w:val="center"/>
              <w:rPr>
                <w:color w:val="000000"/>
                <w:u w:color="000000"/>
              </w:rPr>
            </w:pPr>
            <w:r>
              <w:rPr>
                <w:sz w:val="16"/>
              </w:rPr>
              <w:t>63 200,00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F439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45DB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F3D9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EEC7C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72DB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6C33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128A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EE5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D5C8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62D872" w14:textId="77777777" w:rsidR="00A77B3E" w:rsidRDefault="00C66DCF">
            <w:pPr>
              <w:jc w:val="center"/>
              <w:rPr>
                <w:color w:val="000000"/>
                <w:u w:color="000000"/>
              </w:rPr>
            </w:pPr>
            <w:r>
              <w:rPr>
                <w:sz w:val="16"/>
              </w:rPr>
              <w:t>0,00</w:t>
            </w:r>
          </w:p>
        </w:tc>
      </w:tr>
      <w:tr w:rsidR="006149F3" w14:paraId="72DC895F" w14:textId="77777777">
        <w:tc>
          <w:tcPr>
            <w:tcW w:w="570" w:type="dxa"/>
            <w:vMerge/>
            <w:tcBorders>
              <w:top w:val="nil"/>
              <w:left w:val="single" w:sz="2" w:space="0" w:color="auto"/>
              <w:bottom w:val="single" w:sz="2" w:space="0" w:color="auto"/>
              <w:right w:val="single" w:sz="2" w:space="0" w:color="auto"/>
            </w:tcBorders>
            <w:tcMar>
              <w:top w:w="100" w:type="dxa"/>
            </w:tcMar>
          </w:tcPr>
          <w:p w14:paraId="0067D51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67807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FB93C2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44F53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F108C" w14:textId="77777777" w:rsidR="00A77B3E" w:rsidRDefault="00C66DCF">
            <w:pPr>
              <w:jc w:val="center"/>
              <w:rPr>
                <w:color w:val="000000"/>
                <w:u w:color="000000"/>
              </w:rPr>
            </w:pPr>
            <w:r>
              <w:rPr>
                <w:sz w:val="16"/>
              </w:rPr>
              <w:t>51 924,85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AAAA18" w14:textId="77777777" w:rsidR="00A77B3E" w:rsidRDefault="00C66DCF">
            <w:pPr>
              <w:jc w:val="center"/>
              <w:rPr>
                <w:color w:val="000000"/>
                <w:u w:color="000000"/>
              </w:rPr>
            </w:pPr>
            <w:r>
              <w:rPr>
                <w:sz w:val="16"/>
              </w:rPr>
              <w:t>51 924,85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4C2F63" w14:textId="77777777" w:rsidR="00A77B3E" w:rsidRDefault="00C66DCF">
            <w:pPr>
              <w:jc w:val="center"/>
              <w:rPr>
                <w:color w:val="000000"/>
                <w:u w:color="000000"/>
              </w:rPr>
            </w:pPr>
            <w:r>
              <w:rPr>
                <w:sz w:val="16"/>
              </w:rPr>
              <w:t>51 924,85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C2CC8B" w14:textId="77777777" w:rsidR="00A77B3E" w:rsidRDefault="00C66DCF">
            <w:pPr>
              <w:jc w:val="center"/>
              <w:rPr>
                <w:color w:val="000000"/>
                <w:u w:color="000000"/>
              </w:rPr>
            </w:pPr>
            <w:r>
              <w:rPr>
                <w:sz w:val="16"/>
              </w:rPr>
              <w:t>51 924,85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2DD9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083C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FD1D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6FE9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C66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15455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124A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F76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367E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ADBA9B" w14:textId="77777777" w:rsidR="00A77B3E" w:rsidRDefault="00C66DCF">
            <w:pPr>
              <w:jc w:val="center"/>
              <w:rPr>
                <w:color w:val="000000"/>
                <w:u w:color="000000"/>
              </w:rPr>
            </w:pPr>
            <w:r>
              <w:rPr>
                <w:sz w:val="16"/>
              </w:rPr>
              <w:t>0,00</w:t>
            </w:r>
          </w:p>
        </w:tc>
      </w:tr>
      <w:tr w:rsidR="006149F3" w14:paraId="4AB0DB1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18F032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7838D9" w14:textId="77777777" w:rsidR="00A77B3E" w:rsidRDefault="00C66DCF">
            <w:pPr>
              <w:jc w:val="center"/>
              <w:rPr>
                <w:color w:val="000000"/>
                <w:u w:color="000000"/>
              </w:rPr>
            </w:pPr>
            <w:r>
              <w:rPr>
                <w:sz w:val="16"/>
              </w:rPr>
              <w:t>82,16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99C39" w14:textId="77777777" w:rsidR="00A77B3E" w:rsidRDefault="00C66DCF">
            <w:pPr>
              <w:jc w:val="center"/>
              <w:rPr>
                <w:color w:val="000000"/>
                <w:u w:color="000000"/>
              </w:rPr>
            </w:pPr>
            <w:r>
              <w:rPr>
                <w:sz w:val="16"/>
              </w:rPr>
              <w:t>82,16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B03D0" w14:textId="77777777" w:rsidR="00A77B3E" w:rsidRDefault="00C66DCF">
            <w:pPr>
              <w:jc w:val="center"/>
              <w:rPr>
                <w:color w:val="000000"/>
                <w:u w:color="000000"/>
              </w:rPr>
            </w:pPr>
            <w:r>
              <w:rPr>
                <w:sz w:val="16"/>
              </w:rPr>
              <w:t>82,16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ADF284" w14:textId="77777777" w:rsidR="00A77B3E" w:rsidRDefault="00C66DCF">
            <w:pPr>
              <w:jc w:val="center"/>
              <w:rPr>
                <w:color w:val="000000"/>
                <w:u w:color="000000"/>
              </w:rPr>
            </w:pPr>
            <w:r>
              <w:rPr>
                <w:sz w:val="16"/>
              </w:rPr>
              <w:t>82,16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3D95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98BA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E07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E0139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5CD2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02D8B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4031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7B5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E0D1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CC74FC" w14:textId="77777777" w:rsidR="00A77B3E" w:rsidRDefault="00C66DCF">
            <w:pPr>
              <w:jc w:val="center"/>
              <w:rPr>
                <w:color w:val="000000"/>
                <w:u w:color="000000"/>
              </w:rPr>
            </w:pPr>
            <w:r>
              <w:rPr>
                <w:sz w:val="16"/>
              </w:rPr>
              <w:t>0,00</w:t>
            </w:r>
          </w:p>
        </w:tc>
      </w:tr>
      <w:tr w:rsidR="006149F3" w14:paraId="059B4A1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D1B86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9D1AD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31BA404"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6FF54F"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22B8F5" w14:textId="77777777" w:rsidR="00A77B3E" w:rsidRDefault="00C66DCF">
            <w:pPr>
              <w:jc w:val="center"/>
              <w:rPr>
                <w:color w:val="000000"/>
                <w:u w:color="000000"/>
              </w:rPr>
            </w:pPr>
            <w:r>
              <w:rPr>
                <w:sz w:val="16"/>
              </w:rPr>
              <w:t>4 340,00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E6000" w14:textId="77777777" w:rsidR="00A77B3E" w:rsidRDefault="00C66DCF">
            <w:pPr>
              <w:jc w:val="center"/>
              <w:rPr>
                <w:color w:val="000000"/>
                <w:u w:color="000000"/>
              </w:rPr>
            </w:pPr>
            <w:r>
              <w:rPr>
                <w:sz w:val="16"/>
              </w:rPr>
              <w:t>4 340,00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55C767" w14:textId="77777777" w:rsidR="00A77B3E" w:rsidRDefault="00C66DCF">
            <w:pPr>
              <w:jc w:val="center"/>
              <w:rPr>
                <w:color w:val="000000"/>
                <w:u w:color="000000"/>
              </w:rPr>
            </w:pPr>
            <w:r>
              <w:rPr>
                <w:sz w:val="16"/>
              </w:rPr>
              <w:t>4 340,00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F875F" w14:textId="77777777" w:rsidR="00A77B3E" w:rsidRDefault="00C66DCF">
            <w:pPr>
              <w:jc w:val="center"/>
              <w:rPr>
                <w:color w:val="000000"/>
                <w:u w:color="000000"/>
              </w:rPr>
            </w:pPr>
            <w:r>
              <w:rPr>
                <w:sz w:val="16"/>
              </w:rPr>
              <w:t>4 340,00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890F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33898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2ECE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A512F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D624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3358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D05D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9C8F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E47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419FC7" w14:textId="77777777" w:rsidR="00A77B3E" w:rsidRDefault="00C66DCF">
            <w:pPr>
              <w:jc w:val="center"/>
              <w:rPr>
                <w:color w:val="000000"/>
                <w:u w:color="000000"/>
              </w:rPr>
            </w:pPr>
            <w:r>
              <w:rPr>
                <w:sz w:val="16"/>
              </w:rPr>
              <w:t>0,00</w:t>
            </w:r>
          </w:p>
        </w:tc>
      </w:tr>
      <w:tr w:rsidR="006149F3" w14:paraId="5505CA68" w14:textId="77777777">
        <w:tc>
          <w:tcPr>
            <w:tcW w:w="570" w:type="dxa"/>
            <w:vMerge/>
            <w:tcBorders>
              <w:top w:val="nil"/>
              <w:left w:val="single" w:sz="2" w:space="0" w:color="auto"/>
              <w:bottom w:val="single" w:sz="2" w:space="0" w:color="auto"/>
              <w:right w:val="single" w:sz="2" w:space="0" w:color="auto"/>
            </w:tcBorders>
            <w:tcMar>
              <w:top w:w="100" w:type="dxa"/>
            </w:tcMar>
          </w:tcPr>
          <w:p w14:paraId="31773CE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68929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CC331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D11F2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A5B3B3" w14:textId="77777777" w:rsidR="00A77B3E" w:rsidRDefault="00C66DCF">
            <w:pPr>
              <w:jc w:val="center"/>
              <w:rPr>
                <w:color w:val="000000"/>
                <w:u w:color="000000"/>
              </w:rPr>
            </w:pPr>
            <w:r>
              <w:rPr>
                <w:sz w:val="16"/>
              </w:rPr>
              <w:t>3 923,40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EBB643" w14:textId="77777777" w:rsidR="00A77B3E" w:rsidRDefault="00C66DCF">
            <w:pPr>
              <w:jc w:val="center"/>
              <w:rPr>
                <w:color w:val="000000"/>
                <w:u w:color="000000"/>
              </w:rPr>
            </w:pPr>
            <w:r>
              <w:rPr>
                <w:sz w:val="16"/>
              </w:rPr>
              <w:t>3 923,40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BC192E" w14:textId="77777777" w:rsidR="00A77B3E" w:rsidRDefault="00C66DCF">
            <w:pPr>
              <w:jc w:val="center"/>
              <w:rPr>
                <w:color w:val="000000"/>
                <w:u w:color="000000"/>
              </w:rPr>
            </w:pPr>
            <w:r>
              <w:rPr>
                <w:sz w:val="16"/>
              </w:rPr>
              <w:t>3 923,40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1EE8AE" w14:textId="77777777" w:rsidR="00A77B3E" w:rsidRDefault="00C66DCF">
            <w:pPr>
              <w:jc w:val="center"/>
              <w:rPr>
                <w:color w:val="000000"/>
                <w:u w:color="000000"/>
              </w:rPr>
            </w:pPr>
            <w:r>
              <w:rPr>
                <w:sz w:val="16"/>
              </w:rPr>
              <w:t>3 923,40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D135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FE44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9B48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364E1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5DE5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3B2F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9947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698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155C4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8128C4" w14:textId="77777777" w:rsidR="00A77B3E" w:rsidRDefault="00C66DCF">
            <w:pPr>
              <w:jc w:val="center"/>
              <w:rPr>
                <w:color w:val="000000"/>
                <w:u w:color="000000"/>
              </w:rPr>
            </w:pPr>
            <w:r>
              <w:rPr>
                <w:sz w:val="16"/>
              </w:rPr>
              <w:t>0,00</w:t>
            </w:r>
          </w:p>
        </w:tc>
      </w:tr>
      <w:tr w:rsidR="006149F3" w14:paraId="6503F3E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A32E48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74F1D7" w14:textId="77777777" w:rsidR="00A77B3E" w:rsidRDefault="00C66DCF">
            <w:pPr>
              <w:jc w:val="center"/>
              <w:rPr>
                <w:color w:val="000000"/>
                <w:u w:color="000000"/>
              </w:rPr>
            </w:pPr>
            <w:r>
              <w:rPr>
                <w:sz w:val="16"/>
              </w:rPr>
              <w:t>90,40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6EC229" w14:textId="77777777" w:rsidR="00A77B3E" w:rsidRDefault="00C66DCF">
            <w:pPr>
              <w:jc w:val="center"/>
              <w:rPr>
                <w:color w:val="000000"/>
                <w:u w:color="000000"/>
              </w:rPr>
            </w:pPr>
            <w:r>
              <w:rPr>
                <w:sz w:val="16"/>
              </w:rPr>
              <w:t>90,40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1B7EE1" w14:textId="77777777" w:rsidR="00A77B3E" w:rsidRDefault="00C66DCF">
            <w:pPr>
              <w:jc w:val="center"/>
              <w:rPr>
                <w:color w:val="000000"/>
                <w:u w:color="000000"/>
              </w:rPr>
            </w:pPr>
            <w:r>
              <w:rPr>
                <w:sz w:val="16"/>
              </w:rPr>
              <w:t>90,40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DF4B5E" w14:textId="77777777" w:rsidR="00A77B3E" w:rsidRDefault="00C66DCF">
            <w:pPr>
              <w:jc w:val="center"/>
              <w:rPr>
                <w:color w:val="000000"/>
                <w:u w:color="000000"/>
              </w:rPr>
            </w:pPr>
            <w:r>
              <w:rPr>
                <w:sz w:val="16"/>
              </w:rPr>
              <w:t>90,40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5B0F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6F27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5A80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FE396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EC1F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787C9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50CD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9D1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116A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2EDDE9" w14:textId="77777777" w:rsidR="00A77B3E" w:rsidRDefault="00C66DCF">
            <w:pPr>
              <w:jc w:val="center"/>
              <w:rPr>
                <w:color w:val="000000"/>
                <w:u w:color="000000"/>
              </w:rPr>
            </w:pPr>
            <w:r>
              <w:rPr>
                <w:sz w:val="16"/>
              </w:rPr>
              <w:t>0,00</w:t>
            </w:r>
          </w:p>
        </w:tc>
      </w:tr>
      <w:tr w:rsidR="006149F3" w14:paraId="4F85A1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B1EBD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B0A28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25789E2"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51541A"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461B6"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F53BB0"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FFAE1A"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C6C2C8" w14:textId="77777777" w:rsidR="00A77B3E" w:rsidRDefault="00C66DCF">
            <w:pPr>
              <w:jc w:val="center"/>
              <w:rPr>
                <w:color w:val="000000"/>
                <w:u w:color="000000"/>
              </w:rPr>
            </w:pPr>
            <w:r>
              <w:rPr>
                <w:sz w:val="16"/>
              </w:rPr>
              <w:t>15 000,00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2B5A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363D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F0E5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9BE7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107E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D764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2E8D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C9B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A18E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39DAA5" w14:textId="77777777" w:rsidR="00A77B3E" w:rsidRDefault="00C66DCF">
            <w:pPr>
              <w:jc w:val="center"/>
              <w:rPr>
                <w:color w:val="000000"/>
                <w:u w:color="000000"/>
              </w:rPr>
            </w:pPr>
            <w:r>
              <w:rPr>
                <w:sz w:val="16"/>
              </w:rPr>
              <w:t>0,00</w:t>
            </w:r>
          </w:p>
        </w:tc>
      </w:tr>
      <w:tr w:rsidR="006149F3" w14:paraId="12E49777" w14:textId="77777777">
        <w:tc>
          <w:tcPr>
            <w:tcW w:w="570" w:type="dxa"/>
            <w:vMerge/>
            <w:tcBorders>
              <w:top w:val="nil"/>
              <w:left w:val="single" w:sz="2" w:space="0" w:color="auto"/>
              <w:bottom w:val="single" w:sz="2" w:space="0" w:color="auto"/>
              <w:right w:val="single" w:sz="2" w:space="0" w:color="auto"/>
            </w:tcBorders>
            <w:tcMar>
              <w:top w:w="100" w:type="dxa"/>
            </w:tcMar>
          </w:tcPr>
          <w:p w14:paraId="5480DAB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52D07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14D52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42045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AC9ED2" w14:textId="77777777" w:rsidR="00A77B3E" w:rsidRDefault="00C66DCF">
            <w:pPr>
              <w:jc w:val="center"/>
              <w:rPr>
                <w:color w:val="000000"/>
                <w:u w:color="000000"/>
              </w:rPr>
            </w:pPr>
            <w:r>
              <w:rPr>
                <w:sz w:val="16"/>
              </w:rPr>
              <w:t>13 319,50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55C0C0" w14:textId="77777777" w:rsidR="00A77B3E" w:rsidRDefault="00C66DCF">
            <w:pPr>
              <w:jc w:val="center"/>
              <w:rPr>
                <w:color w:val="000000"/>
                <w:u w:color="000000"/>
              </w:rPr>
            </w:pPr>
            <w:r>
              <w:rPr>
                <w:sz w:val="16"/>
              </w:rPr>
              <w:t>13 319,50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D02CC9" w14:textId="77777777" w:rsidR="00A77B3E" w:rsidRDefault="00C66DCF">
            <w:pPr>
              <w:jc w:val="center"/>
              <w:rPr>
                <w:color w:val="000000"/>
                <w:u w:color="000000"/>
              </w:rPr>
            </w:pPr>
            <w:r>
              <w:rPr>
                <w:sz w:val="16"/>
              </w:rPr>
              <w:t>13 319,50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530D36" w14:textId="77777777" w:rsidR="00A77B3E" w:rsidRDefault="00C66DCF">
            <w:pPr>
              <w:jc w:val="center"/>
              <w:rPr>
                <w:color w:val="000000"/>
                <w:u w:color="000000"/>
              </w:rPr>
            </w:pPr>
            <w:r>
              <w:rPr>
                <w:sz w:val="16"/>
              </w:rPr>
              <w:t>13 319,50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2EA3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45A81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4DB5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44253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525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83A3E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34AF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3C1F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83FA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2CF5F4" w14:textId="77777777" w:rsidR="00A77B3E" w:rsidRDefault="00C66DCF">
            <w:pPr>
              <w:jc w:val="center"/>
              <w:rPr>
                <w:color w:val="000000"/>
                <w:u w:color="000000"/>
              </w:rPr>
            </w:pPr>
            <w:r>
              <w:rPr>
                <w:sz w:val="16"/>
              </w:rPr>
              <w:t>0,00</w:t>
            </w:r>
          </w:p>
        </w:tc>
      </w:tr>
      <w:tr w:rsidR="006149F3" w14:paraId="567B884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693739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C64D02" w14:textId="77777777" w:rsidR="00A77B3E" w:rsidRDefault="00C66DCF">
            <w:pPr>
              <w:jc w:val="center"/>
              <w:rPr>
                <w:color w:val="000000"/>
                <w:u w:color="000000"/>
              </w:rPr>
            </w:pPr>
            <w:r>
              <w:rPr>
                <w:sz w:val="16"/>
              </w:rPr>
              <w:t>88,80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8527CE" w14:textId="77777777" w:rsidR="00A77B3E" w:rsidRDefault="00C66DCF">
            <w:pPr>
              <w:jc w:val="center"/>
              <w:rPr>
                <w:color w:val="000000"/>
                <w:u w:color="000000"/>
              </w:rPr>
            </w:pPr>
            <w:r>
              <w:rPr>
                <w:sz w:val="16"/>
              </w:rPr>
              <w:t>88,80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55011F" w14:textId="77777777" w:rsidR="00A77B3E" w:rsidRDefault="00C66DCF">
            <w:pPr>
              <w:jc w:val="center"/>
              <w:rPr>
                <w:color w:val="000000"/>
                <w:u w:color="000000"/>
              </w:rPr>
            </w:pPr>
            <w:r>
              <w:rPr>
                <w:sz w:val="16"/>
              </w:rPr>
              <w:t>88,80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18E2B1" w14:textId="77777777" w:rsidR="00A77B3E" w:rsidRDefault="00C66DCF">
            <w:pPr>
              <w:jc w:val="center"/>
              <w:rPr>
                <w:color w:val="000000"/>
                <w:u w:color="000000"/>
              </w:rPr>
            </w:pPr>
            <w:r>
              <w:rPr>
                <w:sz w:val="16"/>
              </w:rPr>
              <w:t>88,80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BD97B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72F5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D29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4552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E71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FB631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1638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859F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42A0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22574B" w14:textId="77777777" w:rsidR="00A77B3E" w:rsidRDefault="00C66DCF">
            <w:pPr>
              <w:jc w:val="center"/>
              <w:rPr>
                <w:color w:val="000000"/>
                <w:u w:color="000000"/>
              </w:rPr>
            </w:pPr>
            <w:r>
              <w:rPr>
                <w:sz w:val="16"/>
              </w:rPr>
              <w:t>0,00</w:t>
            </w:r>
          </w:p>
        </w:tc>
      </w:tr>
      <w:tr w:rsidR="006149F3" w14:paraId="00437F2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27CFD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E5CCF2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98414E3"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B221CE8"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BBE552" w14:textId="77777777" w:rsidR="00A77B3E" w:rsidRDefault="00C66DCF">
            <w:pPr>
              <w:jc w:val="center"/>
              <w:rPr>
                <w:color w:val="000000"/>
                <w:u w:color="000000"/>
              </w:rPr>
            </w:pPr>
            <w:r>
              <w:rPr>
                <w:sz w:val="16"/>
              </w:rPr>
              <w:t>1 999,74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594A23" w14:textId="77777777" w:rsidR="00A77B3E" w:rsidRDefault="00C66DCF">
            <w:pPr>
              <w:jc w:val="center"/>
              <w:rPr>
                <w:color w:val="000000"/>
                <w:u w:color="000000"/>
              </w:rPr>
            </w:pPr>
            <w:r>
              <w:rPr>
                <w:sz w:val="16"/>
              </w:rPr>
              <w:t>1 999,74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7E0845" w14:textId="77777777" w:rsidR="00A77B3E" w:rsidRDefault="00C66DCF">
            <w:pPr>
              <w:jc w:val="center"/>
              <w:rPr>
                <w:color w:val="000000"/>
                <w:u w:color="000000"/>
              </w:rPr>
            </w:pPr>
            <w:r>
              <w:rPr>
                <w:sz w:val="16"/>
              </w:rPr>
              <w:t>1 999,74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0FF398" w14:textId="77777777" w:rsidR="00A77B3E" w:rsidRDefault="00C66DCF">
            <w:pPr>
              <w:jc w:val="center"/>
              <w:rPr>
                <w:color w:val="000000"/>
                <w:u w:color="000000"/>
              </w:rPr>
            </w:pPr>
            <w:r>
              <w:rPr>
                <w:sz w:val="16"/>
              </w:rPr>
              <w:t>1 999,74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00CE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F965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B6F3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9B065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4F3C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CC29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736C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F272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2E39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4E4896" w14:textId="77777777" w:rsidR="00A77B3E" w:rsidRDefault="00C66DCF">
            <w:pPr>
              <w:jc w:val="center"/>
              <w:rPr>
                <w:color w:val="000000"/>
                <w:u w:color="000000"/>
              </w:rPr>
            </w:pPr>
            <w:r>
              <w:rPr>
                <w:sz w:val="16"/>
              </w:rPr>
              <w:t>0,00</w:t>
            </w:r>
          </w:p>
        </w:tc>
      </w:tr>
      <w:tr w:rsidR="006149F3" w14:paraId="5B32EF88" w14:textId="77777777">
        <w:tc>
          <w:tcPr>
            <w:tcW w:w="570" w:type="dxa"/>
            <w:vMerge/>
            <w:tcBorders>
              <w:top w:val="nil"/>
              <w:left w:val="single" w:sz="2" w:space="0" w:color="auto"/>
              <w:bottom w:val="single" w:sz="2" w:space="0" w:color="auto"/>
              <w:right w:val="single" w:sz="2" w:space="0" w:color="auto"/>
            </w:tcBorders>
            <w:tcMar>
              <w:top w:w="100" w:type="dxa"/>
            </w:tcMar>
          </w:tcPr>
          <w:p w14:paraId="3872D5A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7AA47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404075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99AE24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E7D5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E8E95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CCD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6CF83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7BF9E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2EE0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5AB5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002D9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E0C9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9851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6BB4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F1AD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FFC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CC8C65" w14:textId="77777777" w:rsidR="00A77B3E" w:rsidRDefault="00C66DCF">
            <w:pPr>
              <w:jc w:val="center"/>
              <w:rPr>
                <w:color w:val="000000"/>
                <w:u w:color="000000"/>
              </w:rPr>
            </w:pPr>
            <w:r>
              <w:rPr>
                <w:sz w:val="16"/>
              </w:rPr>
              <w:t>0,00</w:t>
            </w:r>
          </w:p>
        </w:tc>
      </w:tr>
      <w:tr w:rsidR="006149F3" w14:paraId="1CEBA42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C1C238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8BB3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EB8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70B4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C915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56182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E954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6165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765F9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3E93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BAE42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D014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016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58FA7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8E4B4C" w14:textId="77777777" w:rsidR="00A77B3E" w:rsidRDefault="00C66DCF">
            <w:pPr>
              <w:jc w:val="center"/>
              <w:rPr>
                <w:color w:val="000000"/>
                <w:u w:color="000000"/>
              </w:rPr>
            </w:pPr>
            <w:r>
              <w:rPr>
                <w:sz w:val="16"/>
              </w:rPr>
              <w:t>0,00</w:t>
            </w:r>
          </w:p>
        </w:tc>
      </w:tr>
      <w:tr w:rsidR="006149F3" w14:paraId="369A484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70594F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31441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90DF735"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D15F5B"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3FB41" w14:textId="77777777" w:rsidR="00A77B3E" w:rsidRDefault="00C66DCF">
            <w:pPr>
              <w:jc w:val="center"/>
              <w:rPr>
                <w:color w:val="000000"/>
                <w:u w:color="000000"/>
              </w:rPr>
            </w:pPr>
            <w:r>
              <w:rPr>
                <w:sz w:val="16"/>
              </w:rPr>
              <w:t>60 000,00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0AB43F" w14:textId="77777777" w:rsidR="00A77B3E" w:rsidRDefault="00C66DCF">
            <w:pPr>
              <w:jc w:val="center"/>
              <w:rPr>
                <w:color w:val="000000"/>
                <w:u w:color="000000"/>
              </w:rPr>
            </w:pPr>
            <w:r>
              <w:rPr>
                <w:sz w:val="16"/>
              </w:rPr>
              <w:t>60 000,00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B1A13D" w14:textId="77777777" w:rsidR="00A77B3E" w:rsidRDefault="00C66DCF">
            <w:pPr>
              <w:jc w:val="center"/>
              <w:rPr>
                <w:color w:val="000000"/>
                <w:u w:color="000000"/>
              </w:rPr>
            </w:pPr>
            <w:r>
              <w:rPr>
                <w:sz w:val="16"/>
              </w:rPr>
              <w:t>60 000,00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837E85" w14:textId="77777777" w:rsidR="00A77B3E" w:rsidRDefault="00C66DCF">
            <w:pPr>
              <w:jc w:val="center"/>
              <w:rPr>
                <w:color w:val="000000"/>
                <w:u w:color="000000"/>
              </w:rPr>
            </w:pPr>
            <w:r>
              <w:rPr>
                <w:sz w:val="16"/>
              </w:rPr>
              <w:t>60 000,00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999A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CC90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D95C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B044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2F1C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6952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8F03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914F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3EE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BF1520" w14:textId="77777777" w:rsidR="00A77B3E" w:rsidRDefault="00C66DCF">
            <w:pPr>
              <w:jc w:val="center"/>
              <w:rPr>
                <w:color w:val="000000"/>
                <w:u w:color="000000"/>
              </w:rPr>
            </w:pPr>
            <w:r>
              <w:rPr>
                <w:sz w:val="16"/>
              </w:rPr>
              <w:t>0,00</w:t>
            </w:r>
          </w:p>
        </w:tc>
      </w:tr>
      <w:tr w:rsidR="006149F3" w14:paraId="3E73A7B0" w14:textId="77777777">
        <w:tc>
          <w:tcPr>
            <w:tcW w:w="570" w:type="dxa"/>
            <w:vMerge/>
            <w:tcBorders>
              <w:top w:val="nil"/>
              <w:left w:val="single" w:sz="2" w:space="0" w:color="auto"/>
              <w:bottom w:val="single" w:sz="2" w:space="0" w:color="auto"/>
              <w:right w:val="single" w:sz="2" w:space="0" w:color="auto"/>
            </w:tcBorders>
            <w:tcMar>
              <w:top w:w="100" w:type="dxa"/>
            </w:tcMar>
          </w:tcPr>
          <w:p w14:paraId="57D311C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5EA8A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57A18C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15E7B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6DAEE" w14:textId="77777777" w:rsidR="00A77B3E" w:rsidRDefault="00C66DCF">
            <w:pPr>
              <w:jc w:val="center"/>
              <w:rPr>
                <w:color w:val="000000"/>
                <w:u w:color="000000"/>
              </w:rPr>
            </w:pPr>
            <w:r>
              <w:rPr>
                <w:sz w:val="16"/>
              </w:rPr>
              <w:t>35 214,26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99D93" w14:textId="77777777" w:rsidR="00A77B3E" w:rsidRDefault="00C66DCF">
            <w:pPr>
              <w:jc w:val="center"/>
              <w:rPr>
                <w:color w:val="000000"/>
                <w:u w:color="000000"/>
              </w:rPr>
            </w:pPr>
            <w:r>
              <w:rPr>
                <w:sz w:val="16"/>
              </w:rPr>
              <w:t>35 214,26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4EE452" w14:textId="77777777" w:rsidR="00A77B3E" w:rsidRDefault="00C66DCF">
            <w:pPr>
              <w:jc w:val="center"/>
              <w:rPr>
                <w:color w:val="000000"/>
                <w:u w:color="000000"/>
              </w:rPr>
            </w:pPr>
            <w:r>
              <w:rPr>
                <w:sz w:val="16"/>
              </w:rPr>
              <w:t>35 214,26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A086A" w14:textId="77777777" w:rsidR="00A77B3E" w:rsidRDefault="00C66DCF">
            <w:pPr>
              <w:jc w:val="center"/>
              <w:rPr>
                <w:color w:val="000000"/>
                <w:u w:color="000000"/>
              </w:rPr>
            </w:pPr>
            <w:r>
              <w:rPr>
                <w:sz w:val="16"/>
              </w:rPr>
              <w:t>35 214,26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4190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457E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1E07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05B2C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A8FC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DC299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337B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16B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51C0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5D9040" w14:textId="77777777" w:rsidR="00A77B3E" w:rsidRDefault="00C66DCF">
            <w:pPr>
              <w:jc w:val="center"/>
              <w:rPr>
                <w:color w:val="000000"/>
                <w:u w:color="000000"/>
              </w:rPr>
            </w:pPr>
            <w:r>
              <w:rPr>
                <w:sz w:val="16"/>
              </w:rPr>
              <w:t>0,00</w:t>
            </w:r>
          </w:p>
        </w:tc>
      </w:tr>
      <w:tr w:rsidR="006149F3" w14:paraId="706695E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5F4ECD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2FE9FF" w14:textId="77777777" w:rsidR="00A77B3E" w:rsidRDefault="00C66DCF">
            <w:pPr>
              <w:jc w:val="center"/>
              <w:rPr>
                <w:color w:val="000000"/>
                <w:u w:color="000000"/>
              </w:rPr>
            </w:pPr>
            <w:r>
              <w:rPr>
                <w:sz w:val="16"/>
              </w:rPr>
              <w:t>58,69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30C476" w14:textId="77777777" w:rsidR="00A77B3E" w:rsidRDefault="00C66DCF">
            <w:pPr>
              <w:jc w:val="center"/>
              <w:rPr>
                <w:color w:val="000000"/>
                <w:u w:color="000000"/>
              </w:rPr>
            </w:pPr>
            <w:r>
              <w:rPr>
                <w:sz w:val="16"/>
              </w:rPr>
              <w:t>58,69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EDC121" w14:textId="77777777" w:rsidR="00A77B3E" w:rsidRDefault="00C66DCF">
            <w:pPr>
              <w:jc w:val="center"/>
              <w:rPr>
                <w:color w:val="000000"/>
                <w:u w:color="000000"/>
              </w:rPr>
            </w:pPr>
            <w:r>
              <w:rPr>
                <w:sz w:val="16"/>
              </w:rPr>
              <w:t>58,69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16D5CC" w14:textId="77777777" w:rsidR="00A77B3E" w:rsidRDefault="00C66DCF">
            <w:pPr>
              <w:jc w:val="center"/>
              <w:rPr>
                <w:color w:val="000000"/>
                <w:u w:color="000000"/>
              </w:rPr>
            </w:pPr>
            <w:r>
              <w:rPr>
                <w:sz w:val="16"/>
              </w:rPr>
              <w:t>58,69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14BF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04CF1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89D43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A00B8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80B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01DB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5F37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F34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E421B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ED3DBE" w14:textId="77777777" w:rsidR="00A77B3E" w:rsidRDefault="00C66DCF">
            <w:pPr>
              <w:jc w:val="center"/>
              <w:rPr>
                <w:color w:val="000000"/>
                <w:u w:color="000000"/>
              </w:rPr>
            </w:pPr>
            <w:r>
              <w:rPr>
                <w:sz w:val="16"/>
              </w:rPr>
              <w:t>0,00</w:t>
            </w:r>
          </w:p>
        </w:tc>
      </w:tr>
      <w:tr w:rsidR="006149F3" w14:paraId="3DFB41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92F1F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258E87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7DC1539"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26F151"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048072" w14:textId="77777777" w:rsidR="00A77B3E" w:rsidRDefault="00C66DCF">
            <w:pPr>
              <w:jc w:val="center"/>
              <w:rPr>
                <w:color w:val="000000"/>
                <w:u w:color="000000"/>
              </w:rPr>
            </w:pPr>
            <w:r>
              <w:rPr>
                <w:sz w:val="16"/>
              </w:rPr>
              <w:t>91 600,00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09551" w14:textId="77777777" w:rsidR="00A77B3E" w:rsidRDefault="00C66DCF">
            <w:pPr>
              <w:jc w:val="center"/>
              <w:rPr>
                <w:color w:val="000000"/>
                <w:u w:color="000000"/>
              </w:rPr>
            </w:pPr>
            <w:r>
              <w:rPr>
                <w:sz w:val="16"/>
              </w:rPr>
              <w:t>91 600,00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D20AA" w14:textId="77777777" w:rsidR="00A77B3E" w:rsidRDefault="00C66DCF">
            <w:pPr>
              <w:jc w:val="center"/>
              <w:rPr>
                <w:color w:val="000000"/>
                <w:u w:color="000000"/>
              </w:rPr>
            </w:pPr>
            <w:r>
              <w:rPr>
                <w:sz w:val="16"/>
              </w:rPr>
              <w:t>91 600,00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4AE43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22C0C5" w14:textId="77777777" w:rsidR="00A77B3E" w:rsidRDefault="00C66DCF">
            <w:pPr>
              <w:jc w:val="center"/>
              <w:rPr>
                <w:color w:val="000000"/>
                <w:u w:color="000000"/>
              </w:rPr>
            </w:pPr>
            <w:r>
              <w:rPr>
                <w:sz w:val="16"/>
              </w:rPr>
              <w:t>91 600,00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49F9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F52B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A1B0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0A92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9119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9B29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8CB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A0DD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B20F22" w14:textId="77777777" w:rsidR="00A77B3E" w:rsidRDefault="00C66DCF">
            <w:pPr>
              <w:jc w:val="center"/>
              <w:rPr>
                <w:color w:val="000000"/>
                <w:u w:color="000000"/>
              </w:rPr>
            </w:pPr>
            <w:r>
              <w:rPr>
                <w:sz w:val="16"/>
              </w:rPr>
              <w:t>0,00</w:t>
            </w:r>
          </w:p>
        </w:tc>
      </w:tr>
      <w:tr w:rsidR="006149F3" w14:paraId="2822AD56" w14:textId="77777777">
        <w:tc>
          <w:tcPr>
            <w:tcW w:w="570" w:type="dxa"/>
            <w:vMerge/>
            <w:tcBorders>
              <w:top w:val="nil"/>
              <w:left w:val="single" w:sz="2" w:space="0" w:color="auto"/>
              <w:bottom w:val="single" w:sz="2" w:space="0" w:color="auto"/>
              <w:right w:val="single" w:sz="2" w:space="0" w:color="auto"/>
            </w:tcBorders>
            <w:tcMar>
              <w:top w:w="100" w:type="dxa"/>
            </w:tcMar>
          </w:tcPr>
          <w:p w14:paraId="6B1BF76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EE5AD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51FEE3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50223A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E5A37" w14:textId="77777777" w:rsidR="00A77B3E" w:rsidRDefault="00C66DCF">
            <w:pPr>
              <w:jc w:val="center"/>
              <w:rPr>
                <w:color w:val="000000"/>
                <w:u w:color="000000"/>
              </w:rPr>
            </w:pPr>
            <w:r>
              <w:rPr>
                <w:sz w:val="16"/>
              </w:rPr>
              <w:t>76 512,66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7D1B0" w14:textId="77777777" w:rsidR="00A77B3E" w:rsidRDefault="00C66DCF">
            <w:pPr>
              <w:jc w:val="center"/>
              <w:rPr>
                <w:color w:val="000000"/>
                <w:u w:color="000000"/>
              </w:rPr>
            </w:pPr>
            <w:r>
              <w:rPr>
                <w:sz w:val="16"/>
              </w:rPr>
              <w:t>76 512,66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B42161" w14:textId="77777777" w:rsidR="00A77B3E" w:rsidRDefault="00C66DCF">
            <w:pPr>
              <w:jc w:val="center"/>
              <w:rPr>
                <w:color w:val="000000"/>
                <w:u w:color="000000"/>
              </w:rPr>
            </w:pPr>
            <w:r>
              <w:rPr>
                <w:sz w:val="16"/>
              </w:rPr>
              <w:t>76 512,66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717B4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9321FE" w14:textId="77777777" w:rsidR="00A77B3E" w:rsidRDefault="00C66DCF">
            <w:pPr>
              <w:jc w:val="center"/>
              <w:rPr>
                <w:color w:val="000000"/>
                <w:u w:color="000000"/>
              </w:rPr>
            </w:pPr>
            <w:r>
              <w:rPr>
                <w:sz w:val="16"/>
              </w:rPr>
              <w:t>76 512,66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8BE6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2575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1D2E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7C56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0C8C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69BE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7C0F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7351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1AA46C" w14:textId="77777777" w:rsidR="00A77B3E" w:rsidRDefault="00C66DCF">
            <w:pPr>
              <w:jc w:val="center"/>
              <w:rPr>
                <w:color w:val="000000"/>
                <w:u w:color="000000"/>
              </w:rPr>
            </w:pPr>
            <w:r>
              <w:rPr>
                <w:sz w:val="16"/>
              </w:rPr>
              <w:t>0,00</w:t>
            </w:r>
          </w:p>
        </w:tc>
      </w:tr>
      <w:tr w:rsidR="006149F3" w14:paraId="75D5111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560778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D5AA10" w14:textId="77777777" w:rsidR="00A77B3E" w:rsidRDefault="00C66DCF">
            <w:pPr>
              <w:jc w:val="center"/>
              <w:rPr>
                <w:color w:val="000000"/>
                <w:u w:color="000000"/>
              </w:rPr>
            </w:pPr>
            <w:r>
              <w:rPr>
                <w:sz w:val="16"/>
              </w:rPr>
              <w:t>83,53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EA20F9" w14:textId="77777777" w:rsidR="00A77B3E" w:rsidRDefault="00C66DCF">
            <w:pPr>
              <w:jc w:val="center"/>
              <w:rPr>
                <w:color w:val="000000"/>
                <w:u w:color="000000"/>
              </w:rPr>
            </w:pPr>
            <w:r>
              <w:rPr>
                <w:sz w:val="16"/>
              </w:rPr>
              <w:t>83,53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FFBF5B" w14:textId="77777777" w:rsidR="00A77B3E" w:rsidRDefault="00C66DCF">
            <w:pPr>
              <w:jc w:val="center"/>
              <w:rPr>
                <w:color w:val="000000"/>
                <w:u w:color="000000"/>
              </w:rPr>
            </w:pPr>
            <w:r>
              <w:rPr>
                <w:sz w:val="16"/>
              </w:rPr>
              <w:t>83,53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5CEA2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901A82" w14:textId="77777777" w:rsidR="00A77B3E" w:rsidRDefault="00C66DCF">
            <w:pPr>
              <w:jc w:val="center"/>
              <w:rPr>
                <w:color w:val="000000"/>
                <w:u w:color="000000"/>
              </w:rPr>
            </w:pPr>
            <w:r>
              <w:rPr>
                <w:sz w:val="16"/>
              </w:rPr>
              <w:t>83,53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55D1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5236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0FE50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D1F3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689A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A0F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A9E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6AB3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74FB2E" w14:textId="77777777" w:rsidR="00A77B3E" w:rsidRDefault="00C66DCF">
            <w:pPr>
              <w:jc w:val="center"/>
              <w:rPr>
                <w:color w:val="000000"/>
                <w:u w:color="000000"/>
              </w:rPr>
            </w:pPr>
            <w:r>
              <w:rPr>
                <w:sz w:val="16"/>
              </w:rPr>
              <w:t>0,00</w:t>
            </w:r>
          </w:p>
        </w:tc>
      </w:tr>
      <w:tr w:rsidR="006149F3" w14:paraId="46748F9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FC8E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FA19B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B8D139"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63F78CE"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0A75D7" w14:textId="77777777" w:rsidR="00A77B3E" w:rsidRDefault="00C66DCF">
            <w:pPr>
              <w:jc w:val="center"/>
              <w:rPr>
                <w:color w:val="000000"/>
                <w:u w:color="000000"/>
              </w:rPr>
            </w:pPr>
            <w:r>
              <w:rPr>
                <w:sz w:val="16"/>
              </w:rPr>
              <w:t>139 000,00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578E60" w14:textId="77777777" w:rsidR="00A77B3E" w:rsidRDefault="00C66DCF">
            <w:pPr>
              <w:jc w:val="center"/>
              <w:rPr>
                <w:color w:val="000000"/>
                <w:u w:color="000000"/>
              </w:rPr>
            </w:pPr>
            <w:r>
              <w:rPr>
                <w:sz w:val="16"/>
              </w:rPr>
              <w:t>139 000,00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FDC77A" w14:textId="77777777" w:rsidR="00A77B3E" w:rsidRDefault="00C66DCF">
            <w:pPr>
              <w:jc w:val="center"/>
              <w:rPr>
                <w:color w:val="000000"/>
                <w:u w:color="000000"/>
              </w:rPr>
            </w:pPr>
            <w:r>
              <w:rPr>
                <w:sz w:val="16"/>
              </w:rPr>
              <w:t>139 000,00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DA5B8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F70DF5" w14:textId="77777777" w:rsidR="00A77B3E" w:rsidRDefault="00C66DCF">
            <w:pPr>
              <w:jc w:val="center"/>
              <w:rPr>
                <w:color w:val="000000"/>
                <w:u w:color="000000"/>
              </w:rPr>
            </w:pPr>
            <w:r>
              <w:rPr>
                <w:sz w:val="16"/>
              </w:rPr>
              <w:t>139 000,00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DF52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76C5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8D38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BBB4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199C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A70B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7E10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445F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0D474A" w14:textId="77777777" w:rsidR="00A77B3E" w:rsidRDefault="00C66DCF">
            <w:pPr>
              <w:jc w:val="center"/>
              <w:rPr>
                <w:color w:val="000000"/>
                <w:u w:color="000000"/>
              </w:rPr>
            </w:pPr>
            <w:r>
              <w:rPr>
                <w:sz w:val="16"/>
              </w:rPr>
              <w:t>0,00</w:t>
            </w:r>
          </w:p>
        </w:tc>
      </w:tr>
      <w:tr w:rsidR="006149F3" w14:paraId="6CED7E5C" w14:textId="77777777">
        <w:tc>
          <w:tcPr>
            <w:tcW w:w="570" w:type="dxa"/>
            <w:vMerge/>
            <w:tcBorders>
              <w:top w:val="nil"/>
              <w:left w:val="single" w:sz="2" w:space="0" w:color="auto"/>
              <w:bottom w:val="single" w:sz="2" w:space="0" w:color="auto"/>
              <w:right w:val="single" w:sz="2" w:space="0" w:color="auto"/>
            </w:tcBorders>
            <w:tcMar>
              <w:top w:w="100" w:type="dxa"/>
            </w:tcMar>
          </w:tcPr>
          <w:p w14:paraId="00B5660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18E48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803E6C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B986D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77798" w14:textId="77777777" w:rsidR="00A77B3E" w:rsidRDefault="00C66DCF">
            <w:pPr>
              <w:jc w:val="center"/>
              <w:rPr>
                <w:color w:val="000000"/>
                <w:u w:color="000000"/>
              </w:rPr>
            </w:pPr>
            <w:r>
              <w:rPr>
                <w:sz w:val="16"/>
              </w:rPr>
              <w:t>95 135,80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3DB9C" w14:textId="77777777" w:rsidR="00A77B3E" w:rsidRDefault="00C66DCF">
            <w:pPr>
              <w:jc w:val="center"/>
              <w:rPr>
                <w:color w:val="000000"/>
                <w:u w:color="000000"/>
              </w:rPr>
            </w:pPr>
            <w:r>
              <w:rPr>
                <w:sz w:val="16"/>
              </w:rPr>
              <w:t>95 135,80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7CBDE5" w14:textId="77777777" w:rsidR="00A77B3E" w:rsidRDefault="00C66DCF">
            <w:pPr>
              <w:jc w:val="center"/>
              <w:rPr>
                <w:color w:val="000000"/>
                <w:u w:color="000000"/>
              </w:rPr>
            </w:pPr>
            <w:r>
              <w:rPr>
                <w:sz w:val="16"/>
              </w:rPr>
              <w:t>95 135,80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8DEC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AF5EAD" w14:textId="77777777" w:rsidR="00A77B3E" w:rsidRDefault="00C66DCF">
            <w:pPr>
              <w:jc w:val="center"/>
              <w:rPr>
                <w:color w:val="000000"/>
                <w:u w:color="000000"/>
              </w:rPr>
            </w:pPr>
            <w:r>
              <w:rPr>
                <w:sz w:val="16"/>
              </w:rPr>
              <w:t>95 135,80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CFF3B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C621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FE34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3BCE2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614F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212E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16E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78E3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D69A62" w14:textId="77777777" w:rsidR="00A77B3E" w:rsidRDefault="00C66DCF">
            <w:pPr>
              <w:jc w:val="center"/>
              <w:rPr>
                <w:color w:val="000000"/>
                <w:u w:color="000000"/>
              </w:rPr>
            </w:pPr>
            <w:r>
              <w:rPr>
                <w:sz w:val="16"/>
              </w:rPr>
              <w:t>0,00</w:t>
            </w:r>
          </w:p>
        </w:tc>
      </w:tr>
      <w:tr w:rsidR="006149F3" w14:paraId="0D022A5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E158AA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60768" w14:textId="77777777" w:rsidR="00A77B3E" w:rsidRDefault="00C66DCF">
            <w:pPr>
              <w:jc w:val="center"/>
              <w:rPr>
                <w:color w:val="000000"/>
                <w:u w:color="000000"/>
              </w:rPr>
            </w:pPr>
            <w:r>
              <w:rPr>
                <w:sz w:val="16"/>
              </w:rPr>
              <w:t>68,44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0704AA" w14:textId="77777777" w:rsidR="00A77B3E" w:rsidRDefault="00C66DCF">
            <w:pPr>
              <w:jc w:val="center"/>
              <w:rPr>
                <w:color w:val="000000"/>
                <w:u w:color="000000"/>
              </w:rPr>
            </w:pPr>
            <w:r>
              <w:rPr>
                <w:sz w:val="16"/>
              </w:rPr>
              <w:t>68,44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4AA61B" w14:textId="77777777" w:rsidR="00A77B3E" w:rsidRDefault="00C66DCF">
            <w:pPr>
              <w:jc w:val="center"/>
              <w:rPr>
                <w:color w:val="000000"/>
                <w:u w:color="000000"/>
              </w:rPr>
            </w:pPr>
            <w:r>
              <w:rPr>
                <w:sz w:val="16"/>
              </w:rPr>
              <w:t>68,44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D324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1B53E0" w14:textId="77777777" w:rsidR="00A77B3E" w:rsidRDefault="00C66DCF">
            <w:pPr>
              <w:jc w:val="center"/>
              <w:rPr>
                <w:color w:val="000000"/>
                <w:u w:color="000000"/>
              </w:rPr>
            </w:pPr>
            <w:r>
              <w:rPr>
                <w:sz w:val="16"/>
              </w:rPr>
              <w:t>68,44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6D9E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77C3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9A46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E51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CBD3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7724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D99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F4F9D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21BAA5" w14:textId="77777777" w:rsidR="00A77B3E" w:rsidRDefault="00C66DCF">
            <w:pPr>
              <w:jc w:val="center"/>
              <w:rPr>
                <w:color w:val="000000"/>
                <w:u w:color="000000"/>
              </w:rPr>
            </w:pPr>
            <w:r>
              <w:rPr>
                <w:sz w:val="16"/>
              </w:rPr>
              <w:t>0,00</w:t>
            </w:r>
          </w:p>
        </w:tc>
      </w:tr>
      <w:tr w:rsidR="006149F3" w14:paraId="723F606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71F937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681A3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1C354E1"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9BF07E"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5CBF5" w14:textId="77777777" w:rsidR="00A77B3E" w:rsidRDefault="00C66DCF">
            <w:pPr>
              <w:jc w:val="center"/>
              <w:rPr>
                <w:color w:val="000000"/>
                <w:u w:color="000000"/>
              </w:rPr>
            </w:pPr>
            <w:r>
              <w:rPr>
                <w:sz w:val="16"/>
              </w:rPr>
              <w:t>59 667,80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4E3E5A" w14:textId="77777777" w:rsidR="00A77B3E" w:rsidRDefault="00C66DCF">
            <w:pPr>
              <w:jc w:val="center"/>
              <w:rPr>
                <w:color w:val="000000"/>
                <w:u w:color="000000"/>
              </w:rPr>
            </w:pPr>
            <w:r>
              <w:rPr>
                <w:sz w:val="16"/>
              </w:rPr>
              <w:t>59 667,80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AB158" w14:textId="77777777" w:rsidR="00A77B3E" w:rsidRDefault="00C66DCF">
            <w:pPr>
              <w:jc w:val="center"/>
              <w:rPr>
                <w:color w:val="000000"/>
                <w:u w:color="000000"/>
              </w:rPr>
            </w:pPr>
            <w:r>
              <w:rPr>
                <w:sz w:val="16"/>
              </w:rPr>
              <w:t>59 667,80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21FF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026379" w14:textId="77777777" w:rsidR="00A77B3E" w:rsidRDefault="00C66DCF">
            <w:pPr>
              <w:jc w:val="center"/>
              <w:rPr>
                <w:color w:val="000000"/>
                <w:u w:color="000000"/>
              </w:rPr>
            </w:pPr>
            <w:r>
              <w:rPr>
                <w:sz w:val="16"/>
              </w:rPr>
              <w:t>59 667,80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AF0C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7981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70D7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122E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977C1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7FAA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E72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1862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97AFC8" w14:textId="77777777" w:rsidR="00A77B3E" w:rsidRDefault="00C66DCF">
            <w:pPr>
              <w:jc w:val="center"/>
              <w:rPr>
                <w:color w:val="000000"/>
                <w:u w:color="000000"/>
              </w:rPr>
            </w:pPr>
            <w:r>
              <w:rPr>
                <w:sz w:val="16"/>
              </w:rPr>
              <w:t>0,00</w:t>
            </w:r>
          </w:p>
        </w:tc>
      </w:tr>
      <w:tr w:rsidR="006149F3" w14:paraId="0CF3B758" w14:textId="77777777">
        <w:tc>
          <w:tcPr>
            <w:tcW w:w="570" w:type="dxa"/>
            <w:vMerge/>
            <w:tcBorders>
              <w:top w:val="nil"/>
              <w:left w:val="single" w:sz="2" w:space="0" w:color="auto"/>
              <w:bottom w:val="single" w:sz="2" w:space="0" w:color="auto"/>
              <w:right w:val="single" w:sz="2" w:space="0" w:color="auto"/>
            </w:tcBorders>
            <w:tcMar>
              <w:top w:w="100" w:type="dxa"/>
            </w:tcMar>
          </w:tcPr>
          <w:p w14:paraId="0462139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96E02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422E10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1FE31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570A59" w14:textId="77777777" w:rsidR="00A77B3E" w:rsidRDefault="00C66DCF">
            <w:pPr>
              <w:jc w:val="center"/>
              <w:rPr>
                <w:color w:val="000000"/>
                <w:u w:color="000000"/>
              </w:rPr>
            </w:pPr>
            <w:r>
              <w:rPr>
                <w:sz w:val="16"/>
              </w:rPr>
              <w:t>41 421,15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34C5E3" w14:textId="77777777" w:rsidR="00A77B3E" w:rsidRDefault="00C66DCF">
            <w:pPr>
              <w:jc w:val="center"/>
              <w:rPr>
                <w:color w:val="000000"/>
                <w:u w:color="000000"/>
              </w:rPr>
            </w:pPr>
            <w:r>
              <w:rPr>
                <w:sz w:val="16"/>
              </w:rPr>
              <w:t>41 421,15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848DF" w14:textId="77777777" w:rsidR="00A77B3E" w:rsidRDefault="00C66DCF">
            <w:pPr>
              <w:jc w:val="center"/>
              <w:rPr>
                <w:color w:val="000000"/>
                <w:u w:color="000000"/>
              </w:rPr>
            </w:pPr>
            <w:r>
              <w:rPr>
                <w:sz w:val="16"/>
              </w:rPr>
              <w:t>41 421,15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30375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C85534" w14:textId="77777777" w:rsidR="00A77B3E" w:rsidRDefault="00C66DCF">
            <w:pPr>
              <w:jc w:val="center"/>
              <w:rPr>
                <w:color w:val="000000"/>
                <w:u w:color="000000"/>
              </w:rPr>
            </w:pPr>
            <w:r>
              <w:rPr>
                <w:sz w:val="16"/>
              </w:rPr>
              <w:t>41 421,15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79AB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BAA7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AEC83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4E0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6EBA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ED2D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A18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D65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FE89A8" w14:textId="77777777" w:rsidR="00A77B3E" w:rsidRDefault="00C66DCF">
            <w:pPr>
              <w:jc w:val="center"/>
              <w:rPr>
                <w:color w:val="000000"/>
                <w:u w:color="000000"/>
              </w:rPr>
            </w:pPr>
            <w:r>
              <w:rPr>
                <w:sz w:val="16"/>
              </w:rPr>
              <w:t>0,00</w:t>
            </w:r>
          </w:p>
        </w:tc>
      </w:tr>
      <w:tr w:rsidR="006149F3" w14:paraId="4FED815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CD5F1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C6EBEB" w14:textId="77777777" w:rsidR="00A77B3E" w:rsidRDefault="00C66DCF">
            <w:pPr>
              <w:jc w:val="center"/>
              <w:rPr>
                <w:color w:val="000000"/>
                <w:u w:color="000000"/>
              </w:rPr>
            </w:pPr>
            <w:r>
              <w:rPr>
                <w:sz w:val="16"/>
              </w:rPr>
              <w:t>69,42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55977A" w14:textId="77777777" w:rsidR="00A77B3E" w:rsidRDefault="00C66DCF">
            <w:pPr>
              <w:jc w:val="center"/>
              <w:rPr>
                <w:color w:val="000000"/>
                <w:u w:color="000000"/>
              </w:rPr>
            </w:pPr>
            <w:r>
              <w:rPr>
                <w:sz w:val="16"/>
              </w:rPr>
              <w:t>69,42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A0D59A" w14:textId="77777777" w:rsidR="00A77B3E" w:rsidRDefault="00C66DCF">
            <w:pPr>
              <w:jc w:val="center"/>
              <w:rPr>
                <w:color w:val="000000"/>
                <w:u w:color="000000"/>
              </w:rPr>
            </w:pPr>
            <w:r>
              <w:rPr>
                <w:sz w:val="16"/>
              </w:rPr>
              <w:t>69,42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2F23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7F30CB" w14:textId="77777777" w:rsidR="00A77B3E" w:rsidRDefault="00C66DCF">
            <w:pPr>
              <w:jc w:val="center"/>
              <w:rPr>
                <w:color w:val="000000"/>
                <w:u w:color="000000"/>
              </w:rPr>
            </w:pPr>
            <w:r>
              <w:rPr>
                <w:sz w:val="16"/>
              </w:rPr>
              <w:t>69,42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7FCA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249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44716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09F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B65B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DDAD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6539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685B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939CA8" w14:textId="77777777" w:rsidR="00A77B3E" w:rsidRDefault="00C66DCF">
            <w:pPr>
              <w:jc w:val="center"/>
              <w:rPr>
                <w:color w:val="000000"/>
                <w:u w:color="000000"/>
              </w:rPr>
            </w:pPr>
            <w:r>
              <w:rPr>
                <w:sz w:val="16"/>
              </w:rPr>
              <w:t>0,00</w:t>
            </w:r>
          </w:p>
        </w:tc>
      </w:tr>
      <w:tr w:rsidR="006149F3" w14:paraId="531255D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87DC2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16373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51DBED"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6EF8DA"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4D9073" w14:textId="77777777" w:rsidR="00A77B3E" w:rsidRDefault="00C66DCF">
            <w:pPr>
              <w:jc w:val="center"/>
              <w:rPr>
                <w:color w:val="000000"/>
                <w:u w:color="000000"/>
              </w:rPr>
            </w:pPr>
            <w:r>
              <w:rPr>
                <w:sz w:val="16"/>
              </w:rPr>
              <w:t>160,00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B49AA" w14:textId="77777777" w:rsidR="00A77B3E" w:rsidRDefault="00C66DCF">
            <w:pPr>
              <w:jc w:val="center"/>
              <w:rPr>
                <w:color w:val="000000"/>
                <w:u w:color="000000"/>
              </w:rPr>
            </w:pPr>
            <w:r>
              <w:rPr>
                <w:sz w:val="16"/>
              </w:rPr>
              <w:t>160,00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36004E" w14:textId="77777777" w:rsidR="00A77B3E" w:rsidRDefault="00C66DCF">
            <w:pPr>
              <w:jc w:val="center"/>
              <w:rPr>
                <w:color w:val="000000"/>
                <w:u w:color="000000"/>
              </w:rPr>
            </w:pPr>
            <w:r>
              <w:rPr>
                <w:sz w:val="16"/>
              </w:rPr>
              <w:t>160,00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B6B2C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F5AC00" w14:textId="77777777" w:rsidR="00A77B3E" w:rsidRDefault="00C66DCF">
            <w:pPr>
              <w:jc w:val="center"/>
              <w:rPr>
                <w:color w:val="000000"/>
                <w:u w:color="000000"/>
              </w:rPr>
            </w:pPr>
            <w:r>
              <w:rPr>
                <w:sz w:val="16"/>
              </w:rPr>
              <w:t>160,00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D453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A04E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E782A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8B6B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A12D4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5242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D0D6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B1541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F4EC19" w14:textId="77777777" w:rsidR="00A77B3E" w:rsidRDefault="00C66DCF">
            <w:pPr>
              <w:jc w:val="center"/>
              <w:rPr>
                <w:color w:val="000000"/>
                <w:u w:color="000000"/>
              </w:rPr>
            </w:pPr>
            <w:r>
              <w:rPr>
                <w:sz w:val="16"/>
              </w:rPr>
              <w:t>0,00</w:t>
            </w:r>
          </w:p>
        </w:tc>
      </w:tr>
      <w:tr w:rsidR="006149F3" w14:paraId="3163EB6D" w14:textId="77777777">
        <w:tc>
          <w:tcPr>
            <w:tcW w:w="570" w:type="dxa"/>
            <w:vMerge/>
            <w:tcBorders>
              <w:top w:val="nil"/>
              <w:left w:val="single" w:sz="2" w:space="0" w:color="auto"/>
              <w:bottom w:val="single" w:sz="2" w:space="0" w:color="auto"/>
              <w:right w:val="single" w:sz="2" w:space="0" w:color="auto"/>
            </w:tcBorders>
            <w:tcMar>
              <w:top w:w="100" w:type="dxa"/>
            </w:tcMar>
          </w:tcPr>
          <w:p w14:paraId="017331D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4C6CD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DF906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80BB4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9CD294" w14:textId="77777777" w:rsidR="00A77B3E" w:rsidRDefault="00C66DCF">
            <w:pPr>
              <w:jc w:val="center"/>
              <w:rPr>
                <w:color w:val="000000"/>
                <w:u w:color="000000"/>
              </w:rPr>
            </w:pPr>
            <w:r>
              <w:rPr>
                <w:sz w:val="16"/>
              </w:rPr>
              <w:t>127,99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475E6C" w14:textId="77777777" w:rsidR="00A77B3E" w:rsidRDefault="00C66DCF">
            <w:pPr>
              <w:jc w:val="center"/>
              <w:rPr>
                <w:color w:val="000000"/>
                <w:u w:color="000000"/>
              </w:rPr>
            </w:pPr>
            <w:r>
              <w:rPr>
                <w:sz w:val="16"/>
              </w:rPr>
              <w:t>127,99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FE02DE" w14:textId="77777777" w:rsidR="00A77B3E" w:rsidRDefault="00C66DCF">
            <w:pPr>
              <w:jc w:val="center"/>
              <w:rPr>
                <w:color w:val="000000"/>
                <w:u w:color="000000"/>
              </w:rPr>
            </w:pPr>
            <w:r>
              <w:rPr>
                <w:sz w:val="16"/>
              </w:rPr>
              <w:t>127,99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C0C9E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0D7E4C" w14:textId="77777777" w:rsidR="00A77B3E" w:rsidRDefault="00C66DCF">
            <w:pPr>
              <w:jc w:val="center"/>
              <w:rPr>
                <w:color w:val="000000"/>
                <w:u w:color="000000"/>
              </w:rPr>
            </w:pPr>
            <w:r>
              <w:rPr>
                <w:sz w:val="16"/>
              </w:rPr>
              <w:t>127,99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B327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906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810A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E09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4915B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D3F1B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BDA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22F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579109" w14:textId="77777777" w:rsidR="00A77B3E" w:rsidRDefault="00C66DCF">
            <w:pPr>
              <w:jc w:val="center"/>
              <w:rPr>
                <w:color w:val="000000"/>
                <w:u w:color="000000"/>
              </w:rPr>
            </w:pPr>
            <w:r>
              <w:rPr>
                <w:sz w:val="16"/>
              </w:rPr>
              <w:t>0,00</w:t>
            </w:r>
          </w:p>
        </w:tc>
      </w:tr>
      <w:tr w:rsidR="006149F3" w14:paraId="0A12A08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14B705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20A45A" w14:textId="77777777" w:rsidR="00A77B3E" w:rsidRDefault="00C66DCF">
            <w:pPr>
              <w:jc w:val="center"/>
              <w:rPr>
                <w:color w:val="000000"/>
                <w:u w:color="000000"/>
              </w:rPr>
            </w:pPr>
            <w:r>
              <w:rPr>
                <w:sz w:val="16"/>
              </w:rPr>
              <w:t>79,99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4DCAC4" w14:textId="77777777" w:rsidR="00A77B3E" w:rsidRDefault="00C66DCF">
            <w:pPr>
              <w:jc w:val="center"/>
              <w:rPr>
                <w:color w:val="000000"/>
                <w:u w:color="000000"/>
              </w:rPr>
            </w:pPr>
            <w:r>
              <w:rPr>
                <w:sz w:val="16"/>
              </w:rPr>
              <w:t>79,99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689247" w14:textId="77777777" w:rsidR="00A77B3E" w:rsidRDefault="00C66DCF">
            <w:pPr>
              <w:jc w:val="center"/>
              <w:rPr>
                <w:color w:val="000000"/>
                <w:u w:color="000000"/>
              </w:rPr>
            </w:pPr>
            <w:r>
              <w:rPr>
                <w:sz w:val="16"/>
              </w:rPr>
              <w:t>79,99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075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74024D" w14:textId="77777777" w:rsidR="00A77B3E" w:rsidRDefault="00C66DCF">
            <w:pPr>
              <w:jc w:val="center"/>
              <w:rPr>
                <w:color w:val="000000"/>
                <w:u w:color="000000"/>
              </w:rPr>
            </w:pPr>
            <w:r>
              <w:rPr>
                <w:sz w:val="16"/>
              </w:rPr>
              <w:t>79,99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8933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79E1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CFDE0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4B4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0552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3133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8400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D14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A9258F" w14:textId="77777777" w:rsidR="00A77B3E" w:rsidRDefault="00C66DCF">
            <w:pPr>
              <w:jc w:val="center"/>
              <w:rPr>
                <w:color w:val="000000"/>
                <w:u w:color="000000"/>
              </w:rPr>
            </w:pPr>
            <w:r>
              <w:rPr>
                <w:sz w:val="16"/>
              </w:rPr>
              <w:t>0,00</w:t>
            </w:r>
          </w:p>
        </w:tc>
      </w:tr>
      <w:tr w:rsidR="006149F3" w14:paraId="11E3EB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A498F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8CC0E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2D125D9"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A5DE0E"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44B254" w14:textId="77777777" w:rsidR="00A77B3E" w:rsidRDefault="00C66DCF">
            <w:pPr>
              <w:jc w:val="center"/>
              <w:rPr>
                <w:color w:val="000000"/>
                <w:u w:color="000000"/>
              </w:rPr>
            </w:pPr>
            <w:r>
              <w:rPr>
                <w:sz w:val="16"/>
              </w:rPr>
              <w:t>527 312,80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7A0215" w14:textId="77777777" w:rsidR="00A77B3E" w:rsidRDefault="00C66DCF">
            <w:pPr>
              <w:jc w:val="center"/>
              <w:rPr>
                <w:color w:val="000000"/>
                <w:u w:color="000000"/>
              </w:rPr>
            </w:pPr>
            <w:r>
              <w:rPr>
                <w:sz w:val="16"/>
              </w:rPr>
              <w:t>527 312,80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E90A2" w14:textId="77777777" w:rsidR="00A77B3E" w:rsidRDefault="00C66DCF">
            <w:pPr>
              <w:jc w:val="center"/>
              <w:rPr>
                <w:color w:val="000000"/>
                <w:u w:color="000000"/>
              </w:rPr>
            </w:pPr>
            <w:r>
              <w:rPr>
                <w:sz w:val="16"/>
              </w:rPr>
              <w:t>527 312,80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F68B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9255AE" w14:textId="77777777" w:rsidR="00A77B3E" w:rsidRDefault="00C66DCF">
            <w:pPr>
              <w:jc w:val="center"/>
              <w:rPr>
                <w:color w:val="000000"/>
                <w:u w:color="000000"/>
              </w:rPr>
            </w:pPr>
            <w:r>
              <w:rPr>
                <w:sz w:val="16"/>
              </w:rPr>
              <w:t>527 312,80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EDDC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2E81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2D59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BF90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2249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D71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7D52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9C8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A5BA2C" w14:textId="77777777" w:rsidR="00A77B3E" w:rsidRDefault="00C66DCF">
            <w:pPr>
              <w:jc w:val="center"/>
              <w:rPr>
                <w:color w:val="000000"/>
                <w:u w:color="000000"/>
              </w:rPr>
            </w:pPr>
            <w:r>
              <w:rPr>
                <w:sz w:val="16"/>
              </w:rPr>
              <w:t>0,00</w:t>
            </w:r>
          </w:p>
        </w:tc>
      </w:tr>
      <w:tr w:rsidR="006149F3" w14:paraId="66242E6E" w14:textId="77777777">
        <w:tc>
          <w:tcPr>
            <w:tcW w:w="570" w:type="dxa"/>
            <w:vMerge/>
            <w:tcBorders>
              <w:top w:val="nil"/>
              <w:left w:val="single" w:sz="2" w:space="0" w:color="auto"/>
              <w:bottom w:val="single" w:sz="2" w:space="0" w:color="auto"/>
              <w:right w:val="single" w:sz="2" w:space="0" w:color="auto"/>
            </w:tcBorders>
            <w:tcMar>
              <w:top w:w="100" w:type="dxa"/>
            </w:tcMar>
          </w:tcPr>
          <w:p w14:paraId="6FCD515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B6E61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DA554D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AB3E80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D982C1" w14:textId="77777777" w:rsidR="00A77B3E" w:rsidRDefault="00C66DCF">
            <w:pPr>
              <w:jc w:val="center"/>
              <w:rPr>
                <w:color w:val="000000"/>
                <w:u w:color="000000"/>
              </w:rPr>
            </w:pPr>
            <w:r>
              <w:rPr>
                <w:sz w:val="16"/>
              </w:rPr>
              <w:t>519 762,62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79E5A8" w14:textId="77777777" w:rsidR="00A77B3E" w:rsidRDefault="00C66DCF">
            <w:pPr>
              <w:jc w:val="center"/>
              <w:rPr>
                <w:color w:val="000000"/>
                <w:u w:color="000000"/>
              </w:rPr>
            </w:pPr>
            <w:r>
              <w:rPr>
                <w:sz w:val="16"/>
              </w:rPr>
              <w:t>519 762,62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6C12B5" w14:textId="77777777" w:rsidR="00A77B3E" w:rsidRDefault="00C66DCF">
            <w:pPr>
              <w:jc w:val="center"/>
              <w:rPr>
                <w:color w:val="000000"/>
                <w:u w:color="000000"/>
              </w:rPr>
            </w:pPr>
            <w:r>
              <w:rPr>
                <w:sz w:val="16"/>
              </w:rPr>
              <w:t>519 762,62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1677D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FFE432" w14:textId="77777777" w:rsidR="00A77B3E" w:rsidRDefault="00C66DCF">
            <w:pPr>
              <w:jc w:val="center"/>
              <w:rPr>
                <w:color w:val="000000"/>
                <w:u w:color="000000"/>
              </w:rPr>
            </w:pPr>
            <w:r>
              <w:rPr>
                <w:sz w:val="16"/>
              </w:rPr>
              <w:t>519 762,62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E226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E75D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03D0E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340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75F3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1424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BBB02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60B2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9FB660" w14:textId="77777777" w:rsidR="00A77B3E" w:rsidRDefault="00C66DCF">
            <w:pPr>
              <w:jc w:val="center"/>
              <w:rPr>
                <w:color w:val="000000"/>
                <w:u w:color="000000"/>
              </w:rPr>
            </w:pPr>
            <w:r>
              <w:rPr>
                <w:sz w:val="16"/>
              </w:rPr>
              <w:t>0,00</w:t>
            </w:r>
          </w:p>
        </w:tc>
      </w:tr>
      <w:tr w:rsidR="006149F3" w14:paraId="54B9044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5161C9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536C2E" w14:textId="77777777" w:rsidR="00A77B3E" w:rsidRDefault="00C66DCF">
            <w:pPr>
              <w:jc w:val="center"/>
              <w:rPr>
                <w:color w:val="000000"/>
                <w:u w:color="000000"/>
              </w:rPr>
            </w:pPr>
            <w:r>
              <w:rPr>
                <w:sz w:val="16"/>
              </w:rPr>
              <w:t>98,57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69D156" w14:textId="77777777" w:rsidR="00A77B3E" w:rsidRDefault="00C66DCF">
            <w:pPr>
              <w:jc w:val="center"/>
              <w:rPr>
                <w:color w:val="000000"/>
                <w:u w:color="000000"/>
              </w:rPr>
            </w:pPr>
            <w:r>
              <w:rPr>
                <w:sz w:val="16"/>
              </w:rPr>
              <w:t>98,57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0CC06" w14:textId="77777777" w:rsidR="00A77B3E" w:rsidRDefault="00C66DCF">
            <w:pPr>
              <w:jc w:val="center"/>
              <w:rPr>
                <w:color w:val="000000"/>
                <w:u w:color="000000"/>
              </w:rPr>
            </w:pPr>
            <w:r>
              <w:rPr>
                <w:sz w:val="16"/>
              </w:rPr>
              <w:t>98,57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FDEB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F3FF8D4" w14:textId="77777777" w:rsidR="00A77B3E" w:rsidRDefault="00C66DCF">
            <w:pPr>
              <w:jc w:val="center"/>
              <w:rPr>
                <w:color w:val="000000"/>
                <w:u w:color="000000"/>
              </w:rPr>
            </w:pPr>
            <w:r>
              <w:rPr>
                <w:sz w:val="16"/>
              </w:rPr>
              <w:t>98,57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39E1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9AB7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6E1AF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0C24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D3EA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D7ED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BEF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43C6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1D7909" w14:textId="77777777" w:rsidR="00A77B3E" w:rsidRDefault="00C66DCF">
            <w:pPr>
              <w:jc w:val="center"/>
              <w:rPr>
                <w:color w:val="000000"/>
                <w:u w:color="000000"/>
              </w:rPr>
            </w:pPr>
            <w:r>
              <w:rPr>
                <w:sz w:val="16"/>
              </w:rPr>
              <w:t>0,00</w:t>
            </w:r>
          </w:p>
        </w:tc>
      </w:tr>
      <w:tr w:rsidR="006149F3" w14:paraId="051B968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E689A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3BFF2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BB72339" w14:textId="77777777" w:rsidR="00A77B3E" w:rsidRDefault="00C66DCF">
            <w:pPr>
              <w:jc w:val="center"/>
              <w:rPr>
                <w:color w:val="000000"/>
                <w:u w:color="000000"/>
              </w:rPr>
            </w:pPr>
            <w:r>
              <w:rPr>
                <w:sz w:val="16"/>
              </w:rPr>
              <w:t>4390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CF2F2E" w14:textId="77777777" w:rsidR="00A77B3E" w:rsidRDefault="00C66DCF">
            <w:pPr>
              <w:jc w:val="left"/>
              <w:rPr>
                <w:color w:val="000000"/>
                <w:u w:color="000000"/>
              </w:rPr>
            </w:pPr>
            <w:r>
              <w:rPr>
                <w:sz w:val="16"/>
              </w:rPr>
              <w:t>Zakup usług obejmujących wykonanie ekspertyz, analiz i opinii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51B9A5"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4BE926"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3C3A89"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9E6A8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6A28FF" w14:textId="77777777" w:rsidR="00A77B3E" w:rsidRDefault="00C66DCF">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B371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975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AEB4E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5EFA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CC856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2682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60D1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007B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738E00" w14:textId="77777777" w:rsidR="00A77B3E" w:rsidRDefault="00C66DCF">
            <w:pPr>
              <w:jc w:val="center"/>
              <w:rPr>
                <w:color w:val="000000"/>
                <w:u w:color="000000"/>
              </w:rPr>
            </w:pPr>
            <w:r>
              <w:rPr>
                <w:sz w:val="16"/>
              </w:rPr>
              <w:t>0,00</w:t>
            </w:r>
          </w:p>
        </w:tc>
      </w:tr>
      <w:tr w:rsidR="006149F3" w14:paraId="7F830EBD" w14:textId="77777777">
        <w:tc>
          <w:tcPr>
            <w:tcW w:w="570" w:type="dxa"/>
            <w:vMerge/>
            <w:tcBorders>
              <w:top w:val="nil"/>
              <w:left w:val="single" w:sz="2" w:space="0" w:color="auto"/>
              <w:bottom w:val="single" w:sz="2" w:space="0" w:color="auto"/>
              <w:right w:val="single" w:sz="2" w:space="0" w:color="auto"/>
            </w:tcBorders>
            <w:tcMar>
              <w:top w:w="100" w:type="dxa"/>
            </w:tcMar>
          </w:tcPr>
          <w:p w14:paraId="0E69B10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B9FF9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58E07D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4D066E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07850E" w14:textId="77777777" w:rsidR="00A77B3E" w:rsidRDefault="00C66DCF">
            <w:pPr>
              <w:jc w:val="center"/>
              <w:rPr>
                <w:color w:val="000000"/>
                <w:u w:color="000000"/>
              </w:rPr>
            </w:pPr>
            <w:r>
              <w:rPr>
                <w:sz w:val="16"/>
              </w:rPr>
              <w:t>8 200,00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883038" w14:textId="77777777" w:rsidR="00A77B3E" w:rsidRDefault="00C66DCF">
            <w:pPr>
              <w:jc w:val="center"/>
              <w:rPr>
                <w:color w:val="000000"/>
                <w:u w:color="000000"/>
              </w:rPr>
            </w:pPr>
            <w:r>
              <w:rPr>
                <w:sz w:val="16"/>
              </w:rPr>
              <w:t>8 200,00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EAEC7" w14:textId="77777777" w:rsidR="00A77B3E" w:rsidRDefault="00C66DCF">
            <w:pPr>
              <w:jc w:val="center"/>
              <w:rPr>
                <w:color w:val="000000"/>
                <w:u w:color="000000"/>
              </w:rPr>
            </w:pPr>
            <w:r>
              <w:rPr>
                <w:sz w:val="16"/>
              </w:rPr>
              <w:t>8 200,00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411B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D8520E" w14:textId="77777777" w:rsidR="00A77B3E" w:rsidRDefault="00C66DCF">
            <w:pPr>
              <w:jc w:val="center"/>
              <w:rPr>
                <w:color w:val="000000"/>
                <w:u w:color="000000"/>
              </w:rPr>
            </w:pPr>
            <w:r>
              <w:rPr>
                <w:sz w:val="16"/>
              </w:rPr>
              <w:t>8 200,00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D09B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F8FA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BA72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AEA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CEE5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45A6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1807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BECC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16B0A3" w14:textId="77777777" w:rsidR="00A77B3E" w:rsidRDefault="00C66DCF">
            <w:pPr>
              <w:jc w:val="center"/>
              <w:rPr>
                <w:color w:val="000000"/>
                <w:u w:color="000000"/>
              </w:rPr>
            </w:pPr>
            <w:r>
              <w:rPr>
                <w:sz w:val="16"/>
              </w:rPr>
              <w:t>0,00</w:t>
            </w:r>
          </w:p>
        </w:tc>
      </w:tr>
      <w:tr w:rsidR="006149F3" w14:paraId="0D28BF0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1D96B5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F793B0" w14:textId="77777777" w:rsidR="00A77B3E" w:rsidRDefault="00C66DCF">
            <w:pPr>
              <w:jc w:val="center"/>
              <w:rPr>
                <w:color w:val="000000"/>
                <w:u w:color="000000"/>
              </w:rPr>
            </w:pPr>
            <w:r>
              <w:rPr>
                <w:sz w:val="16"/>
              </w:rPr>
              <w:t>41,00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9B1C8" w14:textId="77777777" w:rsidR="00A77B3E" w:rsidRDefault="00C66DCF">
            <w:pPr>
              <w:jc w:val="center"/>
              <w:rPr>
                <w:color w:val="000000"/>
                <w:u w:color="000000"/>
              </w:rPr>
            </w:pPr>
            <w:r>
              <w:rPr>
                <w:sz w:val="16"/>
              </w:rPr>
              <w:t>41,00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646C2" w14:textId="77777777" w:rsidR="00A77B3E" w:rsidRDefault="00C66DCF">
            <w:pPr>
              <w:jc w:val="center"/>
              <w:rPr>
                <w:color w:val="000000"/>
                <w:u w:color="000000"/>
              </w:rPr>
            </w:pPr>
            <w:r>
              <w:rPr>
                <w:sz w:val="16"/>
              </w:rPr>
              <w:t>41,00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E5591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98A92B" w14:textId="77777777" w:rsidR="00A77B3E" w:rsidRDefault="00C66DCF">
            <w:pPr>
              <w:jc w:val="center"/>
              <w:rPr>
                <w:color w:val="000000"/>
                <w:u w:color="000000"/>
              </w:rPr>
            </w:pPr>
            <w:r>
              <w:rPr>
                <w:sz w:val="16"/>
              </w:rPr>
              <w:t>41,00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9EA5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3543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7C2B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ADDF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63A7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24C64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78C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9BE9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52A8F6" w14:textId="77777777" w:rsidR="00A77B3E" w:rsidRDefault="00C66DCF">
            <w:pPr>
              <w:jc w:val="center"/>
              <w:rPr>
                <w:color w:val="000000"/>
                <w:u w:color="000000"/>
              </w:rPr>
            </w:pPr>
            <w:r>
              <w:rPr>
                <w:sz w:val="16"/>
              </w:rPr>
              <w:t>0,00</w:t>
            </w:r>
          </w:p>
        </w:tc>
      </w:tr>
      <w:tr w:rsidR="006149F3" w14:paraId="5D97411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36662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4FAFAB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B70BF4D"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67ED1A"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FFC94D"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DA540F"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7890E"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1D47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30FF7E" w14:textId="77777777" w:rsidR="00A77B3E" w:rsidRDefault="00C66DCF">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C6874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158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F2198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C9AE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3A29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5C714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2EF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1ACD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60833B" w14:textId="77777777" w:rsidR="00A77B3E" w:rsidRDefault="00C66DCF">
            <w:pPr>
              <w:jc w:val="center"/>
              <w:rPr>
                <w:color w:val="000000"/>
                <w:u w:color="000000"/>
              </w:rPr>
            </w:pPr>
            <w:r>
              <w:rPr>
                <w:sz w:val="16"/>
              </w:rPr>
              <w:t>0,00</w:t>
            </w:r>
          </w:p>
        </w:tc>
      </w:tr>
      <w:tr w:rsidR="006149F3" w14:paraId="3D7AD075" w14:textId="77777777">
        <w:tc>
          <w:tcPr>
            <w:tcW w:w="570" w:type="dxa"/>
            <w:vMerge/>
            <w:tcBorders>
              <w:top w:val="nil"/>
              <w:left w:val="single" w:sz="2" w:space="0" w:color="auto"/>
              <w:bottom w:val="single" w:sz="2" w:space="0" w:color="auto"/>
              <w:right w:val="single" w:sz="2" w:space="0" w:color="auto"/>
            </w:tcBorders>
            <w:tcMar>
              <w:top w:w="100" w:type="dxa"/>
            </w:tcMar>
          </w:tcPr>
          <w:p w14:paraId="0EA8838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CA445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7AC418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59B66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B82EDD" w14:textId="77777777" w:rsidR="00A77B3E" w:rsidRDefault="00C66DCF">
            <w:pPr>
              <w:jc w:val="center"/>
              <w:rPr>
                <w:color w:val="000000"/>
                <w:u w:color="000000"/>
              </w:rPr>
            </w:pPr>
            <w:r>
              <w:rPr>
                <w:sz w:val="16"/>
              </w:rPr>
              <w:t>615,20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EAC81F" w14:textId="77777777" w:rsidR="00A77B3E" w:rsidRDefault="00C66DCF">
            <w:pPr>
              <w:jc w:val="center"/>
              <w:rPr>
                <w:color w:val="000000"/>
                <w:u w:color="000000"/>
              </w:rPr>
            </w:pPr>
            <w:r>
              <w:rPr>
                <w:sz w:val="16"/>
              </w:rPr>
              <w:t>615,20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0C466B" w14:textId="77777777" w:rsidR="00A77B3E" w:rsidRDefault="00C66DCF">
            <w:pPr>
              <w:jc w:val="center"/>
              <w:rPr>
                <w:color w:val="000000"/>
                <w:u w:color="000000"/>
              </w:rPr>
            </w:pPr>
            <w:r>
              <w:rPr>
                <w:sz w:val="16"/>
              </w:rPr>
              <w:t>615,20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F66C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9C5896" w14:textId="77777777" w:rsidR="00A77B3E" w:rsidRDefault="00C66DCF">
            <w:pPr>
              <w:jc w:val="center"/>
              <w:rPr>
                <w:color w:val="000000"/>
                <w:u w:color="000000"/>
              </w:rPr>
            </w:pPr>
            <w:r>
              <w:rPr>
                <w:sz w:val="16"/>
              </w:rPr>
              <w:t>615,20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FF43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DB59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F87E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BBA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98C26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6683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6BB1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04571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8D0EBB" w14:textId="77777777" w:rsidR="00A77B3E" w:rsidRDefault="00C66DCF">
            <w:pPr>
              <w:jc w:val="center"/>
              <w:rPr>
                <w:color w:val="000000"/>
                <w:u w:color="000000"/>
              </w:rPr>
            </w:pPr>
            <w:r>
              <w:rPr>
                <w:sz w:val="16"/>
              </w:rPr>
              <w:t>0,00</w:t>
            </w:r>
          </w:p>
        </w:tc>
      </w:tr>
      <w:tr w:rsidR="006149F3" w14:paraId="7976D7E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B9BFF0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92B5CA" w14:textId="77777777" w:rsidR="00A77B3E" w:rsidRDefault="00C66DCF">
            <w:pPr>
              <w:jc w:val="center"/>
              <w:rPr>
                <w:color w:val="000000"/>
                <w:u w:color="000000"/>
              </w:rPr>
            </w:pPr>
            <w:r>
              <w:rPr>
                <w:sz w:val="16"/>
              </w:rPr>
              <w:t>3,08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54B37E" w14:textId="77777777" w:rsidR="00A77B3E" w:rsidRDefault="00C66DCF">
            <w:pPr>
              <w:jc w:val="center"/>
              <w:rPr>
                <w:color w:val="000000"/>
                <w:u w:color="000000"/>
              </w:rPr>
            </w:pPr>
            <w:r>
              <w:rPr>
                <w:sz w:val="16"/>
              </w:rPr>
              <w:t>3,08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76A997" w14:textId="77777777" w:rsidR="00A77B3E" w:rsidRDefault="00C66DCF">
            <w:pPr>
              <w:jc w:val="center"/>
              <w:rPr>
                <w:color w:val="000000"/>
                <w:u w:color="000000"/>
              </w:rPr>
            </w:pPr>
            <w:r>
              <w:rPr>
                <w:sz w:val="16"/>
              </w:rPr>
              <w:t>3,08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54BDE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061BAA" w14:textId="77777777" w:rsidR="00A77B3E" w:rsidRDefault="00C66DCF">
            <w:pPr>
              <w:jc w:val="center"/>
              <w:rPr>
                <w:color w:val="000000"/>
                <w:u w:color="000000"/>
              </w:rPr>
            </w:pPr>
            <w:r>
              <w:rPr>
                <w:sz w:val="16"/>
              </w:rPr>
              <w:t>3,08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600C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DD5E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8421A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0CC5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0F64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9D20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3AF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6C13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2D3C81" w14:textId="77777777" w:rsidR="00A77B3E" w:rsidRDefault="00C66DCF">
            <w:pPr>
              <w:jc w:val="center"/>
              <w:rPr>
                <w:color w:val="000000"/>
                <w:u w:color="000000"/>
              </w:rPr>
            </w:pPr>
            <w:r>
              <w:rPr>
                <w:sz w:val="16"/>
              </w:rPr>
              <w:t>0,00</w:t>
            </w:r>
          </w:p>
        </w:tc>
      </w:tr>
      <w:tr w:rsidR="006149F3" w14:paraId="45664E6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46D91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02720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4DCBB33"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0672C2"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6D7783"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8E99CE"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F5D09"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90FD0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470E4A" w14:textId="77777777" w:rsidR="00A77B3E" w:rsidRDefault="00C66DCF">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FC21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9FCA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2B7DF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D0D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5768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D9A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07B7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BA40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7180C8" w14:textId="77777777" w:rsidR="00A77B3E" w:rsidRDefault="00C66DCF">
            <w:pPr>
              <w:jc w:val="center"/>
              <w:rPr>
                <w:color w:val="000000"/>
                <w:u w:color="000000"/>
              </w:rPr>
            </w:pPr>
            <w:r>
              <w:rPr>
                <w:sz w:val="16"/>
              </w:rPr>
              <w:t>0,00</w:t>
            </w:r>
          </w:p>
        </w:tc>
      </w:tr>
      <w:tr w:rsidR="006149F3" w14:paraId="454CC15A" w14:textId="77777777">
        <w:tc>
          <w:tcPr>
            <w:tcW w:w="570" w:type="dxa"/>
            <w:vMerge/>
            <w:tcBorders>
              <w:top w:val="nil"/>
              <w:left w:val="single" w:sz="2" w:space="0" w:color="auto"/>
              <w:bottom w:val="single" w:sz="2" w:space="0" w:color="auto"/>
              <w:right w:val="single" w:sz="2" w:space="0" w:color="auto"/>
            </w:tcBorders>
            <w:tcMar>
              <w:top w:w="100" w:type="dxa"/>
            </w:tcMar>
          </w:tcPr>
          <w:p w14:paraId="00D98A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B3559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EE7D4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E0879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BE74D7"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950C95"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109DFA"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893E3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256966" w14:textId="77777777" w:rsidR="00A77B3E" w:rsidRDefault="00C66DCF">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49539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1859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3597A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0681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AAD9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6771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8764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1544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EBE214" w14:textId="77777777" w:rsidR="00A77B3E" w:rsidRDefault="00C66DCF">
            <w:pPr>
              <w:jc w:val="center"/>
              <w:rPr>
                <w:color w:val="000000"/>
                <w:u w:color="000000"/>
              </w:rPr>
            </w:pPr>
            <w:r>
              <w:rPr>
                <w:sz w:val="16"/>
              </w:rPr>
              <w:t>0,00</w:t>
            </w:r>
          </w:p>
        </w:tc>
      </w:tr>
      <w:tr w:rsidR="006149F3" w14:paraId="0141C31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CA27A5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3CB4A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EC0C7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A807B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3D4F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114F7A"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22AE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8A3A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F055A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354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9B4C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CAB0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369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4256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0B4423" w14:textId="77777777" w:rsidR="00A77B3E" w:rsidRDefault="00C66DCF">
            <w:pPr>
              <w:jc w:val="center"/>
              <w:rPr>
                <w:color w:val="000000"/>
                <w:u w:color="000000"/>
              </w:rPr>
            </w:pPr>
            <w:r>
              <w:rPr>
                <w:sz w:val="16"/>
              </w:rPr>
              <w:t>0,00</w:t>
            </w:r>
          </w:p>
        </w:tc>
      </w:tr>
      <w:tr w:rsidR="006149F3" w14:paraId="629700B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E7058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CCE02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5BFBC49" w14:textId="77777777" w:rsidR="00A77B3E" w:rsidRDefault="00C66DCF">
            <w:pPr>
              <w:jc w:val="center"/>
              <w:rPr>
                <w:color w:val="000000"/>
                <w:u w:color="000000"/>
              </w:rPr>
            </w:pPr>
            <w:r>
              <w:rPr>
                <w:sz w:val="16"/>
              </w:rPr>
              <w:t>4510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A73C5A" w14:textId="77777777" w:rsidR="00A77B3E" w:rsidRDefault="00C66DCF">
            <w:pPr>
              <w:jc w:val="left"/>
              <w:rPr>
                <w:color w:val="000000"/>
                <w:u w:color="000000"/>
              </w:rPr>
            </w:pPr>
            <w:r>
              <w:rPr>
                <w:sz w:val="16"/>
              </w:rPr>
              <w:t>Opłaty na rzecz budżetu państwa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C2F787"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9EBDAD"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DF6233"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C71BE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85B9BF"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3385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96DE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F48F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3CD4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B610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AAEE8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C98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194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AADAC2" w14:textId="77777777" w:rsidR="00A77B3E" w:rsidRDefault="00C66DCF">
            <w:pPr>
              <w:jc w:val="center"/>
              <w:rPr>
                <w:color w:val="000000"/>
                <w:u w:color="000000"/>
              </w:rPr>
            </w:pPr>
            <w:r>
              <w:rPr>
                <w:sz w:val="16"/>
              </w:rPr>
              <w:t>0,00</w:t>
            </w:r>
          </w:p>
        </w:tc>
      </w:tr>
      <w:tr w:rsidR="006149F3" w14:paraId="0C93018D" w14:textId="77777777">
        <w:tc>
          <w:tcPr>
            <w:tcW w:w="570" w:type="dxa"/>
            <w:vMerge/>
            <w:tcBorders>
              <w:top w:val="nil"/>
              <w:left w:val="single" w:sz="2" w:space="0" w:color="auto"/>
              <w:bottom w:val="single" w:sz="2" w:space="0" w:color="auto"/>
              <w:right w:val="single" w:sz="2" w:space="0" w:color="auto"/>
            </w:tcBorders>
            <w:tcMar>
              <w:top w:w="100" w:type="dxa"/>
            </w:tcMar>
          </w:tcPr>
          <w:p w14:paraId="56036E2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A6C4A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4D35B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B5A571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CB45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4751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00D8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7B9B4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019A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89B1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6C3F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DDC75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5E0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FFC9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D50C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C26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A7F1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D8C88F" w14:textId="77777777" w:rsidR="00A77B3E" w:rsidRDefault="00C66DCF">
            <w:pPr>
              <w:jc w:val="center"/>
              <w:rPr>
                <w:color w:val="000000"/>
                <w:u w:color="000000"/>
              </w:rPr>
            </w:pPr>
            <w:r>
              <w:rPr>
                <w:sz w:val="16"/>
              </w:rPr>
              <w:t>0,00</w:t>
            </w:r>
          </w:p>
        </w:tc>
      </w:tr>
      <w:tr w:rsidR="006149F3" w14:paraId="0F5E354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EAF2B6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0FC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85FA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F17A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10FA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C118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C4D45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3B0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5D777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DFA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3A703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F0C5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DC5E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2DE05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03A1AC" w14:textId="77777777" w:rsidR="00A77B3E" w:rsidRDefault="00C66DCF">
            <w:pPr>
              <w:jc w:val="center"/>
              <w:rPr>
                <w:color w:val="000000"/>
                <w:u w:color="000000"/>
              </w:rPr>
            </w:pPr>
            <w:r>
              <w:rPr>
                <w:sz w:val="16"/>
              </w:rPr>
              <w:t>0,00</w:t>
            </w:r>
          </w:p>
        </w:tc>
      </w:tr>
      <w:tr w:rsidR="006149F3" w14:paraId="261FC38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2FA18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5416E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70050FF" w14:textId="77777777" w:rsidR="00A77B3E" w:rsidRDefault="00C66DCF">
            <w:pPr>
              <w:jc w:val="center"/>
              <w:rPr>
                <w:color w:val="000000"/>
                <w:u w:color="000000"/>
              </w:rPr>
            </w:pPr>
            <w:r>
              <w:rPr>
                <w:sz w:val="16"/>
              </w:rPr>
              <w:t>4520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302ABD" w14:textId="77777777" w:rsidR="00A77B3E" w:rsidRDefault="00C66DCF">
            <w:pPr>
              <w:jc w:val="left"/>
              <w:rPr>
                <w:color w:val="000000"/>
                <w:u w:color="000000"/>
              </w:rPr>
            </w:pPr>
            <w:r>
              <w:rPr>
                <w:sz w:val="16"/>
              </w:rPr>
              <w:t>Opłaty na rzecz budżetów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E48846"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CC9C3"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E4F9A1"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993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B5BC69" w14:textId="77777777" w:rsidR="00A77B3E" w:rsidRDefault="00C66DCF">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09E0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FB94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7E95B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41E1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830C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8E87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036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8BC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4EABC0" w14:textId="77777777" w:rsidR="00A77B3E" w:rsidRDefault="00C66DCF">
            <w:pPr>
              <w:jc w:val="center"/>
              <w:rPr>
                <w:color w:val="000000"/>
                <w:u w:color="000000"/>
              </w:rPr>
            </w:pPr>
            <w:r>
              <w:rPr>
                <w:sz w:val="16"/>
              </w:rPr>
              <w:t>0,00</w:t>
            </w:r>
          </w:p>
        </w:tc>
      </w:tr>
      <w:tr w:rsidR="006149F3" w14:paraId="73F23E40" w14:textId="77777777">
        <w:tc>
          <w:tcPr>
            <w:tcW w:w="570" w:type="dxa"/>
            <w:vMerge/>
            <w:tcBorders>
              <w:top w:val="nil"/>
              <w:left w:val="single" w:sz="2" w:space="0" w:color="auto"/>
              <w:bottom w:val="single" w:sz="2" w:space="0" w:color="auto"/>
              <w:right w:val="single" w:sz="2" w:space="0" w:color="auto"/>
            </w:tcBorders>
            <w:tcMar>
              <w:top w:w="100" w:type="dxa"/>
            </w:tcMar>
          </w:tcPr>
          <w:p w14:paraId="2B9D2FF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46F93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5D399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1C52F5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58AA0" w14:textId="77777777" w:rsidR="00A77B3E" w:rsidRDefault="00C66DCF">
            <w:pPr>
              <w:jc w:val="center"/>
              <w:rPr>
                <w:color w:val="000000"/>
                <w:u w:color="000000"/>
              </w:rPr>
            </w:pPr>
            <w:r>
              <w:rPr>
                <w:sz w:val="16"/>
              </w:rPr>
              <w:t>33 950,98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93DF30" w14:textId="77777777" w:rsidR="00A77B3E" w:rsidRDefault="00C66DCF">
            <w:pPr>
              <w:jc w:val="center"/>
              <w:rPr>
                <w:color w:val="000000"/>
                <w:u w:color="000000"/>
              </w:rPr>
            </w:pPr>
            <w:r>
              <w:rPr>
                <w:sz w:val="16"/>
              </w:rPr>
              <w:t>33 950,98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614B7" w14:textId="77777777" w:rsidR="00A77B3E" w:rsidRDefault="00C66DCF">
            <w:pPr>
              <w:jc w:val="center"/>
              <w:rPr>
                <w:color w:val="000000"/>
                <w:u w:color="000000"/>
              </w:rPr>
            </w:pPr>
            <w:r>
              <w:rPr>
                <w:sz w:val="16"/>
              </w:rPr>
              <w:t>33 950,98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B564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D6DF07" w14:textId="77777777" w:rsidR="00A77B3E" w:rsidRDefault="00C66DCF">
            <w:pPr>
              <w:jc w:val="center"/>
              <w:rPr>
                <w:color w:val="000000"/>
                <w:u w:color="000000"/>
              </w:rPr>
            </w:pPr>
            <w:r>
              <w:rPr>
                <w:sz w:val="16"/>
              </w:rPr>
              <w:t>33 950,98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36FA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3C28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E6B18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36B9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719C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7B3B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940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7E9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046DB9" w14:textId="77777777" w:rsidR="00A77B3E" w:rsidRDefault="00C66DCF">
            <w:pPr>
              <w:jc w:val="center"/>
              <w:rPr>
                <w:color w:val="000000"/>
                <w:u w:color="000000"/>
              </w:rPr>
            </w:pPr>
            <w:r>
              <w:rPr>
                <w:sz w:val="16"/>
              </w:rPr>
              <w:t>0,00</w:t>
            </w:r>
          </w:p>
        </w:tc>
      </w:tr>
      <w:tr w:rsidR="006149F3" w14:paraId="2FE7714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4B1AC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4E418A" w14:textId="77777777" w:rsidR="00A77B3E" w:rsidRDefault="00C66DCF">
            <w:pPr>
              <w:jc w:val="center"/>
              <w:rPr>
                <w:color w:val="000000"/>
                <w:u w:color="000000"/>
              </w:rPr>
            </w:pPr>
            <w:r>
              <w:rPr>
                <w:sz w:val="16"/>
              </w:rPr>
              <w:t>97,00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354CC3" w14:textId="77777777" w:rsidR="00A77B3E" w:rsidRDefault="00C66DCF">
            <w:pPr>
              <w:jc w:val="center"/>
              <w:rPr>
                <w:color w:val="000000"/>
                <w:u w:color="000000"/>
              </w:rPr>
            </w:pPr>
            <w:r>
              <w:rPr>
                <w:sz w:val="16"/>
              </w:rPr>
              <w:t>97,00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E919C" w14:textId="77777777" w:rsidR="00A77B3E" w:rsidRDefault="00C66DCF">
            <w:pPr>
              <w:jc w:val="center"/>
              <w:rPr>
                <w:color w:val="000000"/>
                <w:u w:color="000000"/>
              </w:rPr>
            </w:pPr>
            <w:r>
              <w:rPr>
                <w:sz w:val="16"/>
              </w:rPr>
              <w:t>97,00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B4CD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2BABE9" w14:textId="77777777" w:rsidR="00A77B3E" w:rsidRDefault="00C66DCF">
            <w:pPr>
              <w:jc w:val="center"/>
              <w:rPr>
                <w:color w:val="000000"/>
                <w:u w:color="000000"/>
              </w:rPr>
            </w:pPr>
            <w:r>
              <w:rPr>
                <w:sz w:val="16"/>
              </w:rPr>
              <w:t>97,00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6F065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5281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420C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E23B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0A1D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1B26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907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533D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91DD67" w14:textId="77777777" w:rsidR="00A77B3E" w:rsidRDefault="00C66DCF">
            <w:pPr>
              <w:jc w:val="center"/>
              <w:rPr>
                <w:color w:val="000000"/>
                <w:u w:color="000000"/>
              </w:rPr>
            </w:pPr>
            <w:r>
              <w:rPr>
                <w:sz w:val="16"/>
              </w:rPr>
              <w:t>0,00</w:t>
            </w:r>
          </w:p>
        </w:tc>
      </w:tr>
      <w:tr w:rsidR="006149F3" w14:paraId="5FBA9CE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F1F88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D91CC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932CDAC"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091A3A"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3FD547" w14:textId="77777777" w:rsidR="00A77B3E" w:rsidRDefault="00C66DCF">
            <w:pPr>
              <w:jc w:val="center"/>
              <w:rPr>
                <w:color w:val="000000"/>
                <w:u w:color="000000"/>
              </w:rPr>
            </w:pPr>
            <w:r>
              <w:rPr>
                <w:sz w:val="16"/>
              </w:rPr>
              <w:t>269 000,00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5AC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2054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5C846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4FB9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9EC13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67AF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BB1A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9F1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A33F0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B5953B" w14:textId="77777777" w:rsidR="00A77B3E" w:rsidRDefault="00C66DCF">
            <w:pPr>
              <w:jc w:val="center"/>
              <w:rPr>
                <w:color w:val="000000"/>
                <w:u w:color="000000"/>
              </w:rPr>
            </w:pPr>
            <w:r>
              <w:rPr>
                <w:sz w:val="16"/>
              </w:rPr>
              <w:t>269 000,00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2AE04A" w14:textId="77777777" w:rsidR="00A77B3E" w:rsidRDefault="00C66DCF">
            <w:pPr>
              <w:jc w:val="center"/>
              <w:rPr>
                <w:color w:val="000000"/>
                <w:u w:color="000000"/>
              </w:rPr>
            </w:pPr>
            <w:r>
              <w:rPr>
                <w:sz w:val="16"/>
              </w:rPr>
              <w:t>269 000,00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B20E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5AAD65" w14:textId="77777777" w:rsidR="00A77B3E" w:rsidRDefault="00C66DCF">
            <w:pPr>
              <w:jc w:val="center"/>
              <w:rPr>
                <w:color w:val="000000"/>
                <w:u w:color="000000"/>
              </w:rPr>
            </w:pPr>
            <w:r>
              <w:rPr>
                <w:sz w:val="16"/>
              </w:rPr>
              <w:t>0,00</w:t>
            </w:r>
          </w:p>
        </w:tc>
      </w:tr>
      <w:tr w:rsidR="006149F3" w14:paraId="6A9DA4AB" w14:textId="77777777">
        <w:tc>
          <w:tcPr>
            <w:tcW w:w="570" w:type="dxa"/>
            <w:vMerge/>
            <w:tcBorders>
              <w:top w:val="nil"/>
              <w:left w:val="single" w:sz="2" w:space="0" w:color="auto"/>
              <w:bottom w:val="single" w:sz="2" w:space="0" w:color="auto"/>
              <w:right w:val="single" w:sz="2" w:space="0" w:color="auto"/>
            </w:tcBorders>
            <w:tcMar>
              <w:top w:w="100" w:type="dxa"/>
            </w:tcMar>
          </w:tcPr>
          <w:p w14:paraId="152175D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B2E75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D60CDF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CA57C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95EEA5" w14:textId="77777777" w:rsidR="00A77B3E" w:rsidRDefault="00C66DCF">
            <w:pPr>
              <w:jc w:val="center"/>
              <w:rPr>
                <w:color w:val="000000"/>
                <w:u w:color="000000"/>
              </w:rPr>
            </w:pPr>
            <w:r>
              <w:rPr>
                <w:sz w:val="16"/>
              </w:rPr>
              <w:t>237 982,09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0EDC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DDFF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72F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E180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121E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3B24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E6C30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D411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B5D2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608B6C" w14:textId="77777777" w:rsidR="00A77B3E" w:rsidRDefault="00C66DCF">
            <w:pPr>
              <w:jc w:val="center"/>
              <w:rPr>
                <w:color w:val="000000"/>
                <w:u w:color="000000"/>
              </w:rPr>
            </w:pPr>
            <w:r>
              <w:rPr>
                <w:sz w:val="16"/>
              </w:rPr>
              <w:t>237 982,09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D16DC5" w14:textId="77777777" w:rsidR="00A77B3E" w:rsidRDefault="00C66DCF">
            <w:pPr>
              <w:jc w:val="center"/>
              <w:rPr>
                <w:color w:val="000000"/>
                <w:u w:color="000000"/>
              </w:rPr>
            </w:pPr>
            <w:r>
              <w:rPr>
                <w:sz w:val="16"/>
              </w:rPr>
              <w:t>237 982,09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D1FF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703B3F" w14:textId="77777777" w:rsidR="00A77B3E" w:rsidRDefault="00C66DCF">
            <w:pPr>
              <w:jc w:val="center"/>
              <w:rPr>
                <w:color w:val="000000"/>
                <w:u w:color="000000"/>
              </w:rPr>
            </w:pPr>
            <w:r>
              <w:rPr>
                <w:sz w:val="16"/>
              </w:rPr>
              <w:t>0,00</w:t>
            </w:r>
          </w:p>
        </w:tc>
      </w:tr>
      <w:tr w:rsidR="006149F3" w14:paraId="71EF898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CC32A9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576A3" w14:textId="77777777" w:rsidR="00A77B3E" w:rsidRDefault="00C66DCF">
            <w:pPr>
              <w:jc w:val="center"/>
              <w:rPr>
                <w:color w:val="000000"/>
                <w:u w:color="000000"/>
              </w:rPr>
            </w:pPr>
            <w:r>
              <w:rPr>
                <w:sz w:val="16"/>
              </w:rPr>
              <w:t>88,47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E523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865E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F20D7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FC60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FC00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A345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A302E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B353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9357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80911A" w14:textId="77777777" w:rsidR="00A77B3E" w:rsidRDefault="00C66DCF">
            <w:pPr>
              <w:jc w:val="center"/>
              <w:rPr>
                <w:color w:val="000000"/>
                <w:u w:color="000000"/>
              </w:rPr>
            </w:pPr>
            <w:r>
              <w:rPr>
                <w:sz w:val="16"/>
              </w:rPr>
              <w:t>88,47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4B6F6E" w14:textId="77777777" w:rsidR="00A77B3E" w:rsidRDefault="00C66DCF">
            <w:pPr>
              <w:jc w:val="center"/>
              <w:rPr>
                <w:color w:val="000000"/>
                <w:u w:color="000000"/>
              </w:rPr>
            </w:pPr>
            <w:r>
              <w:rPr>
                <w:sz w:val="16"/>
              </w:rPr>
              <w:t>88,47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EB8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02D698" w14:textId="77777777" w:rsidR="00A77B3E" w:rsidRDefault="00C66DCF">
            <w:pPr>
              <w:jc w:val="center"/>
              <w:rPr>
                <w:color w:val="000000"/>
                <w:u w:color="000000"/>
              </w:rPr>
            </w:pPr>
            <w:r>
              <w:rPr>
                <w:sz w:val="16"/>
              </w:rPr>
              <w:t>0,00</w:t>
            </w:r>
          </w:p>
        </w:tc>
      </w:tr>
      <w:tr w:rsidR="006149F3" w14:paraId="1C345A8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D7C6AF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1F8A7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A102583" w14:textId="77777777" w:rsidR="00A77B3E" w:rsidRDefault="00C66DCF">
            <w:pPr>
              <w:jc w:val="center"/>
              <w:rPr>
                <w:color w:val="000000"/>
                <w:u w:color="000000"/>
              </w:rPr>
            </w:pPr>
            <w:r>
              <w:rPr>
                <w:sz w:val="16"/>
              </w:rPr>
              <w:t>60</w:t>
            </w:r>
            <w:r>
              <w:rPr>
                <w:sz w:val="16"/>
              </w:rPr>
              <w:lastRenderedPageBreak/>
              <w:t>57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7BFF9C" w14:textId="77777777" w:rsidR="00A77B3E" w:rsidRDefault="00C66DCF">
            <w:pPr>
              <w:jc w:val="left"/>
              <w:rPr>
                <w:color w:val="000000"/>
                <w:u w:color="000000"/>
              </w:rPr>
            </w:pPr>
            <w:r>
              <w:rPr>
                <w:sz w:val="16"/>
              </w:rPr>
              <w:lastRenderedPageBreak/>
              <w:t>Wydatki inwestycyjn</w:t>
            </w:r>
            <w:r>
              <w:rPr>
                <w:sz w:val="16"/>
              </w:rPr>
              <w:lastRenderedPageBreak/>
              <w:t>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09E886" w14:textId="77777777" w:rsidR="00A77B3E" w:rsidRDefault="00C66DCF">
            <w:pPr>
              <w:jc w:val="center"/>
              <w:rPr>
                <w:color w:val="000000"/>
                <w:u w:color="000000"/>
              </w:rPr>
            </w:pPr>
            <w:r>
              <w:rPr>
                <w:sz w:val="16"/>
              </w:rPr>
              <w:lastRenderedPageBreak/>
              <w:t>1 589 025,00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2A49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48FD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3AD4D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03F0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38F6C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6127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47BE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9A0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3D33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F9C32E" w14:textId="77777777" w:rsidR="00A77B3E" w:rsidRDefault="00C66DCF">
            <w:pPr>
              <w:jc w:val="center"/>
              <w:rPr>
                <w:color w:val="000000"/>
                <w:u w:color="000000"/>
              </w:rPr>
            </w:pPr>
            <w:r>
              <w:rPr>
                <w:sz w:val="16"/>
              </w:rPr>
              <w:t>1 589 025,00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C15E8E" w14:textId="77777777" w:rsidR="00A77B3E" w:rsidRDefault="00C66DCF">
            <w:pPr>
              <w:jc w:val="center"/>
              <w:rPr>
                <w:color w:val="000000"/>
                <w:u w:color="000000"/>
              </w:rPr>
            </w:pPr>
            <w:r>
              <w:rPr>
                <w:sz w:val="16"/>
              </w:rPr>
              <w:t>1 589 025,00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5532D2" w14:textId="77777777" w:rsidR="00A77B3E" w:rsidRDefault="00C66DCF">
            <w:pPr>
              <w:jc w:val="center"/>
              <w:rPr>
                <w:color w:val="000000"/>
                <w:u w:color="000000"/>
              </w:rPr>
            </w:pPr>
            <w:r>
              <w:rPr>
                <w:sz w:val="16"/>
              </w:rPr>
              <w:t>1 589 025,00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8B75D5" w14:textId="77777777" w:rsidR="00A77B3E" w:rsidRDefault="00C66DCF">
            <w:pPr>
              <w:jc w:val="center"/>
              <w:rPr>
                <w:color w:val="000000"/>
                <w:u w:color="000000"/>
              </w:rPr>
            </w:pPr>
            <w:r>
              <w:rPr>
                <w:sz w:val="16"/>
              </w:rPr>
              <w:t>0,00</w:t>
            </w:r>
          </w:p>
        </w:tc>
      </w:tr>
      <w:tr w:rsidR="006149F3" w14:paraId="6B1FF6F8" w14:textId="77777777">
        <w:tc>
          <w:tcPr>
            <w:tcW w:w="570" w:type="dxa"/>
            <w:vMerge/>
            <w:tcBorders>
              <w:top w:val="nil"/>
              <w:left w:val="single" w:sz="2" w:space="0" w:color="auto"/>
              <w:bottom w:val="single" w:sz="2" w:space="0" w:color="auto"/>
              <w:right w:val="single" w:sz="2" w:space="0" w:color="auto"/>
            </w:tcBorders>
            <w:tcMar>
              <w:top w:w="100" w:type="dxa"/>
            </w:tcMar>
          </w:tcPr>
          <w:p w14:paraId="1F81A0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091F3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7FF41A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86276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A2EA7E" w14:textId="77777777" w:rsidR="00A77B3E" w:rsidRDefault="00C66DCF">
            <w:pPr>
              <w:jc w:val="center"/>
              <w:rPr>
                <w:color w:val="000000"/>
                <w:u w:color="000000"/>
              </w:rPr>
            </w:pPr>
            <w:r>
              <w:rPr>
                <w:sz w:val="16"/>
              </w:rPr>
              <w:t>1 488 742,09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ACD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7D46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F970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6B52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5678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5876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C3FD7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00E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A8AF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524399" w14:textId="77777777" w:rsidR="00A77B3E" w:rsidRDefault="00C66DCF">
            <w:pPr>
              <w:jc w:val="center"/>
              <w:rPr>
                <w:color w:val="000000"/>
                <w:u w:color="000000"/>
              </w:rPr>
            </w:pPr>
            <w:r>
              <w:rPr>
                <w:sz w:val="16"/>
              </w:rPr>
              <w:t>1 488 742,09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F8258A" w14:textId="77777777" w:rsidR="00A77B3E" w:rsidRDefault="00C66DCF">
            <w:pPr>
              <w:jc w:val="center"/>
              <w:rPr>
                <w:color w:val="000000"/>
                <w:u w:color="000000"/>
              </w:rPr>
            </w:pPr>
            <w:r>
              <w:rPr>
                <w:sz w:val="16"/>
              </w:rPr>
              <w:t>1 488 742,09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4FA9F" w14:textId="77777777" w:rsidR="00A77B3E" w:rsidRDefault="00C66DCF">
            <w:pPr>
              <w:jc w:val="center"/>
              <w:rPr>
                <w:color w:val="000000"/>
                <w:u w:color="000000"/>
              </w:rPr>
            </w:pPr>
            <w:r>
              <w:rPr>
                <w:sz w:val="16"/>
              </w:rPr>
              <w:t>1 488 742,09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CF7749" w14:textId="77777777" w:rsidR="00A77B3E" w:rsidRDefault="00C66DCF">
            <w:pPr>
              <w:jc w:val="center"/>
              <w:rPr>
                <w:color w:val="000000"/>
                <w:u w:color="000000"/>
              </w:rPr>
            </w:pPr>
            <w:r>
              <w:rPr>
                <w:sz w:val="16"/>
              </w:rPr>
              <w:t>0,00</w:t>
            </w:r>
          </w:p>
        </w:tc>
      </w:tr>
      <w:tr w:rsidR="006149F3" w14:paraId="415062D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45284E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C24341" w14:textId="77777777" w:rsidR="00A77B3E" w:rsidRDefault="00C66DCF">
            <w:pPr>
              <w:jc w:val="center"/>
              <w:rPr>
                <w:color w:val="000000"/>
                <w:u w:color="000000"/>
              </w:rPr>
            </w:pPr>
            <w:r>
              <w:rPr>
                <w:sz w:val="16"/>
              </w:rPr>
              <w:t>93,69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9ACF3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0BFFB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EED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CBDF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42D68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2CEA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2F50E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FAF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4701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01B81A" w14:textId="77777777" w:rsidR="00A77B3E" w:rsidRDefault="00C66DCF">
            <w:pPr>
              <w:jc w:val="center"/>
              <w:rPr>
                <w:color w:val="000000"/>
                <w:u w:color="000000"/>
              </w:rPr>
            </w:pPr>
            <w:r>
              <w:rPr>
                <w:sz w:val="16"/>
              </w:rPr>
              <w:t>93,69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0BB1A" w14:textId="77777777" w:rsidR="00A77B3E" w:rsidRDefault="00C66DCF">
            <w:pPr>
              <w:jc w:val="center"/>
              <w:rPr>
                <w:color w:val="000000"/>
                <w:u w:color="000000"/>
              </w:rPr>
            </w:pPr>
            <w:r>
              <w:rPr>
                <w:sz w:val="16"/>
              </w:rPr>
              <w:t>93,69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169F72" w14:textId="77777777" w:rsidR="00A77B3E" w:rsidRDefault="00C66DCF">
            <w:pPr>
              <w:jc w:val="center"/>
              <w:rPr>
                <w:color w:val="000000"/>
                <w:u w:color="000000"/>
              </w:rPr>
            </w:pPr>
            <w:r>
              <w:rPr>
                <w:sz w:val="16"/>
              </w:rPr>
              <w:t>93,69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EFD1CD" w14:textId="77777777" w:rsidR="00A77B3E" w:rsidRDefault="00C66DCF">
            <w:pPr>
              <w:jc w:val="center"/>
              <w:rPr>
                <w:color w:val="000000"/>
                <w:u w:color="000000"/>
              </w:rPr>
            </w:pPr>
            <w:r>
              <w:rPr>
                <w:sz w:val="16"/>
              </w:rPr>
              <w:t>0,00</w:t>
            </w:r>
          </w:p>
        </w:tc>
      </w:tr>
      <w:tr w:rsidR="006149F3" w14:paraId="2E2D567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ECA2E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31643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9DF2B1C" w14:textId="77777777" w:rsidR="00A77B3E" w:rsidRDefault="00C66DCF">
            <w:pPr>
              <w:jc w:val="center"/>
              <w:rPr>
                <w:color w:val="000000"/>
                <w:u w:color="000000"/>
              </w:rPr>
            </w:pPr>
            <w:r>
              <w:rPr>
                <w:sz w:val="16"/>
              </w:rPr>
              <w:t>6059</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85BECC"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F5419E" w14:textId="77777777" w:rsidR="00A77B3E" w:rsidRDefault="00C66DCF">
            <w:pPr>
              <w:jc w:val="center"/>
              <w:rPr>
                <w:color w:val="000000"/>
                <w:u w:color="000000"/>
              </w:rPr>
            </w:pPr>
            <w:r>
              <w:rPr>
                <w:sz w:val="16"/>
              </w:rPr>
              <w:t>2 122 261,00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E33C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8FA0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13A9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8307A1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C854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775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3DD3F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F87A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88F1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A7D96F" w14:textId="77777777" w:rsidR="00A77B3E" w:rsidRDefault="00C66DCF">
            <w:pPr>
              <w:jc w:val="center"/>
              <w:rPr>
                <w:color w:val="000000"/>
                <w:u w:color="000000"/>
              </w:rPr>
            </w:pPr>
            <w:r>
              <w:rPr>
                <w:sz w:val="16"/>
              </w:rPr>
              <w:t>2 122 261,00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D5309" w14:textId="77777777" w:rsidR="00A77B3E" w:rsidRDefault="00C66DCF">
            <w:pPr>
              <w:jc w:val="center"/>
              <w:rPr>
                <w:color w:val="000000"/>
                <w:u w:color="000000"/>
              </w:rPr>
            </w:pPr>
            <w:r>
              <w:rPr>
                <w:sz w:val="16"/>
              </w:rPr>
              <w:t>2 122 261,00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766B2" w14:textId="77777777" w:rsidR="00A77B3E" w:rsidRDefault="00C66DCF">
            <w:pPr>
              <w:jc w:val="center"/>
              <w:rPr>
                <w:color w:val="000000"/>
                <w:u w:color="000000"/>
              </w:rPr>
            </w:pPr>
            <w:r>
              <w:rPr>
                <w:sz w:val="16"/>
              </w:rPr>
              <w:t>2 122 261,00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ABA032" w14:textId="77777777" w:rsidR="00A77B3E" w:rsidRDefault="00C66DCF">
            <w:pPr>
              <w:jc w:val="center"/>
              <w:rPr>
                <w:color w:val="000000"/>
                <w:u w:color="000000"/>
              </w:rPr>
            </w:pPr>
            <w:r>
              <w:rPr>
                <w:sz w:val="16"/>
              </w:rPr>
              <w:t>0,00</w:t>
            </w:r>
          </w:p>
        </w:tc>
      </w:tr>
      <w:tr w:rsidR="006149F3" w14:paraId="6A1C1767" w14:textId="77777777">
        <w:tc>
          <w:tcPr>
            <w:tcW w:w="570" w:type="dxa"/>
            <w:vMerge/>
            <w:tcBorders>
              <w:top w:val="nil"/>
              <w:left w:val="single" w:sz="2" w:space="0" w:color="auto"/>
              <w:bottom w:val="single" w:sz="2" w:space="0" w:color="auto"/>
              <w:right w:val="single" w:sz="2" w:space="0" w:color="auto"/>
            </w:tcBorders>
            <w:tcMar>
              <w:top w:w="100" w:type="dxa"/>
            </w:tcMar>
          </w:tcPr>
          <w:p w14:paraId="1C59C9F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A633A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21800C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DE2C93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4DB3EC" w14:textId="77777777" w:rsidR="00A77B3E" w:rsidRDefault="00C66DCF">
            <w:pPr>
              <w:jc w:val="center"/>
              <w:rPr>
                <w:color w:val="000000"/>
                <w:u w:color="000000"/>
              </w:rPr>
            </w:pPr>
            <w:r>
              <w:rPr>
                <w:sz w:val="16"/>
              </w:rPr>
              <w:t>1 874 200,91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C2B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0B20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F73FD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5887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54F6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DA0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83AC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55F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DEF4A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5C2AAC" w14:textId="77777777" w:rsidR="00A77B3E" w:rsidRDefault="00C66DCF">
            <w:pPr>
              <w:jc w:val="center"/>
              <w:rPr>
                <w:color w:val="000000"/>
                <w:u w:color="000000"/>
              </w:rPr>
            </w:pPr>
            <w:r>
              <w:rPr>
                <w:sz w:val="16"/>
              </w:rPr>
              <w:t>1 874 200,91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DBBF6" w14:textId="77777777" w:rsidR="00A77B3E" w:rsidRDefault="00C66DCF">
            <w:pPr>
              <w:jc w:val="center"/>
              <w:rPr>
                <w:color w:val="000000"/>
                <w:u w:color="000000"/>
              </w:rPr>
            </w:pPr>
            <w:r>
              <w:rPr>
                <w:sz w:val="16"/>
              </w:rPr>
              <w:t>1 874 200,91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09E0A" w14:textId="77777777" w:rsidR="00A77B3E" w:rsidRDefault="00C66DCF">
            <w:pPr>
              <w:jc w:val="center"/>
              <w:rPr>
                <w:color w:val="000000"/>
                <w:u w:color="000000"/>
              </w:rPr>
            </w:pPr>
            <w:r>
              <w:rPr>
                <w:sz w:val="16"/>
              </w:rPr>
              <w:t>1 874 200,91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3BBF06" w14:textId="77777777" w:rsidR="00A77B3E" w:rsidRDefault="00C66DCF">
            <w:pPr>
              <w:jc w:val="center"/>
              <w:rPr>
                <w:color w:val="000000"/>
                <w:u w:color="000000"/>
              </w:rPr>
            </w:pPr>
            <w:r>
              <w:rPr>
                <w:sz w:val="16"/>
              </w:rPr>
              <w:t>0,00</w:t>
            </w:r>
          </w:p>
        </w:tc>
      </w:tr>
      <w:tr w:rsidR="006149F3" w14:paraId="01992A3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2BABC8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DF9FBF" w14:textId="77777777" w:rsidR="00A77B3E" w:rsidRDefault="00C66DCF">
            <w:pPr>
              <w:jc w:val="center"/>
              <w:rPr>
                <w:color w:val="000000"/>
                <w:u w:color="000000"/>
              </w:rPr>
            </w:pPr>
            <w:r>
              <w:rPr>
                <w:sz w:val="16"/>
              </w:rPr>
              <w:t>88,31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0043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2182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9B8A2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0F2B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12C4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029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1B528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9AA8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4F10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2C44BE" w14:textId="77777777" w:rsidR="00A77B3E" w:rsidRDefault="00C66DCF">
            <w:pPr>
              <w:jc w:val="center"/>
              <w:rPr>
                <w:color w:val="000000"/>
                <w:u w:color="000000"/>
              </w:rPr>
            </w:pPr>
            <w:r>
              <w:rPr>
                <w:sz w:val="16"/>
              </w:rPr>
              <w:t>88,31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62848" w14:textId="77777777" w:rsidR="00A77B3E" w:rsidRDefault="00C66DCF">
            <w:pPr>
              <w:jc w:val="center"/>
              <w:rPr>
                <w:color w:val="000000"/>
                <w:u w:color="000000"/>
              </w:rPr>
            </w:pPr>
            <w:r>
              <w:rPr>
                <w:sz w:val="16"/>
              </w:rPr>
              <w:t>88,31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4245B" w14:textId="77777777" w:rsidR="00A77B3E" w:rsidRDefault="00C66DCF">
            <w:pPr>
              <w:jc w:val="center"/>
              <w:rPr>
                <w:color w:val="000000"/>
                <w:u w:color="000000"/>
              </w:rPr>
            </w:pPr>
            <w:r>
              <w:rPr>
                <w:sz w:val="16"/>
              </w:rPr>
              <w:t>88,31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037480" w14:textId="77777777" w:rsidR="00A77B3E" w:rsidRDefault="00C66DCF">
            <w:pPr>
              <w:jc w:val="center"/>
              <w:rPr>
                <w:color w:val="000000"/>
                <w:u w:color="000000"/>
              </w:rPr>
            </w:pPr>
            <w:r>
              <w:rPr>
                <w:sz w:val="16"/>
              </w:rPr>
              <w:t>0,00</w:t>
            </w:r>
          </w:p>
        </w:tc>
      </w:tr>
      <w:tr w:rsidR="006149F3" w14:paraId="35B4D9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BF65AE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0A033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C2B573C" w14:textId="77777777" w:rsidR="00A77B3E" w:rsidRDefault="00C66DCF">
            <w:pPr>
              <w:jc w:val="center"/>
              <w:rPr>
                <w:color w:val="000000"/>
                <w:u w:color="000000"/>
              </w:rPr>
            </w:pPr>
            <w:r>
              <w:rPr>
                <w:sz w:val="16"/>
              </w:rPr>
              <w:t>6060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5BE8059" w14:textId="77777777" w:rsidR="00A77B3E" w:rsidRDefault="00C66DCF">
            <w:pPr>
              <w:jc w:val="left"/>
              <w:rPr>
                <w:color w:val="000000"/>
                <w:u w:color="000000"/>
              </w:rPr>
            </w:pPr>
            <w:r>
              <w:rPr>
                <w:sz w:val="16"/>
              </w:rPr>
              <w:t>Wydatki na zakupy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4EB138" w14:textId="77777777" w:rsidR="00A77B3E" w:rsidRDefault="00C66DCF">
            <w:pPr>
              <w:jc w:val="center"/>
              <w:rPr>
                <w:color w:val="000000"/>
                <w:u w:color="000000"/>
              </w:rPr>
            </w:pPr>
            <w:r>
              <w:rPr>
                <w:sz w:val="16"/>
              </w:rPr>
              <w:t>280 000,00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F197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5B25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96F4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BF9D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1506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A47E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9DA9F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8D41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0DA8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150ED8" w14:textId="77777777" w:rsidR="00A77B3E" w:rsidRDefault="00C66DCF">
            <w:pPr>
              <w:jc w:val="center"/>
              <w:rPr>
                <w:color w:val="000000"/>
                <w:u w:color="000000"/>
              </w:rPr>
            </w:pPr>
            <w:r>
              <w:rPr>
                <w:sz w:val="16"/>
              </w:rPr>
              <w:t>280 000,00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72A0C" w14:textId="77777777" w:rsidR="00A77B3E" w:rsidRDefault="00C66DCF">
            <w:pPr>
              <w:jc w:val="center"/>
              <w:rPr>
                <w:color w:val="000000"/>
                <w:u w:color="000000"/>
              </w:rPr>
            </w:pPr>
            <w:r>
              <w:rPr>
                <w:sz w:val="16"/>
              </w:rPr>
              <w:t>280 000,00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44BCF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1228D2" w14:textId="77777777" w:rsidR="00A77B3E" w:rsidRDefault="00C66DCF">
            <w:pPr>
              <w:jc w:val="center"/>
              <w:rPr>
                <w:color w:val="000000"/>
                <w:u w:color="000000"/>
              </w:rPr>
            </w:pPr>
            <w:r>
              <w:rPr>
                <w:sz w:val="16"/>
              </w:rPr>
              <w:t>0,00</w:t>
            </w:r>
          </w:p>
        </w:tc>
      </w:tr>
      <w:tr w:rsidR="006149F3" w14:paraId="613BB8E7" w14:textId="77777777">
        <w:tc>
          <w:tcPr>
            <w:tcW w:w="570" w:type="dxa"/>
            <w:vMerge/>
            <w:tcBorders>
              <w:top w:val="nil"/>
              <w:left w:val="single" w:sz="2" w:space="0" w:color="auto"/>
              <w:bottom w:val="single" w:sz="2" w:space="0" w:color="auto"/>
              <w:right w:val="single" w:sz="2" w:space="0" w:color="auto"/>
            </w:tcBorders>
            <w:tcMar>
              <w:top w:w="100" w:type="dxa"/>
            </w:tcMar>
          </w:tcPr>
          <w:p w14:paraId="75F5D79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5CF96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0D9935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F6CBE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9E99D" w14:textId="77777777" w:rsidR="00A77B3E" w:rsidRDefault="00C66DCF">
            <w:pPr>
              <w:jc w:val="center"/>
              <w:rPr>
                <w:color w:val="000000"/>
                <w:u w:color="000000"/>
              </w:rPr>
            </w:pPr>
            <w:r>
              <w:rPr>
                <w:sz w:val="16"/>
              </w:rPr>
              <w:t>82 637,50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83ED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391E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48B16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CA36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A7F8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ECB1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70E8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E93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9AD4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CBD012" w14:textId="77777777" w:rsidR="00A77B3E" w:rsidRDefault="00C66DCF">
            <w:pPr>
              <w:jc w:val="center"/>
              <w:rPr>
                <w:color w:val="000000"/>
                <w:u w:color="000000"/>
              </w:rPr>
            </w:pPr>
            <w:r>
              <w:rPr>
                <w:sz w:val="16"/>
              </w:rPr>
              <w:t>82 637,50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F9FBB5" w14:textId="77777777" w:rsidR="00A77B3E" w:rsidRDefault="00C66DCF">
            <w:pPr>
              <w:jc w:val="center"/>
              <w:rPr>
                <w:color w:val="000000"/>
                <w:u w:color="000000"/>
              </w:rPr>
            </w:pPr>
            <w:r>
              <w:rPr>
                <w:sz w:val="16"/>
              </w:rPr>
              <w:t>82 637,50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3A3F4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9B19DB" w14:textId="77777777" w:rsidR="00A77B3E" w:rsidRDefault="00C66DCF">
            <w:pPr>
              <w:jc w:val="center"/>
              <w:rPr>
                <w:color w:val="000000"/>
                <w:u w:color="000000"/>
              </w:rPr>
            </w:pPr>
            <w:r>
              <w:rPr>
                <w:sz w:val="16"/>
              </w:rPr>
              <w:t>0,00</w:t>
            </w:r>
          </w:p>
        </w:tc>
      </w:tr>
      <w:tr w:rsidR="006149F3" w14:paraId="03E00E4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B3167A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28DE5" w14:textId="77777777" w:rsidR="00A77B3E" w:rsidRDefault="00C66DCF">
            <w:pPr>
              <w:jc w:val="center"/>
              <w:rPr>
                <w:color w:val="000000"/>
                <w:u w:color="000000"/>
              </w:rPr>
            </w:pPr>
            <w:r>
              <w:rPr>
                <w:sz w:val="16"/>
              </w:rPr>
              <w:t>29,51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EA59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714B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59D8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E182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5D4D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D60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2ECE4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AD84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D2D0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9C2144" w14:textId="77777777" w:rsidR="00A77B3E" w:rsidRDefault="00C66DCF">
            <w:pPr>
              <w:jc w:val="center"/>
              <w:rPr>
                <w:color w:val="000000"/>
                <w:u w:color="000000"/>
              </w:rPr>
            </w:pPr>
            <w:r>
              <w:rPr>
                <w:sz w:val="16"/>
              </w:rPr>
              <w:t>29,51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4EBD2" w14:textId="77777777" w:rsidR="00A77B3E" w:rsidRDefault="00C66DCF">
            <w:pPr>
              <w:jc w:val="center"/>
              <w:rPr>
                <w:color w:val="000000"/>
                <w:u w:color="000000"/>
              </w:rPr>
            </w:pPr>
            <w:r>
              <w:rPr>
                <w:sz w:val="16"/>
              </w:rPr>
              <w:t>29,51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7A10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790C78" w14:textId="77777777" w:rsidR="00A77B3E" w:rsidRDefault="00C66DCF">
            <w:pPr>
              <w:jc w:val="center"/>
              <w:rPr>
                <w:color w:val="000000"/>
                <w:u w:color="000000"/>
              </w:rPr>
            </w:pPr>
            <w:r>
              <w:rPr>
                <w:sz w:val="16"/>
              </w:rPr>
              <w:t>0,00</w:t>
            </w:r>
          </w:p>
        </w:tc>
      </w:tr>
      <w:tr w:rsidR="006149F3" w14:paraId="63599D8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911DA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2B514E" w14:textId="77777777" w:rsidR="00A77B3E" w:rsidRDefault="00C66DCF">
            <w:pPr>
              <w:jc w:val="center"/>
              <w:rPr>
                <w:color w:val="000000"/>
                <w:u w:color="000000"/>
              </w:rPr>
            </w:pPr>
            <w:r>
              <w:rPr>
                <w:sz w:val="16"/>
              </w:rPr>
              <w:t>70095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DAFBA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F5C356"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538997"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D24D68"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F069AB"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12ABA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4EDF2F" w14:textId="77777777" w:rsidR="00A77B3E" w:rsidRDefault="00C66DCF">
            <w:pPr>
              <w:jc w:val="center"/>
              <w:rPr>
                <w:color w:val="000000"/>
                <w:u w:color="000000"/>
              </w:rPr>
            </w:pPr>
            <w:r>
              <w:rPr>
                <w:sz w:val="16"/>
              </w:rPr>
              <w:t>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D4E1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DD78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6B3CE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0BF1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4D48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DE49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A00F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C3FF2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1FC1C6" w14:textId="77777777" w:rsidR="00A77B3E" w:rsidRDefault="00C66DCF">
            <w:pPr>
              <w:jc w:val="center"/>
              <w:rPr>
                <w:color w:val="000000"/>
                <w:u w:color="000000"/>
              </w:rPr>
            </w:pPr>
            <w:r>
              <w:rPr>
                <w:sz w:val="16"/>
              </w:rPr>
              <w:t>0,00</w:t>
            </w:r>
          </w:p>
        </w:tc>
      </w:tr>
      <w:tr w:rsidR="006149F3" w14:paraId="3C31C192" w14:textId="77777777">
        <w:tc>
          <w:tcPr>
            <w:tcW w:w="570" w:type="dxa"/>
            <w:vMerge/>
            <w:tcBorders>
              <w:top w:val="nil"/>
              <w:left w:val="single" w:sz="2" w:space="0" w:color="auto"/>
              <w:bottom w:val="single" w:sz="2" w:space="0" w:color="auto"/>
              <w:right w:val="single" w:sz="2" w:space="0" w:color="auto"/>
            </w:tcBorders>
            <w:tcMar>
              <w:top w:w="100" w:type="dxa"/>
            </w:tcMar>
          </w:tcPr>
          <w:p w14:paraId="7FFCFA4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1AD63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98635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27709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166F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CCC2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5CE1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3CC7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B99D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E563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18D2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4CF5C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E12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9BD3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1DA6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8A5F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8A6F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D414E1" w14:textId="77777777" w:rsidR="00A77B3E" w:rsidRDefault="00C66DCF">
            <w:pPr>
              <w:jc w:val="center"/>
              <w:rPr>
                <w:color w:val="000000"/>
                <w:u w:color="000000"/>
              </w:rPr>
            </w:pPr>
            <w:r>
              <w:rPr>
                <w:sz w:val="16"/>
              </w:rPr>
              <w:t>0,00</w:t>
            </w:r>
          </w:p>
        </w:tc>
      </w:tr>
      <w:tr w:rsidR="006149F3" w14:paraId="75D0D8D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BDBE2F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F11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66615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B1990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47970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78BA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96043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2D0A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EE0EC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BA2C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428C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1F32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685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A5541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96D0B1" w14:textId="77777777" w:rsidR="00A77B3E" w:rsidRDefault="00C66DCF">
            <w:pPr>
              <w:jc w:val="center"/>
              <w:rPr>
                <w:color w:val="000000"/>
                <w:u w:color="000000"/>
              </w:rPr>
            </w:pPr>
            <w:r>
              <w:rPr>
                <w:sz w:val="16"/>
              </w:rPr>
              <w:t>0,00</w:t>
            </w:r>
          </w:p>
        </w:tc>
      </w:tr>
      <w:tr w:rsidR="006149F3" w14:paraId="2D84908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1B6EF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F7D093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AD77D1C" w14:textId="77777777" w:rsidR="00A77B3E" w:rsidRDefault="00C66DCF">
            <w:pPr>
              <w:jc w:val="center"/>
              <w:rPr>
                <w:color w:val="000000"/>
                <w:u w:color="000000"/>
              </w:rPr>
            </w:pPr>
            <w:r>
              <w:rPr>
                <w:sz w:val="16"/>
              </w:rPr>
              <w:t>4580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7E79E5F" w14:textId="77777777" w:rsidR="00A77B3E" w:rsidRDefault="00C66DCF">
            <w:pPr>
              <w:jc w:val="left"/>
              <w:rPr>
                <w:color w:val="000000"/>
                <w:u w:color="000000"/>
              </w:rPr>
            </w:pPr>
            <w:r>
              <w:rPr>
                <w:sz w:val="16"/>
              </w:rPr>
              <w:t>Pozostałe odsetki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B37E7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06D6B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69367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5BBF0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BC9883"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337DB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6A51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C010A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B0B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FFD9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5875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0BF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585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01CF90" w14:textId="77777777" w:rsidR="00A77B3E" w:rsidRDefault="00C66DCF">
            <w:pPr>
              <w:jc w:val="center"/>
              <w:rPr>
                <w:color w:val="000000"/>
                <w:u w:color="000000"/>
              </w:rPr>
            </w:pPr>
            <w:r>
              <w:rPr>
                <w:sz w:val="16"/>
              </w:rPr>
              <w:t>0,00</w:t>
            </w:r>
          </w:p>
        </w:tc>
      </w:tr>
      <w:tr w:rsidR="006149F3" w14:paraId="74D9FDBF" w14:textId="77777777">
        <w:tc>
          <w:tcPr>
            <w:tcW w:w="570" w:type="dxa"/>
            <w:vMerge/>
            <w:tcBorders>
              <w:top w:val="nil"/>
              <w:left w:val="single" w:sz="2" w:space="0" w:color="auto"/>
              <w:bottom w:val="single" w:sz="2" w:space="0" w:color="auto"/>
              <w:right w:val="single" w:sz="2" w:space="0" w:color="auto"/>
            </w:tcBorders>
            <w:tcMar>
              <w:top w:w="100" w:type="dxa"/>
            </w:tcMar>
          </w:tcPr>
          <w:p w14:paraId="51A9038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BFA0BC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2A24C5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57CC9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51C4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FAD2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7479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6CBEF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E79A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2F0D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1C2EF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425D9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0E76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F163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789B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0CD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D9E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B7A24B" w14:textId="77777777" w:rsidR="00A77B3E" w:rsidRDefault="00C66DCF">
            <w:pPr>
              <w:jc w:val="center"/>
              <w:rPr>
                <w:color w:val="000000"/>
                <w:u w:color="000000"/>
              </w:rPr>
            </w:pPr>
            <w:r>
              <w:rPr>
                <w:sz w:val="16"/>
              </w:rPr>
              <w:t>0,00</w:t>
            </w:r>
          </w:p>
        </w:tc>
      </w:tr>
      <w:tr w:rsidR="006149F3" w14:paraId="5F9F8A9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9E874C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D5FC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4DF3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7692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EEC9C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BF24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F6292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9467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49C5B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1B6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3AA8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63D36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2CA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01ED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03C4BE" w14:textId="77777777" w:rsidR="00A77B3E" w:rsidRDefault="00C66DCF">
            <w:pPr>
              <w:jc w:val="center"/>
              <w:rPr>
                <w:color w:val="000000"/>
                <w:u w:color="000000"/>
              </w:rPr>
            </w:pPr>
            <w:r>
              <w:rPr>
                <w:sz w:val="16"/>
              </w:rPr>
              <w:t>0,00</w:t>
            </w:r>
          </w:p>
        </w:tc>
      </w:tr>
      <w:tr w:rsidR="006149F3" w14:paraId="5886FD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695577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A4A47E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EB6300D" w14:textId="77777777" w:rsidR="00A77B3E" w:rsidRDefault="00C66DCF">
            <w:pPr>
              <w:jc w:val="center"/>
              <w:rPr>
                <w:color w:val="000000"/>
                <w:u w:color="000000"/>
              </w:rPr>
            </w:pPr>
            <w:r>
              <w:rPr>
                <w:sz w:val="16"/>
              </w:rPr>
              <w:t>4600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5E6493" w14:textId="77777777" w:rsidR="00A77B3E" w:rsidRDefault="00C66DCF">
            <w:pPr>
              <w:jc w:val="left"/>
              <w:rPr>
                <w:color w:val="000000"/>
                <w:u w:color="000000"/>
              </w:rPr>
            </w:pPr>
            <w:r>
              <w:rPr>
                <w:sz w:val="16"/>
              </w:rPr>
              <w:t>Kary, odszkodowania i grzywny wypłacane na rzecz osób prawnych i innych jednostek organizacyjnych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52CFF"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DC2B6C"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7AA094"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6F3F8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E42DBA"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B07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230A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4F5F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0DE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F783C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883A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375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036D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81898E" w14:textId="77777777" w:rsidR="00A77B3E" w:rsidRDefault="00C66DCF">
            <w:pPr>
              <w:jc w:val="center"/>
              <w:rPr>
                <w:color w:val="000000"/>
                <w:u w:color="000000"/>
              </w:rPr>
            </w:pPr>
            <w:r>
              <w:rPr>
                <w:sz w:val="16"/>
              </w:rPr>
              <w:t>0,00</w:t>
            </w:r>
          </w:p>
        </w:tc>
      </w:tr>
      <w:tr w:rsidR="006149F3" w14:paraId="09C5DAB0" w14:textId="77777777">
        <w:tc>
          <w:tcPr>
            <w:tcW w:w="570" w:type="dxa"/>
            <w:vMerge/>
            <w:tcBorders>
              <w:top w:val="nil"/>
              <w:left w:val="single" w:sz="2" w:space="0" w:color="auto"/>
              <w:bottom w:val="single" w:sz="2" w:space="0" w:color="auto"/>
              <w:right w:val="single" w:sz="2" w:space="0" w:color="auto"/>
            </w:tcBorders>
            <w:tcMar>
              <w:top w:w="100" w:type="dxa"/>
            </w:tcMar>
          </w:tcPr>
          <w:p w14:paraId="4DC38CE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01FF5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ADA2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52C3C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2EDE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23602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CCF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24FE1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34BA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F513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F944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CB94E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B70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AE326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D043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AD0F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F37E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4FE9B6" w14:textId="77777777" w:rsidR="00A77B3E" w:rsidRDefault="00C66DCF">
            <w:pPr>
              <w:jc w:val="center"/>
              <w:rPr>
                <w:color w:val="000000"/>
                <w:u w:color="000000"/>
              </w:rPr>
            </w:pPr>
            <w:r>
              <w:rPr>
                <w:sz w:val="16"/>
              </w:rPr>
              <w:t>0,00</w:t>
            </w:r>
          </w:p>
        </w:tc>
      </w:tr>
      <w:tr w:rsidR="006149F3" w14:paraId="33B5BEB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663574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16E6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91C11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A8F6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5DA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5B43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4794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1358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427F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442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EE00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B9D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E5A14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6987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7A37A6" w14:textId="77777777" w:rsidR="00A77B3E" w:rsidRDefault="00C66DCF">
            <w:pPr>
              <w:jc w:val="center"/>
              <w:rPr>
                <w:color w:val="000000"/>
                <w:u w:color="000000"/>
              </w:rPr>
            </w:pPr>
            <w:r>
              <w:rPr>
                <w:sz w:val="16"/>
              </w:rPr>
              <w:t>0,00</w:t>
            </w:r>
          </w:p>
        </w:tc>
      </w:tr>
      <w:tr w:rsidR="006149F3" w14:paraId="6FFF07D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630D8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0C09E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DE5C746" w14:textId="77777777" w:rsidR="00A77B3E" w:rsidRDefault="00C66DCF">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1AC422" w14:textId="77777777" w:rsidR="00A77B3E" w:rsidRDefault="00C66DCF">
            <w:pPr>
              <w:jc w:val="left"/>
              <w:rPr>
                <w:color w:val="000000"/>
                <w:u w:color="000000"/>
              </w:rPr>
            </w:pPr>
            <w:r>
              <w:rPr>
                <w:sz w:val="16"/>
              </w:rPr>
              <w:t>Koszty postępowania sądowego i prokuratorskiego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E3485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5BBC9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5E345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0B89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95E3E9"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5524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73BC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1DE2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7DA7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9AB1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9829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BF4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5FF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B669A1" w14:textId="77777777" w:rsidR="00A77B3E" w:rsidRDefault="00C66DCF">
            <w:pPr>
              <w:jc w:val="center"/>
              <w:rPr>
                <w:color w:val="000000"/>
                <w:u w:color="000000"/>
              </w:rPr>
            </w:pPr>
            <w:r>
              <w:rPr>
                <w:sz w:val="16"/>
              </w:rPr>
              <w:t>0,00</w:t>
            </w:r>
          </w:p>
        </w:tc>
      </w:tr>
      <w:tr w:rsidR="006149F3" w14:paraId="62147803" w14:textId="77777777">
        <w:tc>
          <w:tcPr>
            <w:tcW w:w="570" w:type="dxa"/>
            <w:vMerge/>
            <w:tcBorders>
              <w:top w:val="nil"/>
              <w:left w:val="single" w:sz="2" w:space="0" w:color="auto"/>
              <w:bottom w:val="single" w:sz="2" w:space="0" w:color="auto"/>
              <w:right w:val="single" w:sz="2" w:space="0" w:color="auto"/>
            </w:tcBorders>
            <w:tcMar>
              <w:top w:w="100" w:type="dxa"/>
            </w:tcMar>
          </w:tcPr>
          <w:p w14:paraId="25DDF3A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D9B22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09348A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56C5A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EA28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173E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CA41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CF57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D1CD3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BAA1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E1FC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9F9AD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038D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68D8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3DD6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AF0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A9ED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DC862E" w14:textId="77777777" w:rsidR="00A77B3E" w:rsidRDefault="00C66DCF">
            <w:pPr>
              <w:jc w:val="center"/>
              <w:rPr>
                <w:color w:val="000000"/>
                <w:u w:color="000000"/>
              </w:rPr>
            </w:pPr>
            <w:r>
              <w:rPr>
                <w:sz w:val="16"/>
              </w:rPr>
              <w:t>0,00</w:t>
            </w:r>
          </w:p>
        </w:tc>
      </w:tr>
      <w:tr w:rsidR="006149F3" w14:paraId="545BA11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64CFB1C"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4A29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3471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E60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EFFC3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AC09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FDD11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AC2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0392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1990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D6B11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53CA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79EA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30B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7DE8E0" w14:textId="77777777" w:rsidR="00A77B3E" w:rsidRDefault="00C66DCF">
            <w:pPr>
              <w:jc w:val="center"/>
              <w:rPr>
                <w:color w:val="000000"/>
                <w:u w:color="000000"/>
              </w:rPr>
            </w:pPr>
            <w:r>
              <w:rPr>
                <w:sz w:val="16"/>
              </w:rPr>
              <w:t>0,00</w:t>
            </w:r>
          </w:p>
        </w:tc>
      </w:tr>
      <w:tr w:rsidR="006149F3" w14:paraId="7F927DC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3F75F3" w14:textId="77777777" w:rsidR="00A77B3E" w:rsidRDefault="00C66DCF">
            <w:pPr>
              <w:jc w:val="center"/>
              <w:rPr>
                <w:color w:val="000000"/>
                <w:u w:color="000000"/>
              </w:rPr>
            </w:pPr>
            <w:r>
              <w:rPr>
                <w:sz w:val="16"/>
              </w:rPr>
              <w:t>710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9CC48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C2BE29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A1284E" w14:textId="77777777" w:rsidR="00A77B3E" w:rsidRDefault="00C66DCF">
            <w:pPr>
              <w:jc w:val="left"/>
              <w:rPr>
                <w:color w:val="000000"/>
                <w:u w:color="000000"/>
              </w:rPr>
            </w:pPr>
            <w:r>
              <w:rPr>
                <w:sz w:val="16"/>
              </w:rPr>
              <w:t>Działalność usługowa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40391" w14:textId="77777777" w:rsidR="00A77B3E" w:rsidRDefault="00C66DCF">
            <w:pPr>
              <w:jc w:val="center"/>
              <w:rPr>
                <w:color w:val="000000"/>
                <w:u w:color="000000"/>
              </w:rPr>
            </w:pPr>
            <w:r>
              <w:rPr>
                <w:sz w:val="16"/>
              </w:rPr>
              <w:t>316 990,00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9933E" w14:textId="77777777" w:rsidR="00A77B3E" w:rsidRDefault="00C66DCF">
            <w:pPr>
              <w:jc w:val="center"/>
              <w:rPr>
                <w:color w:val="000000"/>
                <w:u w:color="000000"/>
              </w:rPr>
            </w:pPr>
            <w:r>
              <w:rPr>
                <w:sz w:val="16"/>
              </w:rPr>
              <w:t>316 990,00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726288" w14:textId="77777777" w:rsidR="00A77B3E" w:rsidRDefault="00C66DCF">
            <w:pPr>
              <w:jc w:val="center"/>
              <w:rPr>
                <w:color w:val="000000"/>
                <w:u w:color="000000"/>
              </w:rPr>
            </w:pPr>
            <w:r>
              <w:rPr>
                <w:sz w:val="16"/>
              </w:rPr>
              <w:t>316 990,00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AA6F1" w14:textId="77777777" w:rsidR="00A77B3E" w:rsidRDefault="00C66DCF">
            <w:pPr>
              <w:jc w:val="center"/>
              <w:rPr>
                <w:color w:val="000000"/>
                <w:u w:color="000000"/>
              </w:rPr>
            </w:pPr>
            <w:r>
              <w:rPr>
                <w:sz w:val="16"/>
              </w:rPr>
              <w:t>10 000,00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2341DC" w14:textId="77777777" w:rsidR="00A77B3E" w:rsidRDefault="00C66DCF">
            <w:pPr>
              <w:jc w:val="center"/>
              <w:rPr>
                <w:color w:val="000000"/>
                <w:u w:color="000000"/>
              </w:rPr>
            </w:pPr>
            <w:r>
              <w:rPr>
                <w:sz w:val="16"/>
              </w:rPr>
              <w:t>306 990,00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A269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58A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B90B4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2EE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A140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41D6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D43D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A1A4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DDBC6D" w14:textId="77777777" w:rsidR="00A77B3E" w:rsidRDefault="00C66DCF">
            <w:pPr>
              <w:jc w:val="center"/>
              <w:rPr>
                <w:color w:val="000000"/>
                <w:u w:color="000000"/>
              </w:rPr>
            </w:pPr>
            <w:r>
              <w:rPr>
                <w:sz w:val="16"/>
              </w:rPr>
              <w:t>0,00</w:t>
            </w:r>
          </w:p>
        </w:tc>
      </w:tr>
      <w:tr w:rsidR="006149F3" w14:paraId="7EAC4C0F" w14:textId="77777777">
        <w:tc>
          <w:tcPr>
            <w:tcW w:w="570" w:type="dxa"/>
            <w:vMerge/>
            <w:tcBorders>
              <w:top w:val="nil"/>
              <w:left w:val="single" w:sz="2" w:space="0" w:color="auto"/>
              <w:bottom w:val="single" w:sz="2" w:space="0" w:color="auto"/>
              <w:right w:val="single" w:sz="2" w:space="0" w:color="auto"/>
            </w:tcBorders>
            <w:tcMar>
              <w:top w:w="100" w:type="dxa"/>
            </w:tcMar>
          </w:tcPr>
          <w:p w14:paraId="31EF655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0FFA7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809BA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55A37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6CE5FF" w14:textId="77777777" w:rsidR="00A77B3E" w:rsidRDefault="00C66DCF">
            <w:pPr>
              <w:jc w:val="center"/>
              <w:rPr>
                <w:color w:val="000000"/>
                <w:u w:color="000000"/>
              </w:rPr>
            </w:pPr>
            <w:r>
              <w:rPr>
                <w:sz w:val="16"/>
              </w:rPr>
              <w:t>91 907,68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C03256" w14:textId="77777777" w:rsidR="00A77B3E" w:rsidRDefault="00C66DCF">
            <w:pPr>
              <w:jc w:val="center"/>
              <w:rPr>
                <w:color w:val="000000"/>
                <w:u w:color="000000"/>
              </w:rPr>
            </w:pPr>
            <w:r>
              <w:rPr>
                <w:sz w:val="16"/>
              </w:rPr>
              <w:t>91 907,68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58111F" w14:textId="77777777" w:rsidR="00A77B3E" w:rsidRDefault="00C66DCF">
            <w:pPr>
              <w:jc w:val="center"/>
              <w:rPr>
                <w:color w:val="000000"/>
                <w:u w:color="000000"/>
              </w:rPr>
            </w:pPr>
            <w:r>
              <w:rPr>
                <w:sz w:val="16"/>
              </w:rPr>
              <w:t>91 907,68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9579C0" w14:textId="77777777" w:rsidR="00A77B3E" w:rsidRDefault="00C66DCF">
            <w:pPr>
              <w:jc w:val="center"/>
              <w:rPr>
                <w:color w:val="000000"/>
                <w:u w:color="000000"/>
              </w:rPr>
            </w:pPr>
            <w:r>
              <w:rPr>
                <w:sz w:val="16"/>
              </w:rPr>
              <w:t>3 200,00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6C8A06" w14:textId="77777777" w:rsidR="00A77B3E" w:rsidRDefault="00C66DCF">
            <w:pPr>
              <w:jc w:val="center"/>
              <w:rPr>
                <w:color w:val="000000"/>
                <w:u w:color="000000"/>
              </w:rPr>
            </w:pPr>
            <w:r>
              <w:rPr>
                <w:sz w:val="16"/>
              </w:rPr>
              <w:t>88 707,68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F7E8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A95F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CEEDF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BC0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526E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73CF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DD08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8E54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702E48" w14:textId="77777777" w:rsidR="00A77B3E" w:rsidRDefault="00C66DCF">
            <w:pPr>
              <w:jc w:val="center"/>
              <w:rPr>
                <w:color w:val="000000"/>
                <w:u w:color="000000"/>
              </w:rPr>
            </w:pPr>
            <w:r>
              <w:rPr>
                <w:sz w:val="16"/>
              </w:rPr>
              <w:t>0,00</w:t>
            </w:r>
          </w:p>
        </w:tc>
      </w:tr>
      <w:tr w:rsidR="006149F3" w14:paraId="38F69EC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2EECC5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2301CD" w14:textId="77777777" w:rsidR="00A77B3E" w:rsidRDefault="00C66DCF">
            <w:pPr>
              <w:jc w:val="center"/>
              <w:rPr>
                <w:color w:val="000000"/>
                <w:u w:color="000000"/>
              </w:rPr>
            </w:pPr>
            <w:r>
              <w:rPr>
                <w:sz w:val="16"/>
              </w:rPr>
              <w:t>28,99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08CC2B" w14:textId="77777777" w:rsidR="00A77B3E" w:rsidRDefault="00C66DCF">
            <w:pPr>
              <w:jc w:val="center"/>
              <w:rPr>
                <w:color w:val="000000"/>
                <w:u w:color="000000"/>
              </w:rPr>
            </w:pPr>
            <w:r>
              <w:rPr>
                <w:sz w:val="16"/>
              </w:rPr>
              <w:t>28,99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8D7E64" w14:textId="77777777" w:rsidR="00A77B3E" w:rsidRDefault="00C66DCF">
            <w:pPr>
              <w:jc w:val="center"/>
              <w:rPr>
                <w:color w:val="000000"/>
                <w:u w:color="000000"/>
              </w:rPr>
            </w:pPr>
            <w:r>
              <w:rPr>
                <w:sz w:val="16"/>
              </w:rPr>
              <w:t>28,99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368409" w14:textId="77777777" w:rsidR="00A77B3E" w:rsidRDefault="00C66DCF">
            <w:pPr>
              <w:jc w:val="center"/>
              <w:rPr>
                <w:color w:val="000000"/>
                <w:u w:color="000000"/>
              </w:rPr>
            </w:pPr>
            <w:r>
              <w:rPr>
                <w:sz w:val="16"/>
              </w:rPr>
              <w:t>32,00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7458EF" w14:textId="77777777" w:rsidR="00A77B3E" w:rsidRDefault="00C66DCF">
            <w:pPr>
              <w:jc w:val="center"/>
              <w:rPr>
                <w:color w:val="000000"/>
                <w:u w:color="000000"/>
              </w:rPr>
            </w:pPr>
            <w:r>
              <w:rPr>
                <w:sz w:val="16"/>
              </w:rPr>
              <w:t>28,90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84B8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B3FF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5315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7A5E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9A96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954B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965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D15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018FCE" w14:textId="77777777" w:rsidR="00A77B3E" w:rsidRDefault="00C66DCF">
            <w:pPr>
              <w:jc w:val="center"/>
              <w:rPr>
                <w:color w:val="000000"/>
                <w:u w:color="000000"/>
              </w:rPr>
            </w:pPr>
            <w:r>
              <w:rPr>
                <w:sz w:val="16"/>
              </w:rPr>
              <w:t>0,00</w:t>
            </w:r>
          </w:p>
        </w:tc>
      </w:tr>
      <w:tr w:rsidR="006149F3" w14:paraId="1C2DC18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3673C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03EB84" w14:textId="77777777" w:rsidR="00A77B3E" w:rsidRDefault="00C66DCF">
            <w:pPr>
              <w:jc w:val="center"/>
              <w:rPr>
                <w:color w:val="000000"/>
                <w:u w:color="000000"/>
              </w:rPr>
            </w:pPr>
            <w:r>
              <w:rPr>
                <w:sz w:val="16"/>
              </w:rPr>
              <w:t>71004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D6EDB1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D85E77" w14:textId="77777777" w:rsidR="00A77B3E" w:rsidRDefault="00C66DCF">
            <w:pPr>
              <w:jc w:val="left"/>
              <w:rPr>
                <w:color w:val="000000"/>
                <w:u w:color="000000"/>
              </w:rPr>
            </w:pPr>
            <w:r>
              <w:rPr>
                <w:sz w:val="16"/>
              </w:rPr>
              <w:t>Plany zagospodarowania przestrzennego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ACFC42" w14:textId="77777777" w:rsidR="00A77B3E" w:rsidRDefault="00C66DCF">
            <w:pPr>
              <w:jc w:val="center"/>
              <w:rPr>
                <w:color w:val="000000"/>
                <w:u w:color="000000"/>
              </w:rPr>
            </w:pPr>
            <w:r>
              <w:rPr>
                <w:sz w:val="16"/>
              </w:rPr>
              <w:t>187 000,00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641BA" w14:textId="77777777" w:rsidR="00A77B3E" w:rsidRDefault="00C66DCF">
            <w:pPr>
              <w:jc w:val="center"/>
              <w:rPr>
                <w:color w:val="000000"/>
                <w:u w:color="000000"/>
              </w:rPr>
            </w:pPr>
            <w:r>
              <w:rPr>
                <w:sz w:val="16"/>
              </w:rPr>
              <w:t>187 000,00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243691" w14:textId="77777777" w:rsidR="00A77B3E" w:rsidRDefault="00C66DCF">
            <w:pPr>
              <w:jc w:val="center"/>
              <w:rPr>
                <w:color w:val="000000"/>
                <w:u w:color="000000"/>
              </w:rPr>
            </w:pPr>
            <w:r>
              <w:rPr>
                <w:sz w:val="16"/>
              </w:rPr>
              <w:t>187 000,00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E22C9" w14:textId="77777777" w:rsidR="00A77B3E" w:rsidRDefault="00C66DCF">
            <w:pPr>
              <w:jc w:val="center"/>
              <w:rPr>
                <w:color w:val="000000"/>
                <w:u w:color="000000"/>
              </w:rPr>
            </w:pPr>
            <w:r>
              <w:rPr>
                <w:sz w:val="16"/>
              </w:rPr>
              <w:t>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9935CA" w14:textId="77777777" w:rsidR="00A77B3E" w:rsidRDefault="00C66DCF">
            <w:pPr>
              <w:jc w:val="center"/>
              <w:rPr>
                <w:color w:val="000000"/>
                <w:u w:color="000000"/>
              </w:rPr>
            </w:pPr>
            <w:r>
              <w:rPr>
                <w:sz w:val="16"/>
              </w:rPr>
              <w:t>182 000,00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B145C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CEA1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0447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3998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93D4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4C24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172E0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4D6B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1A61FB" w14:textId="77777777" w:rsidR="00A77B3E" w:rsidRDefault="00C66DCF">
            <w:pPr>
              <w:jc w:val="center"/>
              <w:rPr>
                <w:color w:val="000000"/>
                <w:u w:color="000000"/>
              </w:rPr>
            </w:pPr>
            <w:r>
              <w:rPr>
                <w:sz w:val="16"/>
              </w:rPr>
              <w:t>0,00</w:t>
            </w:r>
          </w:p>
        </w:tc>
      </w:tr>
      <w:tr w:rsidR="006149F3" w14:paraId="176425B4" w14:textId="77777777">
        <w:tc>
          <w:tcPr>
            <w:tcW w:w="570" w:type="dxa"/>
            <w:vMerge/>
            <w:tcBorders>
              <w:top w:val="nil"/>
              <w:left w:val="single" w:sz="2" w:space="0" w:color="auto"/>
              <w:bottom w:val="single" w:sz="2" w:space="0" w:color="auto"/>
              <w:right w:val="single" w:sz="2" w:space="0" w:color="auto"/>
            </w:tcBorders>
            <w:tcMar>
              <w:top w:w="100" w:type="dxa"/>
            </w:tcMar>
          </w:tcPr>
          <w:p w14:paraId="226584A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9EA7C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973E1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36703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BE917" w14:textId="77777777" w:rsidR="00A77B3E" w:rsidRDefault="00C66DCF">
            <w:pPr>
              <w:jc w:val="center"/>
              <w:rPr>
                <w:color w:val="000000"/>
                <w:u w:color="000000"/>
              </w:rPr>
            </w:pPr>
            <w:r>
              <w:rPr>
                <w:sz w:val="16"/>
              </w:rPr>
              <w:t>77 777,68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A9E701" w14:textId="77777777" w:rsidR="00A77B3E" w:rsidRDefault="00C66DCF">
            <w:pPr>
              <w:jc w:val="center"/>
              <w:rPr>
                <w:color w:val="000000"/>
                <w:u w:color="000000"/>
              </w:rPr>
            </w:pPr>
            <w:r>
              <w:rPr>
                <w:sz w:val="16"/>
              </w:rPr>
              <w:t>77 777,68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FEE6E" w14:textId="77777777" w:rsidR="00A77B3E" w:rsidRDefault="00C66DCF">
            <w:pPr>
              <w:jc w:val="center"/>
              <w:rPr>
                <w:color w:val="000000"/>
                <w:u w:color="000000"/>
              </w:rPr>
            </w:pPr>
            <w:r>
              <w:rPr>
                <w:sz w:val="16"/>
              </w:rPr>
              <w:t>77 777,68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3A9600" w14:textId="77777777" w:rsidR="00A77B3E" w:rsidRDefault="00C66DCF">
            <w:pPr>
              <w:jc w:val="center"/>
              <w:rPr>
                <w:color w:val="000000"/>
                <w:u w:color="000000"/>
              </w:rPr>
            </w:pPr>
            <w:r>
              <w:rPr>
                <w:sz w:val="16"/>
              </w:rPr>
              <w:t>3 200,00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996600" w14:textId="77777777" w:rsidR="00A77B3E" w:rsidRDefault="00C66DCF">
            <w:pPr>
              <w:jc w:val="center"/>
              <w:rPr>
                <w:color w:val="000000"/>
                <w:u w:color="000000"/>
              </w:rPr>
            </w:pPr>
            <w:r>
              <w:rPr>
                <w:sz w:val="16"/>
              </w:rPr>
              <w:t>74 577,68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EAF7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3139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6D6A6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9775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9647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4E26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93D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4B6B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73ED51" w14:textId="77777777" w:rsidR="00A77B3E" w:rsidRDefault="00C66DCF">
            <w:pPr>
              <w:jc w:val="center"/>
              <w:rPr>
                <w:color w:val="000000"/>
                <w:u w:color="000000"/>
              </w:rPr>
            </w:pPr>
            <w:r>
              <w:rPr>
                <w:sz w:val="16"/>
              </w:rPr>
              <w:t>0,00</w:t>
            </w:r>
          </w:p>
        </w:tc>
      </w:tr>
      <w:tr w:rsidR="006149F3" w14:paraId="51B07B6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80725B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3F71BE" w14:textId="77777777" w:rsidR="00A77B3E" w:rsidRDefault="00C66DCF">
            <w:pPr>
              <w:jc w:val="center"/>
              <w:rPr>
                <w:color w:val="000000"/>
                <w:u w:color="000000"/>
              </w:rPr>
            </w:pPr>
            <w:r>
              <w:rPr>
                <w:sz w:val="16"/>
              </w:rPr>
              <w:t>41,59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FB54C6" w14:textId="77777777" w:rsidR="00A77B3E" w:rsidRDefault="00C66DCF">
            <w:pPr>
              <w:jc w:val="center"/>
              <w:rPr>
                <w:color w:val="000000"/>
                <w:u w:color="000000"/>
              </w:rPr>
            </w:pPr>
            <w:r>
              <w:rPr>
                <w:sz w:val="16"/>
              </w:rPr>
              <w:t>41,59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F0061A" w14:textId="77777777" w:rsidR="00A77B3E" w:rsidRDefault="00C66DCF">
            <w:pPr>
              <w:jc w:val="center"/>
              <w:rPr>
                <w:color w:val="000000"/>
                <w:u w:color="000000"/>
              </w:rPr>
            </w:pPr>
            <w:r>
              <w:rPr>
                <w:sz w:val="16"/>
              </w:rPr>
              <w:t>41,59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26C294" w14:textId="77777777" w:rsidR="00A77B3E" w:rsidRDefault="00C66DCF">
            <w:pPr>
              <w:jc w:val="center"/>
              <w:rPr>
                <w:color w:val="000000"/>
                <w:u w:color="000000"/>
              </w:rPr>
            </w:pPr>
            <w:r>
              <w:rPr>
                <w:sz w:val="16"/>
              </w:rPr>
              <w:t>64,00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0364E9" w14:textId="77777777" w:rsidR="00A77B3E" w:rsidRDefault="00C66DCF">
            <w:pPr>
              <w:jc w:val="center"/>
              <w:rPr>
                <w:color w:val="000000"/>
                <w:u w:color="000000"/>
              </w:rPr>
            </w:pPr>
            <w:r>
              <w:rPr>
                <w:sz w:val="16"/>
              </w:rPr>
              <w:t>40,98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42FA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9152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14DD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444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278C3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A8F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913E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4F9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876813" w14:textId="77777777" w:rsidR="00A77B3E" w:rsidRDefault="00C66DCF">
            <w:pPr>
              <w:jc w:val="center"/>
              <w:rPr>
                <w:color w:val="000000"/>
                <w:u w:color="000000"/>
              </w:rPr>
            </w:pPr>
            <w:r>
              <w:rPr>
                <w:sz w:val="16"/>
              </w:rPr>
              <w:t>0,00</w:t>
            </w:r>
          </w:p>
        </w:tc>
      </w:tr>
      <w:tr w:rsidR="006149F3" w14:paraId="579C3A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7B7B8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3EEB1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ECCE348"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3847F5"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2D2CC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1C105B"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AC5E21"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4078E" w14:textId="77777777" w:rsidR="00A77B3E" w:rsidRDefault="00C66DCF">
            <w:pPr>
              <w:jc w:val="center"/>
              <w:rPr>
                <w:color w:val="000000"/>
                <w:u w:color="000000"/>
              </w:rPr>
            </w:pPr>
            <w:r>
              <w:rPr>
                <w:sz w:val="16"/>
              </w:rPr>
              <w:t>1 000,00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C2BE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9C4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C3D9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7951F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4B28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5DD5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DA13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0B9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37D0D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54570B" w14:textId="77777777" w:rsidR="00A77B3E" w:rsidRDefault="00C66DCF">
            <w:pPr>
              <w:jc w:val="center"/>
              <w:rPr>
                <w:color w:val="000000"/>
                <w:u w:color="000000"/>
              </w:rPr>
            </w:pPr>
            <w:r>
              <w:rPr>
                <w:sz w:val="16"/>
              </w:rPr>
              <w:t>0,00</w:t>
            </w:r>
          </w:p>
        </w:tc>
      </w:tr>
      <w:tr w:rsidR="006149F3" w14:paraId="24FD2C0B" w14:textId="77777777">
        <w:tc>
          <w:tcPr>
            <w:tcW w:w="570" w:type="dxa"/>
            <w:vMerge/>
            <w:tcBorders>
              <w:top w:val="nil"/>
              <w:left w:val="single" w:sz="2" w:space="0" w:color="auto"/>
              <w:bottom w:val="single" w:sz="2" w:space="0" w:color="auto"/>
              <w:right w:val="single" w:sz="2" w:space="0" w:color="auto"/>
            </w:tcBorders>
            <w:tcMar>
              <w:top w:w="100" w:type="dxa"/>
            </w:tcMar>
          </w:tcPr>
          <w:p w14:paraId="1F6A1FB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4E8F4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1DBB00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3FC9B1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D785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C0A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42B2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474DD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81AA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7FDD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66B3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FDFD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B3A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FC9B6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E256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ADF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F2B7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749176" w14:textId="77777777" w:rsidR="00A77B3E" w:rsidRDefault="00C66DCF">
            <w:pPr>
              <w:jc w:val="center"/>
              <w:rPr>
                <w:color w:val="000000"/>
                <w:u w:color="000000"/>
              </w:rPr>
            </w:pPr>
            <w:r>
              <w:rPr>
                <w:sz w:val="16"/>
              </w:rPr>
              <w:t>0,00</w:t>
            </w:r>
          </w:p>
        </w:tc>
      </w:tr>
      <w:tr w:rsidR="006149F3" w14:paraId="61371D4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F8F631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9FD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CF45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BC73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B5E2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CA42B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6F20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5017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ABAB7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DDCD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1FC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FF02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05F3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9C3D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EAD697" w14:textId="77777777" w:rsidR="00A77B3E" w:rsidRDefault="00C66DCF">
            <w:pPr>
              <w:jc w:val="center"/>
              <w:rPr>
                <w:color w:val="000000"/>
                <w:u w:color="000000"/>
              </w:rPr>
            </w:pPr>
            <w:r>
              <w:rPr>
                <w:sz w:val="16"/>
              </w:rPr>
              <w:t>0,00</w:t>
            </w:r>
          </w:p>
        </w:tc>
      </w:tr>
      <w:tr w:rsidR="006149F3" w14:paraId="78E9B54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6AC5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D2E16A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C27BCDD"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854CF7"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E6820A"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77918"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D8826"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AD125E" w14:textId="77777777" w:rsidR="00A77B3E" w:rsidRDefault="00C66DCF">
            <w:pPr>
              <w:jc w:val="center"/>
              <w:rPr>
                <w:color w:val="000000"/>
                <w:u w:color="000000"/>
              </w:rPr>
            </w:pPr>
            <w:r>
              <w:rPr>
                <w:sz w:val="16"/>
              </w:rPr>
              <w:t>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A65D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6141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1E58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4788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3D8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A1A2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EB07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840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7BF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0D6509" w14:textId="77777777" w:rsidR="00A77B3E" w:rsidRDefault="00C66DCF">
            <w:pPr>
              <w:jc w:val="center"/>
              <w:rPr>
                <w:color w:val="000000"/>
                <w:u w:color="000000"/>
              </w:rPr>
            </w:pPr>
            <w:r>
              <w:rPr>
                <w:sz w:val="16"/>
              </w:rPr>
              <w:t>0,00</w:t>
            </w:r>
          </w:p>
        </w:tc>
      </w:tr>
      <w:tr w:rsidR="006149F3" w14:paraId="5074D0C5" w14:textId="77777777">
        <w:tc>
          <w:tcPr>
            <w:tcW w:w="570" w:type="dxa"/>
            <w:vMerge/>
            <w:tcBorders>
              <w:top w:val="nil"/>
              <w:left w:val="single" w:sz="2" w:space="0" w:color="auto"/>
              <w:bottom w:val="single" w:sz="2" w:space="0" w:color="auto"/>
              <w:right w:val="single" w:sz="2" w:space="0" w:color="auto"/>
            </w:tcBorders>
            <w:tcMar>
              <w:top w:w="100" w:type="dxa"/>
            </w:tcMar>
          </w:tcPr>
          <w:p w14:paraId="38DC48A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5DCCD4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2BBA14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32769D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13AA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84C5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A59D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A1726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AF38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0557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F9FB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4373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A6F7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6F7F6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771B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5D9D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E22E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3D3DB3" w14:textId="77777777" w:rsidR="00A77B3E" w:rsidRDefault="00C66DCF">
            <w:pPr>
              <w:jc w:val="center"/>
              <w:rPr>
                <w:color w:val="000000"/>
                <w:u w:color="000000"/>
              </w:rPr>
            </w:pPr>
            <w:r>
              <w:rPr>
                <w:sz w:val="16"/>
              </w:rPr>
              <w:t>0,00</w:t>
            </w:r>
          </w:p>
        </w:tc>
      </w:tr>
      <w:tr w:rsidR="006149F3" w14:paraId="0B0DD3C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C7A001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633D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3F8B2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A05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F35F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D620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A1B5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C5DA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6F191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35B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757D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49E8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846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99D3A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5A30C5" w14:textId="77777777" w:rsidR="00A77B3E" w:rsidRDefault="00C66DCF">
            <w:pPr>
              <w:jc w:val="center"/>
              <w:rPr>
                <w:color w:val="000000"/>
                <w:u w:color="000000"/>
              </w:rPr>
            </w:pPr>
            <w:r>
              <w:rPr>
                <w:sz w:val="16"/>
              </w:rPr>
              <w:t>0,00</w:t>
            </w:r>
          </w:p>
        </w:tc>
      </w:tr>
      <w:tr w:rsidR="006149F3" w14:paraId="3AD80D4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8152F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582B2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97DB464"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7E4629"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6409B"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F92624"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3916E1"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2FB3D8" w14:textId="77777777" w:rsidR="00A77B3E" w:rsidRDefault="00C66DCF">
            <w:pPr>
              <w:jc w:val="center"/>
              <w:rPr>
                <w:color w:val="000000"/>
                <w:u w:color="000000"/>
              </w:rPr>
            </w:pPr>
            <w:r>
              <w:rPr>
                <w:sz w:val="16"/>
              </w:rPr>
              <w:t>3 500,00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1333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B8BF2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8A4B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8441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30F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3F98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C88F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2F66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1E60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62F183" w14:textId="77777777" w:rsidR="00A77B3E" w:rsidRDefault="00C66DCF">
            <w:pPr>
              <w:jc w:val="center"/>
              <w:rPr>
                <w:color w:val="000000"/>
                <w:u w:color="000000"/>
              </w:rPr>
            </w:pPr>
            <w:r>
              <w:rPr>
                <w:sz w:val="16"/>
              </w:rPr>
              <w:t>0,00</w:t>
            </w:r>
          </w:p>
        </w:tc>
      </w:tr>
      <w:tr w:rsidR="006149F3" w14:paraId="5CCE9036" w14:textId="77777777">
        <w:tc>
          <w:tcPr>
            <w:tcW w:w="570" w:type="dxa"/>
            <w:vMerge/>
            <w:tcBorders>
              <w:top w:val="nil"/>
              <w:left w:val="single" w:sz="2" w:space="0" w:color="auto"/>
              <w:bottom w:val="single" w:sz="2" w:space="0" w:color="auto"/>
              <w:right w:val="single" w:sz="2" w:space="0" w:color="auto"/>
            </w:tcBorders>
            <w:tcMar>
              <w:top w:w="100" w:type="dxa"/>
            </w:tcMar>
          </w:tcPr>
          <w:p w14:paraId="0D830D3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79F442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05B2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AE219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4A67A2" w14:textId="77777777" w:rsidR="00A77B3E" w:rsidRDefault="00C66DCF">
            <w:pPr>
              <w:jc w:val="center"/>
              <w:rPr>
                <w:color w:val="000000"/>
                <w:u w:color="000000"/>
              </w:rPr>
            </w:pPr>
            <w:r>
              <w:rPr>
                <w:sz w:val="16"/>
              </w:rPr>
              <w:t>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766EEB" w14:textId="77777777" w:rsidR="00A77B3E" w:rsidRDefault="00C66DCF">
            <w:pPr>
              <w:jc w:val="center"/>
              <w:rPr>
                <w:color w:val="000000"/>
                <w:u w:color="000000"/>
              </w:rPr>
            </w:pPr>
            <w:r>
              <w:rPr>
                <w:sz w:val="16"/>
              </w:rPr>
              <w:t>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8A08A2" w14:textId="77777777" w:rsidR="00A77B3E" w:rsidRDefault="00C66DCF">
            <w:pPr>
              <w:jc w:val="center"/>
              <w:rPr>
                <w:color w:val="000000"/>
                <w:u w:color="000000"/>
              </w:rPr>
            </w:pPr>
            <w:r>
              <w:rPr>
                <w:sz w:val="16"/>
              </w:rPr>
              <w:t>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A11D5" w14:textId="77777777" w:rsidR="00A77B3E" w:rsidRDefault="00C66DCF">
            <w:pPr>
              <w:jc w:val="center"/>
              <w:rPr>
                <w:color w:val="000000"/>
                <w:u w:color="000000"/>
              </w:rPr>
            </w:pPr>
            <w:r>
              <w:rPr>
                <w:sz w:val="16"/>
              </w:rPr>
              <w:t>3 200,00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0AF0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AD838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9AE7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BB413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1DF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A644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99EB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0F70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166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140347" w14:textId="77777777" w:rsidR="00A77B3E" w:rsidRDefault="00C66DCF">
            <w:pPr>
              <w:jc w:val="center"/>
              <w:rPr>
                <w:color w:val="000000"/>
                <w:u w:color="000000"/>
              </w:rPr>
            </w:pPr>
            <w:r>
              <w:rPr>
                <w:sz w:val="16"/>
              </w:rPr>
              <w:t>0,00</w:t>
            </w:r>
          </w:p>
        </w:tc>
      </w:tr>
      <w:tr w:rsidR="006149F3" w14:paraId="0BCD847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B7F442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667285" w14:textId="77777777" w:rsidR="00A77B3E" w:rsidRDefault="00C66DCF">
            <w:pPr>
              <w:jc w:val="center"/>
              <w:rPr>
                <w:color w:val="000000"/>
                <w:u w:color="000000"/>
              </w:rPr>
            </w:pPr>
            <w:r>
              <w:rPr>
                <w:sz w:val="16"/>
              </w:rPr>
              <w:t>91,43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4436F3" w14:textId="77777777" w:rsidR="00A77B3E" w:rsidRDefault="00C66DCF">
            <w:pPr>
              <w:jc w:val="center"/>
              <w:rPr>
                <w:color w:val="000000"/>
                <w:u w:color="000000"/>
              </w:rPr>
            </w:pPr>
            <w:r>
              <w:rPr>
                <w:sz w:val="16"/>
              </w:rPr>
              <w:t>91,43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FCF1EE" w14:textId="77777777" w:rsidR="00A77B3E" w:rsidRDefault="00C66DCF">
            <w:pPr>
              <w:jc w:val="center"/>
              <w:rPr>
                <w:color w:val="000000"/>
                <w:u w:color="000000"/>
              </w:rPr>
            </w:pPr>
            <w:r>
              <w:rPr>
                <w:sz w:val="16"/>
              </w:rPr>
              <w:t>91,43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D9EF48" w14:textId="77777777" w:rsidR="00A77B3E" w:rsidRDefault="00C66DCF">
            <w:pPr>
              <w:jc w:val="center"/>
              <w:rPr>
                <w:color w:val="000000"/>
                <w:u w:color="000000"/>
              </w:rPr>
            </w:pPr>
            <w:r>
              <w:rPr>
                <w:sz w:val="16"/>
              </w:rPr>
              <w:t>91,43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BD83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6530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147E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34780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DDD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6182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DDB0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CE15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20DF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28A1A2" w14:textId="77777777" w:rsidR="00A77B3E" w:rsidRDefault="00C66DCF">
            <w:pPr>
              <w:jc w:val="center"/>
              <w:rPr>
                <w:color w:val="000000"/>
                <w:u w:color="000000"/>
              </w:rPr>
            </w:pPr>
            <w:r>
              <w:rPr>
                <w:sz w:val="16"/>
              </w:rPr>
              <w:t>0,00</w:t>
            </w:r>
          </w:p>
        </w:tc>
      </w:tr>
      <w:tr w:rsidR="006149F3" w14:paraId="63991B2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5EAC8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0EA4B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1D103BA"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88BFD9"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34DA66" w14:textId="77777777" w:rsidR="00A77B3E" w:rsidRDefault="00C66DCF">
            <w:pPr>
              <w:jc w:val="center"/>
              <w:rPr>
                <w:color w:val="000000"/>
                <w:u w:color="000000"/>
              </w:rPr>
            </w:pPr>
            <w:r>
              <w:rPr>
                <w:sz w:val="16"/>
              </w:rPr>
              <w:t>181 000,00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AB4A7A" w14:textId="77777777" w:rsidR="00A77B3E" w:rsidRDefault="00C66DCF">
            <w:pPr>
              <w:jc w:val="center"/>
              <w:rPr>
                <w:color w:val="000000"/>
                <w:u w:color="000000"/>
              </w:rPr>
            </w:pPr>
            <w:r>
              <w:rPr>
                <w:sz w:val="16"/>
              </w:rPr>
              <w:t>181 000,00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5518D7" w14:textId="77777777" w:rsidR="00A77B3E" w:rsidRDefault="00C66DCF">
            <w:pPr>
              <w:jc w:val="center"/>
              <w:rPr>
                <w:color w:val="000000"/>
                <w:u w:color="000000"/>
              </w:rPr>
            </w:pPr>
            <w:r>
              <w:rPr>
                <w:sz w:val="16"/>
              </w:rPr>
              <w:t>181 000,00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A6C6E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283FE3" w14:textId="77777777" w:rsidR="00A77B3E" w:rsidRDefault="00C66DCF">
            <w:pPr>
              <w:jc w:val="center"/>
              <w:rPr>
                <w:color w:val="000000"/>
                <w:u w:color="000000"/>
              </w:rPr>
            </w:pPr>
            <w:r>
              <w:rPr>
                <w:sz w:val="16"/>
              </w:rPr>
              <w:t>181 000,00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27D05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7165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3D0D3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30CA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DF04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BA16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F3B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C6318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673641" w14:textId="77777777" w:rsidR="00A77B3E" w:rsidRDefault="00C66DCF">
            <w:pPr>
              <w:jc w:val="center"/>
              <w:rPr>
                <w:color w:val="000000"/>
                <w:u w:color="000000"/>
              </w:rPr>
            </w:pPr>
            <w:r>
              <w:rPr>
                <w:sz w:val="16"/>
              </w:rPr>
              <w:t>0,00</w:t>
            </w:r>
          </w:p>
        </w:tc>
      </w:tr>
      <w:tr w:rsidR="006149F3" w14:paraId="3132A77F" w14:textId="77777777">
        <w:tc>
          <w:tcPr>
            <w:tcW w:w="570" w:type="dxa"/>
            <w:vMerge/>
            <w:tcBorders>
              <w:top w:val="nil"/>
              <w:left w:val="single" w:sz="2" w:space="0" w:color="auto"/>
              <w:bottom w:val="single" w:sz="2" w:space="0" w:color="auto"/>
              <w:right w:val="single" w:sz="2" w:space="0" w:color="auto"/>
            </w:tcBorders>
            <w:tcMar>
              <w:top w:w="100" w:type="dxa"/>
            </w:tcMar>
          </w:tcPr>
          <w:p w14:paraId="03B3823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96F95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2E7EFB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E353E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15E53D" w14:textId="77777777" w:rsidR="00A77B3E" w:rsidRDefault="00C66DCF">
            <w:pPr>
              <w:jc w:val="center"/>
              <w:rPr>
                <w:color w:val="000000"/>
                <w:u w:color="000000"/>
              </w:rPr>
            </w:pPr>
            <w:r>
              <w:rPr>
                <w:sz w:val="16"/>
              </w:rPr>
              <w:t>74 370,78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080A5C" w14:textId="77777777" w:rsidR="00A77B3E" w:rsidRDefault="00C66DCF">
            <w:pPr>
              <w:jc w:val="center"/>
              <w:rPr>
                <w:color w:val="000000"/>
                <w:u w:color="000000"/>
              </w:rPr>
            </w:pPr>
            <w:r>
              <w:rPr>
                <w:sz w:val="16"/>
              </w:rPr>
              <w:t>74 370,78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243EA" w14:textId="77777777" w:rsidR="00A77B3E" w:rsidRDefault="00C66DCF">
            <w:pPr>
              <w:jc w:val="center"/>
              <w:rPr>
                <w:color w:val="000000"/>
                <w:u w:color="000000"/>
              </w:rPr>
            </w:pPr>
            <w:r>
              <w:rPr>
                <w:sz w:val="16"/>
              </w:rPr>
              <w:t>74 370,78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742F5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48F372" w14:textId="77777777" w:rsidR="00A77B3E" w:rsidRDefault="00C66DCF">
            <w:pPr>
              <w:jc w:val="center"/>
              <w:rPr>
                <w:color w:val="000000"/>
                <w:u w:color="000000"/>
              </w:rPr>
            </w:pPr>
            <w:r>
              <w:rPr>
                <w:sz w:val="16"/>
              </w:rPr>
              <w:t>74 370,78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B04A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1DAA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2C93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2BB9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6560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2E93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CFD7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8EC4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0D8EF8" w14:textId="77777777" w:rsidR="00A77B3E" w:rsidRDefault="00C66DCF">
            <w:pPr>
              <w:jc w:val="center"/>
              <w:rPr>
                <w:color w:val="000000"/>
                <w:u w:color="000000"/>
              </w:rPr>
            </w:pPr>
            <w:r>
              <w:rPr>
                <w:sz w:val="16"/>
              </w:rPr>
              <w:t>0,00</w:t>
            </w:r>
          </w:p>
        </w:tc>
      </w:tr>
      <w:tr w:rsidR="006149F3" w14:paraId="1D5EB7D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F50801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EBABC" w14:textId="77777777" w:rsidR="00A77B3E" w:rsidRDefault="00C66DCF">
            <w:pPr>
              <w:jc w:val="center"/>
              <w:rPr>
                <w:color w:val="000000"/>
                <w:u w:color="000000"/>
              </w:rPr>
            </w:pPr>
            <w:r>
              <w:rPr>
                <w:sz w:val="16"/>
              </w:rPr>
              <w:t>41,09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5EAA1F" w14:textId="77777777" w:rsidR="00A77B3E" w:rsidRDefault="00C66DCF">
            <w:pPr>
              <w:jc w:val="center"/>
              <w:rPr>
                <w:color w:val="000000"/>
                <w:u w:color="000000"/>
              </w:rPr>
            </w:pPr>
            <w:r>
              <w:rPr>
                <w:sz w:val="16"/>
              </w:rPr>
              <w:t>41,09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12958" w14:textId="77777777" w:rsidR="00A77B3E" w:rsidRDefault="00C66DCF">
            <w:pPr>
              <w:jc w:val="center"/>
              <w:rPr>
                <w:color w:val="000000"/>
                <w:u w:color="000000"/>
              </w:rPr>
            </w:pPr>
            <w:r>
              <w:rPr>
                <w:sz w:val="16"/>
              </w:rPr>
              <w:t>41,09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8C1D1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45BD07" w14:textId="77777777" w:rsidR="00A77B3E" w:rsidRDefault="00C66DCF">
            <w:pPr>
              <w:jc w:val="center"/>
              <w:rPr>
                <w:color w:val="000000"/>
                <w:u w:color="000000"/>
              </w:rPr>
            </w:pPr>
            <w:r>
              <w:rPr>
                <w:sz w:val="16"/>
              </w:rPr>
              <w:t>41,09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7160C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9A84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E232D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4BA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2F84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EF1A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8C8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A08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CC4ACF" w14:textId="77777777" w:rsidR="00A77B3E" w:rsidRDefault="00C66DCF">
            <w:pPr>
              <w:jc w:val="center"/>
              <w:rPr>
                <w:color w:val="000000"/>
                <w:u w:color="000000"/>
              </w:rPr>
            </w:pPr>
            <w:r>
              <w:rPr>
                <w:sz w:val="16"/>
              </w:rPr>
              <w:t>0,00</w:t>
            </w:r>
          </w:p>
        </w:tc>
      </w:tr>
      <w:tr w:rsidR="006149F3" w14:paraId="30FD9EE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BEDE3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5F9F2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6A47DA"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53737A"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81DDC6"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25AF3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C003B0"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A329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534815"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132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F1E5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03B25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DDDE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A2D4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C5AB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1C9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A88E8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715CAF" w14:textId="77777777" w:rsidR="00A77B3E" w:rsidRDefault="00C66DCF">
            <w:pPr>
              <w:jc w:val="center"/>
              <w:rPr>
                <w:color w:val="000000"/>
                <w:u w:color="000000"/>
              </w:rPr>
            </w:pPr>
            <w:r>
              <w:rPr>
                <w:sz w:val="16"/>
              </w:rPr>
              <w:t>0,00</w:t>
            </w:r>
          </w:p>
        </w:tc>
      </w:tr>
      <w:tr w:rsidR="006149F3" w14:paraId="469D0C7A" w14:textId="77777777">
        <w:tc>
          <w:tcPr>
            <w:tcW w:w="570" w:type="dxa"/>
            <w:vMerge/>
            <w:tcBorders>
              <w:top w:val="nil"/>
              <w:left w:val="single" w:sz="2" w:space="0" w:color="auto"/>
              <w:bottom w:val="single" w:sz="2" w:space="0" w:color="auto"/>
              <w:right w:val="single" w:sz="2" w:space="0" w:color="auto"/>
            </w:tcBorders>
            <w:tcMar>
              <w:top w:w="100" w:type="dxa"/>
            </w:tcMar>
          </w:tcPr>
          <w:p w14:paraId="0CC520F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8D730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A8387B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FAA16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0F69B7" w14:textId="77777777" w:rsidR="00A77B3E" w:rsidRDefault="00C66DCF">
            <w:pPr>
              <w:jc w:val="center"/>
              <w:rPr>
                <w:color w:val="000000"/>
                <w:u w:color="000000"/>
              </w:rPr>
            </w:pPr>
            <w:r>
              <w:rPr>
                <w:sz w:val="16"/>
              </w:rPr>
              <w:t>206,90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575986" w14:textId="77777777" w:rsidR="00A77B3E" w:rsidRDefault="00C66DCF">
            <w:pPr>
              <w:jc w:val="center"/>
              <w:rPr>
                <w:color w:val="000000"/>
                <w:u w:color="000000"/>
              </w:rPr>
            </w:pPr>
            <w:r>
              <w:rPr>
                <w:sz w:val="16"/>
              </w:rPr>
              <w:t>206,90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12492E" w14:textId="77777777" w:rsidR="00A77B3E" w:rsidRDefault="00C66DCF">
            <w:pPr>
              <w:jc w:val="center"/>
              <w:rPr>
                <w:color w:val="000000"/>
                <w:u w:color="000000"/>
              </w:rPr>
            </w:pPr>
            <w:r>
              <w:rPr>
                <w:sz w:val="16"/>
              </w:rPr>
              <w:t>206,90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8E1D4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056BFB" w14:textId="77777777" w:rsidR="00A77B3E" w:rsidRDefault="00C66DCF">
            <w:pPr>
              <w:jc w:val="center"/>
              <w:rPr>
                <w:color w:val="000000"/>
                <w:u w:color="000000"/>
              </w:rPr>
            </w:pPr>
            <w:r>
              <w:rPr>
                <w:sz w:val="16"/>
              </w:rPr>
              <w:t>206,90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0C517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D9D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B94A4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27D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6FA2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AA0F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885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2E19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552C9C" w14:textId="77777777" w:rsidR="00A77B3E" w:rsidRDefault="00C66DCF">
            <w:pPr>
              <w:jc w:val="center"/>
              <w:rPr>
                <w:color w:val="000000"/>
                <w:u w:color="000000"/>
              </w:rPr>
            </w:pPr>
            <w:r>
              <w:rPr>
                <w:sz w:val="16"/>
              </w:rPr>
              <w:t>0,00</w:t>
            </w:r>
          </w:p>
        </w:tc>
      </w:tr>
      <w:tr w:rsidR="006149F3" w14:paraId="689A5BC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1F479D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F20411" w14:textId="77777777" w:rsidR="00A77B3E" w:rsidRDefault="00C66DCF">
            <w:pPr>
              <w:jc w:val="center"/>
              <w:rPr>
                <w:color w:val="000000"/>
                <w:u w:color="000000"/>
              </w:rPr>
            </w:pPr>
            <w:r>
              <w:rPr>
                <w:sz w:val="16"/>
              </w:rPr>
              <w:t>20,69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2E268" w14:textId="77777777" w:rsidR="00A77B3E" w:rsidRDefault="00C66DCF">
            <w:pPr>
              <w:jc w:val="center"/>
              <w:rPr>
                <w:color w:val="000000"/>
                <w:u w:color="000000"/>
              </w:rPr>
            </w:pPr>
            <w:r>
              <w:rPr>
                <w:sz w:val="16"/>
              </w:rPr>
              <w:t>20,69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048EB7" w14:textId="77777777" w:rsidR="00A77B3E" w:rsidRDefault="00C66DCF">
            <w:pPr>
              <w:jc w:val="center"/>
              <w:rPr>
                <w:color w:val="000000"/>
                <w:u w:color="000000"/>
              </w:rPr>
            </w:pPr>
            <w:r>
              <w:rPr>
                <w:sz w:val="16"/>
              </w:rPr>
              <w:t>20,69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E3E1A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541E48" w14:textId="77777777" w:rsidR="00A77B3E" w:rsidRDefault="00C66DCF">
            <w:pPr>
              <w:jc w:val="center"/>
              <w:rPr>
                <w:color w:val="000000"/>
                <w:u w:color="000000"/>
              </w:rPr>
            </w:pPr>
            <w:r>
              <w:rPr>
                <w:sz w:val="16"/>
              </w:rPr>
              <w:t>20,69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1A71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80D7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DBE6E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693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BAC0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8A3D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067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468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A330F8" w14:textId="77777777" w:rsidR="00A77B3E" w:rsidRDefault="00C66DCF">
            <w:pPr>
              <w:jc w:val="center"/>
              <w:rPr>
                <w:color w:val="000000"/>
                <w:u w:color="000000"/>
              </w:rPr>
            </w:pPr>
            <w:r>
              <w:rPr>
                <w:sz w:val="16"/>
              </w:rPr>
              <w:t>0,00</w:t>
            </w:r>
          </w:p>
        </w:tc>
      </w:tr>
      <w:tr w:rsidR="006149F3" w14:paraId="5FE9FC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C0D32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70D5BB" w14:textId="77777777" w:rsidR="00A77B3E" w:rsidRDefault="00C66DCF">
            <w:pPr>
              <w:jc w:val="center"/>
              <w:rPr>
                <w:color w:val="000000"/>
                <w:u w:color="000000"/>
              </w:rPr>
            </w:pPr>
            <w:r>
              <w:rPr>
                <w:sz w:val="16"/>
              </w:rPr>
              <w:t>71012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7C455F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2233927" w14:textId="77777777" w:rsidR="00A77B3E" w:rsidRDefault="00C66DCF">
            <w:pPr>
              <w:jc w:val="left"/>
              <w:rPr>
                <w:color w:val="000000"/>
                <w:u w:color="000000"/>
              </w:rPr>
            </w:pPr>
            <w:r>
              <w:rPr>
                <w:sz w:val="16"/>
              </w:rPr>
              <w:t>Zadania z zakresu geodezji i kartografii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546523"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B8ACA2"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C3902D"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EF9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392D2F" w14:textId="77777777" w:rsidR="00A77B3E" w:rsidRDefault="00C66DCF">
            <w:pPr>
              <w:jc w:val="center"/>
              <w:rPr>
                <w:color w:val="000000"/>
                <w:u w:color="000000"/>
              </w:rPr>
            </w:pPr>
            <w:r>
              <w:rPr>
                <w:sz w:val="16"/>
              </w:rPr>
              <w:t>50 000,00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8721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0C5D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6AABB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49A3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031B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497F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338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068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FA8C6D" w14:textId="77777777" w:rsidR="00A77B3E" w:rsidRDefault="00C66DCF">
            <w:pPr>
              <w:jc w:val="center"/>
              <w:rPr>
                <w:color w:val="000000"/>
                <w:u w:color="000000"/>
              </w:rPr>
            </w:pPr>
            <w:r>
              <w:rPr>
                <w:sz w:val="16"/>
              </w:rPr>
              <w:t>0,00</w:t>
            </w:r>
          </w:p>
        </w:tc>
      </w:tr>
      <w:tr w:rsidR="006149F3" w14:paraId="429B4978" w14:textId="77777777">
        <w:tc>
          <w:tcPr>
            <w:tcW w:w="570" w:type="dxa"/>
            <w:vMerge/>
            <w:tcBorders>
              <w:top w:val="nil"/>
              <w:left w:val="single" w:sz="2" w:space="0" w:color="auto"/>
              <w:bottom w:val="single" w:sz="2" w:space="0" w:color="auto"/>
              <w:right w:val="single" w:sz="2" w:space="0" w:color="auto"/>
            </w:tcBorders>
            <w:tcMar>
              <w:top w:w="100" w:type="dxa"/>
            </w:tcMar>
          </w:tcPr>
          <w:p w14:paraId="2E97F2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63CF90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C2A2D7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1E7F8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1017D7" w14:textId="77777777" w:rsidR="00A77B3E" w:rsidRDefault="00C66DCF">
            <w:pPr>
              <w:jc w:val="center"/>
              <w:rPr>
                <w:color w:val="000000"/>
                <w:u w:color="000000"/>
              </w:rPr>
            </w:pPr>
            <w:r>
              <w:rPr>
                <w:sz w:val="16"/>
              </w:rPr>
              <w:t>12 900,00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6F8839" w14:textId="77777777" w:rsidR="00A77B3E" w:rsidRDefault="00C66DCF">
            <w:pPr>
              <w:jc w:val="center"/>
              <w:rPr>
                <w:color w:val="000000"/>
                <w:u w:color="000000"/>
              </w:rPr>
            </w:pPr>
            <w:r>
              <w:rPr>
                <w:sz w:val="16"/>
              </w:rPr>
              <w:t>12 900,00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C9A283" w14:textId="77777777" w:rsidR="00A77B3E" w:rsidRDefault="00C66DCF">
            <w:pPr>
              <w:jc w:val="center"/>
              <w:rPr>
                <w:color w:val="000000"/>
                <w:u w:color="000000"/>
              </w:rPr>
            </w:pPr>
            <w:r>
              <w:rPr>
                <w:sz w:val="16"/>
              </w:rPr>
              <w:t>12 900,00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6C511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6F7622" w14:textId="77777777" w:rsidR="00A77B3E" w:rsidRDefault="00C66DCF">
            <w:pPr>
              <w:jc w:val="center"/>
              <w:rPr>
                <w:color w:val="000000"/>
                <w:u w:color="000000"/>
              </w:rPr>
            </w:pPr>
            <w:r>
              <w:rPr>
                <w:sz w:val="16"/>
              </w:rPr>
              <w:t>12 900,00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13D89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68AA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74841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FCC2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B5AF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13F0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F76C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02DF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C03AC4" w14:textId="77777777" w:rsidR="00A77B3E" w:rsidRDefault="00C66DCF">
            <w:pPr>
              <w:jc w:val="center"/>
              <w:rPr>
                <w:color w:val="000000"/>
                <w:u w:color="000000"/>
              </w:rPr>
            </w:pPr>
            <w:r>
              <w:rPr>
                <w:sz w:val="16"/>
              </w:rPr>
              <w:t>0,00</w:t>
            </w:r>
          </w:p>
        </w:tc>
      </w:tr>
      <w:tr w:rsidR="006149F3" w14:paraId="7E0F813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A5E596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97E7CE" w14:textId="77777777" w:rsidR="00A77B3E" w:rsidRDefault="00C66DCF">
            <w:pPr>
              <w:jc w:val="center"/>
              <w:rPr>
                <w:color w:val="000000"/>
                <w:u w:color="000000"/>
              </w:rPr>
            </w:pPr>
            <w:r>
              <w:rPr>
                <w:sz w:val="16"/>
              </w:rPr>
              <w:t>25,80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A4B68F" w14:textId="77777777" w:rsidR="00A77B3E" w:rsidRDefault="00C66DCF">
            <w:pPr>
              <w:jc w:val="center"/>
              <w:rPr>
                <w:color w:val="000000"/>
                <w:u w:color="000000"/>
              </w:rPr>
            </w:pPr>
            <w:r>
              <w:rPr>
                <w:sz w:val="16"/>
              </w:rPr>
              <w:t>25,80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C5501" w14:textId="77777777" w:rsidR="00A77B3E" w:rsidRDefault="00C66DCF">
            <w:pPr>
              <w:jc w:val="center"/>
              <w:rPr>
                <w:color w:val="000000"/>
                <w:u w:color="000000"/>
              </w:rPr>
            </w:pPr>
            <w:r>
              <w:rPr>
                <w:sz w:val="16"/>
              </w:rPr>
              <w:t>25,80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5E50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3FF2F7" w14:textId="77777777" w:rsidR="00A77B3E" w:rsidRDefault="00C66DCF">
            <w:pPr>
              <w:jc w:val="center"/>
              <w:rPr>
                <w:color w:val="000000"/>
                <w:u w:color="000000"/>
              </w:rPr>
            </w:pPr>
            <w:r>
              <w:rPr>
                <w:sz w:val="16"/>
              </w:rPr>
              <w:t>25,80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58DB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DE1B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E147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89B0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43B5C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A140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210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E54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285346" w14:textId="77777777" w:rsidR="00A77B3E" w:rsidRDefault="00C66DCF">
            <w:pPr>
              <w:jc w:val="center"/>
              <w:rPr>
                <w:color w:val="000000"/>
                <w:u w:color="000000"/>
              </w:rPr>
            </w:pPr>
            <w:r>
              <w:rPr>
                <w:sz w:val="16"/>
              </w:rPr>
              <w:t>0,00</w:t>
            </w:r>
          </w:p>
        </w:tc>
      </w:tr>
      <w:tr w:rsidR="006149F3" w14:paraId="0C0C2B7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DC09B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6CC3D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6A2B2BA"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AF6150"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350870"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918A60"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766EF9"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8C281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EAC7D5" w14:textId="77777777" w:rsidR="00A77B3E" w:rsidRDefault="00C66DCF">
            <w:pPr>
              <w:jc w:val="center"/>
              <w:rPr>
                <w:color w:val="000000"/>
                <w:u w:color="000000"/>
              </w:rPr>
            </w:pPr>
            <w:r>
              <w:rPr>
                <w:sz w:val="16"/>
              </w:rPr>
              <w:t>50 000,00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0109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C9D2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90BF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00D9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ACDF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0AF1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0DF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7229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27198E" w14:textId="77777777" w:rsidR="00A77B3E" w:rsidRDefault="00C66DCF">
            <w:pPr>
              <w:jc w:val="center"/>
              <w:rPr>
                <w:color w:val="000000"/>
                <w:u w:color="000000"/>
              </w:rPr>
            </w:pPr>
            <w:r>
              <w:rPr>
                <w:sz w:val="16"/>
              </w:rPr>
              <w:t>0,00</w:t>
            </w:r>
          </w:p>
        </w:tc>
      </w:tr>
      <w:tr w:rsidR="006149F3" w14:paraId="7588CF03" w14:textId="77777777">
        <w:tc>
          <w:tcPr>
            <w:tcW w:w="570" w:type="dxa"/>
            <w:vMerge/>
            <w:tcBorders>
              <w:top w:val="nil"/>
              <w:left w:val="single" w:sz="2" w:space="0" w:color="auto"/>
              <w:bottom w:val="single" w:sz="2" w:space="0" w:color="auto"/>
              <w:right w:val="single" w:sz="2" w:space="0" w:color="auto"/>
            </w:tcBorders>
            <w:tcMar>
              <w:top w:w="100" w:type="dxa"/>
            </w:tcMar>
          </w:tcPr>
          <w:p w14:paraId="49ED182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C45D6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340B62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97C4D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663B93" w14:textId="77777777" w:rsidR="00A77B3E" w:rsidRDefault="00C66DCF">
            <w:pPr>
              <w:jc w:val="center"/>
              <w:rPr>
                <w:color w:val="000000"/>
                <w:u w:color="000000"/>
              </w:rPr>
            </w:pPr>
            <w:r>
              <w:rPr>
                <w:sz w:val="16"/>
              </w:rPr>
              <w:t>12 900,00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85257" w14:textId="77777777" w:rsidR="00A77B3E" w:rsidRDefault="00C66DCF">
            <w:pPr>
              <w:jc w:val="center"/>
              <w:rPr>
                <w:color w:val="000000"/>
                <w:u w:color="000000"/>
              </w:rPr>
            </w:pPr>
            <w:r>
              <w:rPr>
                <w:sz w:val="16"/>
              </w:rPr>
              <w:t>12 900,00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4BA892" w14:textId="77777777" w:rsidR="00A77B3E" w:rsidRDefault="00C66DCF">
            <w:pPr>
              <w:jc w:val="center"/>
              <w:rPr>
                <w:color w:val="000000"/>
                <w:u w:color="000000"/>
              </w:rPr>
            </w:pPr>
            <w:r>
              <w:rPr>
                <w:sz w:val="16"/>
              </w:rPr>
              <w:t>12 900,00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8EE87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7A0290" w14:textId="77777777" w:rsidR="00A77B3E" w:rsidRDefault="00C66DCF">
            <w:pPr>
              <w:jc w:val="center"/>
              <w:rPr>
                <w:color w:val="000000"/>
                <w:u w:color="000000"/>
              </w:rPr>
            </w:pPr>
            <w:r>
              <w:rPr>
                <w:sz w:val="16"/>
              </w:rPr>
              <w:t>12 900,00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C131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581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9C92D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B9A5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16F0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1B70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477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3F0F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5121C1" w14:textId="77777777" w:rsidR="00A77B3E" w:rsidRDefault="00C66DCF">
            <w:pPr>
              <w:jc w:val="center"/>
              <w:rPr>
                <w:color w:val="000000"/>
                <w:u w:color="000000"/>
              </w:rPr>
            </w:pPr>
            <w:r>
              <w:rPr>
                <w:sz w:val="16"/>
              </w:rPr>
              <w:t>0,00</w:t>
            </w:r>
          </w:p>
        </w:tc>
      </w:tr>
      <w:tr w:rsidR="006149F3" w14:paraId="5CD7520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C7AA77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785AED" w14:textId="77777777" w:rsidR="00A77B3E" w:rsidRDefault="00C66DCF">
            <w:pPr>
              <w:jc w:val="center"/>
              <w:rPr>
                <w:color w:val="000000"/>
                <w:u w:color="000000"/>
              </w:rPr>
            </w:pPr>
            <w:r>
              <w:rPr>
                <w:sz w:val="16"/>
              </w:rPr>
              <w:t>25,80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44FAE2" w14:textId="77777777" w:rsidR="00A77B3E" w:rsidRDefault="00C66DCF">
            <w:pPr>
              <w:jc w:val="center"/>
              <w:rPr>
                <w:color w:val="000000"/>
                <w:u w:color="000000"/>
              </w:rPr>
            </w:pPr>
            <w:r>
              <w:rPr>
                <w:sz w:val="16"/>
              </w:rPr>
              <w:t>25,80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598033" w14:textId="77777777" w:rsidR="00A77B3E" w:rsidRDefault="00C66DCF">
            <w:pPr>
              <w:jc w:val="center"/>
              <w:rPr>
                <w:color w:val="000000"/>
                <w:u w:color="000000"/>
              </w:rPr>
            </w:pPr>
            <w:r>
              <w:rPr>
                <w:sz w:val="16"/>
              </w:rPr>
              <w:t>25,80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8050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06024F" w14:textId="77777777" w:rsidR="00A77B3E" w:rsidRDefault="00C66DCF">
            <w:pPr>
              <w:jc w:val="center"/>
              <w:rPr>
                <w:color w:val="000000"/>
                <w:u w:color="000000"/>
              </w:rPr>
            </w:pPr>
            <w:r>
              <w:rPr>
                <w:sz w:val="16"/>
              </w:rPr>
              <w:t>25,80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937A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E085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736B0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D90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FCAD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9BDA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0777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7DCF1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7D8EAD" w14:textId="77777777" w:rsidR="00A77B3E" w:rsidRDefault="00C66DCF">
            <w:pPr>
              <w:jc w:val="center"/>
              <w:rPr>
                <w:color w:val="000000"/>
                <w:u w:color="000000"/>
              </w:rPr>
            </w:pPr>
            <w:r>
              <w:rPr>
                <w:sz w:val="16"/>
              </w:rPr>
              <w:t>0,00</w:t>
            </w:r>
          </w:p>
        </w:tc>
      </w:tr>
      <w:tr w:rsidR="006149F3" w14:paraId="2E38C3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B736FF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69B8697" w14:textId="77777777" w:rsidR="00A77B3E" w:rsidRDefault="00C66DCF">
            <w:pPr>
              <w:jc w:val="center"/>
              <w:rPr>
                <w:color w:val="000000"/>
                <w:u w:color="000000"/>
              </w:rPr>
            </w:pPr>
            <w:r>
              <w:rPr>
                <w:sz w:val="16"/>
              </w:rPr>
              <w:t>71035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870E3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3A53FD" w14:textId="77777777" w:rsidR="00A77B3E" w:rsidRDefault="00C66DCF">
            <w:pPr>
              <w:jc w:val="left"/>
              <w:rPr>
                <w:color w:val="000000"/>
                <w:u w:color="000000"/>
              </w:rPr>
            </w:pPr>
            <w:r>
              <w:rPr>
                <w:sz w:val="16"/>
              </w:rPr>
              <w:t>Cmentarze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4E739"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177F80"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32CD6"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5BF7B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C3A1500"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4450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CB85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BE32C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ADD6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1280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E7B2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FF7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4DD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D4366C" w14:textId="77777777" w:rsidR="00A77B3E" w:rsidRDefault="00C66DCF">
            <w:pPr>
              <w:jc w:val="center"/>
              <w:rPr>
                <w:color w:val="000000"/>
                <w:u w:color="000000"/>
              </w:rPr>
            </w:pPr>
            <w:r>
              <w:rPr>
                <w:sz w:val="16"/>
              </w:rPr>
              <w:t>0,00</w:t>
            </w:r>
          </w:p>
        </w:tc>
      </w:tr>
      <w:tr w:rsidR="006149F3" w14:paraId="0B806E45" w14:textId="77777777">
        <w:tc>
          <w:tcPr>
            <w:tcW w:w="570" w:type="dxa"/>
            <w:vMerge/>
            <w:tcBorders>
              <w:top w:val="nil"/>
              <w:left w:val="single" w:sz="2" w:space="0" w:color="auto"/>
              <w:bottom w:val="single" w:sz="2" w:space="0" w:color="auto"/>
              <w:right w:val="single" w:sz="2" w:space="0" w:color="auto"/>
            </w:tcBorders>
            <w:tcMar>
              <w:top w:w="100" w:type="dxa"/>
            </w:tcMar>
          </w:tcPr>
          <w:p w14:paraId="52A1654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B754C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83BECB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F44E6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712B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B0C5C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020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644B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85D0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9EAF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BBD7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51296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E65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6F4CB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DF34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EBA7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1014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EB7F53" w14:textId="77777777" w:rsidR="00A77B3E" w:rsidRDefault="00C66DCF">
            <w:pPr>
              <w:jc w:val="center"/>
              <w:rPr>
                <w:color w:val="000000"/>
                <w:u w:color="000000"/>
              </w:rPr>
            </w:pPr>
            <w:r>
              <w:rPr>
                <w:sz w:val="16"/>
              </w:rPr>
              <w:t>0,00</w:t>
            </w:r>
          </w:p>
        </w:tc>
      </w:tr>
      <w:tr w:rsidR="006149F3" w14:paraId="6D3BB5E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912FBB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0AE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1200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75C9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B9D59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42CF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25FB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EE2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8CF0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FE02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A4347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7D342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45EF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13C8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AC3A0C" w14:textId="77777777" w:rsidR="00A77B3E" w:rsidRDefault="00C66DCF">
            <w:pPr>
              <w:jc w:val="center"/>
              <w:rPr>
                <w:color w:val="000000"/>
                <w:u w:color="000000"/>
              </w:rPr>
            </w:pPr>
            <w:r>
              <w:rPr>
                <w:sz w:val="16"/>
              </w:rPr>
              <w:t>0,00</w:t>
            </w:r>
          </w:p>
        </w:tc>
      </w:tr>
      <w:tr w:rsidR="006149F3" w14:paraId="020314C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6BD323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3C016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00DD62E"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DE8AC9"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7F2666"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0E7AD"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F4C2C6"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E0E11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294F22"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CDA24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D6FF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54B9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285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CE13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CA8DF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B4FD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783B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9025B3" w14:textId="77777777" w:rsidR="00A77B3E" w:rsidRDefault="00C66DCF">
            <w:pPr>
              <w:jc w:val="center"/>
              <w:rPr>
                <w:color w:val="000000"/>
                <w:u w:color="000000"/>
              </w:rPr>
            </w:pPr>
            <w:r>
              <w:rPr>
                <w:sz w:val="16"/>
              </w:rPr>
              <w:t>0,00</w:t>
            </w:r>
          </w:p>
        </w:tc>
      </w:tr>
      <w:tr w:rsidR="006149F3" w14:paraId="33474DFC" w14:textId="77777777">
        <w:tc>
          <w:tcPr>
            <w:tcW w:w="570" w:type="dxa"/>
            <w:vMerge/>
            <w:tcBorders>
              <w:top w:val="nil"/>
              <w:left w:val="single" w:sz="2" w:space="0" w:color="auto"/>
              <w:bottom w:val="single" w:sz="2" w:space="0" w:color="auto"/>
              <w:right w:val="single" w:sz="2" w:space="0" w:color="auto"/>
            </w:tcBorders>
            <w:tcMar>
              <w:top w:w="100" w:type="dxa"/>
            </w:tcMar>
          </w:tcPr>
          <w:p w14:paraId="4B41CE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ADD96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67A6F6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10AF9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D004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70AE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E2AD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1B7BC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6884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9E726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980C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32A1F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CBA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1BFE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FB714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5DC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544D6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2B46C8" w14:textId="77777777" w:rsidR="00A77B3E" w:rsidRDefault="00C66DCF">
            <w:pPr>
              <w:jc w:val="center"/>
              <w:rPr>
                <w:color w:val="000000"/>
                <w:u w:color="000000"/>
              </w:rPr>
            </w:pPr>
            <w:r>
              <w:rPr>
                <w:sz w:val="16"/>
              </w:rPr>
              <w:t>0,00</w:t>
            </w:r>
          </w:p>
        </w:tc>
      </w:tr>
      <w:tr w:rsidR="006149F3" w14:paraId="4056E32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187828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A767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4A1A9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A7D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8F9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C4805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7BA8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0A60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15D7A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E23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B58FF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0F89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D3D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5DA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CF149F" w14:textId="77777777" w:rsidR="00A77B3E" w:rsidRDefault="00C66DCF">
            <w:pPr>
              <w:jc w:val="center"/>
              <w:rPr>
                <w:color w:val="000000"/>
                <w:u w:color="000000"/>
              </w:rPr>
            </w:pPr>
            <w:r>
              <w:rPr>
                <w:sz w:val="16"/>
              </w:rPr>
              <w:t>0,00</w:t>
            </w:r>
          </w:p>
        </w:tc>
      </w:tr>
      <w:tr w:rsidR="006149F3" w14:paraId="72F9822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54AB9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471BE4" w14:textId="77777777" w:rsidR="00A77B3E" w:rsidRDefault="00C66DCF">
            <w:pPr>
              <w:jc w:val="center"/>
              <w:rPr>
                <w:color w:val="000000"/>
                <w:u w:color="000000"/>
              </w:rPr>
            </w:pPr>
            <w:r>
              <w:rPr>
                <w:sz w:val="16"/>
              </w:rPr>
              <w:t>71095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205CC7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822536"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DA47A3" w14:textId="77777777" w:rsidR="00A77B3E" w:rsidRDefault="00C66DCF">
            <w:pPr>
              <w:jc w:val="center"/>
              <w:rPr>
                <w:color w:val="000000"/>
                <w:u w:color="000000"/>
              </w:rPr>
            </w:pPr>
            <w:r>
              <w:rPr>
                <w:sz w:val="16"/>
              </w:rPr>
              <w:t>77 990,00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FAE27A" w14:textId="77777777" w:rsidR="00A77B3E" w:rsidRDefault="00C66DCF">
            <w:pPr>
              <w:jc w:val="center"/>
              <w:rPr>
                <w:color w:val="000000"/>
                <w:u w:color="000000"/>
              </w:rPr>
            </w:pPr>
            <w:r>
              <w:rPr>
                <w:sz w:val="16"/>
              </w:rPr>
              <w:t>77 990,00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CF26E2" w14:textId="77777777" w:rsidR="00A77B3E" w:rsidRDefault="00C66DCF">
            <w:pPr>
              <w:jc w:val="center"/>
              <w:rPr>
                <w:color w:val="000000"/>
                <w:u w:color="000000"/>
              </w:rPr>
            </w:pPr>
            <w:r>
              <w:rPr>
                <w:sz w:val="16"/>
              </w:rPr>
              <w:t>77 990,00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37E4B" w14:textId="77777777" w:rsidR="00A77B3E" w:rsidRDefault="00C66DCF">
            <w:pPr>
              <w:jc w:val="center"/>
              <w:rPr>
                <w:color w:val="000000"/>
                <w:u w:color="000000"/>
              </w:rPr>
            </w:pPr>
            <w:r>
              <w:rPr>
                <w:sz w:val="16"/>
              </w:rPr>
              <w:t>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E0B168" w14:textId="77777777" w:rsidR="00A77B3E" w:rsidRDefault="00C66DCF">
            <w:pPr>
              <w:jc w:val="center"/>
              <w:rPr>
                <w:color w:val="000000"/>
                <w:u w:color="000000"/>
              </w:rPr>
            </w:pPr>
            <w:r>
              <w:rPr>
                <w:sz w:val="16"/>
              </w:rPr>
              <w:t>72 990,00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02920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AA3A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A216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57EF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833F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2F85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AFA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E390F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3C2F8F" w14:textId="77777777" w:rsidR="00A77B3E" w:rsidRDefault="00C66DCF">
            <w:pPr>
              <w:jc w:val="center"/>
              <w:rPr>
                <w:color w:val="000000"/>
                <w:u w:color="000000"/>
              </w:rPr>
            </w:pPr>
            <w:r>
              <w:rPr>
                <w:sz w:val="16"/>
              </w:rPr>
              <w:t>0,00</w:t>
            </w:r>
          </w:p>
        </w:tc>
      </w:tr>
      <w:tr w:rsidR="006149F3" w14:paraId="53AE9087" w14:textId="77777777">
        <w:tc>
          <w:tcPr>
            <w:tcW w:w="570" w:type="dxa"/>
            <w:vMerge/>
            <w:tcBorders>
              <w:top w:val="nil"/>
              <w:left w:val="single" w:sz="2" w:space="0" w:color="auto"/>
              <w:bottom w:val="single" w:sz="2" w:space="0" w:color="auto"/>
              <w:right w:val="single" w:sz="2" w:space="0" w:color="auto"/>
            </w:tcBorders>
            <w:tcMar>
              <w:top w:w="100" w:type="dxa"/>
            </w:tcMar>
          </w:tcPr>
          <w:p w14:paraId="6901FC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36785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B2923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9F48A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B3FDBF" w14:textId="77777777" w:rsidR="00A77B3E" w:rsidRDefault="00C66DCF">
            <w:pPr>
              <w:jc w:val="center"/>
              <w:rPr>
                <w:color w:val="000000"/>
                <w:u w:color="000000"/>
              </w:rPr>
            </w:pPr>
            <w:r>
              <w:rPr>
                <w:sz w:val="16"/>
              </w:rPr>
              <w:t>1 230,00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1A6D9E" w14:textId="77777777" w:rsidR="00A77B3E" w:rsidRDefault="00C66DCF">
            <w:pPr>
              <w:jc w:val="center"/>
              <w:rPr>
                <w:color w:val="000000"/>
                <w:u w:color="000000"/>
              </w:rPr>
            </w:pPr>
            <w:r>
              <w:rPr>
                <w:sz w:val="16"/>
              </w:rPr>
              <w:t>1 230,00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EC0916" w14:textId="77777777" w:rsidR="00A77B3E" w:rsidRDefault="00C66DCF">
            <w:pPr>
              <w:jc w:val="center"/>
              <w:rPr>
                <w:color w:val="000000"/>
                <w:u w:color="000000"/>
              </w:rPr>
            </w:pPr>
            <w:r>
              <w:rPr>
                <w:sz w:val="16"/>
              </w:rPr>
              <w:t>1 230,00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55D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8C158D" w14:textId="77777777" w:rsidR="00A77B3E" w:rsidRDefault="00C66DCF">
            <w:pPr>
              <w:jc w:val="center"/>
              <w:rPr>
                <w:color w:val="000000"/>
                <w:u w:color="000000"/>
              </w:rPr>
            </w:pPr>
            <w:r>
              <w:rPr>
                <w:sz w:val="16"/>
              </w:rPr>
              <w:t>1 230,00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3B6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0F36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ACB74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FF38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223C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75DA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C28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50C6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A9304A" w14:textId="77777777" w:rsidR="00A77B3E" w:rsidRDefault="00C66DCF">
            <w:pPr>
              <w:jc w:val="center"/>
              <w:rPr>
                <w:color w:val="000000"/>
                <w:u w:color="000000"/>
              </w:rPr>
            </w:pPr>
            <w:r>
              <w:rPr>
                <w:sz w:val="16"/>
              </w:rPr>
              <w:t>0,00</w:t>
            </w:r>
          </w:p>
        </w:tc>
      </w:tr>
      <w:tr w:rsidR="006149F3" w14:paraId="54C9F09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AEB6F5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1C71AA" w14:textId="77777777" w:rsidR="00A77B3E" w:rsidRDefault="00C66DCF">
            <w:pPr>
              <w:jc w:val="center"/>
              <w:rPr>
                <w:color w:val="000000"/>
                <w:u w:color="000000"/>
              </w:rPr>
            </w:pPr>
            <w:r>
              <w:rPr>
                <w:sz w:val="16"/>
              </w:rPr>
              <w:t>1,58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41852A" w14:textId="77777777" w:rsidR="00A77B3E" w:rsidRDefault="00C66DCF">
            <w:pPr>
              <w:jc w:val="center"/>
              <w:rPr>
                <w:color w:val="000000"/>
                <w:u w:color="000000"/>
              </w:rPr>
            </w:pPr>
            <w:r>
              <w:rPr>
                <w:sz w:val="16"/>
              </w:rPr>
              <w:t>1,58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9E6024" w14:textId="77777777" w:rsidR="00A77B3E" w:rsidRDefault="00C66DCF">
            <w:pPr>
              <w:jc w:val="center"/>
              <w:rPr>
                <w:color w:val="000000"/>
                <w:u w:color="000000"/>
              </w:rPr>
            </w:pPr>
            <w:r>
              <w:rPr>
                <w:sz w:val="16"/>
              </w:rPr>
              <w:t>1,58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DB34A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7F898A" w14:textId="77777777" w:rsidR="00A77B3E" w:rsidRDefault="00C66DCF">
            <w:pPr>
              <w:jc w:val="center"/>
              <w:rPr>
                <w:color w:val="000000"/>
                <w:u w:color="000000"/>
              </w:rPr>
            </w:pPr>
            <w:r>
              <w:rPr>
                <w:sz w:val="16"/>
              </w:rPr>
              <w:t>1,69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CC46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C048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BD129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7DF3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F0A9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B636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147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3F93B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130C40" w14:textId="77777777" w:rsidR="00A77B3E" w:rsidRDefault="00C66DCF">
            <w:pPr>
              <w:jc w:val="center"/>
              <w:rPr>
                <w:color w:val="000000"/>
                <w:u w:color="000000"/>
              </w:rPr>
            </w:pPr>
            <w:r>
              <w:rPr>
                <w:sz w:val="16"/>
              </w:rPr>
              <w:t>0,00</w:t>
            </w:r>
          </w:p>
        </w:tc>
      </w:tr>
      <w:tr w:rsidR="006149F3" w14:paraId="3C67B1E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203FC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3C7EF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DE01F0D"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141495"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667051"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FCB9C"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6306FF"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105110" w14:textId="77777777" w:rsidR="00A77B3E" w:rsidRDefault="00C66DCF">
            <w:pPr>
              <w:jc w:val="center"/>
              <w:rPr>
                <w:color w:val="000000"/>
                <w:u w:color="000000"/>
              </w:rPr>
            </w:pPr>
            <w:r>
              <w:rPr>
                <w:sz w:val="16"/>
              </w:rPr>
              <w:t>5 000,00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027F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F2418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C98D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3D821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531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3256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2B92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239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24E3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0037C0" w14:textId="77777777" w:rsidR="00A77B3E" w:rsidRDefault="00C66DCF">
            <w:pPr>
              <w:jc w:val="center"/>
              <w:rPr>
                <w:color w:val="000000"/>
                <w:u w:color="000000"/>
              </w:rPr>
            </w:pPr>
            <w:r>
              <w:rPr>
                <w:sz w:val="16"/>
              </w:rPr>
              <w:t>0,00</w:t>
            </w:r>
          </w:p>
        </w:tc>
      </w:tr>
      <w:tr w:rsidR="006149F3" w14:paraId="27096E2D" w14:textId="77777777">
        <w:tc>
          <w:tcPr>
            <w:tcW w:w="570" w:type="dxa"/>
            <w:vMerge/>
            <w:tcBorders>
              <w:top w:val="nil"/>
              <w:left w:val="single" w:sz="2" w:space="0" w:color="auto"/>
              <w:bottom w:val="single" w:sz="2" w:space="0" w:color="auto"/>
              <w:right w:val="single" w:sz="2" w:space="0" w:color="auto"/>
            </w:tcBorders>
            <w:tcMar>
              <w:top w:w="100" w:type="dxa"/>
            </w:tcMar>
          </w:tcPr>
          <w:p w14:paraId="71205C7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87CC2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1B07B8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8048E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8CC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5133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5BF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1132F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DD9B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913F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531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AD6A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D731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8A5E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54D8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DF3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7F65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63643E" w14:textId="77777777" w:rsidR="00A77B3E" w:rsidRDefault="00C66DCF">
            <w:pPr>
              <w:jc w:val="center"/>
              <w:rPr>
                <w:color w:val="000000"/>
                <w:u w:color="000000"/>
              </w:rPr>
            </w:pPr>
            <w:r>
              <w:rPr>
                <w:sz w:val="16"/>
              </w:rPr>
              <w:t>0,00</w:t>
            </w:r>
          </w:p>
        </w:tc>
      </w:tr>
      <w:tr w:rsidR="006149F3" w14:paraId="3945E9D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D46B0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1B75C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1A1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2A93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673AD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48BC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78DE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0D08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14D7A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A22D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AC46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0C3D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E6B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91B77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388B53" w14:textId="77777777" w:rsidR="00A77B3E" w:rsidRDefault="00C66DCF">
            <w:pPr>
              <w:jc w:val="center"/>
              <w:rPr>
                <w:color w:val="000000"/>
                <w:u w:color="000000"/>
              </w:rPr>
            </w:pPr>
            <w:r>
              <w:rPr>
                <w:sz w:val="16"/>
              </w:rPr>
              <w:t>0,00</w:t>
            </w:r>
          </w:p>
        </w:tc>
      </w:tr>
      <w:tr w:rsidR="006149F3" w14:paraId="54D1843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27914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AFE0E6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F7BD160"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1C13D6"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31C8EB" w14:textId="77777777" w:rsidR="00A77B3E" w:rsidRDefault="00C66DCF">
            <w:pPr>
              <w:jc w:val="center"/>
              <w:rPr>
                <w:color w:val="000000"/>
                <w:u w:color="000000"/>
              </w:rPr>
            </w:pPr>
            <w:r>
              <w:rPr>
                <w:sz w:val="16"/>
              </w:rPr>
              <w:t>46 000,00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F5A07C" w14:textId="77777777" w:rsidR="00A77B3E" w:rsidRDefault="00C66DCF">
            <w:pPr>
              <w:jc w:val="center"/>
              <w:rPr>
                <w:color w:val="000000"/>
                <w:u w:color="000000"/>
              </w:rPr>
            </w:pPr>
            <w:r>
              <w:rPr>
                <w:sz w:val="16"/>
              </w:rPr>
              <w:t>46 000,00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1A88F8" w14:textId="77777777" w:rsidR="00A77B3E" w:rsidRDefault="00C66DCF">
            <w:pPr>
              <w:jc w:val="center"/>
              <w:rPr>
                <w:color w:val="000000"/>
                <w:u w:color="000000"/>
              </w:rPr>
            </w:pPr>
            <w:r>
              <w:rPr>
                <w:sz w:val="16"/>
              </w:rPr>
              <w:t>46 000,00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05565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CEA6BD" w14:textId="77777777" w:rsidR="00A77B3E" w:rsidRDefault="00C66DCF">
            <w:pPr>
              <w:jc w:val="center"/>
              <w:rPr>
                <w:color w:val="000000"/>
                <w:u w:color="000000"/>
              </w:rPr>
            </w:pPr>
            <w:r>
              <w:rPr>
                <w:sz w:val="16"/>
              </w:rPr>
              <w:t>46 000,00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DF9E0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BDD4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9F2B6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518A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2BE6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2F16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00A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DA7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83F819" w14:textId="77777777" w:rsidR="00A77B3E" w:rsidRDefault="00C66DCF">
            <w:pPr>
              <w:jc w:val="center"/>
              <w:rPr>
                <w:color w:val="000000"/>
                <w:u w:color="000000"/>
              </w:rPr>
            </w:pPr>
            <w:r>
              <w:rPr>
                <w:sz w:val="16"/>
              </w:rPr>
              <w:t>0,00</w:t>
            </w:r>
          </w:p>
        </w:tc>
      </w:tr>
      <w:tr w:rsidR="006149F3" w14:paraId="4D388B9A" w14:textId="77777777">
        <w:tc>
          <w:tcPr>
            <w:tcW w:w="570" w:type="dxa"/>
            <w:vMerge/>
            <w:tcBorders>
              <w:top w:val="nil"/>
              <w:left w:val="single" w:sz="2" w:space="0" w:color="auto"/>
              <w:bottom w:val="single" w:sz="2" w:space="0" w:color="auto"/>
              <w:right w:val="single" w:sz="2" w:space="0" w:color="auto"/>
            </w:tcBorders>
            <w:tcMar>
              <w:top w:w="100" w:type="dxa"/>
            </w:tcMar>
          </w:tcPr>
          <w:p w14:paraId="04C90C9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F5C17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20B072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1E741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580859" w14:textId="77777777" w:rsidR="00A77B3E" w:rsidRDefault="00C66DCF">
            <w:pPr>
              <w:jc w:val="center"/>
              <w:rPr>
                <w:color w:val="000000"/>
                <w:u w:color="000000"/>
              </w:rPr>
            </w:pPr>
            <w:r>
              <w:rPr>
                <w:sz w:val="16"/>
              </w:rPr>
              <w:t>1 230,00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450A16" w14:textId="77777777" w:rsidR="00A77B3E" w:rsidRDefault="00C66DCF">
            <w:pPr>
              <w:jc w:val="center"/>
              <w:rPr>
                <w:color w:val="000000"/>
                <w:u w:color="000000"/>
              </w:rPr>
            </w:pPr>
            <w:r>
              <w:rPr>
                <w:sz w:val="16"/>
              </w:rPr>
              <w:t>1 230,00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A0B9F8" w14:textId="77777777" w:rsidR="00A77B3E" w:rsidRDefault="00C66DCF">
            <w:pPr>
              <w:jc w:val="center"/>
              <w:rPr>
                <w:color w:val="000000"/>
                <w:u w:color="000000"/>
              </w:rPr>
            </w:pPr>
            <w:r>
              <w:rPr>
                <w:sz w:val="16"/>
              </w:rPr>
              <w:t>1 230,00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0B3FF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A22E57" w14:textId="77777777" w:rsidR="00A77B3E" w:rsidRDefault="00C66DCF">
            <w:pPr>
              <w:jc w:val="center"/>
              <w:rPr>
                <w:color w:val="000000"/>
                <w:u w:color="000000"/>
              </w:rPr>
            </w:pPr>
            <w:r>
              <w:rPr>
                <w:sz w:val="16"/>
              </w:rPr>
              <w:t>1 230,00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D895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E283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D507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37F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8429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47C4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186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A4B22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5392EF" w14:textId="77777777" w:rsidR="00A77B3E" w:rsidRDefault="00C66DCF">
            <w:pPr>
              <w:jc w:val="center"/>
              <w:rPr>
                <w:color w:val="000000"/>
                <w:u w:color="000000"/>
              </w:rPr>
            </w:pPr>
            <w:r>
              <w:rPr>
                <w:sz w:val="16"/>
              </w:rPr>
              <w:t>0,00</w:t>
            </w:r>
          </w:p>
        </w:tc>
      </w:tr>
      <w:tr w:rsidR="006149F3" w14:paraId="7A91E1C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D50764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D73C44" w14:textId="77777777" w:rsidR="00A77B3E" w:rsidRDefault="00C66DCF">
            <w:pPr>
              <w:jc w:val="center"/>
              <w:rPr>
                <w:color w:val="000000"/>
                <w:u w:color="000000"/>
              </w:rPr>
            </w:pPr>
            <w:r>
              <w:rPr>
                <w:sz w:val="16"/>
              </w:rPr>
              <w:t>2,67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2FE3CD" w14:textId="77777777" w:rsidR="00A77B3E" w:rsidRDefault="00C66DCF">
            <w:pPr>
              <w:jc w:val="center"/>
              <w:rPr>
                <w:color w:val="000000"/>
                <w:u w:color="000000"/>
              </w:rPr>
            </w:pPr>
            <w:r>
              <w:rPr>
                <w:sz w:val="16"/>
              </w:rPr>
              <w:t>2,67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32D47" w14:textId="77777777" w:rsidR="00A77B3E" w:rsidRDefault="00C66DCF">
            <w:pPr>
              <w:jc w:val="center"/>
              <w:rPr>
                <w:color w:val="000000"/>
                <w:u w:color="000000"/>
              </w:rPr>
            </w:pPr>
            <w:r>
              <w:rPr>
                <w:sz w:val="16"/>
              </w:rPr>
              <w:t>2,67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2CD5B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105814" w14:textId="77777777" w:rsidR="00A77B3E" w:rsidRDefault="00C66DCF">
            <w:pPr>
              <w:jc w:val="center"/>
              <w:rPr>
                <w:color w:val="000000"/>
                <w:u w:color="000000"/>
              </w:rPr>
            </w:pPr>
            <w:r>
              <w:rPr>
                <w:sz w:val="16"/>
              </w:rPr>
              <w:t>2,67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0FB5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3FA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8D72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6CDE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971E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82D1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B8D9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79B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6E391E" w14:textId="77777777" w:rsidR="00A77B3E" w:rsidRDefault="00C66DCF">
            <w:pPr>
              <w:jc w:val="center"/>
              <w:rPr>
                <w:color w:val="000000"/>
                <w:u w:color="000000"/>
              </w:rPr>
            </w:pPr>
            <w:r>
              <w:rPr>
                <w:sz w:val="16"/>
              </w:rPr>
              <w:t>0,00</w:t>
            </w:r>
          </w:p>
        </w:tc>
      </w:tr>
      <w:tr w:rsidR="006149F3" w14:paraId="1556915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98E893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34118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4912123" w14:textId="77777777" w:rsidR="00A77B3E" w:rsidRDefault="00C66DCF">
            <w:pPr>
              <w:jc w:val="center"/>
              <w:rPr>
                <w:color w:val="000000"/>
                <w:u w:color="000000"/>
              </w:rPr>
            </w:pPr>
            <w:r>
              <w:rPr>
                <w:sz w:val="16"/>
              </w:rPr>
              <w:t>4390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B1256F" w14:textId="77777777" w:rsidR="00A77B3E" w:rsidRDefault="00C66DCF">
            <w:pPr>
              <w:jc w:val="left"/>
              <w:rPr>
                <w:color w:val="000000"/>
                <w:u w:color="000000"/>
              </w:rPr>
            </w:pPr>
            <w:r>
              <w:rPr>
                <w:sz w:val="16"/>
              </w:rPr>
              <w:t>Zakup usług obejmujących wykonanie ekspertyz, analiz i opinii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F61EEA" w14:textId="77777777" w:rsidR="00A77B3E" w:rsidRDefault="00C66DCF">
            <w:pPr>
              <w:jc w:val="center"/>
              <w:rPr>
                <w:color w:val="000000"/>
                <w:u w:color="000000"/>
              </w:rPr>
            </w:pPr>
            <w:r>
              <w:rPr>
                <w:sz w:val="16"/>
              </w:rPr>
              <w:t>26 990,00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0CE022" w14:textId="77777777" w:rsidR="00A77B3E" w:rsidRDefault="00C66DCF">
            <w:pPr>
              <w:jc w:val="center"/>
              <w:rPr>
                <w:color w:val="000000"/>
                <w:u w:color="000000"/>
              </w:rPr>
            </w:pPr>
            <w:r>
              <w:rPr>
                <w:sz w:val="16"/>
              </w:rPr>
              <w:t>26 990,00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F4C32" w14:textId="77777777" w:rsidR="00A77B3E" w:rsidRDefault="00C66DCF">
            <w:pPr>
              <w:jc w:val="center"/>
              <w:rPr>
                <w:color w:val="000000"/>
                <w:u w:color="000000"/>
              </w:rPr>
            </w:pPr>
            <w:r>
              <w:rPr>
                <w:sz w:val="16"/>
              </w:rPr>
              <w:t>26 990,00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1AFDD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882B18" w14:textId="77777777" w:rsidR="00A77B3E" w:rsidRDefault="00C66DCF">
            <w:pPr>
              <w:jc w:val="center"/>
              <w:rPr>
                <w:color w:val="000000"/>
                <w:u w:color="000000"/>
              </w:rPr>
            </w:pPr>
            <w:r>
              <w:rPr>
                <w:sz w:val="16"/>
              </w:rPr>
              <w:t>26 990,00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EA0E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34D2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701FD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82D2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D900A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FADD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0AF2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FF6D8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1A05A0" w14:textId="77777777" w:rsidR="00A77B3E" w:rsidRDefault="00C66DCF">
            <w:pPr>
              <w:jc w:val="center"/>
              <w:rPr>
                <w:color w:val="000000"/>
                <w:u w:color="000000"/>
              </w:rPr>
            </w:pPr>
            <w:r>
              <w:rPr>
                <w:sz w:val="16"/>
              </w:rPr>
              <w:t>0,00</w:t>
            </w:r>
          </w:p>
        </w:tc>
      </w:tr>
      <w:tr w:rsidR="006149F3" w14:paraId="16EA2131" w14:textId="77777777">
        <w:tc>
          <w:tcPr>
            <w:tcW w:w="570" w:type="dxa"/>
            <w:vMerge/>
            <w:tcBorders>
              <w:top w:val="nil"/>
              <w:left w:val="single" w:sz="2" w:space="0" w:color="auto"/>
              <w:bottom w:val="single" w:sz="2" w:space="0" w:color="auto"/>
              <w:right w:val="single" w:sz="2" w:space="0" w:color="auto"/>
            </w:tcBorders>
            <w:tcMar>
              <w:top w:w="100" w:type="dxa"/>
            </w:tcMar>
          </w:tcPr>
          <w:p w14:paraId="35124B4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DF0E7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D3A57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33F2A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F198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682BE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68F4E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879C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8FAE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2AA1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8BAE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AA5CE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BA9B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E7981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C207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29A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E17F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E539E1" w14:textId="77777777" w:rsidR="00A77B3E" w:rsidRDefault="00C66DCF">
            <w:pPr>
              <w:jc w:val="center"/>
              <w:rPr>
                <w:color w:val="000000"/>
                <w:u w:color="000000"/>
              </w:rPr>
            </w:pPr>
            <w:r>
              <w:rPr>
                <w:sz w:val="16"/>
              </w:rPr>
              <w:t>0,00</w:t>
            </w:r>
          </w:p>
        </w:tc>
      </w:tr>
      <w:tr w:rsidR="006149F3" w14:paraId="35AABA5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080DF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0CD3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FE7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9AC6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5791B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7D9F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6192E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4E1A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59F99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8A5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7CD1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85B5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A29A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1A5F2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C228F9" w14:textId="77777777" w:rsidR="00A77B3E" w:rsidRDefault="00C66DCF">
            <w:pPr>
              <w:jc w:val="center"/>
              <w:rPr>
                <w:color w:val="000000"/>
                <w:u w:color="000000"/>
              </w:rPr>
            </w:pPr>
            <w:r>
              <w:rPr>
                <w:sz w:val="16"/>
              </w:rPr>
              <w:t>0,00</w:t>
            </w:r>
          </w:p>
        </w:tc>
      </w:tr>
      <w:tr w:rsidR="006149F3" w14:paraId="3D8F366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1BA7171" w14:textId="77777777" w:rsidR="00A77B3E" w:rsidRDefault="00C66DCF">
            <w:pPr>
              <w:jc w:val="center"/>
              <w:rPr>
                <w:color w:val="000000"/>
                <w:u w:color="000000"/>
              </w:rPr>
            </w:pPr>
            <w:r>
              <w:rPr>
                <w:sz w:val="16"/>
              </w:rPr>
              <w:t>750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89EE8D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3579CC8"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267739" w14:textId="77777777" w:rsidR="00A77B3E" w:rsidRDefault="00C66DCF">
            <w:pPr>
              <w:jc w:val="left"/>
              <w:rPr>
                <w:color w:val="000000"/>
                <w:u w:color="000000"/>
              </w:rPr>
            </w:pPr>
            <w:r>
              <w:rPr>
                <w:sz w:val="16"/>
              </w:rPr>
              <w:t>Administracja publiczna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B8CC5B" w14:textId="77777777" w:rsidR="00A77B3E" w:rsidRDefault="00C66DCF">
            <w:pPr>
              <w:jc w:val="center"/>
              <w:rPr>
                <w:color w:val="000000"/>
                <w:u w:color="000000"/>
              </w:rPr>
            </w:pPr>
            <w:r>
              <w:rPr>
                <w:sz w:val="16"/>
              </w:rPr>
              <w:t>5 486 803,93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848245" w14:textId="77777777" w:rsidR="00A77B3E" w:rsidRDefault="00C66DCF">
            <w:pPr>
              <w:jc w:val="center"/>
              <w:rPr>
                <w:color w:val="000000"/>
                <w:u w:color="000000"/>
              </w:rPr>
            </w:pPr>
            <w:r>
              <w:rPr>
                <w:sz w:val="16"/>
              </w:rPr>
              <w:t>5 456 135,00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866849" w14:textId="77777777" w:rsidR="00A77B3E" w:rsidRDefault="00C66DCF">
            <w:pPr>
              <w:jc w:val="center"/>
              <w:rPr>
                <w:color w:val="000000"/>
                <w:u w:color="000000"/>
              </w:rPr>
            </w:pPr>
            <w:r>
              <w:rPr>
                <w:sz w:val="16"/>
              </w:rPr>
              <w:t>5 209 191,00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B7C7C" w14:textId="77777777" w:rsidR="00A77B3E" w:rsidRDefault="00C66DCF">
            <w:pPr>
              <w:jc w:val="center"/>
              <w:rPr>
                <w:color w:val="000000"/>
                <w:u w:color="000000"/>
              </w:rPr>
            </w:pPr>
            <w:r>
              <w:rPr>
                <w:sz w:val="16"/>
              </w:rPr>
              <w:t>3 922 505,00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C34ADC" w14:textId="77777777" w:rsidR="00A77B3E" w:rsidRDefault="00C66DCF">
            <w:pPr>
              <w:jc w:val="center"/>
              <w:rPr>
                <w:color w:val="000000"/>
                <w:u w:color="000000"/>
              </w:rPr>
            </w:pPr>
            <w:r>
              <w:rPr>
                <w:sz w:val="16"/>
              </w:rPr>
              <w:t>1 286 686,00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1B9B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17932F" w14:textId="77777777" w:rsidR="00A77B3E" w:rsidRDefault="00C66DCF">
            <w:pPr>
              <w:jc w:val="center"/>
              <w:rPr>
                <w:color w:val="000000"/>
                <w:u w:color="000000"/>
              </w:rPr>
            </w:pPr>
            <w:r>
              <w:rPr>
                <w:sz w:val="16"/>
              </w:rPr>
              <w:t>246 944,00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76445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9EE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A422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CD3C28" w14:textId="77777777" w:rsidR="00A77B3E" w:rsidRDefault="00C66DCF">
            <w:pPr>
              <w:jc w:val="center"/>
              <w:rPr>
                <w:color w:val="000000"/>
                <w:u w:color="000000"/>
              </w:rPr>
            </w:pPr>
            <w:r>
              <w:rPr>
                <w:sz w:val="16"/>
              </w:rPr>
              <w:t>30 668,93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99D53" w14:textId="77777777" w:rsidR="00A77B3E" w:rsidRDefault="00C66DCF">
            <w:pPr>
              <w:jc w:val="center"/>
              <w:rPr>
                <w:color w:val="000000"/>
                <w:u w:color="000000"/>
              </w:rPr>
            </w:pPr>
            <w:r>
              <w:rPr>
                <w:sz w:val="16"/>
              </w:rPr>
              <w:t>30 668,93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56E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46DCBE" w14:textId="77777777" w:rsidR="00A77B3E" w:rsidRDefault="00C66DCF">
            <w:pPr>
              <w:jc w:val="center"/>
              <w:rPr>
                <w:color w:val="000000"/>
                <w:u w:color="000000"/>
              </w:rPr>
            </w:pPr>
            <w:r>
              <w:rPr>
                <w:sz w:val="16"/>
              </w:rPr>
              <w:t>0,00</w:t>
            </w:r>
          </w:p>
        </w:tc>
      </w:tr>
      <w:tr w:rsidR="006149F3" w14:paraId="369006C6" w14:textId="77777777">
        <w:tc>
          <w:tcPr>
            <w:tcW w:w="570" w:type="dxa"/>
            <w:vMerge/>
            <w:tcBorders>
              <w:top w:val="nil"/>
              <w:left w:val="single" w:sz="2" w:space="0" w:color="auto"/>
              <w:bottom w:val="single" w:sz="2" w:space="0" w:color="auto"/>
              <w:right w:val="single" w:sz="2" w:space="0" w:color="auto"/>
            </w:tcBorders>
            <w:tcMar>
              <w:top w:w="100" w:type="dxa"/>
            </w:tcMar>
          </w:tcPr>
          <w:p w14:paraId="3A26A49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78453B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A8DB70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B27B8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8CB0B" w14:textId="77777777" w:rsidR="00A77B3E" w:rsidRDefault="00C66DCF">
            <w:pPr>
              <w:jc w:val="center"/>
              <w:rPr>
                <w:color w:val="000000"/>
                <w:u w:color="000000"/>
              </w:rPr>
            </w:pPr>
            <w:r>
              <w:rPr>
                <w:sz w:val="16"/>
              </w:rPr>
              <w:t>4 944 316,67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D25443" w14:textId="77777777" w:rsidR="00A77B3E" w:rsidRDefault="00C66DCF">
            <w:pPr>
              <w:jc w:val="center"/>
              <w:rPr>
                <w:color w:val="000000"/>
                <w:u w:color="000000"/>
              </w:rPr>
            </w:pPr>
            <w:r>
              <w:rPr>
                <w:sz w:val="16"/>
              </w:rPr>
              <w:t>4 916 316,61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F78480" w14:textId="77777777" w:rsidR="00A77B3E" w:rsidRDefault="00C66DCF">
            <w:pPr>
              <w:jc w:val="center"/>
              <w:rPr>
                <w:color w:val="000000"/>
                <w:u w:color="000000"/>
              </w:rPr>
            </w:pPr>
            <w:r>
              <w:rPr>
                <w:sz w:val="16"/>
              </w:rPr>
              <w:t>4 686 978,61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A30D92" w14:textId="77777777" w:rsidR="00A77B3E" w:rsidRDefault="00C66DCF">
            <w:pPr>
              <w:jc w:val="center"/>
              <w:rPr>
                <w:color w:val="000000"/>
                <w:u w:color="000000"/>
              </w:rPr>
            </w:pPr>
            <w:r>
              <w:rPr>
                <w:sz w:val="16"/>
              </w:rPr>
              <w:t>3 587 481,49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4C8988" w14:textId="77777777" w:rsidR="00A77B3E" w:rsidRDefault="00C66DCF">
            <w:pPr>
              <w:jc w:val="center"/>
              <w:rPr>
                <w:color w:val="000000"/>
                <w:u w:color="000000"/>
              </w:rPr>
            </w:pPr>
            <w:r>
              <w:rPr>
                <w:sz w:val="16"/>
              </w:rPr>
              <w:t>1 099 497,12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450B0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C52FF0" w14:textId="77777777" w:rsidR="00A77B3E" w:rsidRDefault="00C66DCF">
            <w:pPr>
              <w:jc w:val="center"/>
              <w:rPr>
                <w:color w:val="000000"/>
                <w:u w:color="000000"/>
              </w:rPr>
            </w:pPr>
            <w:r>
              <w:rPr>
                <w:sz w:val="16"/>
              </w:rPr>
              <w:t>229 338,00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CCD19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1A9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0E789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341DC1" w14:textId="77777777" w:rsidR="00A77B3E" w:rsidRDefault="00C66DCF">
            <w:pPr>
              <w:jc w:val="center"/>
              <w:rPr>
                <w:color w:val="000000"/>
                <w:u w:color="000000"/>
              </w:rPr>
            </w:pPr>
            <w:r>
              <w:rPr>
                <w:sz w:val="16"/>
              </w:rPr>
              <w:t>28 000,06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664F19" w14:textId="77777777" w:rsidR="00A77B3E" w:rsidRDefault="00C66DCF">
            <w:pPr>
              <w:jc w:val="center"/>
              <w:rPr>
                <w:color w:val="000000"/>
                <w:u w:color="000000"/>
              </w:rPr>
            </w:pPr>
            <w:r>
              <w:rPr>
                <w:sz w:val="16"/>
              </w:rPr>
              <w:t>28 000,06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F5780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0B823C" w14:textId="77777777" w:rsidR="00A77B3E" w:rsidRDefault="00C66DCF">
            <w:pPr>
              <w:jc w:val="center"/>
              <w:rPr>
                <w:color w:val="000000"/>
                <w:u w:color="000000"/>
              </w:rPr>
            </w:pPr>
            <w:r>
              <w:rPr>
                <w:sz w:val="16"/>
              </w:rPr>
              <w:t>0,00</w:t>
            </w:r>
          </w:p>
        </w:tc>
      </w:tr>
      <w:tr w:rsidR="006149F3" w14:paraId="4F471EE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E609EA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2C2B5" w14:textId="77777777" w:rsidR="00A77B3E" w:rsidRDefault="00C66DCF">
            <w:pPr>
              <w:jc w:val="center"/>
              <w:rPr>
                <w:color w:val="000000"/>
                <w:u w:color="000000"/>
              </w:rPr>
            </w:pPr>
            <w:r>
              <w:rPr>
                <w:sz w:val="16"/>
              </w:rPr>
              <w:t>90,11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E47E62" w14:textId="77777777" w:rsidR="00A77B3E" w:rsidRDefault="00C66DCF">
            <w:pPr>
              <w:jc w:val="center"/>
              <w:rPr>
                <w:color w:val="000000"/>
                <w:u w:color="000000"/>
              </w:rPr>
            </w:pPr>
            <w:r>
              <w:rPr>
                <w:sz w:val="16"/>
              </w:rPr>
              <w:t>90,11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D14D58" w14:textId="77777777" w:rsidR="00A77B3E" w:rsidRDefault="00C66DCF">
            <w:pPr>
              <w:jc w:val="center"/>
              <w:rPr>
                <w:color w:val="000000"/>
                <w:u w:color="000000"/>
              </w:rPr>
            </w:pPr>
            <w:r>
              <w:rPr>
                <w:sz w:val="16"/>
              </w:rPr>
              <w:t>89,98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90F759" w14:textId="77777777" w:rsidR="00A77B3E" w:rsidRDefault="00C66DCF">
            <w:pPr>
              <w:jc w:val="center"/>
              <w:rPr>
                <w:color w:val="000000"/>
                <w:u w:color="000000"/>
              </w:rPr>
            </w:pPr>
            <w:r>
              <w:rPr>
                <w:sz w:val="16"/>
              </w:rPr>
              <w:t>91,46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6DC4A8" w14:textId="77777777" w:rsidR="00A77B3E" w:rsidRDefault="00C66DCF">
            <w:pPr>
              <w:jc w:val="center"/>
              <w:rPr>
                <w:color w:val="000000"/>
                <w:u w:color="000000"/>
              </w:rPr>
            </w:pPr>
            <w:r>
              <w:rPr>
                <w:sz w:val="16"/>
              </w:rPr>
              <w:t>85,45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1E4B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35129E" w14:textId="77777777" w:rsidR="00A77B3E" w:rsidRDefault="00C66DCF">
            <w:pPr>
              <w:jc w:val="center"/>
              <w:rPr>
                <w:color w:val="000000"/>
                <w:u w:color="000000"/>
              </w:rPr>
            </w:pPr>
            <w:r>
              <w:rPr>
                <w:sz w:val="16"/>
              </w:rPr>
              <w:t>92,87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182B3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F95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68A6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D4F027" w14:textId="77777777" w:rsidR="00A77B3E" w:rsidRDefault="00C66DCF">
            <w:pPr>
              <w:jc w:val="center"/>
              <w:rPr>
                <w:color w:val="000000"/>
                <w:u w:color="000000"/>
              </w:rPr>
            </w:pPr>
            <w:r>
              <w:rPr>
                <w:sz w:val="16"/>
              </w:rPr>
              <w:t>91,30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0DD99E" w14:textId="77777777" w:rsidR="00A77B3E" w:rsidRDefault="00C66DCF">
            <w:pPr>
              <w:jc w:val="center"/>
              <w:rPr>
                <w:color w:val="000000"/>
                <w:u w:color="000000"/>
              </w:rPr>
            </w:pPr>
            <w:r>
              <w:rPr>
                <w:sz w:val="16"/>
              </w:rPr>
              <w:t>91,30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246E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4626B0" w14:textId="77777777" w:rsidR="00A77B3E" w:rsidRDefault="00C66DCF">
            <w:pPr>
              <w:jc w:val="center"/>
              <w:rPr>
                <w:color w:val="000000"/>
                <w:u w:color="000000"/>
              </w:rPr>
            </w:pPr>
            <w:r>
              <w:rPr>
                <w:sz w:val="16"/>
              </w:rPr>
              <w:t>0,00</w:t>
            </w:r>
          </w:p>
        </w:tc>
      </w:tr>
      <w:tr w:rsidR="006149F3" w14:paraId="624A69B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67A670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CE6356" w14:textId="77777777" w:rsidR="00A77B3E" w:rsidRDefault="00C66DCF">
            <w:pPr>
              <w:jc w:val="center"/>
              <w:rPr>
                <w:color w:val="000000"/>
                <w:u w:color="000000"/>
              </w:rPr>
            </w:pPr>
            <w:r>
              <w:rPr>
                <w:sz w:val="16"/>
              </w:rPr>
              <w:t>75011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8C5A94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FC6DEC" w14:textId="77777777" w:rsidR="00A77B3E" w:rsidRDefault="00C66DCF">
            <w:pPr>
              <w:jc w:val="left"/>
              <w:rPr>
                <w:color w:val="000000"/>
                <w:u w:color="000000"/>
              </w:rPr>
            </w:pPr>
            <w:r>
              <w:rPr>
                <w:sz w:val="16"/>
              </w:rPr>
              <w:t>Urzędy wojewódzkie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1E21A" w14:textId="77777777" w:rsidR="00A77B3E" w:rsidRDefault="00C66DCF">
            <w:pPr>
              <w:jc w:val="center"/>
              <w:rPr>
                <w:color w:val="000000"/>
                <w:u w:color="000000"/>
              </w:rPr>
            </w:pPr>
            <w:r>
              <w:rPr>
                <w:sz w:val="16"/>
              </w:rPr>
              <w:t>85 796,00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1C0AE3" w14:textId="77777777" w:rsidR="00A77B3E" w:rsidRDefault="00C66DCF">
            <w:pPr>
              <w:jc w:val="center"/>
              <w:rPr>
                <w:color w:val="000000"/>
                <w:u w:color="000000"/>
              </w:rPr>
            </w:pPr>
            <w:r>
              <w:rPr>
                <w:sz w:val="16"/>
              </w:rPr>
              <w:t>85 796,00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DA81A7" w14:textId="77777777" w:rsidR="00A77B3E" w:rsidRDefault="00C66DCF">
            <w:pPr>
              <w:jc w:val="center"/>
              <w:rPr>
                <w:color w:val="000000"/>
                <w:u w:color="000000"/>
              </w:rPr>
            </w:pPr>
            <w:r>
              <w:rPr>
                <w:sz w:val="16"/>
              </w:rPr>
              <w:t>85 796,00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ACBFAD" w14:textId="77777777" w:rsidR="00A77B3E" w:rsidRDefault="00C66DCF">
            <w:pPr>
              <w:jc w:val="center"/>
              <w:rPr>
                <w:color w:val="000000"/>
                <w:u w:color="000000"/>
              </w:rPr>
            </w:pPr>
            <w:r>
              <w:rPr>
                <w:sz w:val="16"/>
              </w:rPr>
              <w:t>84 796,00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425226"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5650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6874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59236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B0C2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2FC5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C3B0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06B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7E3F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C04600" w14:textId="77777777" w:rsidR="00A77B3E" w:rsidRDefault="00C66DCF">
            <w:pPr>
              <w:jc w:val="center"/>
              <w:rPr>
                <w:color w:val="000000"/>
                <w:u w:color="000000"/>
              </w:rPr>
            </w:pPr>
            <w:r>
              <w:rPr>
                <w:sz w:val="16"/>
              </w:rPr>
              <w:t>0,00</w:t>
            </w:r>
          </w:p>
        </w:tc>
      </w:tr>
      <w:tr w:rsidR="006149F3" w14:paraId="59675113" w14:textId="77777777">
        <w:tc>
          <w:tcPr>
            <w:tcW w:w="570" w:type="dxa"/>
            <w:vMerge/>
            <w:tcBorders>
              <w:top w:val="nil"/>
              <w:left w:val="single" w:sz="2" w:space="0" w:color="auto"/>
              <w:bottom w:val="single" w:sz="2" w:space="0" w:color="auto"/>
              <w:right w:val="single" w:sz="2" w:space="0" w:color="auto"/>
            </w:tcBorders>
            <w:tcMar>
              <w:top w:w="100" w:type="dxa"/>
            </w:tcMar>
          </w:tcPr>
          <w:p w14:paraId="5BC61A5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ECA64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B3367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43CB90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927CC3" w14:textId="77777777" w:rsidR="00A77B3E" w:rsidRDefault="00C66DCF">
            <w:pPr>
              <w:jc w:val="center"/>
              <w:rPr>
                <w:color w:val="000000"/>
                <w:u w:color="000000"/>
              </w:rPr>
            </w:pPr>
            <w:r>
              <w:rPr>
                <w:sz w:val="16"/>
              </w:rPr>
              <w:t>55 783,93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C9020F" w14:textId="77777777" w:rsidR="00A77B3E" w:rsidRDefault="00C66DCF">
            <w:pPr>
              <w:jc w:val="center"/>
              <w:rPr>
                <w:color w:val="000000"/>
                <w:u w:color="000000"/>
              </w:rPr>
            </w:pPr>
            <w:r>
              <w:rPr>
                <w:sz w:val="16"/>
              </w:rPr>
              <w:t>55 783,93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60BC49" w14:textId="77777777" w:rsidR="00A77B3E" w:rsidRDefault="00C66DCF">
            <w:pPr>
              <w:jc w:val="center"/>
              <w:rPr>
                <w:color w:val="000000"/>
                <w:u w:color="000000"/>
              </w:rPr>
            </w:pPr>
            <w:r>
              <w:rPr>
                <w:sz w:val="16"/>
              </w:rPr>
              <w:t>55 783,93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241741" w14:textId="77777777" w:rsidR="00A77B3E" w:rsidRDefault="00C66DCF">
            <w:pPr>
              <w:jc w:val="center"/>
              <w:rPr>
                <w:color w:val="000000"/>
                <w:u w:color="000000"/>
              </w:rPr>
            </w:pPr>
            <w:r>
              <w:rPr>
                <w:sz w:val="16"/>
              </w:rPr>
              <w:t>55 783,93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9D17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CFD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C70D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635FE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6265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D6F8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F5DF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80FD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798F4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7B6F3D" w14:textId="77777777" w:rsidR="00A77B3E" w:rsidRDefault="00C66DCF">
            <w:pPr>
              <w:jc w:val="center"/>
              <w:rPr>
                <w:color w:val="000000"/>
                <w:u w:color="000000"/>
              </w:rPr>
            </w:pPr>
            <w:r>
              <w:rPr>
                <w:sz w:val="16"/>
              </w:rPr>
              <w:t>0,00</w:t>
            </w:r>
          </w:p>
        </w:tc>
      </w:tr>
      <w:tr w:rsidR="006149F3" w14:paraId="74F9137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B9E1E8A"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068FC4" w14:textId="77777777" w:rsidR="00A77B3E" w:rsidRDefault="00C66DCF">
            <w:pPr>
              <w:jc w:val="center"/>
              <w:rPr>
                <w:color w:val="000000"/>
                <w:u w:color="000000"/>
              </w:rPr>
            </w:pPr>
            <w:r>
              <w:rPr>
                <w:sz w:val="16"/>
              </w:rPr>
              <w:t>65,02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620F5" w14:textId="77777777" w:rsidR="00A77B3E" w:rsidRDefault="00C66DCF">
            <w:pPr>
              <w:jc w:val="center"/>
              <w:rPr>
                <w:color w:val="000000"/>
                <w:u w:color="000000"/>
              </w:rPr>
            </w:pPr>
            <w:r>
              <w:rPr>
                <w:sz w:val="16"/>
              </w:rPr>
              <w:t>65,02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EB06CF" w14:textId="77777777" w:rsidR="00A77B3E" w:rsidRDefault="00C66DCF">
            <w:pPr>
              <w:jc w:val="center"/>
              <w:rPr>
                <w:color w:val="000000"/>
                <w:u w:color="000000"/>
              </w:rPr>
            </w:pPr>
            <w:r>
              <w:rPr>
                <w:sz w:val="16"/>
              </w:rPr>
              <w:t>65,02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108B2" w14:textId="77777777" w:rsidR="00A77B3E" w:rsidRDefault="00C66DCF">
            <w:pPr>
              <w:jc w:val="center"/>
              <w:rPr>
                <w:color w:val="000000"/>
                <w:u w:color="000000"/>
              </w:rPr>
            </w:pPr>
            <w:r>
              <w:rPr>
                <w:sz w:val="16"/>
              </w:rPr>
              <w:t>65,79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6751C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BA2E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8621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B10E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7FA0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4035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5016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B12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70B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43D2C0" w14:textId="77777777" w:rsidR="00A77B3E" w:rsidRDefault="00C66DCF">
            <w:pPr>
              <w:jc w:val="center"/>
              <w:rPr>
                <w:color w:val="000000"/>
                <w:u w:color="000000"/>
              </w:rPr>
            </w:pPr>
            <w:r>
              <w:rPr>
                <w:sz w:val="16"/>
              </w:rPr>
              <w:t>0,00</w:t>
            </w:r>
          </w:p>
        </w:tc>
      </w:tr>
      <w:tr w:rsidR="006149F3" w14:paraId="42E5480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6CEF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28682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2F988C"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FC15B0"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D8F12E" w14:textId="77777777" w:rsidR="00A77B3E" w:rsidRDefault="00C66DCF">
            <w:pPr>
              <w:jc w:val="center"/>
              <w:rPr>
                <w:color w:val="000000"/>
                <w:u w:color="000000"/>
              </w:rPr>
            </w:pPr>
            <w:r>
              <w:rPr>
                <w:sz w:val="16"/>
              </w:rPr>
              <w:t>70 978,71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A94F4C" w14:textId="77777777" w:rsidR="00A77B3E" w:rsidRDefault="00C66DCF">
            <w:pPr>
              <w:jc w:val="center"/>
              <w:rPr>
                <w:color w:val="000000"/>
                <w:u w:color="000000"/>
              </w:rPr>
            </w:pPr>
            <w:r>
              <w:rPr>
                <w:sz w:val="16"/>
              </w:rPr>
              <w:t>70 978,71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53EB6D" w14:textId="77777777" w:rsidR="00A77B3E" w:rsidRDefault="00C66DCF">
            <w:pPr>
              <w:jc w:val="center"/>
              <w:rPr>
                <w:color w:val="000000"/>
                <w:u w:color="000000"/>
              </w:rPr>
            </w:pPr>
            <w:r>
              <w:rPr>
                <w:sz w:val="16"/>
              </w:rPr>
              <w:t>70 978,71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7BA61D" w14:textId="77777777" w:rsidR="00A77B3E" w:rsidRDefault="00C66DCF">
            <w:pPr>
              <w:jc w:val="center"/>
              <w:rPr>
                <w:color w:val="000000"/>
                <w:u w:color="000000"/>
              </w:rPr>
            </w:pPr>
            <w:r>
              <w:rPr>
                <w:sz w:val="16"/>
              </w:rPr>
              <w:t>70 978,71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A087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7AC8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6183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0C80B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B3A9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6C21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60E0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8997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83F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D7E126" w14:textId="77777777" w:rsidR="00A77B3E" w:rsidRDefault="00C66DCF">
            <w:pPr>
              <w:jc w:val="center"/>
              <w:rPr>
                <w:color w:val="000000"/>
                <w:u w:color="000000"/>
              </w:rPr>
            </w:pPr>
            <w:r>
              <w:rPr>
                <w:sz w:val="16"/>
              </w:rPr>
              <w:t>0,00</w:t>
            </w:r>
          </w:p>
        </w:tc>
      </w:tr>
      <w:tr w:rsidR="006149F3" w14:paraId="066A46B5" w14:textId="77777777">
        <w:tc>
          <w:tcPr>
            <w:tcW w:w="570" w:type="dxa"/>
            <w:vMerge/>
            <w:tcBorders>
              <w:top w:val="nil"/>
              <w:left w:val="single" w:sz="2" w:space="0" w:color="auto"/>
              <w:bottom w:val="single" w:sz="2" w:space="0" w:color="auto"/>
              <w:right w:val="single" w:sz="2" w:space="0" w:color="auto"/>
            </w:tcBorders>
            <w:tcMar>
              <w:top w:w="100" w:type="dxa"/>
            </w:tcMar>
          </w:tcPr>
          <w:p w14:paraId="7109B4A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64184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7050D4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DB255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33B466" w14:textId="77777777" w:rsidR="00A77B3E" w:rsidRDefault="00C66DCF">
            <w:pPr>
              <w:jc w:val="center"/>
              <w:rPr>
                <w:color w:val="000000"/>
                <w:u w:color="000000"/>
              </w:rPr>
            </w:pPr>
            <w:r>
              <w:rPr>
                <w:sz w:val="16"/>
              </w:rPr>
              <w:t>46 661,59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9C7F53" w14:textId="77777777" w:rsidR="00A77B3E" w:rsidRDefault="00C66DCF">
            <w:pPr>
              <w:jc w:val="center"/>
              <w:rPr>
                <w:color w:val="000000"/>
                <w:u w:color="000000"/>
              </w:rPr>
            </w:pPr>
            <w:r>
              <w:rPr>
                <w:sz w:val="16"/>
              </w:rPr>
              <w:t>46 661,59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CD7DEE" w14:textId="77777777" w:rsidR="00A77B3E" w:rsidRDefault="00C66DCF">
            <w:pPr>
              <w:jc w:val="center"/>
              <w:rPr>
                <w:color w:val="000000"/>
                <w:u w:color="000000"/>
              </w:rPr>
            </w:pPr>
            <w:r>
              <w:rPr>
                <w:sz w:val="16"/>
              </w:rPr>
              <w:t>46 661,59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64C0B8" w14:textId="77777777" w:rsidR="00A77B3E" w:rsidRDefault="00C66DCF">
            <w:pPr>
              <w:jc w:val="center"/>
              <w:rPr>
                <w:color w:val="000000"/>
                <w:u w:color="000000"/>
              </w:rPr>
            </w:pPr>
            <w:r>
              <w:rPr>
                <w:sz w:val="16"/>
              </w:rPr>
              <w:t>46 661,59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4221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0F9A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A29D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7F750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8AF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4328D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837E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97E0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EAC6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A8D7C4" w14:textId="77777777" w:rsidR="00A77B3E" w:rsidRDefault="00C66DCF">
            <w:pPr>
              <w:jc w:val="center"/>
              <w:rPr>
                <w:color w:val="000000"/>
                <w:u w:color="000000"/>
              </w:rPr>
            </w:pPr>
            <w:r>
              <w:rPr>
                <w:sz w:val="16"/>
              </w:rPr>
              <w:t>0,00</w:t>
            </w:r>
          </w:p>
        </w:tc>
      </w:tr>
      <w:tr w:rsidR="006149F3" w14:paraId="4D410D9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62752B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C07FA" w14:textId="77777777" w:rsidR="00A77B3E" w:rsidRDefault="00C66DCF">
            <w:pPr>
              <w:jc w:val="center"/>
              <w:rPr>
                <w:color w:val="000000"/>
                <w:u w:color="000000"/>
              </w:rPr>
            </w:pPr>
            <w:r>
              <w:rPr>
                <w:sz w:val="16"/>
              </w:rPr>
              <w:t>65,74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EAB3BA" w14:textId="77777777" w:rsidR="00A77B3E" w:rsidRDefault="00C66DCF">
            <w:pPr>
              <w:jc w:val="center"/>
              <w:rPr>
                <w:color w:val="000000"/>
                <w:u w:color="000000"/>
              </w:rPr>
            </w:pPr>
            <w:r>
              <w:rPr>
                <w:sz w:val="16"/>
              </w:rPr>
              <w:t>65,74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FD9900" w14:textId="77777777" w:rsidR="00A77B3E" w:rsidRDefault="00C66DCF">
            <w:pPr>
              <w:jc w:val="center"/>
              <w:rPr>
                <w:color w:val="000000"/>
                <w:u w:color="000000"/>
              </w:rPr>
            </w:pPr>
            <w:r>
              <w:rPr>
                <w:sz w:val="16"/>
              </w:rPr>
              <w:t>65,74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E351D7" w14:textId="77777777" w:rsidR="00A77B3E" w:rsidRDefault="00C66DCF">
            <w:pPr>
              <w:jc w:val="center"/>
              <w:rPr>
                <w:color w:val="000000"/>
                <w:u w:color="000000"/>
              </w:rPr>
            </w:pPr>
            <w:r>
              <w:rPr>
                <w:sz w:val="16"/>
              </w:rPr>
              <w:t>65,74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C791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323B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10FF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1B23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26A1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0CE6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0077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001D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AF6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1CC868" w14:textId="77777777" w:rsidR="00A77B3E" w:rsidRDefault="00C66DCF">
            <w:pPr>
              <w:jc w:val="center"/>
              <w:rPr>
                <w:color w:val="000000"/>
                <w:u w:color="000000"/>
              </w:rPr>
            </w:pPr>
            <w:r>
              <w:rPr>
                <w:sz w:val="16"/>
              </w:rPr>
              <w:t>0,00</w:t>
            </w:r>
          </w:p>
        </w:tc>
      </w:tr>
      <w:tr w:rsidR="006149F3" w14:paraId="16BC50A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3B2D1C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260E5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501EE88"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28D510"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8291BE" w14:textId="77777777" w:rsidR="00A77B3E" w:rsidRDefault="00C66DCF">
            <w:pPr>
              <w:jc w:val="center"/>
              <w:rPr>
                <w:color w:val="000000"/>
                <w:u w:color="000000"/>
              </w:rPr>
            </w:pPr>
            <w:r>
              <w:rPr>
                <w:sz w:val="16"/>
              </w:rPr>
              <w:t>12 076,55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1DF214" w14:textId="77777777" w:rsidR="00A77B3E" w:rsidRDefault="00C66DCF">
            <w:pPr>
              <w:jc w:val="center"/>
              <w:rPr>
                <w:color w:val="000000"/>
                <w:u w:color="000000"/>
              </w:rPr>
            </w:pPr>
            <w:r>
              <w:rPr>
                <w:sz w:val="16"/>
              </w:rPr>
              <w:t>12 076,55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DCAAC1" w14:textId="77777777" w:rsidR="00A77B3E" w:rsidRDefault="00C66DCF">
            <w:pPr>
              <w:jc w:val="center"/>
              <w:rPr>
                <w:color w:val="000000"/>
                <w:u w:color="000000"/>
              </w:rPr>
            </w:pPr>
            <w:r>
              <w:rPr>
                <w:sz w:val="16"/>
              </w:rPr>
              <w:t>12 076,55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8F7E83" w14:textId="77777777" w:rsidR="00A77B3E" w:rsidRDefault="00C66DCF">
            <w:pPr>
              <w:jc w:val="center"/>
              <w:rPr>
                <w:color w:val="000000"/>
                <w:u w:color="000000"/>
              </w:rPr>
            </w:pPr>
            <w:r>
              <w:rPr>
                <w:sz w:val="16"/>
              </w:rPr>
              <w:t>12 076,55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F53D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49513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E09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8B786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722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022A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34EC7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6121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2A82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0A85D1" w14:textId="77777777" w:rsidR="00A77B3E" w:rsidRDefault="00C66DCF">
            <w:pPr>
              <w:jc w:val="center"/>
              <w:rPr>
                <w:color w:val="000000"/>
                <w:u w:color="000000"/>
              </w:rPr>
            </w:pPr>
            <w:r>
              <w:rPr>
                <w:sz w:val="16"/>
              </w:rPr>
              <w:t>0,00</w:t>
            </w:r>
          </w:p>
        </w:tc>
      </w:tr>
      <w:tr w:rsidR="006149F3" w14:paraId="6252D11B" w14:textId="77777777">
        <w:tc>
          <w:tcPr>
            <w:tcW w:w="570" w:type="dxa"/>
            <w:vMerge/>
            <w:tcBorders>
              <w:top w:val="nil"/>
              <w:left w:val="single" w:sz="2" w:space="0" w:color="auto"/>
              <w:bottom w:val="single" w:sz="2" w:space="0" w:color="auto"/>
              <w:right w:val="single" w:sz="2" w:space="0" w:color="auto"/>
            </w:tcBorders>
            <w:tcMar>
              <w:top w:w="100" w:type="dxa"/>
            </w:tcMar>
          </w:tcPr>
          <w:p w14:paraId="516E290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29952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84C43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D9826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6B76B7" w14:textId="77777777" w:rsidR="00A77B3E" w:rsidRDefault="00C66DCF">
            <w:pPr>
              <w:jc w:val="center"/>
              <w:rPr>
                <w:color w:val="000000"/>
                <w:u w:color="000000"/>
              </w:rPr>
            </w:pPr>
            <w:r>
              <w:rPr>
                <w:sz w:val="16"/>
              </w:rPr>
              <w:t>7 979,12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B61C27" w14:textId="77777777" w:rsidR="00A77B3E" w:rsidRDefault="00C66DCF">
            <w:pPr>
              <w:jc w:val="center"/>
              <w:rPr>
                <w:color w:val="000000"/>
                <w:u w:color="000000"/>
              </w:rPr>
            </w:pPr>
            <w:r>
              <w:rPr>
                <w:sz w:val="16"/>
              </w:rPr>
              <w:t>7 979,12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62DD8F" w14:textId="77777777" w:rsidR="00A77B3E" w:rsidRDefault="00C66DCF">
            <w:pPr>
              <w:jc w:val="center"/>
              <w:rPr>
                <w:color w:val="000000"/>
                <w:u w:color="000000"/>
              </w:rPr>
            </w:pPr>
            <w:r>
              <w:rPr>
                <w:sz w:val="16"/>
              </w:rPr>
              <w:t>7 979,12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DA852C" w14:textId="77777777" w:rsidR="00A77B3E" w:rsidRDefault="00C66DCF">
            <w:pPr>
              <w:jc w:val="center"/>
              <w:rPr>
                <w:color w:val="000000"/>
                <w:u w:color="000000"/>
              </w:rPr>
            </w:pPr>
            <w:r>
              <w:rPr>
                <w:sz w:val="16"/>
              </w:rPr>
              <w:t>7 979,12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33DB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6940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D950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E363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69D5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30F4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0EB1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AAE0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4FD6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2A2824" w14:textId="77777777" w:rsidR="00A77B3E" w:rsidRDefault="00C66DCF">
            <w:pPr>
              <w:jc w:val="center"/>
              <w:rPr>
                <w:color w:val="000000"/>
                <w:u w:color="000000"/>
              </w:rPr>
            </w:pPr>
            <w:r>
              <w:rPr>
                <w:sz w:val="16"/>
              </w:rPr>
              <w:t>0,00</w:t>
            </w:r>
          </w:p>
        </w:tc>
      </w:tr>
      <w:tr w:rsidR="006149F3" w14:paraId="52E3FAB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E2CE58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E5B63" w14:textId="77777777" w:rsidR="00A77B3E" w:rsidRDefault="00C66DCF">
            <w:pPr>
              <w:jc w:val="center"/>
              <w:rPr>
                <w:color w:val="000000"/>
                <w:u w:color="000000"/>
              </w:rPr>
            </w:pPr>
            <w:r>
              <w:rPr>
                <w:sz w:val="16"/>
              </w:rPr>
              <w:t>66,07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B4BBA9" w14:textId="77777777" w:rsidR="00A77B3E" w:rsidRDefault="00C66DCF">
            <w:pPr>
              <w:jc w:val="center"/>
              <w:rPr>
                <w:color w:val="000000"/>
                <w:u w:color="000000"/>
              </w:rPr>
            </w:pPr>
            <w:r>
              <w:rPr>
                <w:sz w:val="16"/>
              </w:rPr>
              <w:t>66,07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8FFBF1" w14:textId="77777777" w:rsidR="00A77B3E" w:rsidRDefault="00C66DCF">
            <w:pPr>
              <w:jc w:val="center"/>
              <w:rPr>
                <w:color w:val="000000"/>
                <w:u w:color="000000"/>
              </w:rPr>
            </w:pPr>
            <w:r>
              <w:rPr>
                <w:sz w:val="16"/>
              </w:rPr>
              <w:t>66,07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11336" w14:textId="77777777" w:rsidR="00A77B3E" w:rsidRDefault="00C66DCF">
            <w:pPr>
              <w:jc w:val="center"/>
              <w:rPr>
                <w:color w:val="000000"/>
                <w:u w:color="000000"/>
              </w:rPr>
            </w:pPr>
            <w:r>
              <w:rPr>
                <w:sz w:val="16"/>
              </w:rPr>
              <w:t>66,07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0ABD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05A1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0CE7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1F83E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1307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17C05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3AAD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2CD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59D12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BA3731" w14:textId="77777777" w:rsidR="00A77B3E" w:rsidRDefault="00C66DCF">
            <w:pPr>
              <w:jc w:val="center"/>
              <w:rPr>
                <w:color w:val="000000"/>
                <w:u w:color="000000"/>
              </w:rPr>
            </w:pPr>
            <w:r>
              <w:rPr>
                <w:sz w:val="16"/>
              </w:rPr>
              <w:t>0,00</w:t>
            </w:r>
          </w:p>
        </w:tc>
      </w:tr>
      <w:tr w:rsidR="006149F3" w14:paraId="0586BC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1705C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4461A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641C44"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9D1E32"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9C19AA" w14:textId="77777777" w:rsidR="00A77B3E" w:rsidRDefault="00C66DCF">
            <w:pPr>
              <w:jc w:val="center"/>
              <w:rPr>
                <w:color w:val="000000"/>
                <w:u w:color="000000"/>
              </w:rPr>
            </w:pPr>
            <w:r>
              <w:rPr>
                <w:sz w:val="16"/>
              </w:rPr>
              <w:t>1 740,74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915CC3" w14:textId="77777777" w:rsidR="00A77B3E" w:rsidRDefault="00C66DCF">
            <w:pPr>
              <w:jc w:val="center"/>
              <w:rPr>
                <w:color w:val="000000"/>
                <w:u w:color="000000"/>
              </w:rPr>
            </w:pPr>
            <w:r>
              <w:rPr>
                <w:sz w:val="16"/>
              </w:rPr>
              <w:t>1 740,74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A05BB0" w14:textId="77777777" w:rsidR="00A77B3E" w:rsidRDefault="00C66DCF">
            <w:pPr>
              <w:jc w:val="center"/>
              <w:rPr>
                <w:color w:val="000000"/>
                <w:u w:color="000000"/>
              </w:rPr>
            </w:pPr>
            <w:r>
              <w:rPr>
                <w:sz w:val="16"/>
              </w:rPr>
              <w:t>1 740,74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EA4748" w14:textId="77777777" w:rsidR="00A77B3E" w:rsidRDefault="00C66DCF">
            <w:pPr>
              <w:jc w:val="center"/>
              <w:rPr>
                <w:color w:val="000000"/>
                <w:u w:color="000000"/>
              </w:rPr>
            </w:pPr>
            <w:r>
              <w:rPr>
                <w:sz w:val="16"/>
              </w:rPr>
              <w:t>1 740,74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BD4E8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7B56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AADB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B0F6C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83F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99D0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E40C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77D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5B0C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F7F535" w14:textId="77777777" w:rsidR="00A77B3E" w:rsidRDefault="00C66DCF">
            <w:pPr>
              <w:jc w:val="center"/>
              <w:rPr>
                <w:color w:val="000000"/>
                <w:u w:color="000000"/>
              </w:rPr>
            </w:pPr>
            <w:r>
              <w:rPr>
                <w:sz w:val="16"/>
              </w:rPr>
              <w:t>0,00</w:t>
            </w:r>
          </w:p>
        </w:tc>
      </w:tr>
      <w:tr w:rsidR="006149F3" w14:paraId="55536054" w14:textId="77777777">
        <w:tc>
          <w:tcPr>
            <w:tcW w:w="570" w:type="dxa"/>
            <w:vMerge/>
            <w:tcBorders>
              <w:top w:val="nil"/>
              <w:left w:val="single" w:sz="2" w:space="0" w:color="auto"/>
              <w:bottom w:val="single" w:sz="2" w:space="0" w:color="auto"/>
              <w:right w:val="single" w:sz="2" w:space="0" w:color="auto"/>
            </w:tcBorders>
            <w:tcMar>
              <w:top w:w="100" w:type="dxa"/>
            </w:tcMar>
          </w:tcPr>
          <w:p w14:paraId="1D00610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974E3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1A16E4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11484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0EB093" w14:textId="77777777" w:rsidR="00A77B3E" w:rsidRDefault="00C66DCF">
            <w:pPr>
              <w:jc w:val="center"/>
              <w:rPr>
                <w:color w:val="000000"/>
                <w:u w:color="000000"/>
              </w:rPr>
            </w:pPr>
            <w:r>
              <w:rPr>
                <w:sz w:val="16"/>
              </w:rPr>
              <w:t>1 143,22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98B6A4" w14:textId="77777777" w:rsidR="00A77B3E" w:rsidRDefault="00C66DCF">
            <w:pPr>
              <w:jc w:val="center"/>
              <w:rPr>
                <w:color w:val="000000"/>
                <w:u w:color="000000"/>
              </w:rPr>
            </w:pPr>
            <w:r>
              <w:rPr>
                <w:sz w:val="16"/>
              </w:rPr>
              <w:t>1 143,22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A3971B" w14:textId="77777777" w:rsidR="00A77B3E" w:rsidRDefault="00C66DCF">
            <w:pPr>
              <w:jc w:val="center"/>
              <w:rPr>
                <w:color w:val="000000"/>
                <w:u w:color="000000"/>
              </w:rPr>
            </w:pPr>
            <w:r>
              <w:rPr>
                <w:sz w:val="16"/>
              </w:rPr>
              <w:t>1 143,22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E8C55E" w14:textId="77777777" w:rsidR="00A77B3E" w:rsidRDefault="00C66DCF">
            <w:pPr>
              <w:jc w:val="center"/>
              <w:rPr>
                <w:color w:val="000000"/>
                <w:u w:color="000000"/>
              </w:rPr>
            </w:pPr>
            <w:r>
              <w:rPr>
                <w:sz w:val="16"/>
              </w:rPr>
              <w:t>1 143,22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E889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FC6C5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D46B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3160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4EAD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6E02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56C3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8A8A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E047A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2AC850" w14:textId="77777777" w:rsidR="00A77B3E" w:rsidRDefault="00C66DCF">
            <w:pPr>
              <w:jc w:val="center"/>
              <w:rPr>
                <w:color w:val="000000"/>
                <w:u w:color="000000"/>
              </w:rPr>
            </w:pPr>
            <w:r>
              <w:rPr>
                <w:sz w:val="16"/>
              </w:rPr>
              <w:t>0,00</w:t>
            </w:r>
          </w:p>
        </w:tc>
      </w:tr>
      <w:tr w:rsidR="006149F3" w14:paraId="3AAABEF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AA36A5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33F7DA" w14:textId="77777777" w:rsidR="00A77B3E" w:rsidRDefault="00C66DCF">
            <w:pPr>
              <w:jc w:val="center"/>
              <w:rPr>
                <w:color w:val="000000"/>
                <w:u w:color="000000"/>
              </w:rPr>
            </w:pPr>
            <w:r>
              <w:rPr>
                <w:sz w:val="16"/>
              </w:rPr>
              <w:t>65,67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B85B75" w14:textId="77777777" w:rsidR="00A77B3E" w:rsidRDefault="00C66DCF">
            <w:pPr>
              <w:jc w:val="center"/>
              <w:rPr>
                <w:color w:val="000000"/>
                <w:u w:color="000000"/>
              </w:rPr>
            </w:pPr>
            <w:r>
              <w:rPr>
                <w:sz w:val="16"/>
              </w:rPr>
              <w:t>65,67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97B9C" w14:textId="77777777" w:rsidR="00A77B3E" w:rsidRDefault="00C66DCF">
            <w:pPr>
              <w:jc w:val="center"/>
              <w:rPr>
                <w:color w:val="000000"/>
                <w:u w:color="000000"/>
              </w:rPr>
            </w:pPr>
            <w:r>
              <w:rPr>
                <w:sz w:val="16"/>
              </w:rPr>
              <w:t>65,67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7DCED" w14:textId="77777777" w:rsidR="00A77B3E" w:rsidRDefault="00C66DCF">
            <w:pPr>
              <w:jc w:val="center"/>
              <w:rPr>
                <w:color w:val="000000"/>
                <w:u w:color="000000"/>
              </w:rPr>
            </w:pPr>
            <w:r>
              <w:rPr>
                <w:sz w:val="16"/>
              </w:rPr>
              <w:t>65,67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532D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181E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781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3051A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96E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E42C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7C47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F59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3F1C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BF018A" w14:textId="77777777" w:rsidR="00A77B3E" w:rsidRDefault="00C66DCF">
            <w:pPr>
              <w:jc w:val="center"/>
              <w:rPr>
                <w:color w:val="000000"/>
                <w:u w:color="000000"/>
              </w:rPr>
            </w:pPr>
            <w:r>
              <w:rPr>
                <w:sz w:val="16"/>
              </w:rPr>
              <w:t>0,00</w:t>
            </w:r>
          </w:p>
        </w:tc>
      </w:tr>
      <w:tr w:rsidR="006149F3" w14:paraId="0F5554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6D97B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E617E4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D3631DF"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242E2D"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C38FC"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F2DDB6"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306881"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26117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785AE4"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43CF2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6F85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617A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3B7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B4C0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576B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418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C9134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F515E3" w14:textId="77777777" w:rsidR="00A77B3E" w:rsidRDefault="00C66DCF">
            <w:pPr>
              <w:jc w:val="center"/>
              <w:rPr>
                <w:color w:val="000000"/>
                <w:u w:color="000000"/>
              </w:rPr>
            </w:pPr>
            <w:r>
              <w:rPr>
                <w:sz w:val="16"/>
              </w:rPr>
              <w:t>0,00</w:t>
            </w:r>
          </w:p>
        </w:tc>
      </w:tr>
      <w:tr w:rsidR="006149F3" w14:paraId="288DD427" w14:textId="77777777">
        <w:tc>
          <w:tcPr>
            <w:tcW w:w="570" w:type="dxa"/>
            <w:vMerge/>
            <w:tcBorders>
              <w:top w:val="nil"/>
              <w:left w:val="single" w:sz="2" w:space="0" w:color="auto"/>
              <w:bottom w:val="single" w:sz="2" w:space="0" w:color="auto"/>
              <w:right w:val="single" w:sz="2" w:space="0" w:color="auto"/>
            </w:tcBorders>
            <w:tcMar>
              <w:top w:w="100" w:type="dxa"/>
            </w:tcMar>
          </w:tcPr>
          <w:p w14:paraId="57956EF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ACF94A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886EC7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2964B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0AC7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A6C4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D88D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A89F8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3FD4D3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8840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15A8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DEA08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C1F0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2310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452F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06E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0CF0F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84BE85" w14:textId="77777777" w:rsidR="00A77B3E" w:rsidRDefault="00C66DCF">
            <w:pPr>
              <w:jc w:val="center"/>
              <w:rPr>
                <w:color w:val="000000"/>
                <w:u w:color="000000"/>
              </w:rPr>
            </w:pPr>
            <w:r>
              <w:rPr>
                <w:sz w:val="16"/>
              </w:rPr>
              <w:t>0,00</w:t>
            </w:r>
          </w:p>
        </w:tc>
      </w:tr>
      <w:tr w:rsidR="006149F3" w14:paraId="1DD1692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4109BD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8098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D292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4F02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2E18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70B6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1C38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AAAF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0AAE8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D6A0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DEDD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EBCF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5FA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BA4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BA801B" w14:textId="77777777" w:rsidR="00A77B3E" w:rsidRDefault="00C66DCF">
            <w:pPr>
              <w:jc w:val="center"/>
              <w:rPr>
                <w:color w:val="000000"/>
                <w:u w:color="000000"/>
              </w:rPr>
            </w:pPr>
            <w:r>
              <w:rPr>
                <w:sz w:val="16"/>
              </w:rPr>
              <w:t>0,00</w:t>
            </w:r>
          </w:p>
        </w:tc>
      </w:tr>
      <w:tr w:rsidR="006149F3" w14:paraId="20A5019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BC7CE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105B1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D82A160"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759F91"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774049"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EA1CB7"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5C7D69"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3F25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B41113"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FFE5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0924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C0B11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5E9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DCD4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DD93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8176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DC9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EB2987" w14:textId="77777777" w:rsidR="00A77B3E" w:rsidRDefault="00C66DCF">
            <w:pPr>
              <w:jc w:val="center"/>
              <w:rPr>
                <w:color w:val="000000"/>
                <w:u w:color="000000"/>
              </w:rPr>
            </w:pPr>
            <w:r>
              <w:rPr>
                <w:sz w:val="16"/>
              </w:rPr>
              <w:t>0,00</w:t>
            </w:r>
          </w:p>
        </w:tc>
      </w:tr>
      <w:tr w:rsidR="006149F3" w14:paraId="32568581" w14:textId="77777777">
        <w:tc>
          <w:tcPr>
            <w:tcW w:w="570" w:type="dxa"/>
            <w:vMerge/>
            <w:tcBorders>
              <w:top w:val="nil"/>
              <w:left w:val="single" w:sz="2" w:space="0" w:color="auto"/>
              <w:bottom w:val="single" w:sz="2" w:space="0" w:color="auto"/>
              <w:right w:val="single" w:sz="2" w:space="0" w:color="auto"/>
            </w:tcBorders>
            <w:tcMar>
              <w:top w:w="100" w:type="dxa"/>
            </w:tcMar>
          </w:tcPr>
          <w:p w14:paraId="7539B08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36F6C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4A502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59533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DB9C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12F4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34A3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6A420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74CE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25E6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B06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2E01F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0EC8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33CF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AC94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E70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DF18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26ECC8" w14:textId="77777777" w:rsidR="00A77B3E" w:rsidRDefault="00C66DCF">
            <w:pPr>
              <w:jc w:val="center"/>
              <w:rPr>
                <w:color w:val="000000"/>
                <w:u w:color="000000"/>
              </w:rPr>
            </w:pPr>
            <w:r>
              <w:rPr>
                <w:sz w:val="16"/>
              </w:rPr>
              <w:t>0,00</w:t>
            </w:r>
          </w:p>
        </w:tc>
      </w:tr>
      <w:tr w:rsidR="006149F3" w14:paraId="59DECAC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C4C7F5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D8EB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18A3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4EC91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85C7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4F10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2A000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0D2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AA77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BC91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ACAA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DC8D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37FE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AEE8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DDD91C" w14:textId="77777777" w:rsidR="00A77B3E" w:rsidRDefault="00C66DCF">
            <w:pPr>
              <w:jc w:val="center"/>
              <w:rPr>
                <w:color w:val="000000"/>
                <w:u w:color="000000"/>
              </w:rPr>
            </w:pPr>
            <w:r>
              <w:rPr>
                <w:sz w:val="16"/>
              </w:rPr>
              <w:t>0,00</w:t>
            </w:r>
          </w:p>
        </w:tc>
      </w:tr>
      <w:tr w:rsidR="006149F3" w14:paraId="1B60E97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31548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7EA12A" w14:textId="77777777" w:rsidR="00A77B3E" w:rsidRDefault="00C66DCF">
            <w:pPr>
              <w:jc w:val="center"/>
              <w:rPr>
                <w:color w:val="000000"/>
                <w:u w:color="000000"/>
              </w:rPr>
            </w:pPr>
            <w:r>
              <w:rPr>
                <w:sz w:val="16"/>
              </w:rPr>
              <w:t>75022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EF9B8A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2DA3D4" w14:textId="77777777" w:rsidR="00A77B3E" w:rsidRDefault="00C66DCF">
            <w:pPr>
              <w:jc w:val="left"/>
              <w:rPr>
                <w:color w:val="000000"/>
                <w:u w:color="000000"/>
              </w:rPr>
            </w:pPr>
            <w:r>
              <w:rPr>
                <w:sz w:val="16"/>
              </w:rPr>
              <w:t>Rady gmin (miast i miast na prawach powiatu)</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F2C8AA" w14:textId="77777777" w:rsidR="00A77B3E" w:rsidRDefault="00C66DCF">
            <w:pPr>
              <w:jc w:val="center"/>
              <w:rPr>
                <w:color w:val="000000"/>
                <w:u w:color="000000"/>
              </w:rPr>
            </w:pPr>
            <w:r>
              <w:rPr>
                <w:sz w:val="16"/>
              </w:rPr>
              <w:t>205 104,00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091AFD" w14:textId="77777777" w:rsidR="00A77B3E" w:rsidRDefault="00C66DCF">
            <w:pPr>
              <w:jc w:val="center"/>
              <w:rPr>
                <w:color w:val="000000"/>
                <w:u w:color="000000"/>
              </w:rPr>
            </w:pPr>
            <w:r>
              <w:rPr>
                <w:sz w:val="16"/>
              </w:rPr>
              <w:t>205 104,00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5D5838" w14:textId="77777777" w:rsidR="00A77B3E" w:rsidRDefault="00C66DCF">
            <w:pPr>
              <w:jc w:val="center"/>
              <w:rPr>
                <w:color w:val="000000"/>
                <w:u w:color="000000"/>
              </w:rPr>
            </w:pPr>
            <w:r>
              <w:rPr>
                <w:sz w:val="16"/>
              </w:rPr>
              <w:t>18 000,00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0E1D0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37BA634" w14:textId="77777777" w:rsidR="00A77B3E" w:rsidRDefault="00C66DCF">
            <w:pPr>
              <w:jc w:val="center"/>
              <w:rPr>
                <w:color w:val="000000"/>
                <w:u w:color="000000"/>
              </w:rPr>
            </w:pPr>
            <w:r>
              <w:rPr>
                <w:sz w:val="16"/>
              </w:rPr>
              <w:t>18 000,00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A3CF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5CBE63" w14:textId="77777777" w:rsidR="00A77B3E" w:rsidRDefault="00C66DCF">
            <w:pPr>
              <w:jc w:val="center"/>
              <w:rPr>
                <w:color w:val="000000"/>
                <w:u w:color="000000"/>
              </w:rPr>
            </w:pPr>
            <w:r>
              <w:rPr>
                <w:sz w:val="16"/>
              </w:rPr>
              <w:t>187 104,00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00C81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8D2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6E2E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0694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DF3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0FD0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68325D" w14:textId="77777777" w:rsidR="00A77B3E" w:rsidRDefault="00C66DCF">
            <w:pPr>
              <w:jc w:val="center"/>
              <w:rPr>
                <w:color w:val="000000"/>
                <w:u w:color="000000"/>
              </w:rPr>
            </w:pPr>
            <w:r>
              <w:rPr>
                <w:sz w:val="16"/>
              </w:rPr>
              <w:t>0,00</w:t>
            </w:r>
          </w:p>
        </w:tc>
      </w:tr>
      <w:tr w:rsidR="006149F3" w14:paraId="2D1CFD4C" w14:textId="77777777">
        <w:tc>
          <w:tcPr>
            <w:tcW w:w="570" w:type="dxa"/>
            <w:vMerge/>
            <w:tcBorders>
              <w:top w:val="nil"/>
              <w:left w:val="single" w:sz="2" w:space="0" w:color="auto"/>
              <w:bottom w:val="single" w:sz="2" w:space="0" w:color="auto"/>
              <w:right w:val="single" w:sz="2" w:space="0" w:color="auto"/>
            </w:tcBorders>
            <w:tcMar>
              <w:top w:w="100" w:type="dxa"/>
            </w:tcMar>
          </w:tcPr>
          <w:p w14:paraId="6FE8246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7C8B45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BC623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B110A0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9DEBF" w14:textId="77777777" w:rsidR="00A77B3E" w:rsidRDefault="00C66DCF">
            <w:pPr>
              <w:jc w:val="center"/>
              <w:rPr>
                <w:color w:val="000000"/>
                <w:u w:color="000000"/>
              </w:rPr>
            </w:pPr>
            <w:r>
              <w:rPr>
                <w:sz w:val="16"/>
              </w:rPr>
              <w:t>200 543,14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A30E11" w14:textId="77777777" w:rsidR="00A77B3E" w:rsidRDefault="00C66DCF">
            <w:pPr>
              <w:jc w:val="center"/>
              <w:rPr>
                <w:color w:val="000000"/>
                <w:u w:color="000000"/>
              </w:rPr>
            </w:pPr>
            <w:r>
              <w:rPr>
                <w:sz w:val="16"/>
              </w:rPr>
              <w:t>200 543,14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5F835C" w14:textId="77777777" w:rsidR="00A77B3E" w:rsidRDefault="00C66DCF">
            <w:pPr>
              <w:jc w:val="center"/>
              <w:rPr>
                <w:color w:val="000000"/>
                <w:u w:color="000000"/>
              </w:rPr>
            </w:pPr>
            <w:r>
              <w:rPr>
                <w:sz w:val="16"/>
              </w:rPr>
              <w:t>13 439,14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F2A7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4C694C" w14:textId="77777777" w:rsidR="00A77B3E" w:rsidRDefault="00C66DCF">
            <w:pPr>
              <w:jc w:val="center"/>
              <w:rPr>
                <w:color w:val="000000"/>
                <w:u w:color="000000"/>
              </w:rPr>
            </w:pPr>
            <w:r>
              <w:rPr>
                <w:sz w:val="16"/>
              </w:rPr>
              <w:t>13 439,14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707B8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409C1F" w14:textId="77777777" w:rsidR="00A77B3E" w:rsidRDefault="00C66DCF">
            <w:pPr>
              <w:jc w:val="center"/>
              <w:rPr>
                <w:color w:val="000000"/>
                <w:u w:color="000000"/>
              </w:rPr>
            </w:pPr>
            <w:r>
              <w:rPr>
                <w:sz w:val="16"/>
              </w:rPr>
              <w:t>187 104,00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B2518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EF3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0AC84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1FB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6F3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957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F65B64" w14:textId="77777777" w:rsidR="00A77B3E" w:rsidRDefault="00C66DCF">
            <w:pPr>
              <w:jc w:val="center"/>
              <w:rPr>
                <w:color w:val="000000"/>
                <w:u w:color="000000"/>
              </w:rPr>
            </w:pPr>
            <w:r>
              <w:rPr>
                <w:sz w:val="16"/>
              </w:rPr>
              <w:t>0,00</w:t>
            </w:r>
          </w:p>
        </w:tc>
      </w:tr>
      <w:tr w:rsidR="006149F3" w14:paraId="1A288F2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C2E0AA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5B6B6E" w14:textId="77777777" w:rsidR="00A77B3E" w:rsidRDefault="00C66DCF">
            <w:pPr>
              <w:jc w:val="center"/>
              <w:rPr>
                <w:color w:val="000000"/>
                <w:u w:color="000000"/>
              </w:rPr>
            </w:pPr>
            <w:r>
              <w:rPr>
                <w:sz w:val="16"/>
              </w:rPr>
              <w:t>97,78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352EBB" w14:textId="77777777" w:rsidR="00A77B3E" w:rsidRDefault="00C66DCF">
            <w:pPr>
              <w:jc w:val="center"/>
              <w:rPr>
                <w:color w:val="000000"/>
                <w:u w:color="000000"/>
              </w:rPr>
            </w:pPr>
            <w:r>
              <w:rPr>
                <w:sz w:val="16"/>
              </w:rPr>
              <w:t>97,78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4E989F" w14:textId="77777777" w:rsidR="00A77B3E" w:rsidRDefault="00C66DCF">
            <w:pPr>
              <w:jc w:val="center"/>
              <w:rPr>
                <w:color w:val="000000"/>
                <w:u w:color="000000"/>
              </w:rPr>
            </w:pPr>
            <w:r>
              <w:rPr>
                <w:sz w:val="16"/>
              </w:rPr>
              <w:t>74,66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41D9B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490B2E" w14:textId="77777777" w:rsidR="00A77B3E" w:rsidRDefault="00C66DCF">
            <w:pPr>
              <w:jc w:val="center"/>
              <w:rPr>
                <w:color w:val="000000"/>
                <w:u w:color="000000"/>
              </w:rPr>
            </w:pPr>
            <w:r>
              <w:rPr>
                <w:sz w:val="16"/>
              </w:rPr>
              <w:t>74,66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3EC02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5F375E"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DBF3C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30E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EE3B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7622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0D60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8E14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275D06" w14:textId="77777777" w:rsidR="00A77B3E" w:rsidRDefault="00C66DCF">
            <w:pPr>
              <w:jc w:val="center"/>
              <w:rPr>
                <w:color w:val="000000"/>
                <w:u w:color="000000"/>
              </w:rPr>
            </w:pPr>
            <w:r>
              <w:rPr>
                <w:sz w:val="16"/>
              </w:rPr>
              <w:t>0,00</w:t>
            </w:r>
          </w:p>
        </w:tc>
      </w:tr>
      <w:tr w:rsidR="006149F3" w14:paraId="71AEC9E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1090BF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31C9DB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BDAEB38" w14:textId="77777777" w:rsidR="00A77B3E" w:rsidRDefault="00C66DCF">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7E7B52" w14:textId="77777777" w:rsidR="00A77B3E" w:rsidRDefault="00C66DCF">
            <w:pPr>
              <w:jc w:val="left"/>
              <w:rPr>
                <w:color w:val="000000"/>
                <w:u w:color="000000"/>
              </w:rPr>
            </w:pPr>
            <w:r>
              <w:rPr>
                <w:sz w:val="16"/>
              </w:rPr>
              <w:t xml:space="preserve">Różne wydatki na rzecz osób fizycznych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4DA033" w14:textId="77777777" w:rsidR="00A77B3E" w:rsidRDefault="00C66DCF">
            <w:pPr>
              <w:jc w:val="center"/>
              <w:rPr>
                <w:color w:val="000000"/>
                <w:u w:color="000000"/>
              </w:rPr>
            </w:pPr>
            <w:r>
              <w:rPr>
                <w:sz w:val="16"/>
              </w:rPr>
              <w:t>187 104,00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07B331" w14:textId="77777777" w:rsidR="00A77B3E" w:rsidRDefault="00C66DCF">
            <w:pPr>
              <w:jc w:val="center"/>
              <w:rPr>
                <w:color w:val="000000"/>
                <w:u w:color="000000"/>
              </w:rPr>
            </w:pPr>
            <w:r>
              <w:rPr>
                <w:sz w:val="16"/>
              </w:rPr>
              <w:t>187 104,00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269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57283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AF259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4106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946997" w14:textId="77777777" w:rsidR="00A77B3E" w:rsidRDefault="00C66DCF">
            <w:pPr>
              <w:jc w:val="center"/>
              <w:rPr>
                <w:color w:val="000000"/>
                <w:u w:color="000000"/>
              </w:rPr>
            </w:pPr>
            <w:r>
              <w:rPr>
                <w:sz w:val="16"/>
              </w:rPr>
              <w:t>187 104,00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A3A4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FF8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28A6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8517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E1D35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6C4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61CAD2" w14:textId="77777777" w:rsidR="00A77B3E" w:rsidRDefault="00C66DCF">
            <w:pPr>
              <w:jc w:val="center"/>
              <w:rPr>
                <w:color w:val="000000"/>
                <w:u w:color="000000"/>
              </w:rPr>
            </w:pPr>
            <w:r>
              <w:rPr>
                <w:sz w:val="16"/>
              </w:rPr>
              <w:t>0,00</w:t>
            </w:r>
          </w:p>
        </w:tc>
      </w:tr>
      <w:tr w:rsidR="006149F3" w14:paraId="659DA491" w14:textId="77777777">
        <w:tc>
          <w:tcPr>
            <w:tcW w:w="570" w:type="dxa"/>
            <w:vMerge/>
            <w:tcBorders>
              <w:top w:val="nil"/>
              <w:left w:val="single" w:sz="2" w:space="0" w:color="auto"/>
              <w:bottom w:val="single" w:sz="2" w:space="0" w:color="auto"/>
              <w:right w:val="single" w:sz="2" w:space="0" w:color="auto"/>
            </w:tcBorders>
            <w:tcMar>
              <w:top w:w="100" w:type="dxa"/>
            </w:tcMar>
          </w:tcPr>
          <w:p w14:paraId="5985A22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AB75C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AD266E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C27F7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A0C004" w14:textId="77777777" w:rsidR="00A77B3E" w:rsidRDefault="00C66DCF">
            <w:pPr>
              <w:jc w:val="center"/>
              <w:rPr>
                <w:color w:val="000000"/>
                <w:u w:color="000000"/>
              </w:rPr>
            </w:pPr>
            <w:r>
              <w:rPr>
                <w:sz w:val="16"/>
              </w:rPr>
              <w:t>187 104,00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30D60" w14:textId="77777777" w:rsidR="00A77B3E" w:rsidRDefault="00C66DCF">
            <w:pPr>
              <w:jc w:val="center"/>
              <w:rPr>
                <w:color w:val="000000"/>
                <w:u w:color="000000"/>
              </w:rPr>
            </w:pPr>
            <w:r>
              <w:rPr>
                <w:sz w:val="16"/>
              </w:rPr>
              <w:t>187 104,00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5517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6DE51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FA4D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7AAB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0746C7" w14:textId="77777777" w:rsidR="00A77B3E" w:rsidRDefault="00C66DCF">
            <w:pPr>
              <w:jc w:val="center"/>
              <w:rPr>
                <w:color w:val="000000"/>
                <w:u w:color="000000"/>
              </w:rPr>
            </w:pPr>
            <w:r>
              <w:rPr>
                <w:sz w:val="16"/>
              </w:rPr>
              <w:t>187 104,00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332C6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3BBC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BCF8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A3098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B0529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D0B3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847588" w14:textId="77777777" w:rsidR="00A77B3E" w:rsidRDefault="00C66DCF">
            <w:pPr>
              <w:jc w:val="center"/>
              <w:rPr>
                <w:color w:val="000000"/>
                <w:u w:color="000000"/>
              </w:rPr>
            </w:pPr>
            <w:r>
              <w:rPr>
                <w:sz w:val="16"/>
              </w:rPr>
              <w:t>0,00</w:t>
            </w:r>
          </w:p>
        </w:tc>
      </w:tr>
      <w:tr w:rsidR="006149F3" w14:paraId="2ADC4B5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BBF376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BE27E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0D20D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B15E6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7F52C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97B9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C253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FB54BB"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EE51A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BED3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D3F7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D60D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CCE1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F5B82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A5EF5B" w14:textId="77777777" w:rsidR="00A77B3E" w:rsidRDefault="00C66DCF">
            <w:pPr>
              <w:jc w:val="center"/>
              <w:rPr>
                <w:color w:val="000000"/>
                <w:u w:color="000000"/>
              </w:rPr>
            </w:pPr>
            <w:r>
              <w:rPr>
                <w:sz w:val="16"/>
              </w:rPr>
              <w:t>0,00</w:t>
            </w:r>
          </w:p>
        </w:tc>
      </w:tr>
      <w:tr w:rsidR="006149F3" w14:paraId="2468F39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42A41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9EDB2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4495EBA"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C3C20A"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F7C38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14562D"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AD12B"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7729C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8A71E3"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3FEC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721E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FBFC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AA8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C24D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23D4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91C6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AD3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2DA03C" w14:textId="77777777" w:rsidR="00A77B3E" w:rsidRDefault="00C66DCF">
            <w:pPr>
              <w:jc w:val="center"/>
              <w:rPr>
                <w:color w:val="000000"/>
                <w:u w:color="000000"/>
              </w:rPr>
            </w:pPr>
            <w:r>
              <w:rPr>
                <w:sz w:val="16"/>
              </w:rPr>
              <w:t>0,00</w:t>
            </w:r>
          </w:p>
        </w:tc>
      </w:tr>
      <w:tr w:rsidR="006149F3" w14:paraId="03A10CE4" w14:textId="77777777">
        <w:tc>
          <w:tcPr>
            <w:tcW w:w="570" w:type="dxa"/>
            <w:vMerge/>
            <w:tcBorders>
              <w:top w:val="nil"/>
              <w:left w:val="single" w:sz="2" w:space="0" w:color="auto"/>
              <w:bottom w:val="single" w:sz="2" w:space="0" w:color="auto"/>
              <w:right w:val="single" w:sz="2" w:space="0" w:color="auto"/>
            </w:tcBorders>
            <w:tcMar>
              <w:top w:w="100" w:type="dxa"/>
            </w:tcMar>
          </w:tcPr>
          <w:p w14:paraId="6955C0D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D4FCC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AF17ED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D9BA1D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9CCDF6" w14:textId="77777777" w:rsidR="00A77B3E" w:rsidRDefault="00C66DCF">
            <w:pPr>
              <w:jc w:val="center"/>
              <w:rPr>
                <w:color w:val="000000"/>
                <w:u w:color="000000"/>
              </w:rPr>
            </w:pPr>
            <w:r>
              <w:rPr>
                <w:sz w:val="16"/>
              </w:rPr>
              <w:t>626,23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961ED3" w14:textId="77777777" w:rsidR="00A77B3E" w:rsidRDefault="00C66DCF">
            <w:pPr>
              <w:jc w:val="center"/>
              <w:rPr>
                <w:color w:val="000000"/>
                <w:u w:color="000000"/>
              </w:rPr>
            </w:pPr>
            <w:r>
              <w:rPr>
                <w:sz w:val="16"/>
              </w:rPr>
              <w:t>626,23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2950EE" w14:textId="77777777" w:rsidR="00A77B3E" w:rsidRDefault="00C66DCF">
            <w:pPr>
              <w:jc w:val="center"/>
              <w:rPr>
                <w:color w:val="000000"/>
                <w:u w:color="000000"/>
              </w:rPr>
            </w:pPr>
            <w:r>
              <w:rPr>
                <w:sz w:val="16"/>
              </w:rPr>
              <w:t>626,23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290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4BE597" w14:textId="77777777" w:rsidR="00A77B3E" w:rsidRDefault="00C66DCF">
            <w:pPr>
              <w:jc w:val="center"/>
              <w:rPr>
                <w:color w:val="000000"/>
                <w:u w:color="000000"/>
              </w:rPr>
            </w:pPr>
            <w:r>
              <w:rPr>
                <w:sz w:val="16"/>
              </w:rPr>
              <w:t>626,23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B3CF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26DF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63A99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6DC6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688C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E908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EB6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EB86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853723" w14:textId="77777777" w:rsidR="00A77B3E" w:rsidRDefault="00C66DCF">
            <w:pPr>
              <w:jc w:val="center"/>
              <w:rPr>
                <w:color w:val="000000"/>
                <w:u w:color="000000"/>
              </w:rPr>
            </w:pPr>
            <w:r>
              <w:rPr>
                <w:sz w:val="16"/>
              </w:rPr>
              <w:t>0,00</w:t>
            </w:r>
          </w:p>
        </w:tc>
      </w:tr>
      <w:tr w:rsidR="006149F3" w14:paraId="623C25A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4782BC4"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33ED19" w14:textId="77777777" w:rsidR="00A77B3E" w:rsidRDefault="00C66DCF">
            <w:pPr>
              <w:jc w:val="center"/>
              <w:rPr>
                <w:color w:val="000000"/>
                <w:u w:color="000000"/>
              </w:rPr>
            </w:pPr>
            <w:r>
              <w:rPr>
                <w:sz w:val="16"/>
              </w:rPr>
              <w:t>31,31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1BAB53" w14:textId="77777777" w:rsidR="00A77B3E" w:rsidRDefault="00C66DCF">
            <w:pPr>
              <w:jc w:val="center"/>
              <w:rPr>
                <w:color w:val="000000"/>
                <w:u w:color="000000"/>
              </w:rPr>
            </w:pPr>
            <w:r>
              <w:rPr>
                <w:sz w:val="16"/>
              </w:rPr>
              <w:t>31,31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8887CA" w14:textId="77777777" w:rsidR="00A77B3E" w:rsidRDefault="00C66DCF">
            <w:pPr>
              <w:jc w:val="center"/>
              <w:rPr>
                <w:color w:val="000000"/>
                <w:u w:color="000000"/>
              </w:rPr>
            </w:pPr>
            <w:r>
              <w:rPr>
                <w:sz w:val="16"/>
              </w:rPr>
              <w:t>31,31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E14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00835D" w14:textId="77777777" w:rsidR="00A77B3E" w:rsidRDefault="00C66DCF">
            <w:pPr>
              <w:jc w:val="center"/>
              <w:rPr>
                <w:color w:val="000000"/>
                <w:u w:color="000000"/>
              </w:rPr>
            </w:pPr>
            <w:r>
              <w:rPr>
                <w:sz w:val="16"/>
              </w:rPr>
              <w:t>31,31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BC7BE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E9FC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93FA9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0092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FE1B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7EE2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C1F3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941A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D0F461" w14:textId="77777777" w:rsidR="00A77B3E" w:rsidRDefault="00C66DCF">
            <w:pPr>
              <w:jc w:val="center"/>
              <w:rPr>
                <w:color w:val="000000"/>
                <w:u w:color="000000"/>
              </w:rPr>
            </w:pPr>
            <w:r>
              <w:rPr>
                <w:sz w:val="16"/>
              </w:rPr>
              <w:t>0,00</w:t>
            </w:r>
          </w:p>
        </w:tc>
      </w:tr>
      <w:tr w:rsidR="006149F3" w14:paraId="44ED04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87D27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54A2F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DFCD1B9"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066093"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B3D45A"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E63837"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0786AC"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C6558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CB8B6A" w14:textId="77777777" w:rsidR="00A77B3E" w:rsidRDefault="00C66DCF">
            <w:pPr>
              <w:jc w:val="center"/>
              <w:rPr>
                <w:color w:val="000000"/>
                <w:u w:color="000000"/>
              </w:rPr>
            </w:pPr>
            <w:r>
              <w:rPr>
                <w:sz w:val="16"/>
              </w:rPr>
              <w:t>16 000,00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B008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44AE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EE74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3BF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F51B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265B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A366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997C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4C3DD5" w14:textId="77777777" w:rsidR="00A77B3E" w:rsidRDefault="00C66DCF">
            <w:pPr>
              <w:jc w:val="center"/>
              <w:rPr>
                <w:color w:val="000000"/>
                <w:u w:color="000000"/>
              </w:rPr>
            </w:pPr>
            <w:r>
              <w:rPr>
                <w:sz w:val="16"/>
              </w:rPr>
              <w:t>0,00</w:t>
            </w:r>
          </w:p>
        </w:tc>
      </w:tr>
      <w:tr w:rsidR="006149F3" w14:paraId="34A16C20" w14:textId="77777777">
        <w:tc>
          <w:tcPr>
            <w:tcW w:w="570" w:type="dxa"/>
            <w:vMerge/>
            <w:tcBorders>
              <w:top w:val="nil"/>
              <w:left w:val="single" w:sz="2" w:space="0" w:color="auto"/>
              <w:bottom w:val="single" w:sz="2" w:space="0" w:color="auto"/>
              <w:right w:val="single" w:sz="2" w:space="0" w:color="auto"/>
            </w:tcBorders>
            <w:tcMar>
              <w:top w:w="100" w:type="dxa"/>
            </w:tcMar>
          </w:tcPr>
          <w:p w14:paraId="53C3064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BD3B6E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41D1D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C10FA2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59EF87" w14:textId="77777777" w:rsidR="00A77B3E" w:rsidRDefault="00C66DCF">
            <w:pPr>
              <w:jc w:val="center"/>
              <w:rPr>
                <w:color w:val="000000"/>
                <w:u w:color="000000"/>
              </w:rPr>
            </w:pPr>
            <w:r>
              <w:rPr>
                <w:sz w:val="16"/>
              </w:rPr>
              <w:t>12 812,91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46F8F8" w14:textId="77777777" w:rsidR="00A77B3E" w:rsidRDefault="00C66DCF">
            <w:pPr>
              <w:jc w:val="center"/>
              <w:rPr>
                <w:color w:val="000000"/>
                <w:u w:color="000000"/>
              </w:rPr>
            </w:pPr>
            <w:r>
              <w:rPr>
                <w:sz w:val="16"/>
              </w:rPr>
              <w:t>12 812,91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C9FD49" w14:textId="77777777" w:rsidR="00A77B3E" w:rsidRDefault="00C66DCF">
            <w:pPr>
              <w:jc w:val="center"/>
              <w:rPr>
                <w:color w:val="000000"/>
                <w:u w:color="000000"/>
              </w:rPr>
            </w:pPr>
            <w:r>
              <w:rPr>
                <w:sz w:val="16"/>
              </w:rPr>
              <w:t>12 812,91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06C66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F5C13F" w14:textId="77777777" w:rsidR="00A77B3E" w:rsidRDefault="00C66DCF">
            <w:pPr>
              <w:jc w:val="center"/>
              <w:rPr>
                <w:color w:val="000000"/>
                <w:u w:color="000000"/>
              </w:rPr>
            </w:pPr>
            <w:r>
              <w:rPr>
                <w:sz w:val="16"/>
              </w:rPr>
              <w:t>12 812,91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035C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A2F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0C708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45F3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97F3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63DA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BF31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B69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385F00" w14:textId="77777777" w:rsidR="00A77B3E" w:rsidRDefault="00C66DCF">
            <w:pPr>
              <w:jc w:val="center"/>
              <w:rPr>
                <w:color w:val="000000"/>
                <w:u w:color="000000"/>
              </w:rPr>
            </w:pPr>
            <w:r>
              <w:rPr>
                <w:sz w:val="16"/>
              </w:rPr>
              <w:t>0,00</w:t>
            </w:r>
          </w:p>
        </w:tc>
      </w:tr>
      <w:tr w:rsidR="006149F3" w14:paraId="5415038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BDDB6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68E61" w14:textId="77777777" w:rsidR="00A77B3E" w:rsidRDefault="00C66DCF">
            <w:pPr>
              <w:jc w:val="center"/>
              <w:rPr>
                <w:color w:val="000000"/>
                <w:u w:color="000000"/>
              </w:rPr>
            </w:pPr>
            <w:r>
              <w:rPr>
                <w:sz w:val="16"/>
              </w:rPr>
              <w:t>80,08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E0ED2A" w14:textId="77777777" w:rsidR="00A77B3E" w:rsidRDefault="00C66DCF">
            <w:pPr>
              <w:jc w:val="center"/>
              <w:rPr>
                <w:color w:val="000000"/>
                <w:u w:color="000000"/>
              </w:rPr>
            </w:pPr>
            <w:r>
              <w:rPr>
                <w:sz w:val="16"/>
              </w:rPr>
              <w:t>80,08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F73A7F" w14:textId="77777777" w:rsidR="00A77B3E" w:rsidRDefault="00C66DCF">
            <w:pPr>
              <w:jc w:val="center"/>
              <w:rPr>
                <w:color w:val="000000"/>
                <w:u w:color="000000"/>
              </w:rPr>
            </w:pPr>
            <w:r>
              <w:rPr>
                <w:sz w:val="16"/>
              </w:rPr>
              <w:t>80,08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8C1CF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3FE8E7" w14:textId="77777777" w:rsidR="00A77B3E" w:rsidRDefault="00C66DCF">
            <w:pPr>
              <w:jc w:val="center"/>
              <w:rPr>
                <w:color w:val="000000"/>
                <w:u w:color="000000"/>
              </w:rPr>
            </w:pPr>
            <w:r>
              <w:rPr>
                <w:sz w:val="16"/>
              </w:rPr>
              <w:t>80,08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D6B0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162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8B4CF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13603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5EED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C397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742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E465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DC577C" w14:textId="77777777" w:rsidR="00A77B3E" w:rsidRDefault="00C66DCF">
            <w:pPr>
              <w:jc w:val="center"/>
              <w:rPr>
                <w:color w:val="000000"/>
                <w:u w:color="000000"/>
              </w:rPr>
            </w:pPr>
            <w:r>
              <w:rPr>
                <w:sz w:val="16"/>
              </w:rPr>
              <w:t>0,00</w:t>
            </w:r>
          </w:p>
        </w:tc>
      </w:tr>
      <w:tr w:rsidR="006149F3" w14:paraId="63BA686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34C62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4A1BE67" w14:textId="77777777" w:rsidR="00A77B3E" w:rsidRDefault="00C66DCF">
            <w:pPr>
              <w:jc w:val="center"/>
              <w:rPr>
                <w:color w:val="000000"/>
                <w:u w:color="000000"/>
              </w:rPr>
            </w:pPr>
            <w:r>
              <w:rPr>
                <w:sz w:val="16"/>
              </w:rPr>
              <w:t>75023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C1223C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F433A7" w14:textId="77777777" w:rsidR="00A77B3E" w:rsidRDefault="00C66DCF">
            <w:pPr>
              <w:jc w:val="left"/>
              <w:rPr>
                <w:color w:val="000000"/>
                <w:u w:color="000000"/>
              </w:rPr>
            </w:pPr>
            <w:r>
              <w:rPr>
                <w:sz w:val="16"/>
              </w:rPr>
              <w:t>Urzędy gmin (miast i miast na prawach powiatu)</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6E991B" w14:textId="77777777" w:rsidR="00A77B3E" w:rsidRDefault="00C66DCF">
            <w:pPr>
              <w:jc w:val="center"/>
              <w:rPr>
                <w:color w:val="000000"/>
                <w:u w:color="000000"/>
              </w:rPr>
            </w:pPr>
            <w:r>
              <w:rPr>
                <w:sz w:val="16"/>
              </w:rPr>
              <w:t>5 063 677,93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F4A25D" w14:textId="77777777" w:rsidR="00A77B3E" w:rsidRDefault="00C66DCF">
            <w:pPr>
              <w:jc w:val="center"/>
              <w:rPr>
                <w:color w:val="000000"/>
                <w:u w:color="000000"/>
              </w:rPr>
            </w:pPr>
            <w:r>
              <w:rPr>
                <w:sz w:val="16"/>
              </w:rPr>
              <w:t>5 033 009,00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57F83" w14:textId="77777777" w:rsidR="00A77B3E" w:rsidRDefault="00C66DCF">
            <w:pPr>
              <w:jc w:val="center"/>
              <w:rPr>
                <w:color w:val="000000"/>
                <w:u w:color="000000"/>
              </w:rPr>
            </w:pPr>
            <w:r>
              <w:rPr>
                <w:sz w:val="16"/>
              </w:rPr>
              <w:t>5 028 009,00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F98122" w14:textId="77777777" w:rsidR="00A77B3E" w:rsidRDefault="00C66DCF">
            <w:pPr>
              <w:jc w:val="center"/>
              <w:rPr>
                <w:color w:val="000000"/>
                <w:u w:color="000000"/>
              </w:rPr>
            </w:pPr>
            <w:r>
              <w:rPr>
                <w:sz w:val="16"/>
              </w:rPr>
              <w:t>3 836 509,00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DBC633" w14:textId="77777777" w:rsidR="00A77B3E" w:rsidRDefault="00C66DCF">
            <w:pPr>
              <w:jc w:val="center"/>
              <w:rPr>
                <w:color w:val="000000"/>
                <w:u w:color="000000"/>
              </w:rPr>
            </w:pPr>
            <w:r>
              <w:rPr>
                <w:sz w:val="16"/>
              </w:rPr>
              <w:t>1 191 500,00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4F6B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EEC478" w14:textId="77777777" w:rsidR="00A77B3E" w:rsidRDefault="00C66DCF">
            <w:pPr>
              <w:jc w:val="center"/>
              <w:rPr>
                <w:color w:val="000000"/>
                <w:u w:color="000000"/>
              </w:rPr>
            </w:pPr>
            <w:r>
              <w:rPr>
                <w:sz w:val="16"/>
              </w:rPr>
              <w:t>5 000,00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F3F7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318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A7CE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A951C5" w14:textId="77777777" w:rsidR="00A77B3E" w:rsidRDefault="00C66DCF">
            <w:pPr>
              <w:jc w:val="center"/>
              <w:rPr>
                <w:color w:val="000000"/>
                <w:u w:color="000000"/>
              </w:rPr>
            </w:pPr>
            <w:r>
              <w:rPr>
                <w:sz w:val="16"/>
              </w:rPr>
              <w:t>30 668,93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2F3E5" w14:textId="77777777" w:rsidR="00A77B3E" w:rsidRDefault="00C66DCF">
            <w:pPr>
              <w:jc w:val="center"/>
              <w:rPr>
                <w:color w:val="000000"/>
                <w:u w:color="000000"/>
              </w:rPr>
            </w:pPr>
            <w:r>
              <w:rPr>
                <w:sz w:val="16"/>
              </w:rPr>
              <w:t>30 668,93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35F7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B18EA7" w14:textId="77777777" w:rsidR="00A77B3E" w:rsidRDefault="00C66DCF">
            <w:pPr>
              <w:jc w:val="center"/>
              <w:rPr>
                <w:color w:val="000000"/>
                <w:u w:color="000000"/>
              </w:rPr>
            </w:pPr>
            <w:r>
              <w:rPr>
                <w:sz w:val="16"/>
              </w:rPr>
              <w:t>0,00</w:t>
            </w:r>
          </w:p>
        </w:tc>
      </w:tr>
      <w:tr w:rsidR="006149F3" w14:paraId="7BC4FB90" w14:textId="77777777">
        <w:tc>
          <w:tcPr>
            <w:tcW w:w="570" w:type="dxa"/>
            <w:vMerge/>
            <w:tcBorders>
              <w:top w:val="nil"/>
              <w:left w:val="single" w:sz="2" w:space="0" w:color="auto"/>
              <w:bottom w:val="single" w:sz="2" w:space="0" w:color="auto"/>
              <w:right w:val="single" w:sz="2" w:space="0" w:color="auto"/>
            </w:tcBorders>
            <w:tcMar>
              <w:top w:w="100" w:type="dxa"/>
            </w:tcMar>
          </w:tcPr>
          <w:p w14:paraId="0144C33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01CF8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E82360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45F3EE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FDCD2A" w14:textId="77777777" w:rsidR="00A77B3E" w:rsidRDefault="00C66DCF">
            <w:pPr>
              <w:jc w:val="center"/>
              <w:rPr>
                <w:color w:val="000000"/>
                <w:u w:color="000000"/>
              </w:rPr>
            </w:pPr>
            <w:r>
              <w:rPr>
                <w:sz w:val="16"/>
              </w:rPr>
              <w:t>4 573 281,57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46741" w14:textId="77777777" w:rsidR="00A77B3E" w:rsidRDefault="00C66DCF">
            <w:pPr>
              <w:jc w:val="center"/>
              <w:rPr>
                <w:color w:val="000000"/>
                <w:u w:color="000000"/>
              </w:rPr>
            </w:pPr>
            <w:r>
              <w:rPr>
                <w:sz w:val="16"/>
              </w:rPr>
              <w:t>4 545 281,51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E9D56B" w14:textId="77777777" w:rsidR="00A77B3E" w:rsidRDefault="00C66DCF">
            <w:pPr>
              <w:jc w:val="center"/>
              <w:rPr>
                <w:color w:val="000000"/>
                <w:u w:color="000000"/>
              </w:rPr>
            </w:pPr>
            <w:r>
              <w:rPr>
                <w:sz w:val="16"/>
              </w:rPr>
              <w:t>4 544 187,51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AD5B89" w14:textId="77777777" w:rsidR="00A77B3E" w:rsidRDefault="00C66DCF">
            <w:pPr>
              <w:jc w:val="center"/>
              <w:rPr>
                <w:color w:val="000000"/>
                <w:u w:color="000000"/>
              </w:rPr>
            </w:pPr>
            <w:r>
              <w:rPr>
                <w:sz w:val="16"/>
              </w:rPr>
              <w:t>3 531 132,56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9D85BC" w14:textId="77777777" w:rsidR="00A77B3E" w:rsidRDefault="00C66DCF">
            <w:pPr>
              <w:jc w:val="center"/>
              <w:rPr>
                <w:color w:val="000000"/>
                <w:u w:color="000000"/>
              </w:rPr>
            </w:pPr>
            <w:r>
              <w:rPr>
                <w:sz w:val="16"/>
              </w:rPr>
              <w:t>1 013 054,95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207D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8CA879" w14:textId="77777777" w:rsidR="00A77B3E" w:rsidRDefault="00C66DCF">
            <w:pPr>
              <w:jc w:val="center"/>
              <w:rPr>
                <w:color w:val="000000"/>
                <w:u w:color="000000"/>
              </w:rPr>
            </w:pPr>
            <w:r>
              <w:rPr>
                <w:sz w:val="16"/>
              </w:rPr>
              <w:t>1 094,00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27F19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6BFA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6AA0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A08D77" w14:textId="77777777" w:rsidR="00A77B3E" w:rsidRDefault="00C66DCF">
            <w:pPr>
              <w:jc w:val="center"/>
              <w:rPr>
                <w:color w:val="000000"/>
                <w:u w:color="000000"/>
              </w:rPr>
            </w:pPr>
            <w:r>
              <w:rPr>
                <w:sz w:val="16"/>
              </w:rPr>
              <w:t>28 000,06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5FCD52" w14:textId="77777777" w:rsidR="00A77B3E" w:rsidRDefault="00C66DCF">
            <w:pPr>
              <w:jc w:val="center"/>
              <w:rPr>
                <w:color w:val="000000"/>
                <w:u w:color="000000"/>
              </w:rPr>
            </w:pPr>
            <w:r>
              <w:rPr>
                <w:sz w:val="16"/>
              </w:rPr>
              <w:t>28 000,06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549A6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B3620B" w14:textId="77777777" w:rsidR="00A77B3E" w:rsidRDefault="00C66DCF">
            <w:pPr>
              <w:jc w:val="center"/>
              <w:rPr>
                <w:color w:val="000000"/>
                <w:u w:color="000000"/>
              </w:rPr>
            </w:pPr>
            <w:r>
              <w:rPr>
                <w:sz w:val="16"/>
              </w:rPr>
              <w:t>0,00</w:t>
            </w:r>
          </w:p>
        </w:tc>
      </w:tr>
      <w:tr w:rsidR="006149F3" w14:paraId="78FB968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EF3ACA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33B837" w14:textId="77777777" w:rsidR="00A77B3E" w:rsidRDefault="00C66DCF">
            <w:pPr>
              <w:jc w:val="center"/>
              <w:rPr>
                <w:color w:val="000000"/>
                <w:u w:color="000000"/>
              </w:rPr>
            </w:pPr>
            <w:r>
              <w:rPr>
                <w:sz w:val="16"/>
              </w:rPr>
              <w:t>90,32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2F1A9A" w14:textId="77777777" w:rsidR="00A77B3E" w:rsidRDefault="00C66DCF">
            <w:pPr>
              <w:jc w:val="center"/>
              <w:rPr>
                <w:color w:val="000000"/>
                <w:u w:color="000000"/>
              </w:rPr>
            </w:pPr>
            <w:r>
              <w:rPr>
                <w:sz w:val="16"/>
              </w:rPr>
              <w:t>90,31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C7345" w14:textId="77777777" w:rsidR="00A77B3E" w:rsidRDefault="00C66DCF">
            <w:pPr>
              <w:jc w:val="center"/>
              <w:rPr>
                <w:color w:val="000000"/>
                <w:u w:color="000000"/>
              </w:rPr>
            </w:pPr>
            <w:r>
              <w:rPr>
                <w:sz w:val="16"/>
              </w:rPr>
              <w:t>90,38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7ED211" w14:textId="77777777" w:rsidR="00A77B3E" w:rsidRDefault="00C66DCF">
            <w:pPr>
              <w:jc w:val="center"/>
              <w:rPr>
                <w:color w:val="000000"/>
                <w:u w:color="000000"/>
              </w:rPr>
            </w:pPr>
            <w:r>
              <w:rPr>
                <w:sz w:val="16"/>
              </w:rPr>
              <w:t>92,04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4DB244" w14:textId="77777777" w:rsidR="00A77B3E" w:rsidRDefault="00C66DCF">
            <w:pPr>
              <w:jc w:val="center"/>
              <w:rPr>
                <w:color w:val="000000"/>
                <w:u w:color="000000"/>
              </w:rPr>
            </w:pPr>
            <w:r>
              <w:rPr>
                <w:sz w:val="16"/>
              </w:rPr>
              <w:t>85,02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BC97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031CBD" w14:textId="77777777" w:rsidR="00A77B3E" w:rsidRDefault="00C66DCF">
            <w:pPr>
              <w:jc w:val="center"/>
              <w:rPr>
                <w:color w:val="000000"/>
                <w:u w:color="000000"/>
              </w:rPr>
            </w:pPr>
            <w:r>
              <w:rPr>
                <w:sz w:val="16"/>
              </w:rPr>
              <w:t>21,88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7231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BDB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3EAF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EEFD46" w14:textId="77777777" w:rsidR="00A77B3E" w:rsidRDefault="00C66DCF">
            <w:pPr>
              <w:jc w:val="center"/>
              <w:rPr>
                <w:color w:val="000000"/>
                <w:u w:color="000000"/>
              </w:rPr>
            </w:pPr>
            <w:r>
              <w:rPr>
                <w:sz w:val="16"/>
              </w:rPr>
              <w:t>91,30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771D6D" w14:textId="77777777" w:rsidR="00A77B3E" w:rsidRDefault="00C66DCF">
            <w:pPr>
              <w:jc w:val="center"/>
              <w:rPr>
                <w:color w:val="000000"/>
                <w:u w:color="000000"/>
              </w:rPr>
            </w:pPr>
            <w:r>
              <w:rPr>
                <w:sz w:val="16"/>
              </w:rPr>
              <w:t>91,30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0C4E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7D9CF8" w14:textId="77777777" w:rsidR="00A77B3E" w:rsidRDefault="00C66DCF">
            <w:pPr>
              <w:jc w:val="center"/>
              <w:rPr>
                <w:color w:val="000000"/>
                <w:u w:color="000000"/>
              </w:rPr>
            </w:pPr>
            <w:r>
              <w:rPr>
                <w:sz w:val="16"/>
              </w:rPr>
              <w:t>0,00</w:t>
            </w:r>
          </w:p>
        </w:tc>
      </w:tr>
      <w:tr w:rsidR="006149F3" w14:paraId="4AE878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CAC15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67E9A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7C0E67"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41519F"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51030"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AAC997"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04A2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ED846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FE0C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2459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D6BD1" w14:textId="77777777" w:rsidR="00A77B3E" w:rsidRDefault="00C66DCF">
            <w:pPr>
              <w:jc w:val="center"/>
              <w:rPr>
                <w:color w:val="000000"/>
                <w:u w:color="000000"/>
              </w:rPr>
            </w:pPr>
            <w:r>
              <w:rPr>
                <w:sz w:val="16"/>
              </w:rPr>
              <w:t>5 000,00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6DFDB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BA9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8DBB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6A0E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AD92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A62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0D9A62" w14:textId="77777777" w:rsidR="00A77B3E" w:rsidRDefault="00C66DCF">
            <w:pPr>
              <w:jc w:val="center"/>
              <w:rPr>
                <w:color w:val="000000"/>
                <w:u w:color="000000"/>
              </w:rPr>
            </w:pPr>
            <w:r>
              <w:rPr>
                <w:sz w:val="16"/>
              </w:rPr>
              <w:t>0,00</w:t>
            </w:r>
          </w:p>
        </w:tc>
      </w:tr>
      <w:tr w:rsidR="006149F3" w14:paraId="67309F98" w14:textId="77777777">
        <w:tc>
          <w:tcPr>
            <w:tcW w:w="570" w:type="dxa"/>
            <w:vMerge/>
            <w:tcBorders>
              <w:top w:val="nil"/>
              <w:left w:val="single" w:sz="2" w:space="0" w:color="auto"/>
              <w:bottom w:val="single" w:sz="2" w:space="0" w:color="auto"/>
              <w:right w:val="single" w:sz="2" w:space="0" w:color="auto"/>
            </w:tcBorders>
            <w:tcMar>
              <w:top w:w="100" w:type="dxa"/>
            </w:tcMar>
          </w:tcPr>
          <w:p w14:paraId="535A454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1FC12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242D12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85DF3D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188C8" w14:textId="77777777" w:rsidR="00A77B3E" w:rsidRDefault="00C66DCF">
            <w:pPr>
              <w:jc w:val="center"/>
              <w:rPr>
                <w:color w:val="000000"/>
                <w:u w:color="000000"/>
              </w:rPr>
            </w:pPr>
            <w:r>
              <w:rPr>
                <w:sz w:val="16"/>
              </w:rPr>
              <w:t>1 094,00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9212B" w14:textId="77777777" w:rsidR="00A77B3E" w:rsidRDefault="00C66DCF">
            <w:pPr>
              <w:jc w:val="center"/>
              <w:rPr>
                <w:color w:val="000000"/>
                <w:u w:color="000000"/>
              </w:rPr>
            </w:pPr>
            <w:r>
              <w:rPr>
                <w:sz w:val="16"/>
              </w:rPr>
              <w:t>1 094,00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0A57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CC6E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B9B3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9CEA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EA0A34" w14:textId="77777777" w:rsidR="00A77B3E" w:rsidRDefault="00C66DCF">
            <w:pPr>
              <w:jc w:val="center"/>
              <w:rPr>
                <w:color w:val="000000"/>
                <w:u w:color="000000"/>
              </w:rPr>
            </w:pPr>
            <w:r>
              <w:rPr>
                <w:sz w:val="16"/>
              </w:rPr>
              <w:t>1 094,00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963A7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4CDA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734E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9C54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5231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4A515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201775" w14:textId="77777777" w:rsidR="00A77B3E" w:rsidRDefault="00C66DCF">
            <w:pPr>
              <w:jc w:val="center"/>
              <w:rPr>
                <w:color w:val="000000"/>
                <w:u w:color="000000"/>
              </w:rPr>
            </w:pPr>
            <w:r>
              <w:rPr>
                <w:sz w:val="16"/>
              </w:rPr>
              <w:t>0,00</w:t>
            </w:r>
          </w:p>
        </w:tc>
      </w:tr>
      <w:tr w:rsidR="006149F3" w14:paraId="7A1E027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677DF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8F860" w14:textId="77777777" w:rsidR="00A77B3E" w:rsidRDefault="00C66DCF">
            <w:pPr>
              <w:jc w:val="center"/>
              <w:rPr>
                <w:color w:val="000000"/>
                <w:u w:color="000000"/>
              </w:rPr>
            </w:pPr>
            <w:r>
              <w:rPr>
                <w:sz w:val="16"/>
              </w:rPr>
              <w:t>21,88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D4DD3" w14:textId="77777777" w:rsidR="00A77B3E" w:rsidRDefault="00C66DCF">
            <w:pPr>
              <w:jc w:val="center"/>
              <w:rPr>
                <w:color w:val="000000"/>
                <w:u w:color="000000"/>
              </w:rPr>
            </w:pPr>
            <w:r>
              <w:rPr>
                <w:sz w:val="16"/>
              </w:rPr>
              <w:t>21,88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DF4E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C21D9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F716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369A5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CB261C" w14:textId="77777777" w:rsidR="00A77B3E" w:rsidRDefault="00C66DCF">
            <w:pPr>
              <w:jc w:val="center"/>
              <w:rPr>
                <w:color w:val="000000"/>
                <w:u w:color="000000"/>
              </w:rPr>
            </w:pPr>
            <w:r>
              <w:rPr>
                <w:sz w:val="16"/>
              </w:rPr>
              <w:t>21,88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81F6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E265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525C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ADD3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0B6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B7F6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84A797" w14:textId="77777777" w:rsidR="00A77B3E" w:rsidRDefault="00C66DCF">
            <w:pPr>
              <w:jc w:val="center"/>
              <w:rPr>
                <w:color w:val="000000"/>
                <w:u w:color="000000"/>
              </w:rPr>
            </w:pPr>
            <w:r>
              <w:rPr>
                <w:sz w:val="16"/>
              </w:rPr>
              <w:t>0,00</w:t>
            </w:r>
          </w:p>
        </w:tc>
      </w:tr>
      <w:tr w:rsidR="006149F3" w14:paraId="6A89802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51EC1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DC270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1D1C8DB"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132B77"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7726A8" w14:textId="77777777" w:rsidR="00A77B3E" w:rsidRDefault="00C66DCF">
            <w:pPr>
              <w:jc w:val="center"/>
              <w:rPr>
                <w:color w:val="000000"/>
                <w:u w:color="000000"/>
              </w:rPr>
            </w:pPr>
            <w:r>
              <w:rPr>
                <w:sz w:val="16"/>
              </w:rPr>
              <w:t>2 940 000,00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12DE3D" w14:textId="77777777" w:rsidR="00A77B3E" w:rsidRDefault="00C66DCF">
            <w:pPr>
              <w:jc w:val="center"/>
              <w:rPr>
                <w:color w:val="000000"/>
                <w:u w:color="000000"/>
              </w:rPr>
            </w:pPr>
            <w:r>
              <w:rPr>
                <w:sz w:val="16"/>
              </w:rPr>
              <w:t>2 940 000,00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E49085" w14:textId="77777777" w:rsidR="00A77B3E" w:rsidRDefault="00C66DCF">
            <w:pPr>
              <w:jc w:val="center"/>
              <w:rPr>
                <w:color w:val="000000"/>
                <w:u w:color="000000"/>
              </w:rPr>
            </w:pPr>
            <w:r>
              <w:rPr>
                <w:sz w:val="16"/>
              </w:rPr>
              <w:t>2 940 000,00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89074B" w14:textId="77777777" w:rsidR="00A77B3E" w:rsidRDefault="00C66DCF">
            <w:pPr>
              <w:jc w:val="center"/>
              <w:rPr>
                <w:color w:val="000000"/>
                <w:u w:color="000000"/>
              </w:rPr>
            </w:pPr>
            <w:r>
              <w:rPr>
                <w:sz w:val="16"/>
              </w:rPr>
              <w:t>2 940 000,00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E9C54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42FA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9F76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9BD55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3FB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D479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4D81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AEB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D26F8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0D2D23" w14:textId="77777777" w:rsidR="00A77B3E" w:rsidRDefault="00C66DCF">
            <w:pPr>
              <w:jc w:val="center"/>
              <w:rPr>
                <w:color w:val="000000"/>
                <w:u w:color="000000"/>
              </w:rPr>
            </w:pPr>
            <w:r>
              <w:rPr>
                <w:sz w:val="16"/>
              </w:rPr>
              <w:t>0,00</w:t>
            </w:r>
          </w:p>
        </w:tc>
      </w:tr>
      <w:tr w:rsidR="006149F3" w14:paraId="373A6541" w14:textId="77777777">
        <w:tc>
          <w:tcPr>
            <w:tcW w:w="570" w:type="dxa"/>
            <w:vMerge/>
            <w:tcBorders>
              <w:top w:val="nil"/>
              <w:left w:val="single" w:sz="2" w:space="0" w:color="auto"/>
              <w:bottom w:val="single" w:sz="2" w:space="0" w:color="auto"/>
              <w:right w:val="single" w:sz="2" w:space="0" w:color="auto"/>
            </w:tcBorders>
            <w:tcMar>
              <w:top w:w="100" w:type="dxa"/>
            </w:tcMar>
          </w:tcPr>
          <w:p w14:paraId="3806AD0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29340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EBE7AE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7E32A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6A3417" w14:textId="77777777" w:rsidR="00A77B3E" w:rsidRDefault="00C66DCF">
            <w:pPr>
              <w:jc w:val="center"/>
              <w:rPr>
                <w:color w:val="000000"/>
                <w:u w:color="000000"/>
              </w:rPr>
            </w:pPr>
            <w:r>
              <w:rPr>
                <w:sz w:val="16"/>
              </w:rPr>
              <w:t>2 841 482,23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5D4720" w14:textId="77777777" w:rsidR="00A77B3E" w:rsidRDefault="00C66DCF">
            <w:pPr>
              <w:jc w:val="center"/>
              <w:rPr>
                <w:color w:val="000000"/>
                <w:u w:color="000000"/>
              </w:rPr>
            </w:pPr>
            <w:r>
              <w:rPr>
                <w:sz w:val="16"/>
              </w:rPr>
              <w:t>2 841 482,23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7E5843" w14:textId="77777777" w:rsidR="00A77B3E" w:rsidRDefault="00C66DCF">
            <w:pPr>
              <w:jc w:val="center"/>
              <w:rPr>
                <w:color w:val="000000"/>
                <w:u w:color="000000"/>
              </w:rPr>
            </w:pPr>
            <w:r>
              <w:rPr>
                <w:sz w:val="16"/>
              </w:rPr>
              <w:t>2 841 482,23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0CE0AD" w14:textId="77777777" w:rsidR="00A77B3E" w:rsidRDefault="00C66DCF">
            <w:pPr>
              <w:jc w:val="center"/>
              <w:rPr>
                <w:color w:val="000000"/>
                <w:u w:color="000000"/>
              </w:rPr>
            </w:pPr>
            <w:r>
              <w:rPr>
                <w:sz w:val="16"/>
              </w:rPr>
              <w:t>2 841 482,23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141A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4E34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E44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DD0C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3141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BCF22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2B64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8BD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BD73C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10A298" w14:textId="77777777" w:rsidR="00A77B3E" w:rsidRDefault="00C66DCF">
            <w:pPr>
              <w:jc w:val="center"/>
              <w:rPr>
                <w:color w:val="000000"/>
                <w:u w:color="000000"/>
              </w:rPr>
            </w:pPr>
            <w:r>
              <w:rPr>
                <w:sz w:val="16"/>
              </w:rPr>
              <w:t>0,00</w:t>
            </w:r>
          </w:p>
        </w:tc>
      </w:tr>
      <w:tr w:rsidR="006149F3" w14:paraId="5599CA4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64B45C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BFE078" w14:textId="77777777" w:rsidR="00A77B3E" w:rsidRDefault="00C66DCF">
            <w:pPr>
              <w:jc w:val="center"/>
              <w:rPr>
                <w:color w:val="000000"/>
                <w:u w:color="000000"/>
              </w:rPr>
            </w:pPr>
            <w:r>
              <w:rPr>
                <w:sz w:val="16"/>
              </w:rPr>
              <w:t>96,65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32FE2" w14:textId="77777777" w:rsidR="00A77B3E" w:rsidRDefault="00C66DCF">
            <w:pPr>
              <w:jc w:val="center"/>
              <w:rPr>
                <w:color w:val="000000"/>
                <w:u w:color="000000"/>
              </w:rPr>
            </w:pPr>
            <w:r>
              <w:rPr>
                <w:sz w:val="16"/>
              </w:rPr>
              <w:t>96,65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0FE92" w14:textId="77777777" w:rsidR="00A77B3E" w:rsidRDefault="00C66DCF">
            <w:pPr>
              <w:jc w:val="center"/>
              <w:rPr>
                <w:color w:val="000000"/>
                <w:u w:color="000000"/>
              </w:rPr>
            </w:pPr>
            <w:r>
              <w:rPr>
                <w:sz w:val="16"/>
              </w:rPr>
              <w:t>96,65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D2D81F" w14:textId="77777777" w:rsidR="00A77B3E" w:rsidRDefault="00C66DCF">
            <w:pPr>
              <w:jc w:val="center"/>
              <w:rPr>
                <w:color w:val="000000"/>
                <w:u w:color="000000"/>
              </w:rPr>
            </w:pPr>
            <w:r>
              <w:rPr>
                <w:sz w:val="16"/>
              </w:rPr>
              <w:t>96,65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B9CF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6456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4499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C8E4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F8D4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F19A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538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CD7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3D7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7F16C7" w14:textId="77777777" w:rsidR="00A77B3E" w:rsidRDefault="00C66DCF">
            <w:pPr>
              <w:jc w:val="center"/>
              <w:rPr>
                <w:color w:val="000000"/>
                <w:u w:color="000000"/>
              </w:rPr>
            </w:pPr>
            <w:r>
              <w:rPr>
                <w:sz w:val="16"/>
              </w:rPr>
              <w:t>0,00</w:t>
            </w:r>
          </w:p>
        </w:tc>
      </w:tr>
      <w:tr w:rsidR="006149F3" w14:paraId="09CC464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F1D48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73AEA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8008540"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04CBC0"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098D59" w14:textId="77777777" w:rsidR="00A77B3E" w:rsidRDefault="00C66DCF">
            <w:pPr>
              <w:jc w:val="center"/>
              <w:rPr>
                <w:color w:val="000000"/>
                <w:u w:color="000000"/>
              </w:rPr>
            </w:pPr>
            <w:r>
              <w:rPr>
                <w:sz w:val="16"/>
              </w:rPr>
              <w:t>204 300,00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8047E8" w14:textId="77777777" w:rsidR="00A77B3E" w:rsidRDefault="00C66DCF">
            <w:pPr>
              <w:jc w:val="center"/>
              <w:rPr>
                <w:color w:val="000000"/>
                <w:u w:color="000000"/>
              </w:rPr>
            </w:pPr>
            <w:r>
              <w:rPr>
                <w:sz w:val="16"/>
              </w:rPr>
              <w:t>204 300,00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534814" w14:textId="77777777" w:rsidR="00A77B3E" w:rsidRDefault="00C66DCF">
            <w:pPr>
              <w:jc w:val="center"/>
              <w:rPr>
                <w:color w:val="000000"/>
                <w:u w:color="000000"/>
              </w:rPr>
            </w:pPr>
            <w:r>
              <w:rPr>
                <w:sz w:val="16"/>
              </w:rPr>
              <w:t>204 300,00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0F4F7" w14:textId="77777777" w:rsidR="00A77B3E" w:rsidRDefault="00C66DCF">
            <w:pPr>
              <w:jc w:val="center"/>
              <w:rPr>
                <w:color w:val="000000"/>
                <w:u w:color="000000"/>
              </w:rPr>
            </w:pPr>
            <w:r>
              <w:rPr>
                <w:sz w:val="16"/>
              </w:rPr>
              <w:t>204 300,00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C28F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0557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0598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AFC8F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D783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BA5A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3795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13A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A8D1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7A4C41" w14:textId="77777777" w:rsidR="00A77B3E" w:rsidRDefault="00C66DCF">
            <w:pPr>
              <w:jc w:val="center"/>
              <w:rPr>
                <w:color w:val="000000"/>
                <w:u w:color="000000"/>
              </w:rPr>
            </w:pPr>
            <w:r>
              <w:rPr>
                <w:sz w:val="16"/>
              </w:rPr>
              <w:t>0,00</w:t>
            </w:r>
          </w:p>
        </w:tc>
      </w:tr>
      <w:tr w:rsidR="006149F3" w14:paraId="68D35B1A" w14:textId="77777777">
        <w:tc>
          <w:tcPr>
            <w:tcW w:w="570" w:type="dxa"/>
            <w:vMerge/>
            <w:tcBorders>
              <w:top w:val="nil"/>
              <w:left w:val="single" w:sz="2" w:space="0" w:color="auto"/>
              <w:bottom w:val="single" w:sz="2" w:space="0" w:color="auto"/>
              <w:right w:val="single" w:sz="2" w:space="0" w:color="auto"/>
            </w:tcBorders>
            <w:tcMar>
              <w:top w:w="100" w:type="dxa"/>
            </w:tcMar>
          </w:tcPr>
          <w:p w14:paraId="7CB03A5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FBB698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3CB7FC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F1260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C60E9" w14:textId="77777777" w:rsidR="00A77B3E" w:rsidRDefault="00C66DCF">
            <w:pPr>
              <w:jc w:val="center"/>
              <w:rPr>
                <w:color w:val="000000"/>
                <w:u w:color="000000"/>
              </w:rPr>
            </w:pPr>
            <w:r>
              <w:rPr>
                <w:sz w:val="16"/>
              </w:rPr>
              <w:t>204 279,07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2EB557" w14:textId="77777777" w:rsidR="00A77B3E" w:rsidRDefault="00C66DCF">
            <w:pPr>
              <w:jc w:val="center"/>
              <w:rPr>
                <w:color w:val="000000"/>
                <w:u w:color="000000"/>
              </w:rPr>
            </w:pPr>
            <w:r>
              <w:rPr>
                <w:sz w:val="16"/>
              </w:rPr>
              <w:t>204 279,07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EFBDA0" w14:textId="77777777" w:rsidR="00A77B3E" w:rsidRDefault="00C66DCF">
            <w:pPr>
              <w:jc w:val="center"/>
              <w:rPr>
                <w:color w:val="000000"/>
                <w:u w:color="000000"/>
              </w:rPr>
            </w:pPr>
            <w:r>
              <w:rPr>
                <w:sz w:val="16"/>
              </w:rPr>
              <w:t>204 279,07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4A4FA2" w14:textId="77777777" w:rsidR="00A77B3E" w:rsidRDefault="00C66DCF">
            <w:pPr>
              <w:jc w:val="center"/>
              <w:rPr>
                <w:color w:val="000000"/>
                <w:u w:color="000000"/>
              </w:rPr>
            </w:pPr>
            <w:r>
              <w:rPr>
                <w:sz w:val="16"/>
              </w:rPr>
              <w:t>204 279,07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DDCFA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73C5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E19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AEBB1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4CEB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EACE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10FC3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A7B0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1AC5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1DA86F" w14:textId="77777777" w:rsidR="00A77B3E" w:rsidRDefault="00C66DCF">
            <w:pPr>
              <w:jc w:val="center"/>
              <w:rPr>
                <w:color w:val="000000"/>
                <w:u w:color="000000"/>
              </w:rPr>
            </w:pPr>
            <w:r>
              <w:rPr>
                <w:sz w:val="16"/>
              </w:rPr>
              <w:t>0,00</w:t>
            </w:r>
          </w:p>
        </w:tc>
      </w:tr>
      <w:tr w:rsidR="006149F3" w14:paraId="79FA033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F5AD7C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5A7C5"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1F14D"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2314C7"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E0EF3C"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469B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CB3A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9EB9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4ECFE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8A83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E369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631A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1B6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4A36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8C99EE" w14:textId="77777777" w:rsidR="00A77B3E" w:rsidRDefault="00C66DCF">
            <w:pPr>
              <w:jc w:val="center"/>
              <w:rPr>
                <w:color w:val="000000"/>
                <w:u w:color="000000"/>
              </w:rPr>
            </w:pPr>
            <w:r>
              <w:rPr>
                <w:sz w:val="16"/>
              </w:rPr>
              <w:t>0,00</w:t>
            </w:r>
          </w:p>
        </w:tc>
      </w:tr>
      <w:tr w:rsidR="006149F3" w14:paraId="17F4FF0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5976C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2F3DA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55D5629" w14:textId="77777777" w:rsidR="00A77B3E" w:rsidRDefault="00C66DCF">
            <w:pPr>
              <w:jc w:val="center"/>
              <w:rPr>
                <w:color w:val="000000"/>
                <w:u w:color="000000"/>
              </w:rPr>
            </w:pPr>
            <w:r>
              <w:rPr>
                <w:sz w:val="16"/>
              </w:rPr>
              <w:t>4100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8BF2D9A" w14:textId="77777777" w:rsidR="00A77B3E" w:rsidRDefault="00C66DCF">
            <w:pPr>
              <w:jc w:val="left"/>
              <w:rPr>
                <w:color w:val="000000"/>
                <w:u w:color="000000"/>
              </w:rPr>
            </w:pPr>
            <w:r>
              <w:rPr>
                <w:sz w:val="16"/>
              </w:rPr>
              <w:t>Wynagrodzenia agencyjno-prowizyjne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452418"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867A91"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190250" w14:textId="77777777" w:rsidR="00A77B3E" w:rsidRDefault="00C66DCF">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A97CC" w14:textId="77777777" w:rsidR="00A77B3E" w:rsidRDefault="00C66DCF">
            <w:pPr>
              <w:jc w:val="center"/>
              <w:rPr>
                <w:color w:val="000000"/>
                <w:u w:color="000000"/>
              </w:rPr>
            </w:pPr>
            <w:r>
              <w:rPr>
                <w:sz w:val="16"/>
              </w:rPr>
              <w:t>50 000,00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A1E33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B1EB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985A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DEF23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FFCA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01CC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1DE8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60B3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CB90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7649AC" w14:textId="77777777" w:rsidR="00A77B3E" w:rsidRDefault="00C66DCF">
            <w:pPr>
              <w:jc w:val="center"/>
              <w:rPr>
                <w:color w:val="000000"/>
                <w:u w:color="000000"/>
              </w:rPr>
            </w:pPr>
            <w:r>
              <w:rPr>
                <w:sz w:val="16"/>
              </w:rPr>
              <w:t>0,00</w:t>
            </w:r>
          </w:p>
        </w:tc>
      </w:tr>
      <w:tr w:rsidR="006149F3" w14:paraId="78EEC78A" w14:textId="77777777">
        <w:tc>
          <w:tcPr>
            <w:tcW w:w="570" w:type="dxa"/>
            <w:vMerge/>
            <w:tcBorders>
              <w:top w:val="nil"/>
              <w:left w:val="single" w:sz="2" w:space="0" w:color="auto"/>
              <w:bottom w:val="single" w:sz="2" w:space="0" w:color="auto"/>
              <w:right w:val="single" w:sz="2" w:space="0" w:color="auto"/>
            </w:tcBorders>
            <w:tcMar>
              <w:top w:w="100" w:type="dxa"/>
            </w:tcMar>
          </w:tcPr>
          <w:p w14:paraId="2CE8D4E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B3CC3E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534B69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4E46F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05C987" w14:textId="77777777" w:rsidR="00A77B3E" w:rsidRDefault="00C66DCF">
            <w:pPr>
              <w:jc w:val="center"/>
              <w:rPr>
                <w:color w:val="000000"/>
                <w:u w:color="000000"/>
              </w:rPr>
            </w:pPr>
            <w:r>
              <w:rPr>
                <w:sz w:val="16"/>
              </w:rPr>
              <w:t>46 483,00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0F850" w14:textId="77777777" w:rsidR="00A77B3E" w:rsidRDefault="00C66DCF">
            <w:pPr>
              <w:jc w:val="center"/>
              <w:rPr>
                <w:color w:val="000000"/>
                <w:u w:color="000000"/>
              </w:rPr>
            </w:pPr>
            <w:r>
              <w:rPr>
                <w:sz w:val="16"/>
              </w:rPr>
              <w:t>46 483,00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12FEB7" w14:textId="77777777" w:rsidR="00A77B3E" w:rsidRDefault="00C66DCF">
            <w:pPr>
              <w:jc w:val="center"/>
              <w:rPr>
                <w:color w:val="000000"/>
                <w:u w:color="000000"/>
              </w:rPr>
            </w:pPr>
            <w:r>
              <w:rPr>
                <w:sz w:val="16"/>
              </w:rPr>
              <w:t>46 483,00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C2783D" w14:textId="77777777" w:rsidR="00A77B3E" w:rsidRDefault="00C66DCF">
            <w:pPr>
              <w:jc w:val="center"/>
              <w:rPr>
                <w:color w:val="000000"/>
                <w:u w:color="000000"/>
              </w:rPr>
            </w:pPr>
            <w:r>
              <w:rPr>
                <w:sz w:val="16"/>
              </w:rPr>
              <w:t>46 483,00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8B9A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A4688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C12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7C64C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3209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B632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9F6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E82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9FE33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DBD106" w14:textId="77777777" w:rsidR="00A77B3E" w:rsidRDefault="00C66DCF">
            <w:pPr>
              <w:jc w:val="center"/>
              <w:rPr>
                <w:color w:val="000000"/>
                <w:u w:color="000000"/>
              </w:rPr>
            </w:pPr>
            <w:r>
              <w:rPr>
                <w:sz w:val="16"/>
              </w:rPr>
              <w:t>0,00</w:t>
            </w:r>
          </w:p>
        </w:tc>
      </w:tr>
      <w:tr w:rsidR="006149F3" w14:paraId="6CD862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B69FCB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108419" w14:textId="77777777" w:rsidR="00A77B3E" w:rsidRDefault="00C66DCF">
            <w:pPr>
              <w:jc w:val="center"/>
              <w:rPr>
                <w:color w:val="000000"/>
                <w:u w:color="000000"/>
              </w:rPr>
            </w:pPr>
            <w:r>
              <w:rPr>
                <w:sz w:val="16"/>
              </w:rPr>
              <w:t>92,97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A86C8E" w14:textId="77777777" w:rsidR="00A77B3E" w:rsidRDefault="00C66DCF">
            <w:pPr>
              <w:jc w:val="center"/>
              <w:rPr>
                <w:color w:val="000000"/>
                <w:u w:color="000000"/>
              </w:rPr>
            </w:pPr>
            <w:r>
              <w:rPr>
                <w:sz w:val="16"/>
              </w:rPr>
              <w:t>92,97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594347" w14:textId="77777777" w:rsidR="00A77B3E" w:rsidRDefault="00C66DCF">
            <w:pPr>
              <w:jc w:val="center"/>
              <w:rPr>
                <w:color w:val="000000"/>
                <w:u w:color="000000"/>
              </w:rPr>
            </w:pPr>
            <w:r>
              <w:rPr>
                <w:sz w:val="16"/>
              </w:rPr>
              <w:t>92,97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76BD69" w14:textId="77777777" w:rsidR="00A77B3E" w:rsidRDefault="00C66DCF">
            <w:pPr>
              <w:jc w:val="center"/>
              <w:rPr>
                <w:color w:val="000000"/>
                <w:u w:color="000000"/>
              </w:rPr>
            </w:pPr>
            <w:r>
              <w:rPr>
                <w:sz w:val="16"/>
              </w:rPr>
              <w:t>92,97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4D04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B6DF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AD3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6328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32B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870C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F30D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692B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57C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482C4C" w14:textId="77777777" w:rsidR="00A77B3E" w:rsidRDefault="00C66DCF">
            <w:pPr>
              <w:jc w:val="center"/>
              <w:rPr>
                <w:color w:val="000000"/>
                <w:u w:color="000000"/>
              </w:rPr>
            </w:pPr>
            <w:r>
              <w:rPr>
                <w:sz w:val="16"/>
              </w:rPr>
              <w:t>0,00</w:t>
            </w:r>
          </w:p>
        </w:tc>
      </w:tr>
      <w:tr w:rsidR="006149F3" w14:paraId="03A95FB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3C7C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7473A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184EAEA"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334DD6A"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1EED26" w14:textId="77777777" w:rsidR="00A77B3E" w:rsidRDefault="00C66DCF">
            <w:pPr>
              <w:jc w:val="center"/>
              <w:rPr>
                <w:color w:val="000000"/>
                <w:u w:color="000000"/>
              </w:rPr>
            </w:pPr>
            <w:r>
              <w:rPr>
                <w:sz w:val="16"/>
              </w:rPr>
              <w:t>538 459,00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7C82C6" w14:textId="77777777" w:rsidR="00A77B3E" w:rsidRDefault="00C66DCF">
            <w:pPr>
              <w:jc w:val="center"/>
              <w:rPr>
                <w:color w:val="000000"/>
                <w:u w:color="000000"/>
              </w:rPr>
            </w:pPr>
            <w:r>
              <w:rPr>
                <w:sz w:val="16"/>
              </w:rPr>
              <w:t>538 459,00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B1DA11" w14:textId="77777777" w:rsidR="00A77B3E" w:rsidRDefault="00C66DCF">
            <w:pPr>
              <w:jc w:val="center"/>
              <w:rPr>
                <w:color w:val="000000"/>
                <w:u w:color="000000"/>
              </w:rPr>
            </w:pPr>
            <w:r>
              <w:rPr>
                <w:sz w:val="16"/>
              </w:rPr>
              <w:t>538 459,00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07ACD8" w14:textId="77777777" w:rsidR="00A77B3E" w:rsidRDefault="00C66DCF">
            <w:pPr>
              <w:jc w:val="center"/>
              <w:rPr>
                <w:color w:val="000000"/>
                <w:u w:color="000000"/>
              </w:rPr>
            </w:pPr>
            <w:r>
              <w:rPr>
                <w:sz w:val="16"/>
              </w:rPr>
              <w:t>538 459,00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7EBF2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78D9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416C2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DDC6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11B2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FD1BC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1F81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C08D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6BB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4484D9" w14:textId="77777777" w:rsidR="00A77B3E" w:rsidRDefault="00C66DCF">
            <w:pPr>
              <w:jc w:val="center"/>
              <w:rPr>
                <w:color w:val="000000"/>
                <w:u w:color="000000"/>
              </w:rPr>
            </w:pPr>
            <w:r>
              <w:rPr>
                <w:sz w:val="16"/>
              </w:rPr>
              <w:t>0,00</w:t>
            </w:r>
          </w:p>
        </w:tc>
      </w:tr>
      <w:tr w:rsidR="006149F3" w14:paraId="5CB98DE2" w14:textId="77777777">
        <w:tc>
          <w:tcPr>
            <w:tcW w:w="570" w:type="dxa"/>
            <w:vMerge/>
            <w:tcBorders>
              <w:top w:val="nil"/>
              <w:left w:val="single" w:sz="2" w:space="0" w:color="auto"/>
              <w:bottom w:val="single" w:sz="2" w:space="0" w:color="auto"/>
              <w:right w:val="single" w:sz="2" w:space="0" w:color="auto"/>
            </w:tcBorders>
            <w:tcMar>
              <w:top w:w="100" w:type="dxa"/>
            </w:tcMar>
          </w:tcPr>
          <w:p w14:paraId="13C98BB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024AC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0FB262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F2B38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DE1F54" w14:textId="77777777" w:rsidR="00A77B3E" w:rsidRDefault="00C66DCF">
            <w:pPr>
              <w:jc w:val="center"/>
              <w:rPr>
                <w:color w:val="000000"/>
                <w:u w:color="000000"/>
              </w:rPr>
            </w:pPr>
            <w:r>
              <w:rPr>
                <w:sz w:val="16"/>
              </w:rPr>
              <w:t>373 938,05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64B8D4" w14:textId="77777777" w:rsidR="00A77B3E" w:rsidRDefault="00C66DCF">
            <w:pPr>
              <w:jc w:val="center"/>
              <w:rPr>
                <w:color w:val="000000"/>
                <w:u w:color="000000"/>
              </w:rPr>
            </w:pPr>
            <w:r>
              <w:rPr>
                <w:sz w:val="16"/>
              </w:rPr>
              <w:t>373 938,05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3524A" w14:textId="77777777" w:rsidR="00A77B3E" w:rsidRDefault="00C66DCF">
            <w:pPr>
              <w:jc w:val="center"/>
              <w:rPr>
                <w:color w:val="000000"/>
                <w:u w:color="000000"/>
              </w:rPr>
            </w:pPr>
            <w:r>
              <w:rPr>
                <w:sz w:val="16"/>
              </w:rPr>
              <w:t>373 938,05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48C058" w14:textId="77777777" w:rsidR="00A77B3E" w:rsidRDefault="00C66DCF">
            <w:pPr>
              <w:jc w:val="center"/>
              <w:rPr>
                <w:color w:val="000000"/>
                <w:u w:color="000000"/>
              </w:rPr>
            </w:pPr>
            <w:r>
              <w:rPr>
                <w:sz w:val="16"/>
              </w:rPr>
              <w:t>373 938,05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07B32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1C2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4FE8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94476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8448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D4DF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9E3E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C9D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9740A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988F2E" w14:textId="77777777" w:rsidR="00A77B3E" w:rsidRDefault="00C66DCF">
            <w:pPr>
              <w:jc w:val="center"/>
              <w:rPr>
                <w:color w:val="000000"/>
                <w:u w:color="000000"/>
              </w:rPr>
            </w:pPr>
            <w:r>
              <w:rPr>
                <w:sz w:val="16"/>
              </w:rPr>
              <w:t>0,00</w:t>
            </w:r>
          </w:p>
        </w:tc>
      </w:tr>
      <w:tr w:rsidR="006149F3" w14:paraId="523D1ED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584FD7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FC299F" w14:textId="77777777" w:rsidR="00A77B3E" w:rsidRDefault="00C66DCF">
            <w:pPr>
              <w:jc w:val="center"/>
              <w:rPr>
                <w:color w:val="000000"/>
                <w:u w:color="000000"/>
              </w:rPr>
            </w:pPr>
            <w:r>
              <w:rPr>
                <w:sz w:val="16"/>
              </w:rPr>
              <w:t>69,45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5BAD7" w14:textId="77777777" w:rsidR="00A77B3E" w:rsidRDefault="00C66DCF">
            <w:pPr>
              <w:jc w:val="center"/>
              <w:rPr>
                <w:color w:val="000000"/>
                <w:u w:color="000000"/>
              </w:rPr>
            </w:pPr>
            <w:r>
              <w:rPr>
                <w:sz w:val="16"/>
              </w:rPr>
              <w:t>69,45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6D8A2B" w14:textId="77777777" w:rsidR="00A77B3E" w:rsidRDefault="00C66DCF">
            <w:pPr>
              <w:jc w:val="center"/>
              <w:rPr>
                <w:color w:val="000000"/>
                <w:u w:color="000000"/>
              </w:rPr>
            </w:pPr>
            <w:r>
              <w:rPr>
                <w:sz w:val="16"/>
              </w:rPr>
              <w:t>69,45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5A7912" w14:textId="77777777" w:rsidR="00A77B3E" w:rsidRDefault="00C66DCF">
            <w:pPr>
              <w:jc w:val="center"/>
              <w:rPr>
                <w:color w:val="000000"/>
                <w:u w:color="000000"/>
              </w:rPr>
            </w:pPr>
            <w:r>
              <w:rPr>
                <w:sz w:val="16"/>
              </w:rPr>
              <w:t>69,45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E3A5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50B9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EFE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9AF6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E0C6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19A7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4CF2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F11E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27FD0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23DF5F" w14:textId="77777777" w:rsidR="00A77B3E" w:rsidRDefault="00C66DCF">
            <w:pPr>
              <w:jc w:val="center"/>
              <w:rPr>
                <w:color w:val="000000"/>
                <w:u w:color="000000"/>
              </w:rPr>
            </w:pPr>
            <w:r>
              <w:rPr>
                <w:sz w:val="16"/>
              </w:rPr>
              <w:t>0,00</w:t>
            </w:r>
          </w:p>
        </w:tc>
      </w:tr>
      <w:tr w:rsidR="006149F3" w14:paraId="68F190C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DD439E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BF188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B1DE929" w14:textId="77777777" w:rsidR="00A77B3E" w:rsidRDefault="00C66DCF">
            <w:pPr>
              <w:jc w:val="center"/>
              <w:rPr>
                <w:color w:val="000000"/>
                <w:u w:color="000000"/>
              </w:rPr>
            </w:pPr>
            <w:r>
              <w:rPr>
                <w:sz w:val="16"/>
              </w:rPr>
              <w:t>41</w:t>
            </w:r>
            <w:r>
              <w:rPr>
                <w:sz w:val="16"/>
              </w:rPr>
              <w:lastRenderedPageBreak/>
              <w:t>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86A11D" w14:textId="77777777" w:rsidR="00A77B3E" w:rsidRDefault="00C66DCF">
            <w:pPr>
              <w:jc w:val="left"/>
              <w:rPr>
                <w:color w:val="000000"/>
                <w:u w:color="000000"/>
              </w:rPr>
            </w:pPr>
            <w:r>
              <w:rPr>
                <w:sz w:val="16"/>
              </w:rPr>
              <w:lastRenderedPageBreak/>
              <w:t xml:space="preserve">Składki na Fundusz Pracy oraz </w:t>
            </w:r>
            <w:r>
              <w:rPr>
                <w:sz w:val="16"/>
              </w:rPr>
              <w:lastRenderedPageBreak/>
              <w:t>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DF997F" w14:textId="77777777" w:rsidR="00A77B3E" w:rsidRDefault="00C66DCF">
            <w:pPr>
              <w:jc w:val="center"/>
              <w:rPr>
                <w:color w:val="000000"/>
                <w:u w:color="000000"/>
              </w:rPr>
            </w:pPr>
            <w:r>
              <w:rPr>
                <w:sz w:val="16"/>
              </w:rPr>
              <w:lastRenderedPageBreak/>
              <w:t>75 750,00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106D4F" w14:textId="77777777" w:rsidR="00A77B3E" w:rsidRDefault="00C66DCF">
            <w:pPr>
              <w:jc w:val="center"/>
              <w:rPr>
                <w:color w:val="000000"/>
                <w:u w:color="000000"/>
              </w:rPr>
            </w:pPr>
            <w:r>
              <w:rPr>
                <w:sz w:val="16"/>
              </w:rPr>
              <w:t>75 750,00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3E572C" w14:textId="77777777" w:rsidR="00A77B3E" w:rsidRDefault="00C66DCF">
            <w:pPr>
              <w:jc w:val="center"/>
              <w:rPr>
                <w:color w:val="000000"/>
                <w:u w:color="000000"/>
              </w:rPr>
            </w:pPr>
            <w:r>
              <w:rPr>
                <w:sz w:val="16"/>
              </w:rPr>
              <w:t>75 750,00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A32D44" w14:textId="77777777" w:rsidR="00A77B3E" w:rsidRDefault="00C66DCF">
            <w:pPr>
              <w:jc w:val="center"/>
              <w:rPr>
                <w:color w:val="000000"/>
                <w:u w:color="000000"/>
              </w:rPr>
            </w:pPr>
            <w:r>
              <w:rPr>
                <w:sz w:val="16"/>
              </w:rPr>
              <w:t>75 750,00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0C74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D780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5DFB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8CB2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A7C69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7B5C2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8A82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011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83A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F67BA0" w14:textId="77777777" w:rsidR="00A77B3E" w:rsidRDefault="00C66DCF">
            <w:pPr>
              <w:jc w:val="center"/>
              <w:rPr>
                <w:color w:val="000000"/>
                <w:u w:color="000000"/>
              </w:rPr>
            </w:pPr>
            <w:r>
              <w:rPr>
                <w:sz w:val="16"/>
              </w:rPr>
              <w:t>0,00</w:t>
            </w:r>
          </w:p>
        </w:tc>
      </w:tr>
      <w:tr w:rsidR="006149F3" w14:paraId="59944780" w14:textId="77777777">
        <w:tc>
          <w:tcPr>
            <w:tcW w:w="570" w:type="dxa"/>
            <w:vMerge/>
            <w:tcBorders>
              <w:top w:val="nil"/>
              <w:left w:val="single" w:sz="2" w:space="0" w:color="auto"/>
              <w:bottom w:val="single" w:sz="2" w:space="0" w:color="auto"/>
              <w:right w:val="single" w:sz="2" w:space="0" w:color="auto"/>
            </w:tcBorders>
            <w:tcMar>
              <w:top w:w="100" w:type="dxa"/>
            </w:tcMar>
          </w:tcPr>
          <w:p w14:paraId="164AF7A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0CB78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3EAD1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278B77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2285D4" w14:textId="77777777" w:rsidR="00A77B3E" w:rsidRDefault="00C66DCF">
            <w:pPr>
              <w:jc w:val="center"/>
              <w:rPr>
                <w:color w:val="000000"/>
                <w:u w:color="000000"/>
              </w:rPr>
            </w:pPr>
            <w:r>
              <w:rPr>
                <w:sz w:val="16"/>
              </w:rPr>
              <w:t>44 153,04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4E1B1" w14:textId="77777777" w:rsidR="00A77B3E" w:rsidRDefault="00C66DCF">
            <w:pPr>
              <w:jc w:val="center"/>
              <w:rPr>
                <w:color w:val="000000"/>
                <w:u w:color="000000"/>
              </w:rPr>
            </w:pPr>
            <w:r>
              <w:rPr>
                <w:sz w:val="16"/>
              </w:rPr>
              <w:t>44 153,04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032EAC" w14:textId="77777777" w:rsidR="00A77B3E" w:rsidRDefault="00C66DCF">
            <w:pPr>
              <w:jc w:val="center"/>
              <w:rPr>
                <w:color w:val="000000"/>
                <w:u w:color="000000"/>
              </w:rPr>
            </w:pPr>
            <w:r>
              <w:rPr>
                <w:sz w:val="16"/>
              </w:rPr>
              <w:t>44 153,04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22617C" w14:textId="77777777" w:rsidR="00A77B3E" w:rsidRDefault="00C66DCF">
            <w:pPr>
              <w:jc w:val="center"/>
              <w:rPr>
                <w:color w:val="000000"/>
                <w:u w:color="000000"/>
              </w:rPr>
            </w:pPr>
            <w:r>
              <w:rPr>
                <w:sz w:val="16"/>
              </w:rPr>
              <w:t>44 153,04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02CC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6E3C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0514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DBF15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615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2494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6AC7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A96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832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BE0361" w14:textId="77777777" w:rsidR="00A77B3E" w:rsidRDefault="00C66DCF">
            <w:pPr>
              <w:jc w:val="center"/>
              <w:rPr>
                <w:color w:val="000000"/>
                <w:u w:color="000000"/>
              </w:rPr>
            </w:pPr>
            <w:r>
              <w:rPr>
                <w:sz w:val="16"/>
              </w:rPr>
              <w:t>0,00</w:t>
            </w:r>
          </w:p>
        </w:tc>
      </w:tr>
      <w:tr w:rsidR="006149F3" w14:paraId="060FF7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887DA3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CBF660" w14:textId="77777777" w:rsidR="00A77B3E" w:rsidRDefault="00C66DCF">
            <w:pPr>
              <w:jc w:val="center"/>
              <w:rPr>
                <w:color w:val="000000"/>
                <w:u w:color="000000"/>
              </w:rPr>
            </w:pPr>
            <w:r>
              <w:rPr>
                <w:sz w:val="16"/>
              </w:rPr>
              <w:t>58,29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B7C51F" w14:textId="77777777" w:rsidR="00A77B3E" w:rsidRDefault="00C66DCF">
            <w:pPr>
              <w:jc w:val="center"/>
              <w:rPr>
                <w:color w:val="000000"/>
                <w:u w:color="000000"/>
              </w:rPr>
            </w:pPr>
            <w:r>
              <w:rPr>
                <w:sz w:val="16"/>
              </w:rPr>
              <w:t>58,29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122708" w14:textId="77777777" w:rsidR="00A77B3E" w:rsidRDefault="00C66DCF">
            <w:pPr>
              <w:jc w:val="center"/>
              <w:rPr>
                <w:color w:val="000000"/>
                <w:u w:color="000000"/>
              </w:rPr>
            </w:pPr>
            <w:r>
              <w:rPr>
                <w:sz w:val="16"/>
              </w:rPr>
              <w:t>58,29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701F9D" w14:textId="77777777" w:rsidR="00A77B3E" w:rsidRDefault="00C66DCF">
            <w:pPr>
              <w:jc w:val="center"/>
              <w:rPr>
                <w:color w:val="000000"/>
                <w:u w:color="000000"/>
              </w:rPr>
            </w:pPr>
            <w:r>
              <w:rPr>
                <w:sz w:val="16"/>
              </w:rPr>
              <w:t>58,29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79D5B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0824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5BA9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70C5D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61AC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34F8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212F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4F0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06839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F354FC" w14:textId="77777777" w:rsidR="00A77B3E" w:rsidRDefault="00C66DCF">
            <w:pPr>
              <w:jc w:val="center"/>
              <w:rPr>
                <w:color w:val="000000"/>
                <w:u w:color="000000"/>
              </w:rPr>
            </w:pPr>
            <w:r>
              <w:rPr>
                <w:sz w:val="16"/>
              </w:rPr>
              <w:t>0,00</w:t>
            </w:r>
          </w:p>
        </w:tc>
      </w:tr>
      <w:tr w:rsidR="006149F3" w14:paraId="4F7277A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8B4D7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26FA2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657D860" w14:textId="77777777" w:rsidR="00A77B3E" w:rsidRDefault="00C66DCF">
            <w:pPr>
              <w:jc w:val="center"/>
              <w:rPr>
                <w:color w:val="000000"/>
                <w:u w:color="000000"/>
              </w:rPr>
            </w:pPr>
            <w:r>
              <w:rPr>
                <w:sz w:val="16"/>
              </w:rPr>
              <w:t>4140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314C0C8" w14:textId="77777777" w:rsidR="00A77B3E" w:rsidRDefault="00C66DCF">
            <w:pPr>
              <w:jc w:val="left"/>
              <w:rPr>
                <w:color w:val="000000"/>
                <w:u w:color="000000"/>
              </w:rPr>
            </w:pPr>
            <w:r>
              <w:rPr>
                <w:sz w:val="16"/>
              </w:rPr>
              <w:t>Wpłaty na Państwowy Fundusz Rehabilitacji Osób Niepełnosprawnych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346D54" w14:textId="77777777" w:rsidR="00A77B3E" w:rsidRDefault="00C66DCF">
            <w:pPr>
              <w:jc w:val="center"/>
              <w:rPr>
                <w:color w:val="000000"/>
                <w:u w:color="000000"/>
              </w:rPr>
            </w:pPr>
            <w:r>
              <w:rPr>
                <w:sz w:val="16"/>
              </w:rPr>
              <w:t>39 997,52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5323F4" w14:textId="77777777" w:rsidR="00A77B3E" w:rsidRDefault="00C66DCF">
            <w:pPr>
              <w:jc w:val="center"/>
              <w:rPr>
                <w:color w:val="000000"/>
                <w:u w:color="000000"/>
              </w:rPr>
            </w:pPr>
            <w:r>
              <w:rPr>
                <w:sz w:val="16"/>
              </w:rPr>
              <w:t>39 997,52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972BF8" w14:textId="77777777" w:rsidR="00A77B3E" w:rsidRDefault="00C66DCF">
            <w:pPr>
              <w:jc w:val="center"/>
              <w:rPr>
                <w:color w:val="000000"/>
                <w:u w:color="000000"/>
              </w:rPr>
            </w:pPr>
            <w:r>
              <w:rPr>
                <w:sz w:val="16"/>
              </w:rPr>
              <w:t>39 997,52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7EAB5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7F6E03" w14:textId="77777777" w:rsidR="00A77B3E" w:rsidRDefault="00C66DCF">
            <w:pPr>
              <w:jc w:val="center"/>
              <w:rPr>
                <w:color w:val="000000"/>
                <w:u w:color="000000"/>
              </w:rPr>
            </w:pPr>
            <w:r>
              <w:rPr>
                <w:sz w:val="16"/>
              </w:rPr>
              <w:t>39 997,52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AC41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5138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03B6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6F95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D232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F6F3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E74D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6AA8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E83CD5" w14:textId="77777777" w:rsidR="00A77B3E" w:rsidRDefault="00C66DCF">
            <w:pPr>
              <w:jc w:val="center"/>
              <w:rPr>
                <w:color w:val="000000"/>
                <w:u w:color="000000"/>
              </w:rPr>
            </w:pPr>
            <w:r>
              <w:rPr>
                <w:sz w:val="16"/>
              </w:rPr>
              <w:t>0,00</w:t>
            </w:r>
          </w:p>
        </w:tc>
      </w:tr>
      <w:tr w:rsidR="006149F3" w14:paraId="37E83392" w14:textId="77777777">
        <w:tc>
          <w:tcPr>
            <w:tcW w:w="570" w:type="dxa"/>
            <w:vMerge/>
            <w:tcBorders>
              <w:top w:val="nil"/>
              <w:left w:val="single" w:sz="2" w:space="0" w:color="auto"/>
              <w:bottom w:val="single" w:sz="2" w:space="0" w:color="auto"/>
              <w:right w:val="single" w:sz="2" w:space="0" w:color="auto"/>
            </w:tcBorders>
            <w:tcMar>
              <w:top w:w="100" w:type="dxa"/>
            </w:tcMar>
          </w:tcPr>
          <w:p w14:paraId="7565AF1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8FBDD2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15EFC8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0B849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A66C1" w14:textId="77777777" w:rsidR="00A77B3E" w:rsidRDefault="00C66DCF">
            <w:pPr>
              <w:jc w:val="center"/>
              <w:rPr>
                <w:color w:val="000000"/>
                <w:u w:color="000000"/>
              </w:rPr>
            </w:pPr>
            <w:r>
              <w:rPr>
                <w:sz w:val="16"/>
              </w:rPr>
              <w:t>24 159,00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74C20C" w14:textId="77777777" w:rsidR="00A77B3E" w:rsidRDefault="00C66DCF">
            <w:pPr>
              <w:jc w:val="center"/>
              <w:rPr>
                <w:color w:val="000000"/>
                <w:u w:color="000000"/>
              </w:rPr>
            </w:pPr>
            <w:r>
              <w:rPr>
                <w:sz w:val="16"/>
              </w:rPr>
              <w:t>24 159,00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450838" w14:textId="77777777" w:rsidR="00A77B3E" w:rsidRDefault="00C66DCF">
            <w:pPr>
              <w:jc w:val="center"/>
              <w:rPr>
                <w:color w:val="000000"/>
                <w:u w:color="000000"/>
              </w:rPr>
            </w:pPr>
            <w:r>
              <w:rPr>
                <w:sz w:val="16"/>
              </w:rPr>
              <w:t>24 159,00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93F9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E91EE7" w14:textId="77777777" w:rsidR="00A77B3E" w:rsidRDefault="00C66DCF">
            <w:pPr>
              <w:jc w:val="center"/>
              <w:rPr>
                <w:color w:val="000000"/>
                <w:u w:color="000000"/>
              </w:rPr>
            </w:pPr>
            <w:r>
              <w:rPr>
                <w:sz w:val="16"/>
              </w:rPr>
              <w:t>24 159,00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5373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AE7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D696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B6B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7367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4ACD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AEBD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A6A6C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596E46" w14:textId="77777777" w:rsidR="00A77B3E" w:rsidRDefault="00C66DCF">
            <w:pPr>
              <w:jc w:val="center"/>
              <w:rPr>
                <w:color w:val="000000"/>
                <w:u w:color="000000"/>
              </w:rPr>
            </w:pPr>
            <w:r>
              <w:rPr>
                <w:sz w:val="16"/>
              </w:rPr>
              <w:t>0,00</w:t>
            </w:r>
          </w:p>
        </w:tc>
      </w:tr>
      <w:tr w:rsidR="006149F3" w14:paraId="3AE3EC0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20F2E1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68488D" w14:textId="77777777" w:rsidR="00A77B3E" w:rsidRDefault="00C66DCF">
            <w:pPr>
              <w:jc w:val="center"/>
              <w:rPr>
                <w:color w:val="000000"/>
                <w:u w:color="000000"/>
              </w:rPr>
            </w:pPr>
            <w:r>
              <w:rPr>
                <w:sz w:val="16"/>
              </w:rPr>
              <w:t>60,40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B43066" w14:textId="77777777" w:rsidR="00A77B3E" w:rsidRDefault="00C66DCF">
            <w:pPr>
              <w:jc w:val="center"/>
              <w:rPr>
                <w:color w:val="000000"/>
                <w:u w:color="000000"/>
              </w:rPr>
            </w:pPr>
            <w:r>
              <w:rPr>
                <w:sz w:val="16"/>
              </w:rPr>
              <w:t>60,40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B1978B" w14:textId="77777777" w:rsidR="00A77B3E" w:rsidRDefault="00C66DCF">
            <w:pPr>
              <w:jc w:val="center"/>
              <w:rPr>
                <w:color w:val="000000"/>
                <w:u w:color="000000"/>
              </w:rPr>
            </w:pPr>
            <w:r>
              <w:rPr>
                <w:sz w:val="16"/>
              </w:rPr>
              <w:t>60,40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0F64D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9C98E6" w14:textId="77777777" w:rsidR="00A77B3E" w:rsidRDefault="00C66DCF">
            <w:pPr>
              <w:jc w:val="center"/>
              <w:rPr>
                <w:color w:val="000000"/>
                <w:u w:color="000000"/>
              </w:rPr>
            </w:pPr>
            <w:r>
              <w:rPr>
                <w:sz w:val="16"/>
              </w:rPr>
              <w:t>60,40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A26E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7B87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0B53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83FA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21C6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C606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34B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DC4B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598F86" w14:textId="77777777" w:rsidR="00A77B3E" w:rsidRDefault="00C66DCF">
            <w:pPr>
              <w:jc w:val="center"/>
              <w:rPr>
                <w:color w:val="000000"/>
                <w:u w:color="000000"/>
              </w:rPr>
            </w:pPr>
            <w:r>
              <w:rPr>
                <w:sz w:val="16"/>
              </w:rPr>
              <w:t>0,00</w:t>
            </w:r>
          </w:p>
        </w:tc>
      </w:tr>
      <w:tr w:rsidR="006149F3" w14:paraId="5BE51EE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E1EAE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FCB7F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F2B6795"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31B6F0"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44001C" w14:textId="77777777" w:rsidR="00A77B3E" w:rsidRDefault="00C66DCF">
            <w:pPr>
              <w:jc w:val="center"/>
              <w:rPr>
                <w:color w:val="000000"/>
                <w:u w:color="000000"/>
              </w:rPr>
            </w:pPr>
            <w:r>
              <w:rPr>
                <w:sz w:val="16"/>
              </w:rPr>
              <w:t>28 000,00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C513CF" w14:textId="77777777" w:rsidR="00A77B3E" w:rsidRDefault="00C66DCF">
            <w:pPr>
              <w:jc w:val="center"/>
              <w:rPr>
                <w:color w:val="000000"/>
                <w:u w:color="000000"/>
              </w:rPr>
            </w:pPr>
            <w:r>
              <w:rPr>
                <w:sz w:val="16"/>
              </w:rPr>
              <w:t>28 000,00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959351" w14:textId="77777777" w:rsidR="00A77B3E" w:rsidRDefault="00C66DCF">
            <w:pPr>
              <w:jc w:val="center"/>
              <w:rPr>
                <w:color w:val="000000"/>
                <w:u w:color="000000"/>
              </w:rPr>
            </w:pPr>
            <w:r>
              <w:rPr>
                <w:sz w:val="16"/>
              </w:rPr>
              <w:t>28 000,00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4136DD" w14:textId="77777777" w:rsidR="00A77B3E" w:rsidRDefault="00C66DCF">
            <w:pPr>
              <w:jc w:val="center"/>
              <w:rPr>
                <w:color w:val="000000"/>
                <w:u w:color="000000"/>
              </w:rPr>
            </w:pPr>
            <w:r>
              <w:rPr>
                <w:sz w:val="16"/>
              </w:rPr>
              <w:t>28 000,00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E264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3FD0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F76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D0B49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AD56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E2354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230B9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039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32A1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754502" w14:textId="77777777" w:rsidR="00A77B3E" w:rsidRDefault="00C66DCF">
            <w:pPr>
              <w:jc w:val="center"/>
              <w:rPr>
                <w:color w:val="000000"/>
                <w:u w:color="000000"/>
              </w:rPr>
            </w:pPr>
            <w:r>
              <w:rPr>
                <w:sz w:val="16"/>
              </w:rPr>
              <w:t>0,00</w:t>
            </w:r>
          </w:p>
        </w:tc>
      </w:tr>
      <w:tr w:rsidR="006149F3" w14:paraId="59E28615" w14:textId="77777777">
        <w:tc>
          <w:tcPr>
            <w:tcW w:w="570" w:type="dxa"/>
            <w:vMerge/>
            <w:tcBorders>
              <w:top w:val="nil"/>
              <w:left w:val="single" w:sz="2" w:space="0" w:color="auto"/>
              <w:bottom w:val="single" w:sz="2" w:space="0" w:color="auto"/>
              <w:right w:val="single" w:sz="2" w:space="0" w:color="auto"/>
            </w:tcBorders>
            <w:tcMar>
              <w:top w:w="100" w:type="dxa"/>
            </w:tcMar>
          </w:tcPr>
          <w:p w14:paraId="7FDFD1E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8424B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08086B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BD3AA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0E606" w14:textId="77777777" w:rsidR="00A77B3E" w:rsidRDefault="00C66DCF">
            <w:pPr>
              <w:jc w:val="center"/>
              <w:rPr>
                <w:color w:val="000000"/>
                <w:u w:color="000000"/>
              </w:rPr>
            </w:pPr>
            <w:r>
              <w:rPr>
                <w:sz w:val="16"/>
              </w:rPr>
              <w:t>20 797,17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055297" w14:textId="77777777" w:rsidR="00A77B3E" w:rsidRDefault="00C66DCF">
            <w:pPr>
              <w:jc w:val="center"/>
              <w:rPr>
                <w:color w:val="000000"/>
                <w:u w:color="000000"/>
              </w:rPr>
            </w:pPr>
            <w:r>
              <w:rPr>
                <w:sz w:val="16"/>
              </w:rPr>
              <w:t>20 797,17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3E3F9A" w14:textId="77777777" w:rsidR="00A77B3E" w:rsidRDefault="00C66DCF">
            <w:pPr>
              <w:jc w:val="center"/>
              <w:rPr>
                <w:color w:val="000000"/>
                <w:u w:color="000000"/>
              </w:rPr>
            </w:pPr>
            <w:r>
              <w:rPr>
                <w:sz w:val="16"/>
              </w:rPr>
              <w:t>20 797,17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ABB22" w14:textId="77777777" w:rsidR="00A77B3E" w:rsidRDefault="00C66DCF">
            <w:pPr>
              <w:jc w:val="center"/>
              <w:rPr>
                <w:color w:val="000000"/>
                <w:u w:color="000000"/>
              </w:rPr>
            </w:pPr>
            <w:r>
              <w:rPr>
                <w:sz w:val="16"/>
              </w:rPr>
              <w:t>20 797,17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89C6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80554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4CC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4680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AF532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14CF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F1E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33F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1A94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78B5C8" w14:textId="77777777" w:rsidR="00A77B3E" w:rsidRDefault="00C66DCF">
            <w:pPr>
              <w:jc w:val="center"/>
              <w:rPr>
                <w:color w:val="000000"/>
                <w:u w:color="000000"/>
              </w:rPr>
            </w:pPr>
            <w:r>
              <w:rPr>
                <w:sz w:val="16"/>
              </w:rPr>
              <w:t>0,00</w:t>
            </w:r>
          </w:p>
        </w:tc>
      </w:tr>
      <w:tr w:rsidR="006149F3" w14:paraId="2CF23B6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23EB7F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4142A" w14:textId="77777777" w:rsidR="00A77B3E" w:rsidRDefault="00C66DCF">
            <w:pPr>
              <w:jc w:val="center"/>
              <w:rPr>
                <w:color w:val="000000"/>
                <w:u w:color="000000"/>
              </w:rPr>
            </w:pPr>
            <w:r>
              <w:rPr>
                <w:sz w:val="16"/>
              </w:rPr>
              <w:t>74,28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2640C9" w14:textId="77777777" w:rsidR="00A77B3E" w:rsidRDefault="00C66DCF">
            <w:pPr>
              <w:jc w:val="center"/>
              <w:rPr>
                <w:color w:val="000000"/>
                <w:u w:color="000000"/>
              </w:rPr>
            </w:pPr>
            <w:r>
              <w:rPr>
                <w:sz w:val="16"/>
              </w:rPr>
              <w:t>74,28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903B55" w14:textId="77777777" w:rsidR="00A77B3E" w:rsidRDefault="00C66DCF">
            <w:pPr>
              <w:jc w:val="center"/>
              <w:rPr>
                <w:color w:val="000000"/>
                <w:u w:color="000000"/>
              </w:rPr>
            </w:pPr>
            <w:r>
              <w:rPr>
                <w:sz w:val="16"/>
              </w:rPr>
              <w:t>74,28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40FD53" w14:textId="77777777" w:rsidR="00A77B3E" w:rsidRDefault="00C66DCF">
            <w:pPr>
              <w:jc w:val="center"/>
              <w:rPr>
                <w:color w:val="000000"/>
                <w:u w:color="000000"/>
              </w:rPr>
            </w:pPr>
            <w:r>
              <w:rPr>
                <w:sz w:val="16"/>
              </w:rPr>
              <w:t>74,28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4344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948E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2F01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58C89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141A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5605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DC6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613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1EA4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855A9F" w14:textId="77777777" w:rsidR="00A77B3E" w:rsidRDefault="00C66DCF">
            <w:pPr>
              <w:jc w:val="center"/>
              <w:rPr>
                <w:color w:val="000000"/>
                <w:u w:color="000000"/>
              </w:rPr>
            </w:pPr>
            <w:r>
              <w:rPr>
                <w:sz w:val="16"/>
              </w:rPr>
              <w:t>0,00</w:t>
            </w:r>
          </w:p>
        </w:tc>
      </w:tr>
      <w:tr w:rsidR="006149F3" w14:paraId="2D3F29F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DE071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C2859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C8C17AC"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74FA34"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AF52C3" w14:textId="77777777" w:rsidR="00A77B3E" w:rsidRDefault="00C66DCF">
            <w:pPr>
              <w:jc w:val="center"/>
              <w:rPr>
                <w:color w:val="000000"/>
                <w:u w:color="000000"/>
              </w:rPr>
            </w:pPr>
            <w:r>
              <w:rPr>
                <w:sz w:val="16"/>
              </w:rPr>
              <w:t>120 000,00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06F3AF" w14:textId="77777777" w:rsidR="00A77B3E" w:rsidRDefault="00C66DCF">
            <w:pPr>
              <w:jc w:val="center"/>
              <w:rPr>
                <w:color w:val="000000"/>
                <w:u w:color="000000"/>
              </w:rPr>
            </w:pPr>
            <w:r>
              <w:rPr>
                <w:sz w:val="16"/>
              </w:rPr>
              <w:t>120 000,00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BF4955" w14:textId="77777777" w:rsidR="00A77B3E" w:rsidRDefault="00C66DCF">
            <w:pPr>
              <w:jc w:val="center"/>
              <w:rPr>
                <w:color w:val="000000"/>
                <w:u w:color="000000"/>
              </w:rPr>
            </w:pPr>
            <w:r>
              <w:rPr>
                <w:sz w:val="16"/>
              </w:rPr>
              <w:t>120 000,00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6D03A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327D07" w14:textId="77777777" w:rsidR="00A77B3E" w:rsidRDefault="00C66DCF">
            <w:pPr>
              <w:jc w:val="center"/>
              <w:rPr>
                <w:color w:val="000000"/>
                <w:u w:color="000000"/>
              </w:rPr>
            </w:pPr>
            <w:r>
              <w:rPr>
                <w:sz w:val="16"/>
              </w:rPr>
              <w:t>120 000,00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F361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EDF5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E0EA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8FD9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9362A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3BDF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C2A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430E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05B6B6" w14:textId="77777777" w:rsidR="00A77B3E" w:rsidRDefault="00C66DCF">
            <w:pPr>
              <w:jc w:val="center"/>
              <w:rPr>
                <w:color w:val="000000"/>
                <w:u w:color="000000"/>
              </w:rPr>
            </w:pPr>
            <w:r>
              <w:rPr>
                <w:sz w:val="16"/>
              </w:rPr>
              <w:t>0,00</w:t>
            </w:r>
          </w:p>
        </w:tc>
      </w:tr>
      <w:tr w:rsidR="006149F3" w14:paraId="29CBA8AA" w14:textId="77777777">
        <w:tc>
          <w:tcPr>
            <w:tcW w:w="570" w:type="dxa"/>
            <w:vMerge/>
            <w:tcBorders>
              <w:top w:val="nil"/>
              <w:left w:val="single" w:sz="2" w:space="0" w:color="auto"/>
              <w:bottom w:val="single" w:sz="2" w:space="0" w:color="auto"/>
              <w:right w:val="single" w:sz="2" w:space="0" w:color="auto"/>
            </w:tcBorders>
            <w:tcMar>
              <w:top w:w="100" w:type="dxa"/>
            </w:tcMar>
          </w:tcPr>
          <w:p w14:paraId="6B39343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94A26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D28336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4896F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D34895" w14:textId="77777777" w:rsidR="00A77B3E" w:rsidRDefault="00C66DCF">
            <w:pPr>
              <w:jc w:val="center"/>
              <w:rPr>
                <w:color w:val="000000"/>
                <w:u w:color="000000"/>
              </w:rPr>
            </w:pPr>
            <w:r>
              <w:rPr>
                <w:sz w:val="16"/>
              </w:rPr>
              <w:t>112 308,17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45C57" w14:textId="77777777" w:rsidR="00A77B3E" w:rsidRDefault="00C66DCF">
            <w:pPr>
              <w:jc w:val="center"/>
              <w:rPr>
                <w:color w:val="000000"/>
                <w:u w:color="000000"/>
              </w:rPr>
            </w:pPr>
            <w:r>
              <w:rPr>
                <w:sz w:val="16"/>
              </w:rPr>
              <w:t>112 308,17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A731C7" w14:textId="77777777" w:rsidR="00A77B3E" w:rsidRDefault="00C66DCF">
            <w:pPr>
              <w:jc w:val="center"/>
              <w:rPr>
                <w:color w:val="000000"/>
                <w:u w:color="000000"/>
              </w:rPr>
            </w:pPr>
            <w:r>
              <w:rPr>
                <w:sz w:val="16"/>
              </w:rPr>
              <w:t>112 308,17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2D4D4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FB4AAF" w14:textId="77777777" w:rsidR="00A77B3E" w:rsidRDefault="00C66DCF">
            <w:pPr>
              <w:jc w:val="center"/>
              <w:rPr>
                <w:color w:val="000000"/>
                <w:u w:color="000000"/>
              </w:rPr>
            </w:pPr>
            <w:r>
              <w:rPr>
                <w:sz w:val="16"/>
              </w:rPr>
              <w:t>112 308,17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CC8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55E2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E4BA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72D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EE62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3A73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6183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E68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1EDB31" w14:textId="77777777" w:rsidR="00A77B3E" w:rsidRDefault="00C66DCF">
            <w:pPr>
              <w:jc w:val="center"/>
              <w:rPr>
                <w:color w:val="000000"/>
                <w:u w:color="000000"/>
              </w:rPr>
            </w:pPr>
            <w:r>
              <w:rPr>
                <w:sz w:val="16"/>
              </w:rPr>
              <w:t>0,00</w:t>
            </w:r>
          </w:p>
        </w:tc>
      </w:tr>
      <w:tr w:rsidR="006149F3" w14:paraId="36C7340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5124EA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5F84A1" w14:textId="77777777" w:rsidR="00A77B3E" w:rsidRDefault="00C66DCF">
            <w:pPr>
              <w:jc w:val="center"/>
              <w:rPr>
                <w:color w:val="000000"/>
                <w:u w:color="000000"/>
              </w:rPr>
            </w:pPr>
            <w:r>
              <w:rPr>
                <w:sz w:val="16"/>
              </w:rPr>
              <w:t>93,59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6FDDEB" w14:textId="77777777" w:rsidR="00A77B3E" w:rsidRDefault="00C66DCF">
            <w:pPr>
              <w:jc w:val="center"/>
              <w:rPr>
                <w:color w:val="000000"/>
                <w:u w:color="000000"/>
              </w:rPr>
            </w:pPr>
            <w:r>
              <w:rPr>
                <w:sz w:val="16"/>
              </w:rPr>
              <w:t>93,59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A15A83" w14:textId="77777777" w:rsidR="00A77B3E" w:rsidRDefault="00C66DCF">
            <w:pPr>
              <w:jc w:val="center"/>
              <w:rPr>
                <w:color w:val="000000"/>
                <w:u w:color="000000"/>
              </w:rPr>
            </w:pPr>
            <w:r>
              <w:rPr>
                <w:sz w:val="16"/>
              </w:rPr>
              <w:t>93,59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A1AC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81E6D6" w14:textId="77777777" w:rsidR="00A77B3E" w:rsidRDefault="00C66DCF">
            <w:pPr>
              <w:jc w:val="center"/>
              <w:rPr>
                <w:color w:val="000000"/>
                <w:u w:color="000000"/>
              </w:rPr>
            </w:pPr>
            <w:r>
              <w:rPr>
                <w:sz w:val="16"/>
              </w:rPr>
              <w:t>93,59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16F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9E0C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492CA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41B8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2088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4DC3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0D2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AF13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B4BD19" w14:textId="77777777" w:rsidR="00A77B3E" w:rsidRDefault="00C66DCF">
            <w:pPr>
              <w:jc w:val="center"/>
              <w:rPr>
                <w:color w:val="000000"/>
                <w:u w:color="000000"/>
              </w:rPr>
            </w:pPr>
            <w:r>
              <w:rPr>
                <w:sz w:val="16"/>
              </w:rPr>
              <w:t>0,00</w:t>
            </w:r>
          </w:p>
        </w:tc>
      </w:tr>
      <w:tr w:rsidR="006149F3" w14:paraId="4FD3ECB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25045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24056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6EFEFB3" w14:textId="77777777" w:rsidR="00A77B3E" w:rsidRDefault="00C66DCF">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CB711C" w14:textId="77777777" w:rsidR="00A77B3E" w:rsidRDefault="00C66DCF">
            <w:pPr>
              <w:jc w:val="left"/>
              <w:rPr>
                <w:color w:val="000000"/>
                <w:u w:color="000000"/>
              </w:rPr>
            </w:pPr>
            <w:r>
              <w:rPr>
                <w:sz w:val="16"/>
              </w:rPr>
              <w:t>Zakup środków żywności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BEF2CC"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755BB8"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4C72FD"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E4493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DAE0F6" w14:textId="77777777" w:rsidR="00A77B3E" w:rsidRDefault="00C66DCF">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F506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071A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9AA8F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501A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0D79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FDDD6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4CD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73F0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3AEE46" w14:textId="77777777" w:rsidR="00A77B3E" w:rsidRDefault="00C66DCF">
            <w:pPr>
              <w:jc w:val="center"/>
              <w:rPr>
                <w:color w:val="000000"/>
                <w:u w:color="000000"/>
              </w:rPr>
            </w:pPr>
            <w:r>
              <w:rPr>
                <w:sz w:val="16"/>
              </w:rPr>
              <w:t>0,00</w:t>
            </w:r>
          </w:p>
        </w:tc>
      </w:tr>
      <w:tr w:rsidR="006149F3" w14:paraId="7FDE5D08" w14:textId="77777777">
        <w:tc>
          <w:tcPr>
            <w:tcW w:w="570" w:type="dxa"/>
            <w:vMerge/>
            <w:tcBorders>
              <w:top w:val="nil"/>
              <w:left w:val="single" w:sz="2" w:space="0" w:color="auto"/>
              <w:bottom w:val="single" w:sz="2" w:space="0" w:color="auto"/>
              <w:right w:val="single" w:sz="2" w:space="0" w:color="auto"/>
            </w:tcBorders>
            <w:tcMar>
              <w:top w:w="100" w:type="dxa"/>
            </w:tcMar>
          </w:tcPr>
          <w:p w14:paraId="102DEB6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AD632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2C0BB1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D6FE0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B6E97" w14:textId="77777777" w:rsidR="00A77B3E" w:rsidRDefault="00C66DCF">
            <w:pPr>
              <w:jc w:val="center"/>
              <w:rPr>
                <w:color w:val="000000"/>
                <w:u w:color="000000"/>
              </w:rPr>
            </w:pPr>
            <w:r>
              <w:rPr>
                <w:sz w:val="16"/>
              </w:rPr>
              <w:t>3 317,72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2E64DC" w14:textId="77777777" w:rsidR="00A77B3E" w:rsidRDefault="00C66DCF">
            <w:pPr>
              <w:jc w:val="center"/>
              <w:rPr>
                <w:color w:val="000000"/>
                <w:u w:color="000000"/>
              </w:rPr>
            </w:pPr>
            <w:r>
              <w:rPr>
                <w:sz w:val="16"/>
              </w:rPr>
              <w:t>3 317,72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E002C6" w14:textId="77777777" w:rsidR="00A77B3E" w:rsidRDefault="00C66DCF">
            <w:pPr>
              <w:jc w:val="center"/>
              <w:rPr>
                <w:color w:val="000000"/>
                <w:u w:color="000000"/>
              </w:rPr>
            </w:pPr>
            <w:r>
              <w:rPr>
                <w:sz w:val="16"/>
              </w:rPr>
              <w:t>3 317,72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D717E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BCFF0A" w14:textId="77777777" w:rsidR="00A77B3E" w:rsidRDefault="00C66DCF">
            <w:pPr>
              <w:jc w:val="center"/>
              <w:rPr>
                <w:color w:val="000000"/>
                <w:u w:color="000000"/>
              </w:rPr>
            </w:pPr>
            <w:r>
              <w:rPr>
                <w:sz w:val="16"/>
              </w:rPr>
              <w:t>3 317,72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101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FBB6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8113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9A0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E200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32D8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A78A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8782F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B77A5F" w14:textId="77777777" w:rsidR="00A77B3E" w:rsidRDefault="00C66DCF">
            <w:pPr>
              <w:jc w:val="center"/>
              <w:rPr>
                <w:color w:val="000000"/>
                <w:u w:color="000000"/>
              </w:rPr>
            </w:pPr>
            <w:r>
              <w:rPr>
                <w:sz w:val="16"/>
              </w:rPr>
              <w:t>0,00</w:t>
            </w:r>
          </w:p>
        </w:tc>
      </w:tr>
      <w:tr w:rsidR="006149F3" w14:paraId="5B6FDCD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0A409E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1C7820" w14:textId="77777777" w:rsidR="00A77B3E" w:rsidRDefault="00C66DCF">
            <w:pPr>
              <w:jc w:val="center"/>
              <w:rPr>
                <w:color w:val="000000"/>
                <w:u w:color="000000"/>
              </w:rPr>
            </w:pPr>
            <w:r>
              <w:rPr>
                <w:sz w:val="16"/>
              </w:rPr>
              <w:t>82,94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39269C" w14:textId="77777777" w:rsidR="00A77B3E" w:rsidRDefault="00C66DCF">
            <w:pPr>
              <w:jc w:val="center"/>
              <w:rPr>
                <w:color w:val="000000"/>
                <w:u w:color="000000"/>
              </w:rPr>
            </w:pPr>
            <w:r>
              <w:rPr>
                <w:sz w:val="16"/>
              </w:rPr>
              <w:t>82,94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8B1759" w14:textId="77777777" w:rsidR="00A77B3E" w:rsidRDefault="00C66DCF">
            <w:pPr>
              <w:jc w:val="center"/>
              <w:rPr>
                <w:color w:val="000000"/>
                <w:u w:color="000000"/>
              </w:rPr>
            </w:pPr>
            <w:r>
              <w:rPr>
                <w:sz w:val="16"/>
              </w:rPr>
              <w:t>82,94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0B900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A1C040" w14:textId="77777777" w:rsidR="00A77B3E" w:rsidRDefault="00C66DCF">
            <w:pPr>
              <w:jc w:val="center"/>
              <w:rPr>
                <w:color w:val="000000"/>
                <w:u w:color="000000"/>
              </w:rPr>
            </w:pPr>
            <w:r>
              <w:rPr>
                <w:sz w:val="16"/>
              </w:rPr>
              <w:t>82,94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5931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5B0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16509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1F19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2829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D014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283B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327F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421D6E" w14:textId="77777777" w:rsidR="00A77B3E" w:rsidRDefault="00C66DCF">
            <w:pPr>
              <w:jc w:val="center"/>
              <w:rPr>
                <w:color w:val="000000"/>
                <w:u w:color="000000"/>
              </w:rPr>
            </w:pPr>
            <w:r>
              <w:rPr>
                <w:sz w:val="16"/>
              </w:rPr>
              <w:t>0,00</w:t>
            </w:r>
          </w:p>
        </w:tc>
      </w:tr>
      <w:tr w:rsidR="006149F3" w14:paraId="3CD3D5A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78738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F413A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EA39868"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1AAF57"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56343" w14:textId="77777777" w:rsidR="00A77B3E" w:rsidRDefault="00C66DCF">
            <w:pPr>
              <w:jc w:val="center"/>
              <w:rPr>
                <w:color w:val="000000"/>
                <w:u w:color="000000"/>
              </w:rPr>
            </w:pPr>
            <w:r>
              <w:rPr>
                <w:sz w:val="16"/>
              </w:rPr>
              <w:t>70 000,00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7DE632" w14:textId="77777777" w:rsidR="00A77B3E" w:rsidRDefault="00C66DCF">
            <w:pPr>
              <w:jc w:val="center"/>
              <w:rPr>
                <w:color w:val="000000"/>
                <w:u w:color="000000"/>
              </w:rPr>
            </w:pPr>
            <w:r>
              <w:rPr>
                <w:sz w:val="16"/>
              </w:rPr>
              <w:t>70 000,00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F4D25F" w14:textId="77777777" w:rsidR="00A77B3E" w:rsidRDefault="00C66DCF">
            <w:pPr>
              <w:jc w:val="center"/>
              <w:rPr>
                <w:color w:val="000000"/>
                <w:u w:color="000000"/>
              </w:rPr>
            </w:pPr>
            <w:r>
              <w:rPr>
                <w:sz w:val="16"/>
              </w:rPr>
              <w:t>70 000,00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3767E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9A814D" w14:textId="77777777" w:rsidR="00A77B3E" w:rsidRDefault="00C66DCF">
            <w:pPr>
              <w:jc w:val="center"/>
              <w:rPr>
                <w:color w:val="000000"/>
                <w:u w:color="000000"/>
              </w:rPr>
            </w:pPr>
            <w:r>
              <w:rPr>
                <w:sz w:val="16"/>
              </w:rPr>
              <w:t>70 000,00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5F6C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D4F1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4C70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95F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6388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6D2E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5F9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97E9B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EDEE18" w14:textId="77777777" w:rsidR="00A77B3E" w:rsidRDefault="00C66DCF">
            <w:pPr>
              <w:jc w:val="center"/>
              <w:rPr>
                <w:color w:val="000000"/>
                <w:u w:color="000000"/>
              </w:rPr>
            </w:pPr>
            <w:r>
              <w:rPr>
                <w:sz w:val="16"/>
              </w:rPr>
              <w:t>0,00</w:t>
            </w:r>
          </w:p>
        </w:tc>
      </w:tr>
      <w:tr w:rsidR="006149F3" w14:paraId="5565EC9F" w14:textId="77777777">
        <w:tc>
          <w:tcPr>
            <w:tcW w:w="570" w:type="dxa"/>
            <w:vMerge/>
            <w:tcBorders>
              <w:top w:val="nil"/>
              <w:left w:val="single" w:sz="2" w:space="0" w:color="auto"/>
              <w:bottom w:val="single" w:sz="2" w:space="0" w:color="auto"/>
              <w:right w:val="single" w:sz="2" w:space="0" w:color="auto"/>
            </w:tcBorders>
            <w:tcMar>
              <w:top w:w="100" w:type="dxa"/>
            </w:tcMar>
          </w:tcPr>
          <w:p w14:paraId="25B9283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487BB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6BE8B4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F2B37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DB68F7" w14:textId="77777777" w:rsidR="00A77B3E" w:rsidRDefault="00C66DCF">
            <w:pPr>
              <w:jc w:val="center"/>
              <w:rPr>
                <w:color w:val="000000"/>
                <w:u w:color="000000"/>
              </w:rPr>
            </w:pPr>
            <w:r>
              <w:rPr>
                <w:sz w:val="16"/>
              </w:rPr>
              <w:t>54 876,29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56C749" w14:textId="77777777" w:rsidR="00A77B3E" w:rsidRDefault="00C66DCF">
            <w:pPr>
              <w:jc w:val="center"/>
              <w:rPr>
                <w:color w:val="000000"/>
                <w:u w:color="000000"/>
              </w:rPr>
            </w:pPr>
            <w:r>
              <w:rPr>
                <w:sz w:val="16"/>
              </w:rPr>
              <w:t>54 876,29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82985" w14:textId="77777777" w:rsidR="00A77B3E" w:rsidRDefault="00C66DCF">
            <w:pPr>
              <w:jc w:val="center"/>
              <w:rPr>
                <w:color w:val="000000"/>
                <w:u w:color="000000"/>
              </w:rPr>
            </w:pPr>
            <w:r>
              <w:rPr>
                <w:sz w:val="16"/>
              </w:rPr>
              <w:t>54 876,29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CD794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B382B3" w14:textId="77777777" w:rsidR="00A77B3E" w:rsidRDefault="00C66DCF">
            <w:pPr>
              <w:jc w:val="center"/>
              <w:rPr>
                <w:color w:val="000000"/>
                <w:u w:color="000000"/>
              </w:rPr>
            </w:pPr>
            <w:r>
              <w:rPr>
                <w:sz w:val="16"/>
              </w:rPr>
              <w:t>54 876,29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A9CC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2811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23990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B1C7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4A06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DF4A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493E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EE84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528FDE" w14:textId="77777777" w:rsidR="00A77B3E" w:rsidRDefault="00C66DCF">
            <w:pPr>
              <w:jc w:val="center"/>
              <w:rPr>
                <w:color w:val="000000"/>
                <w:u w:color="000000"/>
              </w:rPr>
            </w:pPr>
            <w:r>
              <w:rPr>
                <w:sz w:val="16"/>
              </w:rPr>
              <w:t>0,00</w:t>
            </w:r>
          </w:p>
        </w:tc>
      </w:tr>
      <w:tr w:rsidR="006149F3" w14:paraId="07D6985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23379B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D10ED0" w14:textId="77777777" w:rsidR="00A77B3E" w:rsidRDefault="00C66DCF">
            <w:pPr>
              <w:jc w:val="center"/>
              <w:rPr>
                <w:color w:val="000000"/>
                <w:u w:color="000000"/>
              </w:rPr>
            </w:pPr>
            <w:r>
              <w:rPr>
                <w:sz w:val="16"/>
              </w:rPr>
              <w:t>78,39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321748" w14:textId="77777777" w:rsidR="00A77B3E" w:rsidRDefault="00C66DCF">
            <w:pPr>
              <w:jc w:val="center"/>
              <w:rPr>
                <w:color w:val="000000"/>
                <w:u w:color="000000"/>
              </w:rPr>
            </w:pPr>
            <w:r>
              <w:rPr>
                <w:sz w:val="16"/>
              </w:rPr>
              <w:t>78,39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B3F734" w14:textId="77777777" w:rsidR="00A77B3E" w:rsidRDefault="00C66DCF">
            <w:pPr>
              <w:jc w:val="center"/>
              <w:rPr>
                <w:color w:val="000000"/>
                <w:u w:color="000000"/>
              </w:rPr>
            </w:pPr>
            <w:r>
              <w:rPr>
                <w:sz w:val="16"/>
              </w:rPr>
              <w:t>78,39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F5BC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100176" w14:textId="77777777" w:rsidR="00A77B3E" w:rsidRDefault="00C66DCF">
            <w:pPr>
              <w:jc w:val="center"/>
              <w:rPr>
                <w:color w:val="000000"/>
                <w:u w:color="000000"/>
              </w:rPr>
            </w:pPr>
            <w:r>
              <w:rPr>
                <w:sz w:val="16"/>
              </w:rPr>
              <w:t>78,39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14D9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8978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091CC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30F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8689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EEF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532D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EC5E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CC61F4" w14:textId="77777777" w:rsidR="00A77B3E" w:rsidRDefault="00C66DCF">
            <w:pPr>
              <w:jc w:val="center"/>
              <w:rPr>
                <w:color w:val="000000"/>
                <w:u w:color="000000"/>
              </w:rPr>
            </w:pPr>
            <w:r>
              <w:rPr>
                <w:sz w:val="16"/>
              </w:rPr>
              <w:t>0,00</w:t>
            </w:r>
          </w:p>
        </w:tc>
      </w:tr>
      <w:tr w:rsidR="006149F3" w14:paraId="570BE6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9F457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394D8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460500B"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EB9694"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FC8AC7"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64B40F"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5C6D07"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CF8D9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78CBC6" w14:textId="77777777" w:rsidR="00A77B3E" w:rsidRDefault="00C66DCF">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2E61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6F38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E7E4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35A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4CF9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FBF5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18CB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493F8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16D591" w14:textId="77777777" w:rsidR="00A77B3E" w:rsidRDefault="00C66DCF">
            <w:pPr>
              <w:jc w:val="center"/>
              <w:rPr>
                <w:color w:val="000000"/>
                <w:u w:color="000000"/>
              </w:rPr>
            </w:pPr>
            <w:r>
              <w:rPr>
                <w:sz w:val="16"/>
              </w:rPr>
              <w:t>0,00</w:t>
            </w:r>
          </w:p>
        </w:tc>
      </w:tr>
      <w:tr w:rsidR="006149F3" w14:paraId="7222DC48" w14:textId="77777777">
        <w:tc>
          <w:tcPr>
            <w:tcW w:w="570" w:type="dxa"/>
            <w:vMerge/>
            <w:tcBorders>
              <w:top w:val="nil"/>
              <w:left w:val="single" w:sz="2" w:space="0" w:color="auto"/>
              <w:bottom w:val="single" w:sz="2" w:space="0" w:color="auto"/>
              <w:right w:val="single" w:sz="2" w:space="0" w:color="auto"/>
            </w:tcBorders>
            <w:tcMar>
              <w:top w:w="100" w:type="dxa"/>
            </w:tcMar>
          </w:tcPr>
          <w:p w14:paraId="7E83956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07262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24F4D5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5775D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FEA5A" w14:textId="77777777" w:rsidR="00A77B3E" w:rsidRDefault="00C66DCF">
            <w:pPr>
              <w:jc w:val="center"/>
              <w:rPr>
                <w:color w:val="000000"/>
                <w:u w:color="000000"/>
              </w:rPr>
            </w:pPr>
            <w:r>
              <w:rPr>
                <w:sz w:val="16"/>
              </w:rPr>
              <w:t>4 961,10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DE82A5" w14:textId="77777777" w:rsidR="00A77B3E" w:rsidRDefault="00C66DCF">
            <w:pPr>
              <w:jc w:val="center"/>
              <w:rPr>
                <w:color w:val="000000"/>
                <w:u w:color="000000"/>
              </w:rPr>
            </w:pPr>
            <w:r>
              <w:rPr>
                <w:sz w:val="16"/>
              </w:rPr>
              <w:t>4 961,10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6C8D5" w14:textId="77777777" w:rsidR="00A77B3E" w:rsidRDefault="00C66DCF">
            <w:pPr>
              <w:jc w:val="center"/>
              <w:rPr>
                <w:color w:val="000000"/>
                <w:u w:color="000000"/>
              </w:rPr>
            </w:pPr>
            <w:r>
              <w:rPr>
                <w:sz w:val="16"/>
              </w:rPr>
              <w:t>4 961,10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938BD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697A1F" w14:textId="77777777" w:rsidR="00A77B3E" w:rsidRDefault="00C66DCF">
            <w:pPr>
              <w:jc w:val="center"/>
              <w:rPr>
                <w:color w:val="000000"/>
                <w:u w:color="000000"/>
              </w:rPr>
            </w:pPr>
            <w:r>
              <w:rPr>
                <w:sz w:val="16"/>
              </w:rPr>
              <w:t>4 961,10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7ED3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640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9A176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80F68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7E7B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5A6A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9FF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8CB1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8B7561" w14:textId="77777777" w:rsidR="00A77B3E" w:rsidRDefault="00C66DCF">
            <w:pPr>
              <w:jc w:val="center"/>
              <w:rPr>
                <w:color w:val="000000"/>
                <w:u w:color="000000"/>
              </w:rPr>
            </w:pPr>
            <w:r>
              <w:rPr>
                <w:sz w:val="16"/>
              </w:rPr>
              <w:t>0,00</w:t>
            </w:r>
          </w:p>
        </w:tc>
      </w:tr>
      <w:tr w:rsidR="006149F3" w14:paraId="67DD34F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E69B26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D6018" w14:textId="77777777" w:rsidR="00A77B3E" w:rsidRDefault="00C66DCF">
            <w:pPr>
              <w:jc w:val="center"/>
              <w:rPr>
                <w:color w:val="000000"/>
                <w:u w:color="000000"/>
              </w:rPr>
            </w:pPr>
            <w:r>
              <w:rPr>
                <w:sz w:val="16"/>
              </w:rPr>
              <w:t>49,61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C7AA4" w14:textId="77777777" w:rsidR="00A77B3E" w:rsidRDefault="00C66DCF">
            <w:pPr>
              <w:jc w:val="center"/>
              <w:rPr>
                <w:color w:val="000000"/>
                <w:u w:color="000000"/>
              </w:rPr>
            </w:pPr>
            <w:r>
              <w:rPr>
                <w:sz w:val="16"/>
              </w:rPr>
              <w:t>49,61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9E494" w14:textId="77777777" w:rsidR="00A77B3E" w:rsidRDefault="00C66DCF">
            <w:pPr>
              <w:jc w:val="center"/>
              <w:rPr>
                <w:color w:val="000000"/>
                <w:u w:color="000000"/>
              </w:rPr>
            </w:pPr>
            <w:r>
              <w:rPr>
                <w:sz w:val="16"/>
              </w:rPr>
              <w:t>49,61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D2FD6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5000CF" w14:textId="77777777" w:rsidR="00A77B3E" w:rsidRDefault="00C66DCF">
            <w:pPr>
              <w:jc w:val="center"/>
              <w:rPr>
                <w:color w:val="000000"/>
                <w:u w:color="000000"/>
              </w:rPr>
            </w:pPr>
            <w:r>
              <w:rPr>
                <w:sz w:val="16"/>
              </w:rPr>
              <w:t>49,61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3BB50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9BBC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A9181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0D1D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2B72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CC58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F1F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5D9A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AB54B4" w14:textId="77777777" w:rsidR="00A77B3E" w:rsidRDefault="00C66DCF">
            <w:pPr>
              <w:jc w:val="center"/>
              <w:rPr>
                <w:color w:val="000000"/>
                <w:u w:color="000000"/>
              </w:rPr>
            </w:pPr>
            <w:r>
              <w:rPr>
                <w:sz w:val="16"/>
              </w:rPr>
              <w:t>0,00</w:t>
            </w:r>
          </w:p>
        </w:tc>
      </w:tr>
      <w:tr w:rsidR="006149F3" w14:paraId="2CFCBA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469F3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C56912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00BDB17"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E0CB3C"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E19A63"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EC766C"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87D863"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852EE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C65EF39" w14:textId="77777777" w:rsidR="00A77B3E" w:rsidRDefault="00C66DCF">
            <w:pPr>
              <w:jc w:val="center"/>
              <w:rPr>
                <w:color w:val="000000"/>
                <w:u w:color="000000"/>
              </w:rPr>
            </w:pPr>
            <w:r>
              <w:rPr>
                <w:sz w:val="16"/>
              </w:rPr>
              <w:t>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972F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E95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C405D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203B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8851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A5BB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1D5E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CC9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CB2FFD" w14:textId="77777777" w:rsidR="00A77B3E" w:rsidRDefault="00C66DCF">
            <w:pPr>
              <w:jc w:val="center"/>
              <w:rPr>
                <w:color w:val="000000"/>
                <w:u w:color="000000"/>
              </w:rPr>
            </w:pPr>
            <w:r>
              <w:rPr>
                <w:sz w:val="16"/>
              </w:rPr>
              <w:t>0,00</w:t>
            </w:r>
          </w:p>
        </w:tc>
      </w:tr>
      <w:tr w:rsidR="006149F3" w14:paraId="4EB2E9E9" w14:textId="77777777">
        <w:tc>
          <w:tcPr>
            <w:tcW w:w="570" w:type="dxa"/>
            <w:vMerge/>
            <w:tcBorders>
              <w:top w:val="nil"/>
              <w:left w:val="single" w:sz="2" w:space="0" w:color="auto"/>
              <w:bottom w:val="single" w:sz="2" w:space="0" w:color="auto"/>
              <w:right w:val="single" w:sz="2" w:space="0" w:color="auto"/>
            </w:tcBorders>
            <w:tcMar>
              <w:top w:w="100" w:type="dxa"/>
            </w:tcMar>
          </w:tcPr>
          <w:p w14:paraId="769725A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F8CA06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0F291B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4CD14D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A448CD" w14:textId="77777777" w:rsidR="00A77B3E" w:rsidRDefault="00C66DCF">
            <w:pPr>
              <w:jc w:val="center"/>
              <w:rPr>
                <w:color w:val="000000"/>
                <w:u w:color="000000"/>
              </w:rPr>
            </w:pPr>
            <w:r>
              <w:rPr>
                <w:sz w:val="16"/>
              </w:rPr>
              <w:t>936,00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89C720" w14:textId="77777777" w:rsidR="00A77B3E" w:rsidRDefault="00C66DCF">
            <w:pPr>
              <w:jc w:val="center"/>
              <w:rPr>
                <w:color w:val="000000"/>
                <w:u w:color="000000"/>
              </w:rPr>
            </w:pPr>
            <w:r>
              <w:rPr>
                <w:sz w:val="16"/>
              </w:rPr>
              <w:t>936,00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A8EA9F" w14:textId="77777777" w:rsidR="00A77B3E" w:rsidRDefault="00C66DCF">
            <w:pPr>
              <w:jc w:val="center"/>
              <w:rPr>
                <w:color w:val="000000"/>
                <w:u w:color="000000"/>
              </w:rPr>
            </w:pPr>
            <w:r>
              <w:rPr>
                <w:sz w:val="16"/>
              </w:rPr>
              <w:t>936,00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3DA0F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55F1D7" w14:textId="77777777" w:rsidR="00A77B3E" w:rsidRDefault="00C66DCF">
            <w:pPr>
              <w:jc w:val="center"/>
              <w:rPr>
                <w:color w:val="000000"/>
                <w:u w:color="000000"/>
              </w:rPr>
            </w:pPr>
            <w:r>
              <w:rPr>
                <w:sz w:val="16"/>
              </w:rPr>
              <w:t>936,00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2B76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61C1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59FE5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FF8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5DA7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EC0F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282A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E2467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B5DB83" w14:textId="77777777" w:rsidR="00A77B3E" w:rsidRDefault="00C66DCF">
            <w:pPr>
              <w:jc w:val="center"/>
              <w:rPr>
                <w:color w:val="000000"/>
                <w:u w:color="000000"/>
              </w:rPr>
            </w:pPr>
            <w:r>
              <w:rPr>
                <w:sz w:val="16"/>
              </w:rPr>
              <w:t>0,00</w:t>
            </w:r>
          </w:p>
        </w:tc>
      </w:tr>
      <w:tr w:rsidR="006149F3" w14:paraId="03A5A46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0C467C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D6EB1" w14:textId="77777777" w:rsidR="00A77B3E" w:rsidRDefault="00C66DCF">
            <w:pPr>
              <w:jc w:val="center"/>
              <w:rPr>
                <w:color w:val="000000"/>
                <w:u w:color="000000"/>
              </w:rPr>
            </w:pPr>
            <w:r>
              <w:rPr>
                <w:sz w:val="16"/>
              </w:rPr>
              <w:t>26,74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C67BF" w14:textId="77777777" w:rsidR="00A77B3E" w:rsidRDefault="00C66DCF">
            <w:pPr>
              <w:jc w:val="center"/>
              <w:rPr>
                <w:color w:val="000000"/>
                <w:u w:color="000000"/>
              </w:rPr>
            </w:pPr>
            <w:r>
              <w:rPr>
                <w:sz w:val="16"/>
              </w:rPr>
              <w:t>26,74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4F65D" w14:textId="77777777" w:rsidR="00A77B3E" w:rsidRDefault="00C66DCF">
            <w:pPr>
              <w:jc w:val="center"/>
              <w:rPr>
                <w:color w:val="000000"/>
                <w:u w:color="000000"/>
              </w:rPr>
            </w:pPr>
            <w:r>
              <w:rPr>
                <w:sz w:val="16"/>
              </w:rPr>
              <w:t>26,74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BF7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C0A9F5" w14:textId="77777777" w:rsidR="00A77B3E" w:rsidRDefault="00C66DCF">
            <w:pPr>
              <w:jc w:val="center"/>
              <w:rPr>
                <w:color w:val="000000"/>
                <w:u w:color="000000"/>
              </w:rPr>
            </w:pPr>
            <w:r>
              <w:rPr>
                <w:sz w:val="16"/>
              </w:rPr>
              <w:t>26,74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44E8C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A407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C6127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C045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3889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0CB4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BEF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E778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CB7072" w14:textId="77777777" w:rsidR="00A77B3E" w:rsidRDefault="00C66DCF">
            <w:pPr>
              <w:jc w:val="center"/>
              <w:rPr>
                <w:color w:val="000000"/>
                <w:u w:color="000000"/>
              </w:rPr>
            </w:pPr>
            <w:r>
              <w:rPr>
                <w:sz w:val="16"/>
              </w:rPr>
              <w:t>0,00</w:t>
            </w:r>
          </w:p>
        </w:tc>
      </w:tr>
      <w:tr w:rsidR="006149F3" w14:paraId="3821E5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A1A95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EB1E5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EF8BDDB"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798863A"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6228BA" w14:textId="77777777" w:rsidR="00A77B3E" w:rsidRDefault="00C66DCF">
            <w:pPr>
              <w:jc w:val="center"/>
              <w:rPr>
                <w:color w:val="000000"/>
                <w:u w:color="000000"/>
              </w:rPr>
            </w:pPr>
            <w:r>
              <w:rPr>
                <w:sz w:val="16"/>
              </w:rPr>
              <w:t>395 000,00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C13040" w14:textId="77777777" w:rsidR="00A77B3E" w:rsidRDefault="00C66DCF">
            <w:pPr>
              <w:jc w:val="center"/>
              <w:rPr>
                <w:color w:val="000000"/>
                <w:u w:color="000000"/>
              </w:rPr>
            </w:pPr>
            <w:r>
              <w:rPr>
                <w:sz w:val="16"/>
              </w:rPr>
              <w:t>395 000,00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4E870" w14:textId="77777777" w:rsidR="00A77B3E" w:rsidRDefault="00C66DCF">
            <w:pPr>
              <w:jc w:val="center"/>
              <w:rPr>
                <w:color w:val="000000"/>
                <w:u w:color="000000"/>
              </w:rPr>
            </w:pPr>
            <w:r>
              <w:rPr>
                <w:sz w:val="16"/>
              </w:rPr>
              <w:t>395 000,00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35B45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54CC38" w14:textId="77777777" w:rsidR="00A77B3E" w:rsidRDefault="00C66DCF">
            <w:pPr>
              <w:jc w:val="center"/>
              <w:rPr>
                <w:color w:val="000000"/>
                <w:u w:color="000000"/>
              </w:rPr>
            </w:pPr>
            <w:r>
              <w:rPr>
                <w:sz w:val="16"/>
              </w:rPr>
              <w:t>395 000,00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2B4C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32C5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D4D8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442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2CEFC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F6B4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72B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FC84D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8241C4" w14:textId="77777777" w:rsidR="00A77B3E" w:rsidRDefault="00C66DCF">
            <w:pPr>
              <w:jc w:val="center"/>
              <w:rPr>
                <w:color w:val="000000"/>
                <w:u w:color="000000"/>
              </w:rPr>
            </w:pPr>
            <w:r>
              <w:rPr>
                <w:sz w:val="16"/>
              </w:rPr>
              <w:t>0,00</w:t>
            </w:r>
          </w:p>
        </w:tc>
      </w:tr>
      <w:tr w:rsidR="006149F3" w14:paraId="0A1CB6D4" w14:textId="77777777">
        <w:tc>
          <w:tcPr>
            <w:tcW w:w="570" w:type="dxa"/>
            <w:vMerge/>
            <w:tcBorders>
              <w:top w:val="nil"/>
              <w:left w:val="single" w:sz="2" w:space="0" w:color="auto"/>
              <w:bottom w:val="single" w:sz="2" w:space="0" w:color="auto"/>
              <w:right w:val="single" w:sz="2" w:space="0" w:color="auto"/>
            </w:tcBorders>
            <w:tcMar>
              <w:top w:w="100" w:type="dxa"/>
            </w:tcMar>
          </w:tcPr>
          <w:p w14:paraId="076D5B1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4CCFD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2CEF57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8AC18E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43DF49" w14:textId="77777777" w:rsidR="00A77B3E" w:rsidRDefault="00C66DCF">
            <w:pPr>
              <w:jc w:val="center"/>
              <w:rPr>
                <w:color w:val="000000"/>
                <w:u w:color="000000"/>
              </w:rPr>
            </w:pPr>
            <w:r>
              <w:rPr>
                <w:sz w:val="16"/>
              </w:rPr>
              <w:t>337 692,37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D9C20B" w14:textId="77777777" w:rsidR="00A77B3E" w:rsidRDefault="00C66DCF">
            <w:pPr>
              <w:jc w:val="center"/>
              <w:rPr>
                <w:color w:val="000000"/>
                <w:u w:color="000000"/>
              </w:rPr>
            </w:pPr>
            <w:r>
              <w:rPr>
                <w:sz w:val="16"/>
              </w:rPr>
              <w:t>337 692,37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F607A0" w14:textId="77777777" w:rsidR="00A77B3E" w:rsidRDefault="00C66DCF">
            <w:pPr>
              <w:jc w:val="center"/>
              <w:rPr>
                <w:color w:val="000000"/>
                <w:u w:color="000000"/>
              </w:rPr>
            </w:pPr>
            <w:r>
              <w:rPr>
                <w:sz w:val="16"/>
              </w:rPr>
              <w:t>337 692,37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8F40B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B1AFA6" w14:textId="77777777" w:rsidR="00A77B3E" w:rsidRDefault="00C66DCF">
            <w:pPr>
              <w:jc w:val="center"/>
              <w:rPr>
                <w:color w:val="000000"/>
                <w:u w:color="000000"/>
              </w:rPr>
            </w:pPr>
            <w:r>
              <w:rPr>
                <w:sz w:val="16"/>
              </w:rPr>
              <w:t>337 692,37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AC5C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573C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AF2A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ED4D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D16E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90D1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C3BF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0051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EF0842" w14:textId="77777777" w:rsidR="00A77B3E" w:rsidRDefault="00C66DCF">
            <w:pPr>
              <w:jc w:val="center"/>
              <w:rPr>
                <w:color w:val="000000"/>
                <w:u w:color="000000"/>
              </w:rPr>
            </w:pPr>
            <w:r>
              <w:rPr>
                <w:sz w:val="16"/>
              </w:rPr>
              <w:t>0,00</w:t>
            </w:r>
          </w:p>
        </w:tc>
      </w:tr>
      <w:tr w:rsidR="006149F3" w14:paraId="4EA3C41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A9E973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1CF028" w14:textId="77777777" w:rsidR="00A77B3E" w:rsidRDefault="00C66DCF">
            <w:pPr>
              <w:jc w:val="center"/>
              <w:rPr>
                <w:color w:val="000000"/>
                <w:u w:color="000000"/>
              </w:rPr>
            </w:pPr>
            <w:r>
              <w:rPr>
                <w:sz w:val="16"/>
              </w:rPr>
              <w:t>85,49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35DEB6" w14:textId="77777777" w:rsidR="00A77B3E" w:rsidRDefault="00C66DCF">
            <w:pPr>
              <w:jc w:val="center"/>
              <w:rPr>
                <w:color w:val="000000"/>
                <w:u w:color="000000"/>
              </w:rPr>
            </w:pPr>
            <w:r>
              <w:rPr>
                <w:sz w:val="16"/>
              </w:rPr>
              <w:t>85,49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ADBE18" w14:textId="77777777" w:rsidR="00A77B3E" w:rsidRDefault="00C66DCF">
            <w:pPr>
              <w:jc w:val="center"/>
              <w:rPr>
                <w:color w:val="000000"/>
                <w:u w:color="000000"/>
              </w:rPr>
            </w:pPr>
            <w:r>
              <w:rPr>
                <w:sz w:val="16"/>
              </w:rPr>
              <w:t>85,49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252B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0C38EE" w14:textId="77777777" w:rsidR="00A77B3E" w:rsidRDefault="00C66DCF">
            <w:pPr>
              <w:jc w:val="center"/>
              <w:rPr>
                <w:color w:val="000000"/>
                <w:u w:color="000000"/>
              </w:rPr>
            </w:pPr>
            <w:r>
              <w:rPr>
                <w:sz w:val="16"/>
              </w:rPr>
              <w:t>85,49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F0E55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9C17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516B1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699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C6AFF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58E7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F8E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D86D2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E06C33" w14:textId="77777777" w:rsidR="00A77B3E" w:rsidRDefault="00C66DCF">
            <w:pPr>
              <w:jc w:val="center"/>
              <w:rPr>
                <w:color w:val="000000"/>
                <w:u w:color="000000"/>
              </w:rPr>
            </w:pPr>
            <w:r>
              <w:rPr>
                <w:sz w:val="16"/>
              </w:rPr>
              <w:t>0,00</w:t>
            </w:r>
          </w:p>
        </w:tc>
      </w:tr>
      <w:tr w:rsidR="006149F3" w14:paraId="6FFB172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A7290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DD0C7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93409DE"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6B8547"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E4E9E8" w14:textId="77777777" w:rsidR="00A77B3E" w:rsidRDefault="00C66DCF">
            <w:pPr>
              <w:jc w:val="center"/>
              <w:rPr>
                <w:color w:val="000000"/>
                <w:u w:color="000000"/>
              </w:rPr>
            </w:pPr>
            <w:r>
              <w:rPr>
                <w:sz w:val="16"/>
              </w:rPr>
              <w:t>28 000,00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EE3F73" w14:textId="77777777" w:rsidR="00A77B3E" w:rsidRDefault="00C66DCF">
            <w:pPr>
              <w:jc w:val="center"/>
              <w:rPr>
                <w:color w:val="000000"/>
                <w:u w:color="000000"/>
              </w:rPr>
            </w:pPr>
            <w:r>
              <w:rPr>
                <w:sz w:val="16"/>
              </w:rPr>
              <w:t>28 000,00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4F446" w14:textId="77777777" w:rsidR="00A77B3E" w:rsidRDefault="00C66DCF">
            <w:pPr>
              <w:jc w:val="center"/>
              <w:rPr>
                <w:color w:val="000000"/>
                <w:u w:color="000000"/>
              </w:rPr>
            </w:pPr>
            <w:r>
              <w:rPr>
                <w:sz w:val="16"/>
              </w:rPr>
              <w:t>28 000,00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1BDE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366945" w14:textId="77777777" w:rsidR="00A77B3E" w:rsidRDefault="00C66DCF">
            <w:pPr>
              <w:jc w:val="center"/>
              <w:rPr>
                <w:color w:val="000000"/>
                <w:u w:color="000000"/>
              </w:rPr>
            </w:pPr>
            <w:r>
              <w:rPr>
                <w:sz w:val="16"/>
              </w:rPr>
              <w:t>28 000,00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715A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BA0E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C2FEB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B226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8426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D25F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A736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BF3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0C252D" w14:textId="77777777" w:rsidR="00A77B3E" w:rsidRDefault="00C66DCF">
            <w:pPr>
              <w:jc w:val="center"/>
              <w:rPr>
                <w:color w:val="000000"/>
                <w:u w:color="000000"/>
              </w:rPr>
            </w:pPr>
            <w:r>
              <w:rPr>
                <w:sz w:val="16"/>
              </w:rPr>
              <w:t>0,00</w:t>
            </w:r>
          </w:p>
        </w:tc>
      </w:tr>
      <w:tr w:rsidR="006149F3" w14:paraId="2FA5EB8C" w14:textId="77777777">
        <w:tc>
          <w:tcPr>
            <w:tcW w:w="570" w:type="dxa"/>
            <w:vMerge/>
            <w:tcBorders>
              <w:top w:val="nil"/>
              <w:left w:val="single" w:sz="2" w:space="0" w:color="auto"/>
              <w:bottom w:val="single" w:sz="2" w:space="0" w:color="auto"/>
              <w:right w:val="single" w:sz="2" w:space="0" w:color="auto"/>
            </w:tcBorders>
            <w:tcMar>
              <w:top w:w="100" w:type="dxa"/>
            </w:tcMar>
          </w:tcPr>
          <w:p w14:paraId="0EB45F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D1E86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7CCE22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A0CB0E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EAA938" w14:textId="77777777" w:rsidR="00A77B3E" w:rsidRDefault="00C66DCF">
            <w:pPr>
              <w:jc w:val="center"/>
              <w:rPr>
                <w:color w:val="000000"/>
                <w:u w:color="000000"/>
              </w:rPr>
            </w:pPr>
            <w:r>
              <w:rPr>
                <w:sz w:val="16"/>
              </w:rPr>
              <w:t>24 918,42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A7807" w14:textId="77777777" w:rsidR="00A77B3E" w:rsidRDefault="00C66DCF">
            <w:pPr>
              <w:jc w:val="center"/>
              <w:rPr>
                <w:color w:val="000000"/>
                <w:u w:color="000000"/>
              </w:rPr>
            </w:pPr>
            <w:r>
              <w:rPr>
                <w:sz w:val="16"/>
              </w:rPr>
              <w:t>24 918,42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B5E3E" w14:textId="77777777" w:rsidR="00A77B3E" w:rsidRDefault="00C66DCF">
            <w:pPr>
              <w:jc w:val="center"/>
              <w:rPr>
                <w:color w:val="000000"/>
                <w:u w:color="000000"/>
              </w:rPr>
            </w:pPr>
            <w:r>
              <w:rPr>
                <w:sz w:val="16"/>
              </w:rPr>
              <w:t>24 918,42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B1EC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C7AEB9" w14:textId="77777777" w:rsidR="00A77B3E" w:rsidRDefault="00C66DCF">
            <w:pPr>
              <w:jc w:val="center"/>
              <w:rPr>
                <w:color w:val="000000"/>
                <w:u w:color="000000"/>
              </w:rPr>
            </w:pPr>
            <w:r>
              <w:rPr>
                <w:sz w:val="16"/>
              </w:rPr>
              <w:t>24 918,42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86DC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C701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8DCED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5FD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1D01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CCD8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A592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FABF2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838C2F" w14:textId="77777777" w:rsidR="00A77B3E" w:rsidRDefault="00C66DCF">
            <w:pPr>
              <w:jc w:val="center"/>
              <w:rPr>
                <w:color w:val="000000"/>
                <w:u w:color="000000"/>
              </w:rPr>
            </w:pPr>
            <w:r>
              <w:rPr>
                <w:sz w:val="16"/>
              </w:rPr>
              <w:t>0,00</w:t>
            </w:r>
          </w:p>
        </w:tc>
      </w:tr>
      <w:tr w:rsidR="006149F3" w14:paraId="0C7053D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B4A391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D2263" w14:textId="77777777" w:rsidR="00A77B3E" w:rsidRDefault="00C66DCF">
            <w:pPr>
              <w:jc w:val="center"/>
              <w:rPr>
                <w:color w:val="000000"/>
                <w:u w:color="000000"/>
              </w:rPr>
            </w:pPr>
            <w:r>
              <w:rPr>
                <w:sz w:val="16"/>
              </w:rPr>
              <w:t>88,99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9D138C" w14:textId="77777777" w:rsidR="00A77B3E" w:rsidRDefault="00C66DCF">
            <w:pPr>
              <w:jc w:val="center"/>
              <w:rPr>
                <w:color w:val="000000"/>
                <w:u w:color="000000"/>
              </w:rPr>
            </w:pPr>
            <w:r>
              <w:rPr>
                <w:sz w:val="16"/>
              </w:rPr>
              <w:t>88,99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03A4B1" w14:textId="77777777" w:rsidR="00A77B3E" w:rsidRDefault="00C66DCF">
            <w:pPr>
              <w:jc w:val="center"/>
              <w:rPr>
                <w:color w:val="000000"/>
                <w:u w:color="000000"/>
              </w:rPr>
            </w:pPr>
            <w:r>
              <w:rPr>
                <w:sz w:val="16"/>
              </w:rPr>
              <w:t>88,99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D21B6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72170F" w14:textId="77777777" w:rsidR="00A77B3E" w:rsidRDefault="00C66DCF">
            <w:pPr>
              <w:jc w:val="center"/>
              <w:rPr>
                <w:color w:val="000000"/>
                <w:u w:color="000000"/>
              </w:rPr>
            </w:pPr>
            <w:r>
              <w:rPr>
                <w:sz w:val="16"/>
              </w:rPr>
              <w:t>88,99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EB6F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29B4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FC41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6F34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44B39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AB04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CDBA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6759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D4954D" w14:textId="77777777" w:rsidR="00A77B3E" w:rsidRDefault="00C66DCF">
            <w:pPr>
              <w:jc w:val="center"/>
              <w:rPr>
                <w:color w:val="000000"/>
                <w:u w:color="000000"/>
              </w:rPr>
            </w:pPr>
            <w:r>
              <w:rPr>
                <w:sz w:val="16"/>
              </w:rPr>
              <w:t>0,00</w:t>
            </w:r>
          </w:p>
        </w:tc>
      </w:tr>
      <w:tr w:rsidR="006149F3" w14:paraId="790E5C5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C4C05D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87DFB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69D6F0E"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BA3930"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30BCC2"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61B8C"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1B7EC3"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DABB7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564F53" w14:textId="77777777" w:rsidR="00A77B3E" w:rsidRDefault="00C66DCF">
            <w:pPr>
              <w:jc w:val="center"/>
              <w:rPr>
                <w:color w:val="000000"/>
                <w:u w:color="000000"/>
              </w:rPr>
            </w:pPr>
            <w:r>
              <w:rPr>
                <w:sz w:val="16"/>
              </w:rPr>
              <w:t>16 000,00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2DD2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E337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E51CD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068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08D5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E04C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EA3D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32F82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65B646" w14:textId="77777777" w:rsidR="00A77B3E" w:rsidRDefault="00C66DCF">
            <w:pPr>
              <w:jc w:val="center"/>
              <w:rPr>
                <w:color w:val="000000"/>
                <w:u w:color="000000"/>
              </w:rPr>
            </w:pPr>
            <w:r>
              <w:rPr>
                <w:sz w:val="16"/>
              </w:rPr>
              <w:t>0,00</w:t>
            </w:r>
          </w:p>
        </w:tc>
      </w:tr>
      <w:tr w:rsidR="006149F3" w14:paraId="7EC2608D" w14:textId="77777777">
        <w:tc>
          <w:tcPr>
            <w:tcW w:w="570" w:type="dxa"/>
            <w:vMerge/>
            <w:tcBorders>
              <w:top w:val="nil"/>
              <w:left w:val="single" w:sz="2" w:space="0" w:color="auto"/>
              <w:bottom w:val="single" w:sz="2" w:space="0" w:color="auto"/>
              <w:right w:val="single" w:sz="2" w:space="0" w:color="auto"/>
            </w:tcBorders>
            <w:tcMar>
              <w:top w:w="100" w:type="dxa"/>
            </w:tcMar>
          </w:tcPr>
          <w:p w14:paraId="36F874C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A5D38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8B0FA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7F130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A7A3E" w14:textId="77777777" w:rsidR="00A77B3E" w:rsidRDefault="00C66DCF">
            <w:pPr>
              <w:jc w:val="center"/>
              <w:rPr>
                <w:color w:val="000000"/>
                <w:u w:color="000000"/>
              </w:rPr>
            </w:pPr>
            <w:r>
              <w:rPr>
                <w:sz w:val="16"/>
              </w:rPr>
              <w:t>9 951,26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006FEC" w14:textId="77777777" w:rsidR="00A77B3E" w:rsidRDefault="00C66DCF">
            <w:pPr>
              <w:jc w:val="center"/>
              <w:rPr>
                <w:color w:val="000000"/>
                <w:u w:color="000000"/>
              </w:rPr>
            </w:pPr>
            <w:r>
              <w:rPr>
                <w:sz w:val="16"/>
              </w:rPr>
              <w:t>9 951,26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26A95" w14:textId="77777777" w:rsidR="00A77B3E" w:rsidRDefault="00C66DCF">
            <w:pPr>
              <w:jc w:val="center"/>
              <w:rPr>
                <w:color w:val="000000"/>
                <w:u w:color="000000"/>
              </w:rPr>
            </w:pPr>
            <w:r>
              <w:rPr>
                <w:sz w:val="16"/>
              </w:rPr>
              <w:t>9 951,26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F924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AC41FA" w14:textId="77777777" w:rsidR="00A77B3E" w:rsidRDefault="00C66DCF">
            <w:pPr>
              <w:jc w:val="center"/>
              <w:rPr>
                <w:color w:val="000000"/>
                <w:u w:color="000000"/>
              </w:rPr>
            </w:pPr>
            <w:r>
              <w:rPr>
                <w:sz w:val="16"/>
              </w:rPr>
              <w:t>9 951,26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6C01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15B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629A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BC7E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537A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87A7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2637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A348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2D3120" w14:textId="77777777" w:rsidR="00A77B3E" w:rsidRDefault="00C66DCF">
            <w:pPr>
              <w:jc w:val="center"/>
              <w:rPr>
                <w:color w:val="000000"/>
                <w:u w:color="000000"/>
              </w:rPr>
            </w:pPr>
            <w:r>
              <w:rPr>
                <w:sz w:val="16"/>
              </w:rPr>
              <w:t>0,00</w:t>
            </w:r>
          </w:p>
        </w:tc>
      </w:tr>
      <w:tr w:rsidR="006149F3" w14:paraId="30FAE68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1FF0FD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0E6B84" w14:textId="77777777" w:rsidR="00A77B3E" w:rsidRDefault="00C66DCF">
            <w:pPr>
              <w:jc w:val="center"/>
              <w:rPr>
                <w:color w:val="000000"/>
                <w:u w:color="000000"/>
              </w:rPr>
            </w:pPr>
            <w:r>
              <w:rPr>
                <w:sz w:val="16"/>
              </w:rPr>
              <w:t>62,20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3F6F57" w14:textId="77777777" w:rsidR="00A77B3E" w:rsidRDefault="00C66DCF">
            <w:pPr>
              <w:jc w:val="center"/>
              <w:rPr>
                <w:color w:val="000000"/>
                <w:u w:color="000000"/>
              </w:rPr>
            </w:pPr>
            <w:r>
              <w:rPr>
                <w:sz w:val="16"/>
              </w:rPr>
              <w:t>62,20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F128E" w14:textId="77777777" w:rsidR="00A77B3E" w:rsidRDefault="00C66DCF">
            <w:pPr>
              <w:jc w:val="center"/>
              <w:rPr>
                <w:color w:val="000000"/>
                <w:u w:color="000000"/>
              </w:rPr>
            </w:pPr>
            <w:r>
              <w:rPr>
                <w:sz w:val="16"/>
              </w:rPr>
              <w:t>62,20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97A3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5654C1" w14:textId="77777777" w:rsidR="00A77B3E" w:rsidRDefault="00C66DCF">
            <w:pPr>
              <w:jc w:val="center"/>
              <w:rPr>
                <w:color w:val="000000"/>
                <w:u w:color="000000"/>
              </w:rPr>
            </w:pPr>
            <w:r>
              <w:rPr>
                <w:sz w:val="16"/>
              </w:rPr>
              <w:t>62,20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FE4A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A65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6EB8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B0F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B9F3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B8BE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7B82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AA5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8BEC74" w14:textId="77777777" w:rsidR="00A77B3E" w:rsidRDefault="00C66DCF">
            <w:pPr>
              <w:jc w:val="center"/>
              <w:rPr>
                <w:color w:val="000000"/>
                <w:u w:color="000000"/>
              </w:rPr>
            </w:pPr>
            <w:r>
              <w:rPr>
                <w:sz w:val="16"/>
              </w:rPr>
              <w:t>0,00</w:t>
            </w:r>
          </w:p>
        </w:tc>
      </w:tr>
      <w:tr w:rsidR="006149F3" w14:paraId="2F70587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6A67F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242F6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43C2C43"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7ABAA5"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56F72C" w14:textId="77777777" w:rsidR="00A77B3E" w:rsidRDefault="00C66DCF">
            <w:pPr>
              <w:jc w:val="center"/>
              <w:rPr>
                <w:color w:val="000000"/>
                <w:u w:color="000000"/>
              </w:rPr>
            </w:pPr>
            <w:r>
              <w:rPr>
                <w:sz w:val="16"/>
              </w:rPr>
              <w:t>72 000,00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554BC5" w14:textId="77777777" w:rsidR="00A77B3E" w:rsidRDefault="00C66DCF">
            <w:pPr>
              <w:jc w:val="center"/>
              <w:rPr>
                <w:color w:val="000000"/>
                <w:u w:color="000000"/>
              </w:rPr>
            </w:pPr>
            <w:r>
              <w:rPr>
                <w:sz w:val="16"/>
              </w:rPr>
              <w:t>72 000,00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4896EA" w14:textId="77777777" w:rsidR="00A77B3E" w:rsidRDefault="00C66DCF">
            <w:pPr>
              <w:jc w:val="center"/>
              <w:rPr>
                <w:color w:val="000000"/>
                <w:u w:color="000000"/>
              </w:rPr>
            </w:pPr>
            <w:r>
              <w:rPr>
                <w:sz w:val="16"/>
              </w:rPr>
              <w:t>72 000,00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D25A6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FE25776" w14:textId="77777777" w:rsidR="00A77B3E" w:rsidRDefault="00C66DCF">
            <w:pPr>
              <w:jc w:val="center"/>
              <w:rPr>
                <w:color w:val="000000"/>
                <w:u w:color="000000"/>
              </w:rPr>
            </w:pPr>
            <w:r>
              <w:rPr>
                <w:sz w:val="16"/>
              </w:rPr>
              <w:t>72 000,00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423F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8838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F2226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1EAB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94DF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437A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BE50B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2B77B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9D5FC9" w14:textId="77777777" w:rsidR="00A77B3E" w:rsidRDefault="00C66DCF">
            <w:pPr>
              <w:jc w:val="center"/>
              <w:rPr>
                <w:color w:val="000000"/>
                <w:u w:color="000000"/>
              </w:rPr>
            </w:pPr>
            <w:r>
              <w:rPr>
                <w:sz w:val="16"/>
              </w:rPr>
              <w:t>0,00</w:t>
            </w:r>
          </w:p>
        </w:tc>
      </w:tr>
      <w:tr w:rsidR="006149F3" w14:paraId="28FA464D" w14:textId="77777777">
        <w:tc>
          <w:tcPr>
            <w:tcW w:w="570" w:type="dxa"/>
            <w:vMerge/>
            <w:tcBorders>
              <w:top w:val="nil"/>
              <w:left w:val="single" w:sz="2" w:space="0" w:color="auto"/>
              <w:bottom w:val="single" w:sz="2" w:space="0" w:color="auto"/>
              <w:right w:val="single" w:sz="2" w:space="0" w:color="auto"/>
            </w:tcBorders>
            <w:tcMar>
              <w:top w:w="100" w:type="dxa"/>
            </w:tcMar>
          </w:tcPr>
          <w:p w14:paraId="03FFB5A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E7FC3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5C3A73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F1DB2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70D3E9" w14:textId="77777777" w:rsidR="00A77B3E" w:rsidRDefault="00C66DCF">
            <w:pPr>
              <w:jc w:val="center"/>
              <w:rPr>
                <w:color w:val="000000"/>
                <w:u w:color="000000"/>
              </w:rPr>
            </w:pPr>
            <w:r>
              <w:rPr>
                <w:sz w:val="16"/>
              </w:rPr>
              <w:t>64 141,70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7E77C5" w14:textId="77777777" w:rsidR="00A77B3E" w:rsidRDefault="00C66DCF">
            <w:pPr>
              <w:jc w:val="center"/>
              <w:rPr>
                <w:color w:val="000000"/>
                <w:u w:color="000000"/>
              </w:rPr>
            </w:pPr>
            <w:r>
              <w:rPr>
                <w:sz w:val="16"/>
              </w:rPr>
              <w:t>64 141,70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C5B096" w14:textId="77777777" w:rsidR="00A77B3E" w:rsidRDefault="00C66DCF">
            <w:pPr>
              <w:jc w:val="center"/>
              <w:rPr>
                <w:color w:val="000000"/>
                <w:u w:color="000000"/>
              </w:rPr>
            </w:pPr>
            <w:r>
              <w:rPr>
                <w:sz w:val="16"/>
              </w:rPr>
              <w:t>64 141,70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14333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FEE00A" w14:textId="77777777" w:rsidR="00A77B3E" w:rsidRDefault="00C66DCF">
            <w:pPr>
              <w:jc w:val="center"/>
              <w:rPr>
                <w:color w:val="000000"/>
                <w:u w:color="000000"/>
              </w:rPr>
            </w:pPr>
            <w:r>
              <w:rPr>
                <w:sz w:val="16"/>
              </w:rPr>
              <w:t>64 141,70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E5A5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0C8B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3E7AF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000D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00A1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3A00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41CB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B0D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8CBB4C" w14:textId="77777777" w:rsidR="00A77B3E" w:rsidRDefault="00C66DCF">
            <w:pPr>
              <w:jc w:val="center"/>
              <w:rPr>
                <w:color w:val="000000"/>
                <w:u w:color="000000"/>
              </w:rPr>
            </w:pPr>
            <w:r>
              <w:rPr>
                <w:sz w:val="16"/>
              </w:rPr>
              <w:t>0,00</w:t>
            </w:r>
          </w:p>
        </w:tc>
      </w:tr>
      <w:tr w:rsidR="006149F3" w14:paraId="7B93E02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467BCD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C40E72" w14:textId="77777777" w:rsidR="00A77B3E" w:rsidRDefault="00C66DCF">
            <w:pPr>
              <w:jc w:val="center"/>
              <w:rPr>
                <w:color w:val="000000"/>
                <w:u w:color="000000"/>
              </w:rPr>
            </w:pPr>
            <w:r>
              <w:rPr>
                <w:sz w:val="16"/>
              </w:rPr>
              <w:t>89,09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6B07CE" w14:textId="77777777" w:rsidR="00A77B3E" w:rsidRDefault="00C66DCF">
            <w:pPr>
              <w:jc w:val="center"/>
              <w:rPr>
                <w:color w:val="000000"/>
                <w:u w:color="000000"/>
              </w:rPr>
            </w:pPr>
            <w:r>
              <w:rPr>
                <w:sz w:val="16"/>
              </w:rPr>
              <w:t>89,09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171BE3" w14:textId="77777777" w:rsidR="00A77B3E" w:rsidRDefault="00C66DCF">
            <w:pPr>
              <w:jc w:val="center"/>
              <w:rPr>
                <w:color w:val="000000"/>
                <w:u w:color="000000"/>
              </w:rPr>
            </w:pPr>
            <w:r>
              <w:rPr>
                <w:sz w:val="16"/>
              </w:rPr>
              <w:t>89,09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5BA3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14C4C4" w14:textId="77777777" w:rsidR="00A77B3E" w:rsidRDefault="00C66DCF">
            <w:pPr>
              <w:jc w:val="center"/>
              <w:rPr>
                <w:color w:val="000000"/>
                <w:u w:color="000000"/>
              </w:rPr>
            </w:pPr>
            <w:r>
              <w:rPr>
                <w:sz w:val="16"/>
              </w:rPr>
              <w:t>89,09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CD5A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0E7C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CB1C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22B0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DC11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274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84A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A16A8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808C51" w14:textId="77777777" w:rsidR="00A77B3E" w:rsidRDefault="00C66DCF">
            <w:pPr>
              <w:jc w:val="center"/>
              <w:rPr>
                <w:color w:val="000000"/>
                <w:u w:color="000000"/>
              </w:rPr>
            </w:pPr>
            <w:r>
              <w:rPr>
                <w:sz w:val="16"/>
              </w:rPr>
              <w:t>0,00</w:t>
            </w:r>
          </w:p>
        </w:tc>
      </w:tr>
      <w:tr w:rsidR="006149F3" w14:paraId="7555E9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0B4B7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5B655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44C2C66"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5024D0"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A11EA6" w14:textId="77777777" w:rsidR="00A77B3E" w:rsidRDefault="00C66DCF">
            <w:pPr>
              <w:jc w:val="center"/>
              <w:rPr>
                <w:color w:val="000000"/>
                <w:u w:color="000000"/>
              </w:rPr>
            </w:pPr>
            <w:r>
              <w:rPr>
                <w:sz w:val="16"/>
              </w:rPr>
              <w:t>66 002,48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218D0A" w14:textId="77777777" w:rsidR="00A77B3E" w:rsidRDefault="00C66DCF">
            <w:pPr>
              <w:jc w:val="center"/>
              <w:rPr>
                <w:color w:val="000000"/>
                <w:u w:color="000000"/>
              </w:rPr>
            </w:pPr>
            <w:r>
              <w:rPr>
                <w:sz w:val="16"/>
              </w:rPr>
              <w:t>66 002,48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C7E18" w14:textId="77777777" w:rsidR="00A77B3E" w:rsidRDefault="00C66DCF">
            <w:pPr>
              <w:jc w:val="center"/>
              <w:rPr>
                <w:color w:val="000000"/>
                <w:u w:color="000000"/>
              </w:rPr>
            </w:pPr>
            <w:r>
              <w:rPr>
                <w:sz w:val="16"/>
              </w:rPr>
              <w:t>66 002,48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EE20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6D609E" w14:textId="77777777" w:rsidR="00A77B3E" w:rsidRDefault="00C66DCF">
            <w:pPr>
              <w:jc w:val="center"/>
              <w:rPr>
                <w:color w:val="000000"/>
                <w:u w:color="000000"/>
              </w:rPr>
            </w:pPr>
            <w:r>
              <w:rPr>
                <w:sz w:val="16"/>
              </w:rPr>
              <w:t>66 002,48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2068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61BE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C754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007C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A3DBA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2DB8A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2DB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79CE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FC8A63" w14:textId="77777777" w:rsidR="00A77B3E" w:rsidRDefault="00C66DCF">
            <w:pPr>
              <w:jc w:val="center"/>
              <w:rPr>
                <w:color w:val="000000"/>
                <w:u w:color="000000"/>
              </w:rPr>
            </w:pPr>
            <w:r>
              <w:rPr>
                <w:sz w:val="16"/>
              </w:rPr>
              <w:t>0,00</w:t>
            </w:r>
          </w:p>
        </w:tc>
      </w:tr>
      <w:tr w:rsidR="006149F3" w14:paraId="354C3ECC" w14:textId="77777777">
        <w:tc>
          <w:tcPr>
            <w:tcW w:w="570" w:type="dxa"/>
            <w:vMerge/>
            <w:tcBorders>
              <w:top w:val="nil"/>
              <w:left w:val="single" w:sz="2" w:space="0" w:color="auto"/>
              <w:bottom w:val="single" w:sz="2" w:space="0" w:color="auto"/>
              <w:right w:val="single" w:sz="2" w:space="0" w:color="auto"/>
            </w:tcBorders>
            <w:tcMar>
              <w:top w:w="100" w:type="dxa"/>
            </w:tcMar>
          </w:tcPr>
          <w:p w14:paraId="7BEAF4B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BAF30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2098E8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3ADEC8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7807C" w14:textId="77777777" w:rsidR="00A77B3E" w:rsidRDefault="00C66DCF">
            <w:pPr>
              <w:jc w:val="center"/>
              <w:rPr>
                <w:color w:val="000000"/>
                <w:u w:color="000000"/>
              </w:rPr>
            </w:pPr>
            <w:r>
              <w:rPr>
                <w:sz w:val="16"/>
              </w:rPr>
              <w:t>66 002,48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E8EA8B" w14:textId="77777777" w:rsidR="00A77B3E" w:rsidRDefault="00C66DCF">
            <w:pPr>
              <w:jc w:val="center"/>
              <w:rPr>
                <w:color w:val="000000"/>
                <w:u w:color="000000"/>
              </w:rPr>
            </w:pPr>
            <w:r>
              <w:rPr>
                <w:sz w:val="16"/>
              </w:rPr>
              <w:t>66 002,48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7A93A3" w14:textId="77777777" w:rsidR="00A77B3E" w:rsidRDefault="00C66DCF">
            <w:pPr>
              <w:jc w:val="center"/>
              <w:rPr>
                <w:color w:val="000000"/>
                <w:u w:color="000000"/>
              </w:rPr>
            </w:pPr>
            <w:r>
              <w:rPr>
                <w:sz w:val="16"/>
              </w:rPr>
              <w:t>66 002,48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7EB67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2A1247" w14:textId="77777777" w:rsidR="00A77B3E" w:rsidRDefault="00C66DCF">
            <w:pPr>
              <w:jc w:val="center"/>
              <w:rPr>
                <w:color w:val="000000"/>
                <w:u w:color="000000"/>
              </w:rPr>
            </w:pPr>
            <w:r>
              <w:rPr>
                <w:sz w:val="16"/>
              </w:rPr>
              <w:t>66 002,48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0BDF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8EA8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E643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6A5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F779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EC2DA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A1685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DB7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D89801" w14:textId="77777777" w:rsidR="00A77B3E" w:rsidRDefault="00C66DCF">
            <w:pPr>
              <w:jc w:val="center"/>
              <w:rPr>
                <w:color w:val="000000"/>
                <w:u w:color="000000"/>
              </w:rPr>
            </w:pPr>
            <w:r>
              <w:rPr>
                <w:sz w:val="16"/>
              </w:rPr>
              <w:t>0,00</w:t>
            </w:r>
          </w:p>
        </w:tc>
      </w:tr>
      <w:tr w:rsidR="006149F3" w14:paraId="0FC405D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911E92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2B781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AA867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F525A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12CE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14D2EB"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EC46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6BDB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C559C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29C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1D3A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47E7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B77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1C8F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D796E0" w14:textId="77777777" w:rsidR="00A77B3E" w:rsidRDefault="00C66DCF">
            <w:pPr>
              <w:jc w:val="center"/>
              <w:rPr>
                <w:color w:val="000000"/>
                <w:u w:color="000000"/>
              </w:rPr>
            </w:pPr>
            <w:r>
              <w:rPr>
                <w:sz w:val="16"/>
              </w:rPr>
              <w:t>0,00</w:t>
            </w:r>
          </w:p>
        </w:tc>
      </w:tr>
      <w:tr w:rsidR="006149F3" w14:paraId="54753BF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E20C33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EF464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B686F34" w14:textId="77777777" w:rsidR="00A77B3E" w:rsidRDefault="00C66DCF">
            <w:pPr>
              <w:jc w:val="center"/>
              <w:rPr>
                <w:color w:val="000000"/>
                <w:u w:color="000000"/>
              </w:rPr>
            </w:pPr>
            <w:r>
              <w:rPr>
                <w:sz w:val="16"/>
              </w:rPr>
              <w:t>4480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7F1481" w14:textId="77777777" w:rsidR="00A77B3E" w:rsidRDefault="00C66DCF">
            <w:pPr>
              <w:jc w:val="left"/>
              <w:rPr>
                <w:color w:val="000000"/>
                <w:u w:color="000000"/>
              </w:rPr>
            </w:pPr>
            <w:r>
              <w:rPr>
                <w:sz w:val="16"/>
              </w:rPr>
              <w:t>Podatek od nieruchomości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26105" w14:textId="77777777" w:rsidR="00A77B3E" w:rsidRDefault="00C66DCF">
            <w:pPr>
              <w:jc w:val="center"/>
              <w:rPr>
                <w:color w:val="000000"/>
                <w:u w:color="000000"/>
              </w:rPr>
            </w:pPr>
            <w:r>
              <w:rPr>
                <w:sz w:val="16"/>
              </w:rPr>
              <w:t>275 000,00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90D394" w14:textId="77777777" w:rsidR="00A77B3E" w:rsidRDefault="00C66DCF">
            <w:pPr>
              <w:jc w:val="center"/>
              <w:rPr>
                <w:color w:val="000000"/>
                <w:u w:color="000000"/>
              </w:rPr>
            </w:pPr>
            <w:r>
              <w:rPr>
                <w:sz w:val="16"/>
              </w:rPr>
              <w:t>275 000,00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1E201" w14:textId="77777777" w:rsidR="00A77B3E" w:rsidRDefault="00C66DCF">
            <w:pPr>
              <w:jc w:val="center"/>
              <w:rPr>
                <w:color w:val="000000"/>
                <w:u w:color="000000"/>
              </w:rPr>
            </w:pPr>
            <w:r>
              <w:rPr>
                <w:sz w:val="16"/>
              </w:rPr>
              <w:t>275 000,00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1829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F6B484" w14:textId="77777777" w:rsidR="00A77B3E" w:rsidRDefault="00C66DCF">
            <w:pPr>
              <w:jc w:val="center"/>
              <w:rPr>
                <w:color w:val="000000"/>
                <w:u w:color="000000"/>
              </w:rPr>
            </w:pPr>
            <w:r>
              <w:rPr>
                <w:sz w:val="16"/>
              </w:rPr>
              <w:t>275 000,00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77F1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7811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42DFE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9409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41B96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73924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01F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A3DE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A56DE2" w14:textId="77777777" w:rsidR="00A77B3E" w:rsidRDefault="00C66DCF">
            <w:pPr>
              <w:jc w:val="center"/>
              <w:rPr>
                <w:color w:val="000000"/>
                <w:u w:color="000000"/>
              </w:rPr>
            </w:pPr>
            <w:r>
              <w:rPr>
                <w:sz w:val="16"/>
              </w:rPr>
              <w:t>0,00</w:t>
            </w:r>
          </w:p>
        </w:tc>
      </w:tr>
      <w:tr w:rsidR="006149F3" w14:paraId="762C3AD0" w14:textId="77777777">
        <w:tc>
          <w:tcPr>
            <w:tcW w:w="570" w:type="dxa"/>
            <w:vMerge/>
            <w:tcBorders>
              <w:top w:val="nil"/>
              <w:left w:val="single" w:sz="2" w:space="0" w:color="auto"/>
              <w:bottom w:val="single" w:sz="2" w:space="0" w:color="auto"/>
              <w:right w:val="single" w:sz="2" w:space="0" w:color="auto"/>
            </w:tcBorders>
            <w:tcMar>
              <w:top w:w="100" w:type="dxa"/>
            </w:tcMar>
          </w:tcPr>
          <w:p w14:paraId="308A236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E7E35B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ADF5F8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660CB2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DB251" w14:textId="77777777" w:rsidR="00A77B3E" w:rsidRDefault="00C66DCF">
            <w:pPr>
              <w:jc w:val="center"/>
              <w:rPr>
                <w:color w:val="000000"/>
                <w:u w:color="000000"/>
              </w:rPr>
            </w:pPr>
            <w:r>
              <w:rPr>
                <w:sz w:val="16"/>
              </w:rPr>
              <w:t>274 992,00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8E9489" w14:textId="77777777" w:rsidR="00A77B3E" w:rsidRDefault="00C66DCF">
            <w:pPr>
              <w:jc w:val="center"/>
              <w:rPr>
                <w:color w:val="000000"/>
                <w:u w:color="000000"/>
              </w:rPr>
            </w:pPr>
            <w:r>
              <w:rPr>
                <w:sz w:val="16"/>
              </w:rPr>
              <w:t>274 992,00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E50DB4" w14:textId="77777777" w:rsidR="00A77B3E" w:rsidRDefault="00C66DCF">
            <w:pPr>
              <w:jc w:val="center"/>
              <w:rPr>
                <w:color w:val="000000"/>
                <w:u w:color="000000"/>
              </w:rPr>
            </w:pPr>
            <w:r>
              <w:rPr>
                <w:sz w:val="16"/>
              </w:rPr>
              <w:t>274 992,00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4BAC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294D50" w14:textId="77777777" w:rsidR="00A77B3E" w:rsidRDefault="00C66DCF">
            <w:pPr>
              <w:jc w:val="center"/>
              <w:rPr>
                <w:color w:val="000000"/>
                <w:u w:color="000000"/>
              </w:rPr>
            </w:pPr>
            <w:r>
              <w:rPr>
                <w:sz w:val="16"/>
              </w:rPr>
              <w:t>274 992,00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87C6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E3D2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0547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93DA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352FA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7172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3633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53C8A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45CF3E" w14:textId="77777777" w:rsidR="00A77B3E" w:rsidRDefault="00C66DCF">
            <w:pPr>
              <w:jc w:val="center"/>
              <w:rPr>
                <w:color w:val="000000"/>
                <w:u w:color="000000"/>
              </w:rPr>
            </w:pPr>
            <w:r>
              <w:rPr>
                <w:sz w:val="16"/>
              </w:rPr>
              <w:t>0,00</w:t>
            </w:r>
          </w:p>
        </w:tc>
      </w:tr>
      <w:tr w:rsidR="006149F3" w14:paraId="3B8B0FF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9D93C1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E41CC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31860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F015D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8365E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E80AC1"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F179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D9EE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A0C16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2973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4592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1A95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B13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4C4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C4A8C3" w14:textId="77777777" w:rsidR="00A77B3E" w:rsidRDefault="00C66DCF">
            <w:pPr>
              <w:jc w:val="center"/>
              <w:rPr>
                <w:color w:val="000000"/>
                <w:u w:color="000000"/>
              </w:rPr>
            </w:pPr>
            <w:r>
              <w:rPr>
                <w:sz w:val="16"/>
              </w:rPr>
              <w:t>0,00</w:t>
            </w:r>
          </w:p>
        </w:tc>
      </w:tr>
      <w:tr w:rsidR="006149F3" w14:paraId="5AA2AB4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F0496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3BCF1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A85E400" w14:textId="77777777" w:rsidR="00A77B3E" w:rsidRDefault="00C66DCF">
            <w:pPr>
              <w:jc w:val="center"/>
              <w:rPr>
                <w:color w:val="000000"/>
                <w:u w:color="000000"/>
              </w:rPr>
            </w:pPr>
            <w:r>
              <w:rPr>
                <w:sz w:val="16"/>
              </w:rPr>
              <w:t>4500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88CB0F" w14:textId="77777777" w:rsidR="00A77B3E" w:rsidRDefault="00C66DCF">
            <w:pPr>
              <w:jc w:val="left"/>
              <w:rPr>
                <w:color w:val="000000"/>
                <w:u w:color="000000"/>
              </w:rPr>
            </w:pPr>
            <w:r>
              <w:rPr>
                <w:sz w:val="16"/>
              </w:rPr>
              <w:t>Pozostałe podatki na rzecz budżetów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E2F06B"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DF6FD"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6911A3"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D6903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67DE23" w14:textId="77777777" w:rsidR="00A77B3E" w:rsidRDefault="00C66DCF">
            <w:pPr>
              <w:jc w:val="center"/>
              <w:rPr>
                <w:color w:val="000000"/>
                <w:u w:color="000000"/>
              </w:rPr>
            </w:pPr>
            <w:r>
              <w:rPr>
                <w:sz w:val="16"/>
              </w:rPr>
              <w:t>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188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ADFB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A3D6C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7452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9E7A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C8E5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D18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30225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A1E388" w14:textId="77777777" w:rsidR="00A77B3E" w:rsidRDefault="00C66DCF">
            <w:pPr>
              <w:jc w:val="center"/>
              <w:rPr>
                <w:color w:val="000000"/>
                <w:u w:color="000000"/>
              </w:rPr>
            </w:pPr>
            <w:r>
              <w:rPr>
                <w:sz w:val="16"/>
              </w:rPr>
              <w:t>0,00</w:t>
            </w:r>
          </w:p>
        </w:tc>
      </w:tr>
      <w:tr w:rsidR="006149F3" w14:paraId="4DD4B74B" w14:textId="77777777">
        <w:tc>
          <w:tcPr>
            <w:tcW w:w="570" w:type="dxa"/>
            <w:vMerge/>
            <w:tcBorders>
              <w:top w:val="nil"/>
              <w:left w:val="single" w:sz="2" w:space="0" w:color="auto"/>
              <w:bottom w:val="single" w:sz="2" w:space="0" w:color="auto"/>
              <w:right w:val="single" w:sz="2" w:space="0" w:color="auto"/>
            </w:tcBorders>
            <w:tcMar>
              <w:top w:w="100" w:type="dxa"/>
            </w:tcMar>
          </w:tcPr>
          <w:p w14:paraId="2D91989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978B8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1CFCBF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D0EFD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8CEF08" w14:textId="77777777" w:rsidR="00A77B3E" w:rsidRDefault="00C66DCF">
            <w:pPr>
              <w:jc w:val="center"/>
              <w:rPr>
                <w:color w:val="000000"/>
                <w:u w:color="000000"/>
              </w:rPr>
            </w:pPr>
            <w:r>
              <w:rPr>
                <w:sz w:val="16"/>
              </w:rPr>
              <w:t>6 155,00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BAD21C" w14:textId="77777777" w:rsidR="00A77B3E" w:rsidRDefault="00C66DCF">
            <w:pPr>
              <w:jc w:val="center"/>
              <w:rPr>
                <w:color w:val="000000"/>
                <w:u w:color="000000"/>
              </w:rPr>
            </w:pPr>
            <w:r>
              <w:rPr>
                <w:sz w:val="16"/>
              </w:rPr>
              <w:t>6 155,00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1B4B98" w14:textId="77777777" w:rsidR="00A77B3E" w:rsidRDefault="00C66DCF">
            <w:pPr>
              <w:jc w:val="center"/>
              <w:rPr>
                <w:color w:val="000000"/>
                <w:u w:color="000000"/>
              </w:rPr>
            </w:pPr>
            <w:r>
              <w:rPr>
                <w:sz w:val="16"/>
              </w:rPr>
              <w:t>6 155,00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FF4B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CCCD80" w14:textId="77777777" w:rsidR="00A77B3E" w:rsidRDefault="00C66DCF">
            <w:pPr>
              <w:jc w:val="center"/>
              <w:rPr>
                <w:color w:val="000000"/>
                <w:u w:color="000000"/>
              </w:rPr>
            </w:pPr>
            <w:r>
              <w:rPr>
                <w:sz w:val="16"/>
              </w:rPr>
              <w:t>6 155,00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F4955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1235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A4C5F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4C60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1C873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7D5E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A1C3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C4DCE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5A9A0D" w14:textId="77777777" w:rsidR="00A77B3E" w:rsidRDefault="00C66DCF">
            <w:pPr>
              <w:jc w:val="center"/>
              <w:rPr>
                <w:color w:val="000000"/>
                <w:u w:color="000000"/>
              </w:rPr>
            </w:pPr>
            <w:r>
              <w:rPr>
                <w:sz w:val="16"/>
              </w:rPr>
              <w:t>0,00</w:t>
            </w:r>
          </w:p>
        </w:tc>
      </w:tr>
      <w:tr w:rsidR="006149F3" w14:paraId="7F9BC15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488988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505C8B" w14:textId="77777777" w:rsidR="00A77B3E" w:rsidRDefault="00C66DCF">
            <w:pPr>
              <w:jc w:val="center"/>
              <w:rPr>
                <w:color w:val="000000"/>
                <w:u w:color="000000"/>
              </w:rPr>
            </w:pPr>
            <w:r>
              <w:rPr>
                <w:sz w:val="16"/>
              </w:rPr>
              <w:t>87,93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B10BF" w14:textId="77777777" w:rsidR="00A77B3E" w:rsidRDefault="00C66DCF">
            <w:pPr>
              <w:jc w:val="center"/>
              <w:rPr>
                <w:color w:val="000000"/>
                <w:u w:color="000000"/>
              </w:rPr>
            </w:pPr>
            <w:r>
              <w:rPr>
                <w:sz w:val="16"/>
              </w:rPr>
              <w:t>87,93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BE3777" w14:textId="77777777" w:rsidR="00A77B3E" w:rsidRDefault="00C66DCF">
            <w:pPr>
              <w:jc w:val="center"/>
              <w:rPr>
                <w:color w:val="000000"/>
                <w:u w:color="000000"/>
              </w:rPr>
            </w:pPr>
            <w:r>
              <w:rPr>
                <w:sz w:val="16"/>
              </w:rPr>
              <w:t>87,93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62C66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61D553" w14:textId="77777777" w:rsidR="00A77B3E" w:rsidRDefault="00C66DCF">
            <w:pPr>
              <w:jc w:val="center"/>
              <w:rPr>
                <w:color w:val="000000"/>
                <w:u w:color="000000"/>
              </w:rPr>
            </w:pPr>
            <w:r>
              <w:rPr>
                <w:sz w:val="16"/>
              </w:rPr>
              <w:t>87,93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41B9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7D0A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0C66E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D36A4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A1FE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A903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0719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61450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A12881" w14:textId="77777777" w:rsidR="00A77B3E" w:rsidRDefault="00C66DCF">
            <w:pPr>
              <w:jc w:val="center"/>
              <w:rPr>
                <w:color w:val="000000"/>
                <w:u w:color="000000"/>
              </w:rPr>
            </w:pPr>
            <w:r>
              <w:rPr>
                <w:sz w:val="16"/>
              </w:rPr>
              <w:t>0,00</w:t>
            </w:r>
          </w:p>
        </w:tc>
      </w:tr>
      <w:tr w:rsidR="006149F3" w14:paraId="56952AE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5516B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54A0A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5A4E9E8" w14:textId="77777777" w:rsidR="00A77B3E" w:rsidRDefault="00C66DCF">
            <w:pPr>
              <w:jc w:val="center"/>
              <w:rPr>
                <w:color w:val="000000"/>
                <w:u w:color="000000"/>
              </w:rPr>
            </w:pPr>
            <w:r>
              <w:rPr>
                <w:sz w:val="16"/>
              </w:rPr>
              <w:t>4530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2AE5A33" w14:textId="77777777" w:rsidR="00A77B3E" w:rsidRDefault="00C66DCF">
            <w:pPr>
              <w:jc w:val="left"/>
              <w:rPr>
                <w:color w:val="000000"/>
                <w:u w:color="000000"/>
              </w:rPr>
            </w:pPr>
            <w:r>
              <w:rPr>
                <w:sz w:val="16"/>
              </w:rPr>
              <w:t>Podatek od towarów i usług (VAT).</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C72619"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0D898A"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6241A9"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7DB1A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155BE3" w14:textId="77777777" w:rsidR="00A77B3E" w:rsidRDefault="00C66DCF">
            <w:pPr>
              <w:jc w:val="center"/>
              <w:rPr>
                <w:color w:val="000000"/>
                <w:u w:color="000000"/>
              </w:rPr>
            </w:pPr>
            <w:r>
              <w:rPr>
                <w:sz w:val="16"/>
              </w:rPr>
              <w:t>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72F5F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40C0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5D70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F25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44042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613F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C8A6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B311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C1F307" w14:textId="77777777" w:rsidR="00A77B3E" w:rsidRDefault="00C66DCF">
            <w:pPr>
              <w:jc w:val="center"/>
              <w:rPr>
                <w:color w:val="000000"/>
                <w:u w:color="000000"/>
              </w:rPr>
            </w:pPr>
            <w:r>
              <w:rPr>
                <w:sz w:val="16"/>
              </w:rPr>
              <w:t>0,00</w:t>
            </w:r>
          </w:p>
        </w:tc>
      </w:tr>
      <w:tr w:rsidR="006149F3" w14:paraId="1045D13F" w14:textId="77777777">
        <w:tc>
          <w:tcPr>
            <w:tcW w:w="570" w:type="dxa"/>
            <w:vMerge/>
            <w:tcBorders>
              <w:top w:val="nil"/>
              <w:left w:val="single" w:sz="2" w:space="0" w:color="auto"/>
              <w:bottom w:val="single" w:sz="2" w:space="0" w:color="auto"/>
              <w:right w:val="single" w:sz="2" w:space="0" w:color="auto"/>
            </w:tcBorders>
            <w:tcMar>
              <w:top w:w="100" w:type="dxa"/>
            </w:tcMar>
          </w:tcPr>
          <w:p w14:paraId="339BFE8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280E26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57B57D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E5068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3867D2" w14:textId="77777777" w:rsidR="00A77B3E" w:rsidRDefault="00C66DCF">
            <w:pPr>
              <w:jc w:val="center"/>
              <w:rPr>
                <w:color w:val="000000"/>
                <w:u w:color="000000"/>
              </w:rPr>
            </w:pPr>
            <w:r>
              <w:rPr>
                <w:sz w:val="16"/>
              </w:rPr>
              <w:t>688,12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3CA05" w14:textId="77777777" w:rsidR="00A77B3E" w:rsidRDefault="00C66DCF">
            <w:pPr>
              <w:jc w:val="center"/>
              <w:rPr>
                <w:color w:val="000000"/>
                <w:u w:color="000000"/>
              </w:rPr>
            </w:pPr>
            <w:r>
              <w:rPr>
                <w:sz w:val="16"/>
              </w:rPr>
              <w:t>688,12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9D67D" w14:textId="77777777" w:rsidR="00A77B3E" w:rsidRDefault="00C66DCF">
            <w:pPr>
              <w:jc w:val="center"/>
              <w:rPr>
                <w:color w:val="000000"/>
                <w:u w:color="000000"/>
              </w:rPr>
            </w:pPr>
            <w:r>
              <w:rPr>
                <w:sz w:val="16"/>
              </w:rPr>
              <w:t>688,12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C66DD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71022A" w14:textId="77777777" w:rsidR="00A77B3E" w:rsidRDefault="00C66DCF">
            <w:pPr>
              <w:jc w:val="center"/>
              <w:rPr>
                <w:color w:val="000000"/>
                <w:u w:color="000000"/>
              </w:rPr>
            </w:pPr>
            <w:r>
              <w:rPr>
                <w:sz w:val="16"/>
              </w:rPr>
              <w:t>688,12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6CC1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36E79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604E5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A7D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A8262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CC0D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523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A9534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ED3637" w14:textId="77777777" w:rsidR="00A77B3E" w:rsidRDefault="00C66DCF">
            <w:pPr>
              <w:jc w:val="center"/>
              <w:rPr>
                <w:color w:val="000000"/>
                <w:u w:color="000000"/>
              </w:rPr>
            </w:pPr>
            <w:r>
              <w:rPr>
                <w:sz w:val="16"/>
              </w:rPr>
              <w:t>0,00</w:t>
            </w:r>
          </w:p>
        </w:tc>
      </w:tr>
      <w:tr w:rsidR="006149F3" w14:paraId="707CD5F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1791BB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289C9B" w14:textId="77777777" w:rsidR="00A77B3E" w:rsidRDefault="00C66DCF">
            <w:pPr>
              <w:jc w:val="center"/>
              <w:rPr>
                <w:color w:val="000000"/>
                <w:u w:color="000000"/>
              </w:rPr>
            </w:pPr>
            <w:r>
              <w:rPr>
                <w:sz w:val="16"/>
              </w:rPr>
              <w:t>2,29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0CECCD" w14:textId="77777777" w:rsidR="00A77B3E" w:rsidRDefault="00C66DCF">
            <w:pPr>
              <w:jc w:val="center"/>
              <w:rPr>
                <w:color w:val="000000"/>
                <w:u w:color="000000"/>
              </w:rPr>
            </w:pPr>
            <w:r>
              <w:rPr>
                <w:sz w:val="16"/>
              </w:rPr>
              <w:t>2,29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E57679" w14:textId="77777777" w:rsidR="00A77B3E" w:rsidRDefault="00C66DCF">
            <w:pPr>
              <w:jc w:val="center"/>
              <w:rPr>
                <w:color w:val="000000"/>
                <w:u w:color="000000"/>
              </w:rPr>
            </w:pPr>
            <w:r>
              <w:rPr>
                <w:sz w:val="16"/>
              </w:rPr>
              <w:t>2,29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FEDF7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2D0AEF3" w14:textId="77777777" w:rsidR="00A77B3E" w:rsidRDefault="00C66DCF">
            <w:pPr>
              <w:jc w:val="center"/>
              <w:rPr>
                <w:color w:val="000000"/>
                <w:u w:color="000000"/>
              </w:rPr>
            </w:pPr>
            <w:r>
              <w:rPr>
                <w:sz w:val="16"/>
              </w:rPr>
              <w:t>2,29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D499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AAB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4522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143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D118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B555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616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4816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45AFFA" w14:textId="77777777" w:rsidR="00A77B3E" w:rsidRDefault="00C66DCF">
            <w:pPr>
              <w:jc w:val="center"/>
              <w:rPr>
                <w:color w:val="000000"/>
                <w:u w:color="000000"/>
              </w:rPr>
            </w:pPr>
            <w:r>
              <w:rPr>
                <w:sz w:val="16"/>
              </w:rPr>
              <w:t>0,00</w:t>
            </w:r>
          </w:p>
        </w:tc>
      </w:tr>
      <w:tr w:rsidR="006149F3" w14:paraId="37DECE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02893B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B85FA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F3A40AB" w14:textId="77777777" w:rsidR="00A77B3E" w:rsidRDefault="00C66DCF">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CFAE6D" w14:textId="77777777" w:rsidR="00A77B3E" w:rsidRDefault="00C66DCF">
            <w:pPr>
              <w:jc w:val="left"/>
              <w:rPr>
                <w:color w:val="000000"/>
                <w:u w:color="000000"/>
              </w:rPr>
            </w:pPr>
            <w:r>
              <w:rPr>
                <w:sz w:val="16"/>
              </w:rPr>
              <w:t>Koszty postępowania sądowego i prokuratorskiego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337F5"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6679DC"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5DCE2E"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BB8BB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EB8627" w14:textId="77777777" w:rsidR="00A77B3E" w:rsidRDefault="00C66DCF">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8679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EF52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3A0B4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CF30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8787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712B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01C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AEBF5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EE5926" w14:textId="77777777" w:rsidR="00A77B3E" w:rsidRDefault="00C66DCF">
            <w:pPr>
              <w:jc w:val="center"/>
              <w:rPr>
                <w:color w:val="000000"/>
                <w:u w:color="000000"/>
              </w:rPr>
            </w:pPr>
            <w:r>
              <w:rPr>
                <w:sz w:val="16"/>
              </w:rPr>
              <w:t>0,00</w:t>
            </w:r>
          </w:p>
        </w:tc>
      </w:tr>
      <w:tr w:rsidR="006149F3" w14:paraId="0529843A" w14:textId="77777777">
        <w:tc>
          <w:tcPr>
            <w:tcW w:w="570" w:type="dxa"/>
            <w:vMerge/>
            <w:tcBorders>
              <w:top w:val="nil"/>
              <w:left w:val="single" w:sz="2" w:space="0" w:color="auto"/>
              <w:bottom w:val="single" w:sz="2" w:space="0" w:color="auto"/>
              <w:right w:val="single" w:sz="2" w:space="0" w:color="auto"/>
            </w:tcBorders>
            <w:tcMar>
              <w:top w:w="100" w:type="dxa"/>
            </w:tcMar>
          </w:tcPr>
          <w:p w14:paraId="79AB0AA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1C479A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97C563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050F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38CA1A" w14:textId="77777777" w:rsidR="00A77B3E" w:rsidRDefault="00C66DCF">
            <w:pPr>
              <w:jc w:val="center"/>
              <w:rPr>
                <w:color w:val="000000"/>
                <w:u w:color="000000"/>
              </w:rPr>
            </w:pPr>
            <w:r>
              <w:rPr>
                <w:sz w:val="16"/>
              </w:rPr>
              <w:t>12 402,12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E337F" w14:textId="77777777" w:rsidR="00A77B3E" w:rsidRDefault="00C66DCF">
            <w:pPr>
              <w:jc w:val="center"/>
              <w:rPr>
                <w:color w:val="000000"/>
                <w:u w:color="000000"/>
              </w:rPr>
            </w:pPr>
            <w:r>
              <w:rPr>
                <w:sz w:val="16"/>
              </w:rPr>
              <w:t>12 402,12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FA3FC5" w14:textId="77777777" w:rsidR="00A77B3E" w:rsidRDefault="00C66DCF">
            <w:pPr>
              <w:jc w:val="center"/>
              <w:rPr>
                <w:color w:val="000000"/>
                <w:u w:color="000000"/>
              </w:rPr>
            </w:pPr>
            <w:r>
              <w:rPr>
                <w:sz w:val="16"/>
              </w:rPr>
              <w:t>12 402,12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6D17A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300B4D" w14:textId="77777777" w:rsidR="00A77B3E" w:rsidRDefault="00C66DCF">
            <w:pPr>
              <w:jc w:val="center"/>
              <w:rPr>
                <w:color w:val="000000"/>
                <w:u w:color="000000"/>
              </w:rPr>
            </w:pPr>
            <w:r>
              <w:rPr>
                <w:sz w:val="16"/>
              </w:rPr>
              <w:t>12 402,12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2E48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B1E3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7EFDE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F93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326C3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6E04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BCB9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1C6E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B4B8FC" w14:textId="77777777" w:rsidR="00A77B3E" w:rsidRDefault="00C66DCF">
            <w:pPr>
              <w:jc w:val="center"/>
              <w:rPr>
                <w:color w:val="000000"/>
                <w:u w:color="000000"/>
              </w:rPr>
            </w:pPr>
            <w:r>
              <w:rPr>
                <w:sz w:val="16"/>
              </w:rPr>
              <w:t>0,00</w:t>
            </w:r>
          </w:p>
        </w:tc>
      </w:tr>
      <w:tr w:rsidR="006149F3" w14:paraId="6CE83A3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4C24F0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5EB4F5" w14:textId="77777777" w:rsidR="00A77B3E" w:rsidRDefault="00C66DCF">
            <w:pPr>
              <w:jc w:val="center"/>
              <w:rPr>
                <w:color w:val="000000"/>
                <w:u w:color="000000"/>
              </w:rPr>
            </w:pPr>
            <w:r>
              <w:rPr>
                <w:sz w:val="16"/>
              </w:rPr>
              <w:t>62,01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50E6AE" w14:textId="77777777" w:rsidR="00A77B3E" w:rsidRDefault="00C66DCF">
            <w:pPr>
              <w:jc w:val="center"/>
              <w:rPr>
                <w:color w:val="000000"/>
                <w:u w:color="000000"/>
              </w:rPr>
            </w:pPr>
            <w:r>
              <w:rPr>
                <w:sz w:val="16"/>
              </w:rPr>
              <w:t>62,01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AE8C95" w14:textId="77777777" w:rsidR="00A77B3E" w:rsidRDefault="00C66DCF">
            <w:pPr>
              <w:jc w:val="center"/>
              <w:rPr>
                <w:color w:val="000000"/>
                <w:u w:color="000000"/>
              </w:rPr>
            </w:pPr>
            <w:r>
              <w:rPr>
                <w:sz w:val="16"/>
              </w:rPr>
              <w:t>62,01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4152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BB8D7E" w14:textId="77777777" w:rsidR="00A77B3E" w:rsidRDefault="00C66DCF">
            <w:pPr>
              <w:jc w:val="center"/>
              <w:rPr>
                <w:color w:val="000000"/>
                <w:u w:color="000000"/>
              </w:rPr>
            </w:pPr>
            <w:r>
              <w:rPr>
                <w:sz w:val="16"/>
              </w:rPr>
              <w:t>62,01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301A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6DF2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05EC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7A6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DDD6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8B49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088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FA52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90A3C9" w14:textId="77777777" w:rsidR="00A77B3E" w:rsidRDefault="00C66DCF">
            <w:pPr>
              <w:jc w:val="center"/>
              <w:rPr>
                <w:color w:val="000000"/>
                <w:u w:color="000000"/>
              </w:rPr>
            </w:pPr>
            <w:r>
              <w:rPr>
                <w:sz w:val="16"/>
              </w:rPr>
              <w:t>0,00</w:t>
            </w:r>
          </w:p>
        </w:tc>
      </w:tr>
      <w:tr w:rsidR="006149F3" w14:paraId="5D828F1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0D8AC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690A18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59146E0"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58FE3B"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1DE4C5"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DE0A0B"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3435D8"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025E0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DE4C71" w14:textId="77777777" w:rsidR="00A77B3E" w:rsidRDefault="00C66DCF">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278EB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9A48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D8C6C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D8F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7728F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6A79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BA3B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D7B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C227ED" w14:textId="77777777" w:rsidR="00A77B3E" w:rsidRDefault="00C66DCF">
            <w:pPr>
              <w:jc w:val="center"/>
              <w:rPr>
                <w:color w:val="000000"/>
                <w:u w:color="000000"/>
              </w:rPr>
            </w:pPr>
            <w:r>
              <w:rPr>
                <w:sz w:val="16"/>
              </w:rPr>
              <w:t>0,00</w:t>
            </w:r>
          </w:p>
        </w:tc>
      </w:tr>
      <w:tr w:rsidR="006149F3" w14:paraId="21193A84" w14:textId="77777777">
        <w:tc>
          <w:tcPr>
            <w:tcW w:w="570" w:type="dxa"/>
            <w:vMerge/>
            <w:tcBorders>
              <w:top w:val="nil"/>
              <w:left w:val="single" w:sz="2" w:space="0" w:color="auto"/>
              <w:bottom w:val="single" w:sz="2" w:space="0" w:color="auto"/>
              <w:right w:val="single" w:sz="2" w:space="0" w:color="auto"/>
            </w:tcBorders>
            <w:tcMar>
              <w:top w:w="100" w:type="dxa"/>
            </w:tcMar>
          </w:tcPr>
          <w:p w14:paraId="74B7E64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092C5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0F718F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8686C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ECD369" w14:textId="77777777" w:rsidR="00A77B3E" w:rsidRDefault="00C66DCF">
            <w:pPr>
              <w:jc w:val="center"/>
              <w:rPr>
                <w:color w:val="000000"/>
                <w:u w:color="000000"/>
              </w:rPr>
            </w:pPr>
            <w:r>
              <w:rPr>
                <w:sz w:val="16"/>
              </w:rPr>
              <w:t>15 553,20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7448D" w14:textId="77777777" w:rsidR="00A77B3E" w:rsidRDefault="00C66DCF">
            <w:pPr>
              <w:jc w:val="center"/>
              <w:rPr>
                <w:color w:val="000000"/>
                <w:u w:color="000000"/>
              </w:rPr>
            </w:pPr>
            <w:r>
              <w:rPr>
                <w:sz w:val="16"/>
              </w:rPr>
              <w:t>15 553,20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8DB428" w14:textId="77777777" w:rsidR="00A77B3E" w:rsidRDefault="00C66DCF">
            <w:pPr>
              <w:jc w:val="center"/>
              <w:rPr>
                <w:color w:val="000000"/>
                <w:u w:color="000000"/>
              </w:rPr>
            </w:pPr>
            <w:r>
              <w:rPr>
                <w:sz w:val="16"/>
              </w:rPr>
              <w:t>15 553,20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4541B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F5F100" w14:textId="77777777" w:rsidR="00A77B3E" w:rsidRDefault="00C66DCF">
            <w:pPr>
              <w:jc w:val="center"/>
              <w:rPr>
                <w:color w:val="000000"/>
                <w:u w:color="000000"/>
              </w:rPr>
            </w:pPr>
            <w:r>
              <w:rPr>
                <w:sz w:val="16"/>
              </w:rPr>
              <w:t>15 553,20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2B74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28DF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208C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92B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BF68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1B47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9709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5C3D0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9DC19B" w14:textId="77777777" w:rsidR="00A77B3E" w:rsidRDefault="00C66DCF">
            <w:pPr>
              <w:jc w:val="center"/>
              <w:rPr>
                <w:color w:val="000000"/>
                <w:u w:color="000000"/>
              </w:rPr>
            </w:pPr>
            <w:r>
              <w:rPr>
                <w:sz w:val="16"/>
              </w:rPr>
              <w:t>0,00</w:t>
            </w:r>
          </w:p>
        </w:tc>
      </w:tr>
      <w:tr w:rsidR="006149F3" w14:paraId="4E9216D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FE6ABC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58B242" w14:textId="77777777" w:rsidR="00A77B3E" w:rsidRDefault="00C66DCF">
            <w:pPr>
              <w:jc w:val="center"/>
              <w:rPr>
                <w:color w:val="000000"/>
                <w:u w:color="000000"/>
              </w:rPr>
            </w:pPr>
            <w:r>
              <w:rPr>
                <w:sz w:val="16"/>
              </w:rPr>
              <w:t>44,44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B53F5" w14:textId="77777777" w:rsidR="00A77B3E" w:rsidRDefault="00C66DCF">
            <w:pPr>
              <w:jc w:val="center"/>
              <w:rPr>
                <w:color w:val="000000"/>
                <w:u w:color="000000"/>
              </w:rPr>
            </w:pPr>
            <w:r>
              <w:rPr>
                <w:sz w:val="16"/>
              </w:rPr>
              <w:t>44,44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90D0DE" w14:textId="77777777" w:rsidR="00A77B3E" w:rsidRDefault="00C66DCF">
            <w:pPr>
              <w:jc w:val="center"/>
              <w:rPr>
                <w:color w:val="000000"/>
                <w:u w:color="000000"/>
              </w:rPr>
            </w:pPr>
            <w:r>
              <w:rPr>
                <w:sz w:val="16"/>
              </w:rPr>
              <w:t>44,44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A9C00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3864D3" w14:textId="77777777" w:rsidR="00A77B3E" w:rsidRDefault="00C66DCF">
            <w:pPr>
              <w:jc w:val="center"/>
              <w:rPr>
                <w:color w:val="000000"/>
                <w:u w:color="000000"/>
              </w:rPr>
            </w:pPr>
            <w:r>
              <w:rPr>
                <w:sz w:val="16"/>
              </w:rPr>
              <w:t>44,44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80A0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79B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34EA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572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1626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CE8A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A655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B7E5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6A2173" w14:textId="77777777" w:rsidR="00A77B3E" w:rsidRDefault="00C66DCF">
            <w:pPr>
              <w:jc w:val="center"/>
              <w:rPr>
                <w:color w:val="000000"/>
                <w:u w:color="000000"/>
              </w:rPr>
            </w:pPr>
            <w:r>
              <w:rPr>
                <w:sz w:val="16"/>
              </w:rPr>
              <w:t>0,00</w:t>
            </w:r>
          </w:p>
        </w:tc>
      </w:tr>
      <w:tr w:rsidR="006149F3" w14:paraId="17198CD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8201D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8CFAC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67E940A"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02305A"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5DC1C" w14:textId="77777777" w:rsidR="00A77B3E" w:rsidRDefault="00C66DCF">
            <w:pPr>
              <w:jc w:val="center"/>
              <w:rPr>
                <w:color w:val="000000"/>
                <w:u w:color="000000"/>
              </w:rPr>
            </w:pPr>
            <w:r>
              <w:rPr>
                <w:sz w:val="16"/>
              </w:rPr>
              <w:t>30 668,93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DA22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6193E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73A86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1187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97CA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41E2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91B4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C47B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C810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30DAFA" w14:textId="77777777" w:rsidR="00A77B3E" w:rsidRDefault="00C66DCF">
            <w:pPr>
              <w:jc w:val="center"/>
              <w:rPr>
                <w:color w:val="000000"/>
                <w:u w:color="000000"/>
              </w:rPr>
            </w:pPr>
            <w:r>
              <w:rPr>
                <w:sz w:val="16"/>
              </w:rPr>
              <w:t>30 668,93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4D8129" w14:textId="77777777" w:rsidR="00A77B3E" w:rsidRDefault="00C66DCF">
            <w:pPr>
              <w:jc w:val="center"/>
              <w:rPr>
                <w:color w:val="000000"/>
                <w:u w:color="000000"/>
              </w:rPr>
            </w:pPr>
            <w:r>
              <w:rPr>
                <w:sz w:val="16"/>
              </w:rPr>
              <w:t>30 668,93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0E1A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BDA2C0" w14:textId="77777777" w:rsidR="00A77B3E" w:rsidRDefault="00C66DCF">
            <w:pPr>
              <w:jc w:val="center"/>
              <w:rPr>
                <w:color w:val="000000"/>
                <w:u w:color="000000"/>
              </w:rPr>
            </w:pPr>
            <w:r>
              <w:rPr>
                <w:sz w:val="16"/>
              </w:rPr>
              <w:t>0,00</w:t>
            </w:r>
          </w:p>
        </w:tc>
      </w:tr>
      <w:tr w:rsidR="006149F3" w14:paraId="05B6B5F2" w14:textId="77777777">
        <w:tc>
          <w:tcPr>
            <w:tcW w:w="570" w:type="dxa"/>
            <w:vMerge/>
            <w:tcBorders>
              <w:top w:val="nil"/>
              <w:left w:val="single" w:sz="2" w:space="0" w:color="auto"/>
              <w:bottom w:val="single" w:sz="2" w:space="0" w:color="auto"/>
              <w:right w:val="single" w:sz="2" w:space="0" w:color="auto"/>
            </w:tcBorders>
            <w:tcMar>
              <w:top w:w="100" w:type="dxa"/>
            </w:tcMar>
          </w:tcPr>
          <w:p w14:paraId="4A3D264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F2CD5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BC17A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E489D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8794C1" w14:textId="77777777" w:rsidR="00A77B3E" w:rsidRDefault="00C66DCF">
            <w:pPr>
              <w:jc w:val="center"/>
              <w:rPr>
                <w:color w:val="000000"/>
                <w:u w:color="000000"/>
              </w:rPr>
            </w:pPr>
            <w:r>
              <w:rPr>
                <w:sz w:val="16"/>
              </w:rPr>
              <w:t>28 000,06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627F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C9590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69566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25A1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4D9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5ED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7855C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0A7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99BC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D76306" w14:textId="77777777" w:rsidR="00A77B3E" w:rsidRDefault="00C66DCF">
            <w:pPr>
              <w:jc w:val="center"/>
              <w:rPr>
                <w:color w:val="000000"/>
                <w:u w:color="000000"/>
              </w:rPr>
            </w:pPr>
            <w:r>
              <w:rPr>
                <w:sz w:val="16"/>
              </w:rPr>
              <w:t>28 000,06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FEC87B" w14:textId="77777777" w:rsidR="00A77B3E" w:rsidRDefault="00C66DCF">
            <w:pPr>
              <w:jc w:val="center"/>
              <w:rPr>
                <w:color w:val="000000"/>
                <w:u w:color="000000"/>
              </w:rPr>
            </w:pPr>
            <w:r>
              <w:rPr>
                <w:sz w:val="16"/>
              </w:rPr>
              <w:t>28 000,06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DCE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C25153" w14:textId="77777777" w:rsidR="00A77B3E" w:rsidRDefault="00C66DCF">
            <w:pPr>
              <w:jc w:val="center"/>
              <w:rPr>
                <w:color w:val="000000"/>
                <w:u w:color="000000"/>
              </w:rPr>
            </w:pPr>
            <w:r>
              <w:rPr>
                <w:sz w:val="16"/>
              </w:rPr>
              <w:t>0,00</w:t>
            </w:r>
          </w:p>
        </w:tc>
      </w:tr>
      <w:tr w:rsidR="006149F3" w14:paraId="20BE9E2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D6EC1C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0BF5D6" w14:textId="77777777" w:rsidR="00A77B3E" w:rsidRDefault="00C66DCF">
            <w:pPr>
              <w:jc w:val="center"/>
              <w:rPr>
                <w:color w:val="000000"/>
                <w:u w:color="000000"/>
              </w:rPr>
            </w:pPr>
            <w:r>
              <w:rPr>
                <w:sz w:val="16"/>
              </w:rPr>
              <w:t>91,30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E2DB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41E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F23D7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2CC4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8A1D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9399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670FC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D568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1EEE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9E4933" w14:textId="77777777" w:rsidR="00A77B3E" w:rsidRDefault="00C66DCF">
            <w:pPr>
              <w:jc w:val="center"/>
              <w:rPr>
                <w:color w:val="000000"/>
                <w:u w:color="000000"/>
              </w:rPr>
            </w:pPr>
            <w:r>
              <w:rPr>
                <w:sz w:val="16"/>
              </w:rPr>
              <w:t>91,30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B0E62" w14:textId="77777777" w:rsidR="00A77B3E" w:rsidRDefault="00C66DCF">
            <w:pPr>
              <w:jc w:val="center"/>
              <w:rPr>
                <w:color w:val="000000"/>
                <w:u w:color="000000"/>
              </w:rPr>
            </w:pPr>
            <w:r>
              <w:rPr>
                <w:sz w:val="16"/>
              </w:rPr>
              <w:t>91,30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138BF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ED2559" w14:textId="77777777" w:rsidR="00A77B3E" w:rsidRDefault="00C66DCF">
            <w:pPr>
              <w:jc w:val="center"/>
              <w:rPr>
                <w:color w:val="000000"/>
                <w:u w:color="000000"/>
              </w:rPr>
            </w:pPr>
            <w:r>
              <w:rPr>
                <w:sz w:val="16"/>
              </w:rPr>
              <w:t>0,00</w:t>
            </w:r>
          </w:p>
        </w:tc>
      </w:tr>
      <w:tr w:rsidR="006149F3" w14:paraId="1542FD4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BC6EBD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95208CC" w14:textId="77777777" w:rsidR="00A77B3E" w:rsidRDefault="00C66DCF">
            <w:pPr>
              <w:jc w:val="center"/>
              <w:rPr>
                <w:color w:val="000000"/>
                <w:u w:color="000000"/>
              </w:rPr>
            </w:pPr>
            <w:r>
              <w:rPr>
                <w:sz w:val="16"/>
              </w:rPr>
              <w:t>75056</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28395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2CF0DC" w14:textId="77777777" w:rsidR="00A77B3E" w:rsidRDefault="00C66DCF">
            <w:pPr>
              <w:jc w:val="left"/>
              <w:rPr>
                <w:color w:val="000000"/>
                <w:u w:color="000000"/>
              </w:rPr>
            </w:pPr>
            <w:r>
              <w:rPr>
                <w:sz w:val="16"/>
              </w:rPr>
              <w:t>Spis powszechny i inne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21067C" w14:textId="77777777" w:rsidR="00A77B3E" w:rsidRDefault="00C66DCF">
            <w:pPr>
              <w:jc w:val="center"/>
              <w:rPr>
                <w:color w:val="000000"/>
                <w:u w:color="000000"/>
              </w:rPr>
            </w:pPr>
            <w:r>
              <w:rPr>
                <w:sz w:val="16"/>
              </w:rPr>
              <w:t>31 826,00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027F5D" w14:textId="77777777" w:rsidR="00A77B3E" w:rsidRDefault="00C66DCF">
            <w:pPr>
              <w:jc w:val="center"/>
              <w:rPr>
                <w:color w:val="000000"/>
                <w:u w:color="000000"/>
              </w:rPr>
            </w:pPr>
            <w:r>
              <w:rPr>
                <w:sz w:val="16"/>
              </w:rPr>
              <w:t>31 826,00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DCF517"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3592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713424" w14:textId="77777777" w:rsidR="00A77B3E" w:rsidRDefault="00C66DCF">
            <w:pPr>
              <w:jc w:val="center"/>
              <w:rPr>
                <w:color w:val="000000"/>
                <w:u w:color="000000"/>
              </w:rPr>
            </w:pPr>
            <w:r>
              <w:rPr>
                <w:sz w:val="16"/>
              </w:rPr>
              <w:t>986,00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EA41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EAADC4" w14:textId="77777777" w:rsidR="00A77B3E" w:rsidRDefault="00C66DCF">
            <w:pPr>
              <w:jc w:val="center"/>
              <w:rPr>
                <w:color w:val="000000"/>
                <w:u w:color="000000"/>
              </w:rPr>
            </w:pPr>
            <w:r>
              <w:rPr>
                <w:sz w:val="16"/>
              </w:rPr>
              <w:t>30 840,00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18E15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8995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41F9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108A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8BA0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A5DC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F5D6EB" w14:textId="77777777" w:rsidR="00A77B3E" w:rsidRDefault="00C66DCF">
            <w:pPr>
              <w:jc w:val="center"/>
              <w:rPr>
                <w:color w:val="000000"/>
                <w:u w:color="000000"/>
              </w:rPr>
            </w:pPr>
            <w:r>
              <w:rPr>
                <w:sz w:val="16"/>
              </w:rPr>
              <w:t>0,00</w:t>
            </w:r>
          </w:p>
        </w:tc>
      </w:tr>
      <w:tr w:rsidR="006149F3" w14:paraId="1B59B927" w14:textId="77777777">
        <w:tc>
          <w:tcPr>
            <w:tcW w:w="570" w:type="dxa"/>
            <w:vMerge/>
            <w:tcBorders>
              <w:top w:val="nil"/>
              <w:left w:val="single" w:sz="2" w:space="0" w:color="auto"/>
              <w:bottom w:val="single" w:sz="2" w:space="0" w:color="auto"/>
              <w:right w:val="single" w:sz="2" w:space="0" w:color="auto"/>
            </w:tcBorders>
            <w:tcMar>
              <w:top w:w="100" w:type="dxa"/>
            </w:tcMar>
          </w:tcPr>
          <w:p w14:paraId="45FBECE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CBC3EC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CC0F82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FC383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04BC12" w14:textId="77777777" w:rsidR="00A77B3E" w:rsidRDefault="00C66DCF">
            <w:pPr>
              <w:jc w:val="center"/>
              <w:rPr>
                <w:color w:val="000000"/>
                <w:u w:color="000000"/>
              </w:rPr>
            </w:pPr>
            <w:r>
              <w:rPr>
                <w:sz w:val="16"/>
              </w:rPr>
              <w:t>25 326,00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AFB336" w14:textId="77777777" w:rsidR="00A77B3E" w:rsidRDefault="00C66DCF">
            <w:pPr>
              <w:jc w:val="center"/>
              <w:rPr>
                <w:color w:val="000000"/>
                <w:u w:color="000000"/>
              </w:rPr>
            </w:pPr>
            <w:r>
              <w:rPr>
                <w:sz w:val="16"/>
              </w:rPr>
              <w:t>25 326,00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B130E"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96E44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BFD8ED" w14:textId="77777777" w:rsidR="00A77B3E" w:rsidRDefault="00C66DCF">
            <w:pPr>
              <w:jc w:val="center"/>
              <w:rPr>
                <w:color w:val="000000"/>
                <w:u w:color="000000"/>
              </w:rPr>
            </w:pPr>
            <w:r>
              <w:rPr>
                <w:sz w:val="16"/>
              </w:rPr>
              <w:t>986,00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F1B5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DAE136" w14:textId="77777777" w:rsidR="00A77B3E" w:rsidRDefault="00C66DCF">
            <w:pPr>
              <w:jc w:val="center"/>
              <w:rPr>
                <w:color w:val="000000"/>
                <w:u w:color="000000"/>
              </w:rPr>
            </w:pPr>
            <w:r>
              <w:rPr>
                <w:sz w:val="16"/>
              </w:rPr>
              <w:t>24 340,00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FEAD1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43D2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EF75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8368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42AA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6AF1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C77ED6" w14:textId="77777777" w:rsidR="00A77B3E" w:rsidRDefault="00C66DCF">
            <w:pPr>
              <w:jc w:val="center"/>
              <w:rPr>
                <w:color w:val="000000"/>
                <w:u w:color="000000"/>
              </w:rPr>
            </w:pPr>
            <w:r>
              <w:rPr>
                <w:sz w:val="16"/>
              </w:rPr>
              <w:t>0,00</w:t>
            </w:r>
          </w:p>
        </w:tc>
      </w:tr>
      <w:tr w:rsidR="006149F3" w14:paraId="6ADB25A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C20C5B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EC2D1" w14:textId="77777777" w:rsidR="00A77B3E" w:rsidRDefault="00C66DCF">
            <w:pPr>
              <w:jc w:val="center"/>
              <w:rPr>
                <w:color w:val="000000"/>
                <w:u w:color="000000"/>
              </w:rPr>
            </w:pPr>
            <w:r>
              <w:rPr>
                <w:sz w:val="16"/>
              </w:rPr>
              <w:t>79,58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94BFFE" w14:textId="77777777" w:rsidR="00A77B3E" w:rsidRDefault="00C66DCF">
            <w:pPr>
              <w:jc w:val="center"/>
              <w:rPr>
                <w:color w:val="000000"/>
                <w:u w:color="000000"/>
              </w:rPr>
            </w:pPr>
            <w:r>
              <w:rPr>
                <w:sz w:val="16"/>
              </w:rPr>
              <w:t>79,58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634B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00D5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BDA94A"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1443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DAC15" w14:textId="77777777" w:rsidR="00A77B3E" w:rsidRDefault="00C66DCF">
            <w:pPr>
              <w:jc w:val="center"/>
              <w:rPr>
                <w:color w:val="000000"/>
                <w:u w:color="000000"/>
              </w:rPr>
            </w:pPr>
            <w:r>
              <w:rPr>
                <w:sz w:val="16"/>
              </w:rPr>
              <w:t>78,92</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9F715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CC6D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9A3ED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6A19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63D0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501A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1E421C" w14:textId="77777777" w:rsidR="00A77B3E" w:rsidRDefault="00C66DCF">
            <w:pPr>
              <w:jc w:val="center"/>
              <w:rPr>
                <w:color w:val="000000"/>
                <w:u w:color="000000"/>
              </w:rPr>
            </w:pPr>
            <w:r>
              <w:rPr>
                <w:sz w:val="16"/>
              </w:rPr>
              <w:t>0,00</w:t>
            </w:r>
          </w:p>
        </w:tc>
      </w:tr>
      <w:tr w:rsidR="006149F3" w14:paraId="033BE8B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3F7C4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8EEA0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FB5310F"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280BD3"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A95C3" w14:textId="77777777" w:rsidR="00A77B3E" w:rsidRDefault="00C66DCF">
            <w:pPr>
              <w:jc w:val="center"/>
              <w:rPr>
                <w:color w:val="000000"/>
                <w:u w:color="000000"/>
              </w:rPr>
            </w:pPr>
            <w:r>
              <w:rPr>
                <w:sz w:val="16"/>
              </w:rPr>
              <w:t>30 840,00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03A33" w14:textId="77777777" w:rsidR="00A77B3E" w:rsidRDefault="00C66DCF">
            <w:pPr>
              <w:jc w:val="center"/>
              <w:rPr>
                <w:color w:val="000000"/>
                <w:u w:color="000000"/>
              </w:rPr>
            </w:pPr>
            <w:r>
              <w:rPr>
                <w:sz w:val="16"/>
              </w:rPr>
              <w:t>30 840,00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3580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9492F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D76FA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E2B2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F451F3" w14:textId="77777777" w:rsidR="00A77B3E" w:rsidRDefault="00C66DCF">
            <w:pPr>
              <w:jc w:val="center"/>
              <w:rPr>
                <w:color w:val="000000"/>
                <w:u w:color="000000"/>
              </w:rPr>
            </w:pPr>
            <w:r>
              <w:rPr>
                <w:sz w:val="16"/>
              </w:rPr>
              <w:t>30 840,00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F8C1C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2DC0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4C97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FAE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DABE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BC06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56E27F" w14:textId="77777777" w:rsidR="00A77B3E" w:rsidRDefault="00C66DCF">
            <w:pPr>
              <w:jc w:val="center"/>
              <w:rPr>
                <w:color w:val="000000"/>
                <w:u w:color="000000"/>
              </w:rPr>
            </w:pPr>
            <w:r>
              <w:rPr>
                <w:sz w:val="16"/>
              </w:rPr>
              <w:t>0,00</w:t>
            </w:r>
          </w:p>
        </w:tc>
      </w:tr>
      <w:tr w:rsidR="006149F3" w14:paraId="54AD143E" w14:textId="77777777">
        <w:tc>
          <w:tcPr>
            <w:tcW w:w="570" w:type="dxa"/>
            <w:vMerge/>
            <w:tcBorders>
              <w:top w:val="nil"/>
              <w:left w:val="single" w:sz="2" w:space="0" w:color="auto"/>
              <w:bottom w:val="single" w:sz="2" w:space="0" w:color="auto"/>
              <w:right w:val="single" w:sz="2" w:space="0" w:color="auto"/>
            </w:tcBorders>
            <w:tcMar>
              <w:top w:w="100" w:type="dxa"/>
            </w:tcMar>
          </w:tcPr>
          <w:p w14:paraId="2C5BB8B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CAA84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AA60A6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E8DE4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A3A4EE" w14:textId="77777777" w:rsidR="00A77B3E" w:rsidRDefault="00C66DCF">
            <w:pPr>
              <w:jc w:val="center"/>
              <w:rPr>
                <w:color w:val="000000"/>
                <w:u w:color="000000"/>
              </w:rPr>
            </w:pPr>
            <w:r>
              <w:rPr>
                <w:sz w:val="16"/>
              </w:rPr>
              <w:t>24 340,00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FB0A37" w14:textId="77777777" w:rsidR="00A77B3E" w:rsidRDefault="00C66DCF">
            <w:pPr>
              <w:jc w:val="center"/>
              <w:rPr>
                <w:color w:val="000000"/>
                <w:u w:color="000000"/>
              </w:rPr>
            </w:pPr>
            <w:r>
              <w:rPr>
                <w:sz w:val="16"/>
              </w:rPr>
              <w:t>24 340,00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C3AB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A8B6E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7CF6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1BF7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6DDF3" w14:textId="77777777" w:rsidR="00A77B3E" w:rsidRDefault="00C66DCF">
            <w:pPr>
              <w:jc w:val="center"/>
              <w:rPr>
                <w:color w:val="000000"/>
                <w:u w:color="000000"/>
              </w:rPr>
            </w:pPr>
            <w:r>
              <w:rPr>
                <w:sz w:val="16"/>
              </w:rPr>
              <w:t>24 340,00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DDBA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C5B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5452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FC4B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949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445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580B0F" w14:textId="77777777" w:rsidR="00A77B3E" w:rsidRDefault="00C66DCF">
            <w:pPr>
              <w:jc w:val="center"/>
              <w:rPr>
                <w:color w:val="000000"/>
                <w:u w:color="000000"/>
              </w:rPr>
            </w:pPr>
            <w:r>
              <w:rPr>
                <w:sz w:val="16"/>
              </w:rPr>
              <w:t>0,00</w:t>
            </w:r>
          </w:p>
        </w:tc>
      </w:tr>
      <w:tr w:rsidR="006149F3" w14:paraId="7416655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EE678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06EAE1" w14:textId="77777777" w:rsidR="00A77B3E" w:rsidRDefault="00C66DCF">
            <w:pPr>
              <w:jc w:val="center"/>
              <w:rPr>
                <w:color w:val="000000"/>
                <w:u w:color="000000"/>
              </w:rPr>
            </w:pPr>
            <w:r>
              <w:rPr>
                <w:sz w:val="16"/>
              </w:rPr>
              <w:t>78,92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D9A1A" w14:textId="77777777" w:rsidR="00A77B3E" w:rsidRDefault="00C66DCF">
            <w:pPr>
              <w:jc w:val="center"/>
              <w:rPr>
                <w:color w:val="000000"/>
                <w:u w:color="000000"/>
              </w:rPr>
            </w:pPr>
            <w:r>
              <w:rPr>
                <w:sz w:val="16"/>
              </w:rPr>
              <w:t>78,92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BD7B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316C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14D2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EC28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C8B09F" w14:textId="77777777" w:rsidR="00A77B3E" w:rsidRDefault="00C66DCF">
            <w:pPr>
              <w:jc w:val="center"/>
              <w:rPr>
                <w:color w:val="000000"/>
                <w:u w:color="000000"/>
              </w:rPr>
            </w:pPr>
            <w:r>
              <w:rPr>
                <w:sz w:val="16"/>
              </w:rPr>
              <w:t>78,92</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2C84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F539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9EE6C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078C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B5270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6F8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929978" w14:textId="77777777" w:rsidR="00A77B3E" w:rsidRDefault="00C66DCF">
            <w:pPr>
              <w:jc w:val="center"/>
              <w:rPr>
                <w:color w:val="000000"/>
                <w:u w:color="000000"/>
              </w:rPr>
            </w:pPr>
            <w:r>
              <w:rPr>
                <w:sz w:val="16"/>
              </w:rPr>
              <w:t>0,00</w:t>
            </w:r>
          </w:p>
        </w:tc>
      </w:tr>
      <w:tr w:rsidR="006149F3" w14:paraId="00C9051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3A7EC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1EF09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B0179B9"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A77B01"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26DC89"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74152"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C1C08D"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4D24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043E64" w14:textId="77777777" w:rsidR="00A77B3E" w:rsidRDefault="00C66DCF">
            <w:pPr>
              <w:jc w:val="center"/>
              <w:rPr>
                <w:color w:val="000000"/>
                <w:u w:color="000000"/>
              </w:rPr>
            </w:pPr>
            <w:r>
              <w:rPr>
                <w:sz w:val="16"/>
              </w:rPr>
              <w:t>986,00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DA76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0281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39432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1E7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B6FC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08DB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E82E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58C6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D1FC4E" w14:textId="77777777" w:rsidR="00A77B3E" w:rsidRDefault="00C66DCF">
            <w:pPr>
              <w:jc w:val="center"/>
              <w:rPr>
                <w:color w:val="000000"/>
                <w:u w:color="000000"/>
              </w:rPr>
            </w:pPr>
            <w:r>
              <w:rPr>
                <w:sz w:val="16"/>
              </w:rPr>
              <w:t>0,00</w:t>
            </w:r>
          </w:p>
        </w:tc>
      </w:tr>
      <w:tr w:rsidR="006149F3" w14:paraId="1ABDCFE7" w14:textId="77777777">
        <w:tc>
          <w:tcPr>
            <w:tcW w:w="570" w:type="dxa"/>
            <w:vMerge/>
            <w:tcBorders>
              <w:top w:val="nil"/>
              <w:left w:val="single" w:sz="2" w:space="0" w:color="auto"/>
              <w:bottom w:val="single" w:sz="2" w:space="0" w:color="auto"/>
              <w:right w:val="single" w:sz="2" w:space="0" w:color="auto"/>
            </w:tcBorders>
            <w:tcMar>
              <w:top w:w="100" w:type="dxa"/>
            </w:tcMar>
          </w:tcPr>
          <w:p w14:paraId="3AD52B8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EF2E02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8D6F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03808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663B45"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FC8E72"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19716" w14:textId="77777777" w:rsidR="00A77B3E" w:rsidRDefault="00C66DCF">
            <w:pPr>
              <w:jc w:val="center"/>
              <w:rPr>
                <w:color w:val="000000"/>
                <w:u w:color="000000"/>
              </w:rPr>
            </w:pPr>
            <w:r>
              <w:rPr>
                <w:sz w:val="16"/>
              </w:rPr>
              <w:t>986,00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3E018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CC9BE3" w14:textId="77777777" w:rsidR="00A77B3E" w:rsidRDefault="00C66DCF">
            <w:pPr>
              <w:jc w:val="center"/>
              <w:rPr>
                <w:color w:val="000000"/>
                <w:u w:color="000000"/>
              </w:rPr>
            </w:pPr>
            <w:r>
              <w:rPr>
                <w:sz w:val="16"/>
              </w:rPr>
              <w:t>986,00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852E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4779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041E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BD805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F1EE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57EE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5480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0B5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C2C9A0" w14:textId="77777777" w:rsidR="00A77B3E" w:rsidRDefault="00C66DCF">
            <w:pPr>
              <w:jc w:val="center"/>
              <w:rPr>
                <w:color w:val="000000"/>
                <w:u w:color="000000"/>
              </w:rPr>
            </w:pPr>
            <w:r>
              <w:rPr>
                <w:sz w:val="16"/>
              </w:rPr>
              <w:t>0,00</w:t>
            </w:r>
          </w:p>
        </w:tc>
      </w:tr>
      <w:tr w:rsidR="006149F3" w14:paraId="42DE16A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EDD940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85AD5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57846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7F13D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8462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18A23C"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149D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00E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65EC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1D65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D709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A728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D008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DC610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83DDBB" w14:textId="77777777" w:rsidR="00A77B3E" w:rsidRDefault="00C66DCF">
            <w:pPr>
              <w:jc w:val="center"/>
              <w:rPr>
                <w:color w:val="000000"/>
                <w:u w:color="000000"/>
              </w:rPr>
            </w:pPr>
            <w:r>
              <w:rPr>
                <w:sz w:val="16"/>
              </w:rPr>
              <w:t>0,00</w:t>
            </w:r>
          </w:p>
        </w:tc>
      </w:tr>
      <w:tr w:rsidR="006149F3" w14:paraId="46A9C05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D1764E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86A4CB" w14:textId="77777777" w:rsidR="00A77B3E" w:rsidRDefault="00C66DCF">
            <w:pPr>
              <w:jc w:val="center"/>
              <w:rPr>
                <w:color w:val="000000"/>
                <w:u w:color="000000"/>
              </w:rPr>
            </w:pPr>
            <w:r>
              <w:rPr>
                <w:sz w:val="16"/>
              </w:rPr>
              <w:t>75075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96CE66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CFAB0C" w14:textId="77777777" w:rsidR="00A77B3E" w:rsidRDefault="00C66DCF">
            <w:pPr>
              <w:jc w:val="left"/>
              <w:rPr>
                <w:color w:val="000000"/>
                <w:u w:color="000000"/>
              </w:rPr>
            </w:pPr>
            <w:r>
              <w:rPr>
                <w:sz w:val="16"/>
              </w:rPr>
              <w:t>Promocja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E1DD06" w14:textId="77777777" w:rsidR="00A77B3E" w:rsidRDefault="00C66DCF">
            <w:pPr>
              <w:jc w:val="center"/>
              <w:rPr>
                <w:color w:val="000000"/>
                <w:u w:color="000000"/>
              </w:rPr>
            </w:pPr>
            <w:r>
              <w:rPr>
                <w:sz w:val="16"/>
              </w:rPr>
              <w:t>51 400,00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E91E13" w14:textId="77777777" w:rsidR="00A77B3E" w:rsidRDefault="00C66DCF">
            <w:pPr>
              <w:jc w:val="center"/>
              <w:rPr>
                <w:color w:val="000000"/>
                <w:u w:color="000000"/>
              </w:rPr>
            </w:pPr>
            <w:r>
              <w:rPr>
                <w:sz w:val="16"/>
              </w:rPr>
              <w:t>51 400,00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339225" w14:textId="77777777" w:rsidR="00A77B3E" w:rsidRDefault="00C66DCF">
            <w:pPr>
              <w:jc w:val="center"/>
              <w:rPr>
                <w:color w:val="000000"/>
                <w:u w:color="000000"/>
              </w:rPr>
            </w:pPr>
            <w:r>
              <w:rPr>
                <w:sz w:val="16"/>
              </w:rPr>
              <w:t>51 400,00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7A8E14" w14:textId="77777777" w:rsidR="00A77B3E" w:rsidRDefault="00C66DCF">
            <w:pPr>
              <w:jc w:val="center"/>
              <w:rPr>
                <w:color w:val="000000"/>
                <w:u w:color="000000"/>
              </w:rPr>
            </w:pPr>
            <w:r>
              <w:rPr>
                <w:sz w:val="16"/>
              </w:rPr>
              <w:t>1 200,00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A959D3" w14:textId="77777777" w:rsidR="00A77B3E" w:rsidRDefault="00C66DCF">
            <w:pPr>
              <w:jc w:val="center"/>
              <w:rPr>
                <w:color w:val="000000"/>
                <w:u w:color="000000"/>
              </w:rPr>
            </w:pPr>
            <w:r>
              <w:rPr>
                <w:sz w:val="16"/>
              </w:rPr>
              <w:t>50 200,00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E7D5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EB3F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E185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CF3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B76B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A6A6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3BC9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C7DD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63C5D8" w14:textId="77777777" w:rsidR="00A77B3E" w:rsidRDefault="00C66DCF">
            <w:pPr>
              <w:jc w:val="center"/>
              <w:rPr>
                <w:color w:val="000000"/>
                <w:u w:color="000000"/>
              </w:rPr>
            </w:pPr>
            <w:r>
              <w:rPr>
                <w:sz w:val="16"/>
              </w:rPr>
              <w:t>0,00</w:t>
            </w:r>
          </w:p>
        </w:tc>
      </w:tr>
      <w:tr w:rsidR="006149F3" w14:paraId="5E91231B" w14:textId="77777777">
        <w:tc>
          <w:tcPr>
            <w:tcW w:w="570" w:type="dxa"/>
            <w:vMerge/>
            <w:tcBorders>
              <w:top w:val="nil"/>
              <w:left w:val="single" w:sz="2" w:space="0" w:color="auto"/>
              <w:bottom w:val="single" w:sz="2" w:space="0" w:color="auto"/>
              <w:right w:val="single" w:sz="2" w:space="0" w:color="auto"/>
            </w:tcBorders>
            <w:tcMar>
              <w:top w:w="100" w:type="dxa"/>
            </w:tcMar>
          </w:tcPr>
          <w:p w14:paraId="7943BCE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B24C0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11B49E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EE5CC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6A6442" w14:textId="77777777" w:rsidR="00A77B3E" w:rsidRDefault="00C66DCF">
            <w:pPr>
              <w:jc w:val="center"/>
              <w:rPr>
                <w:color w:val="000000"/>
                <w:u w:color="000000"/>
              </w:rPr>
            </w:pPr>
            <w:r>
              <w:rPr>
                <w:sz w:val="16"/>
              </w:rPr>
              <w:t>48 892,45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51EA0" w14:textId="77777777" w:rsidR="00A77B3E" w:rsidRDefault="00C66DCF">
            <w:pPr>
              <w:jc w:val="center"/>
              <w:rPr>
                <w:color w:val="000000"/>
                <w:u w:color="000000"/>
              </w:rPr>
            </w:pPr>
            <w:r>
              <w:rPr>
                <w:sz w:val="16"/>
              </w:rPr>
              <w:t>48 892,45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4DA7C" w14:textId="77777777" w:rsidR="00A77B3E" w:rsidRDefault="00C66DCF">
            <w:pPr>
              <w:jc w:val="center"/>
              <w:rPr>
                <w:color w:val="000000"/>
                <w:u w:color="000000"/>
              </w:rPr>
            </w:pPr>
            <w:r>
              <w:rPr>
                <w:sz w:val="16"/>
              </w:rPr>
              <w:t>48 892,45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FE9247" w14:textId="77777777" w:rsidR="00A77B3E" w:rsidRDefault="00C66DCF">
            <w:pPr>
              <w:jc w:val="center"/>
              <w:rPr>
                <w:color w:val="000000"/>
                <w:u w:color="000000"/>
              </w:rPr>
            </w:pPr>
            <w:r>
              <w:rPr>
                <w:sz w:val="16"/>
              </w:rPr>
              <w:t>565,00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3E6F5A" w14:textId="77777777" w:rsidR="00A77B3E" w:rsidRDefault="00C66DCF">
            <w:pPr>
              <w:jc w:val="center"/>
              <w:rPr>
                <w:color w:val="000000"/>
                <w:u w:color="000000"/>
              </w:rPr>
            </w:pPr>
            <w:r>
              <w:rPr>
                <w:sz w:val="16"/>
              </w:rPr>
              <w:t>48 327,45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42CD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CFA0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4CF0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A584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D03A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5505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647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42DC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8D94C4" w14:textId="77777777" w:rsidR="00A77B3E" w:rsidRDefault="00C66DCF">
            <w:pPr>
              <w:jc w:val="center"/>
              <w:rPr>
                <w:color w:val="000000"/>
                <w:u w:color="000000"/>
              </w:rPr>
            </w:pPr>
            <w:r>
              <w:rPr>
                <w:sz w:val="16"/>
              </w:rPr>
              <w:t>0,00</w:t>
            </w:r>
          </w:p>
        </w:tc>
      </w:tr>
      <w:tr w:rsidR="006149F3" w14:paraId="762DB64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0FC9F0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6E59D6" w14:textId="77777777" w:rsidR="00A77B3E" w:rsidRDefault="00C66DCF">
            <w:pPr>
              <w:jc w:val="center"/>
              <w:rPr>
                <w:color w:val="000000"/>
                <w:u w:color="000000"/>
              </w:rPr>
            </w:pPr>
            <w:r>
              <w:rPr>
                <w:sz w:val="16"/>
              </w:rPr>
              <w:t>95,12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955B7" w14:textId="77777777" w:rsidR="00A77B3E" w:rsidRDefault="00C66DCF">
            <w:pPr>
              <w:jc w:val="center"/>
              <w:rPr>
                <w:color w:val="000000"/>
                <w:u w:color="000000"/>
              </w:rPr>
            </w:pPr>
            <w:r>
              <w:rPr>
                <w:sz w:val="16"/>
              </w:rPr>
              <w:t>95,12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A0CF3" w14:textId="77777777" w:rsidR="00A77B3E" w:rsidRDefault="00C66DCF">
            <w:pPr>
              <w:jc w:val="center"/>
              <w:rPr>
                <w:color w:val="000000"/>
                <w:u w:color="000000"/>
              </w:rPr>
            </w:pPr>
            <w:r>
              <w:rPr>
                <w:sz w:val="16"/>
              </w:rPr>
              <w:t>95,12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F73FC" w14:textId="77777777" w:rsidR="00A77B3E" w:rsidRDefault="00C66DCF">
            <w:pPr>
              <w:jc w:val="center"/>
              <w:rPr>
                <w:color w:val="000000"/>
                <w:u w:color="000000"/>
              </w:rPr>
            </w:pPr>
            <w:r>
              <w:rPr>
                <w:sz w:val="16"/>
              </w:rPr>
              <w:t>47,08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8173BD" w14:textId="77777777" w:rsidR="00A77B3E" w:rsidRDefault="00C66DCF">
            <w:pPr>
              <w:jc w:val="center"/>
              <w:rPr>
                <w:color w:val="000000"/>
                <w:u w:color="000000"/>
              </w:rPr>
            </w:pPr>
            <w:r>
              <w:rPr>
                <w:sz w:val="16"/>
              </w:rPr>
              <w:t>96,27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41E5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FF60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12D1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6D6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8313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8A34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E91F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25F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18DEF2" w14:textId="77777777" w:rsidR="00A77B3E" w:rsidRDefault="00C66DCF">
            <w:pPr>
              <w:jc w:val="center"/>
              <w:rPr>
                <w:color w:val="000000"/>
                <w:u w:color="000000"/>
              </w:rPr>
            </w:pPr>
            <w:r>
              <w:rPr>
                <w:sz w:val="16"/>
              </w:rPr>
              <w:t>0,00</w:t>
            </w:r>
          </w:p>
        </w:tc>
      </w:tr>
      <w:tr w:rsidR="006149F3" w14:paraId="49B1DC1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B62C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C5483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871319C"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9892BA1"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5B8001"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4A68E6"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A724C9"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3AF5B5" w14:textId="77777777" w:rsidR="00A77B3E" w:rsidRDefault="00C66DCF">
            <w:pPr>
              <w:jc w:val="center"/>
              <w:rPr>
                <w:color w:val="000000"/>
                <w:u w:color="000000"/>
              </w:rPr>
            </w:pPr>
            <w:r>
              <w:rPr>
                <w:sz w:val="16"/>
              </w:rPr>
              <w:t>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F0ED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D641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978D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125D4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91AA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4A1A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D466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21B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BC6D3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B5F62C" w14:textId="77777777" w:rsidR="00A77B3E" w:rsidRDefault="00C66DCF">
            <w:pPr>
              <w:jc w:val="center"/>
              <w:rPr>
                <w:color w:val="000000"/>
                <w:u w:color="000000"/>
              </w:rPr>
            </w:pPr>
            <w:r>
              <w:rPr>
                <w:sz w:val="16"/>
              </w:rPr>
              <w:t>0,00</w:t>
            </w:r>
          </w:p>
        </w:tc>
      </w:tr>
      <w:tr w:rsidR="006149F3" w14:paraId="68AD1B7B" w14:textId="77777777">
        <w:tc>
          <w:tcPr>
            <w:tcW w:w="570" w:type="dxa"/>
            <w:vMerge/>
            <w:tcBorders>
              <w:top w:val="nil"/>
              <w:left w:val="single" w:sz="2" w:space="0" w:color="auto"/>
              <w:bottom w:val="single" w:sz="2" w:space="0" w:color="auto"/>
              <w:right w:val="single" w:sz="2" w:space="0" w:color="auto"/>
            </w:tcBorders>
            <w:tcMar>
              <w:top w:w="100" w:type="dxa"/>
            </w:tcMar>
          </w:tcPr>
          <w:p w14:paraId="47560E3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6B367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B15EDD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5327A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603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5C20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47DE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2663E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D2FA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DFA2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7DDE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8832F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1918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DD65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9C39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214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C810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3DFA03" w14:textId="77777777" w:rsidR="00A77B3E" w:rsidRDefault="00C66DCF">
            <w:pPr>
              <w:jc w:val="center"/>
              <w:rPr>
                <w:color w:val="000000"/>
                <w:u w:color="000000"/>
              </w:rPr>
            </w:pPr>
            <w:r>
              <w:rPr>
                <w:sz w:val="16"/>
              </w:rPr>
              <w:t>0,00</w:t>
            </w:r>
          </w:p>
        </w:tc>
      </w:tr>
      <w:tr w:rsidR="006149F3" w14:paraId="54FC299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404281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8284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2C5C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59E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BC59A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C7E6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DE16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0BD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3F01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19C6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CF630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178F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737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7E739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24EF45" w14:textId="77777777" w:rsidR="00A77B3E" w:rsidRDefault="00C66DCF">
            <w:pPr>
              <w:jc w:val="center"/>
              <w:rPr>
                <w:color w:val="000000"/>
                <w:u w:color="000000"/>
              </w:rPr>
            </w:pPr>
            <w:r>
              <w:rPr>
                <w:sz w:val="16"/>
              </w:rPr>
              <w:t>0,00</w:t>
            </w:r>
          </w:p>
        </w:tc>
      </w:tr>
      <w:tr w:rsidR="006149F3" w14:paraId="4579133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D48BE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D07F50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550251F"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AD01B6"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2768D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EF375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2AAFB1"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A2DDDC"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2622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058F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5321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443E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11AD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452B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933C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762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D6566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BD1FC7" w14:textId="77777777" w:rsidR="00A77B3E" w:rsidRDefault="00C66DCF">
            <w:pPr>
              <w:jc w:val="center"/>
              <w:rPr>
                <w:color w:val="000000"/>
                <w:u w:color="000000"/>
              </w:rPr>
            </w:pPr>
            <w:r>
              <w:rPr>
                <w:sz w:val="16"/>
              </w:rPr>
              <w:t>0,00</w:t>
            </w:r>
          </w:p>
        </w:tc>
      </w:tr>
      <w:tr w:rsidR="006149F3" w14:paraId="21839CF1" w14:textId="77777777">
        <w:tc>
          <w:tcPr>
            <w:tcW w:w="570" w:type="dxa"/>
            <w:vMerge/>
            <w:tcBorders>
              <w:top w:val="nil"/>
              <w:left w:val="single" w:sz="2" w:space="0" w:color="auto"/>
              <w:bottom w:val="single" w:sz="2" w:space="0" w:color="auto"/>
              <w:right w:val="single" w:sz="2" w:space="0" w:color="auto"/>
            </w:tcBorders>
            <w:tcMar>
              <w:top w:w="100" w:type="dxa"/>
            </w:tcMar>
          </w:tcPr>
          <w:p w14:paraId="50E43EC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48A7B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57E2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3A8078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51F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101B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F8DA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E0BC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BA71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A242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E53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0F6B2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F7E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F031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AF47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462E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2EC6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E4B1BE" w14:textId="77777777" w:rsidR="00A77B3E" w:rsidRDefault="00C66DCF">
            <w:pPr>
              <w:jc w:val="center"/>
              <w:rPr>
                <w:color w:val="000000"/>
                <w:u w:color="000000"/>
              </w:rPr>
            </w:pPr>
            <w:r>
              <w:rPr>
                <w:sz w:val="16"/>
              </w:rPr>
              <w:t>0,00</w:t>
            </w:r>
          </w:p>
        </w:tc>
      </w:tr>
      <w:tr w:rsidR="006149F3" w14:paraId="57BE8CB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128980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5C18A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2ACB0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BAED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3F0F4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38EEC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2E25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62C4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1175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C414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4961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3E54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4274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7245B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EA4DFC" w14:textId="77777777" w:rsidR="00A77B3E" w:rsidRDefault="00C66DCF">
            <w:pPr>
              <w:jc w:val="center"/>
              <w:rPr>
                <w:color w:val="000000"/>
                <w:u w:color="000000"/>
              </w:rPr>
            </w:pPr>
            <w:r>
              <w:rPr>
                <w:sz w:val="16"/>
              </w:rPr>
              <w:t>0,00</w:t>
            </w:r>
          </w:p>
        </w:tc>
      </w:tr>
      <w:tr w:rsidR="006149F3" w14:paraId="3D040B7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2956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E15BB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0881960"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04263EC"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003730"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522034"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AA36CA"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04E3A9" w14:textId="77777777" w:rsidR="00A77B3E" w:rsidRDefault="00C66DCF">
            <w:pPr>
              <w:jc w:val="center"/>
              <w:rPr>
                <w:color w:val="000000"/>
                <w:u w:color="000000"/>
              </w:rPr>
            </w:pPr>
            <w:r>
              <w:rPr>
                <w:sz w:val="16"/>
              </w:rPr>
              <w:t>600,00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9EA3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E165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012D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444D8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F11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39E2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A1CF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A75B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7051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EF5E5E" w14:textId="77777777" w:rsidR="00A77B3E" w:rsidRDefault="00C66DCF">
            <w:pPr>
              <w:jc w:val="center"/>
              <w:rPr>
                <w:color w:val="000000"/>
                <w:u w:color="000000"/>
              </w:rPr>
            </w:pPr>
            <w:r>
              <w:rPr>
                <w:sz w:val="16"/>
              </w:rPr>
              <w:t>0,00</w:t>
            </w:r>
          </w:p>
        </w:tc>
      </w:tr>
      <w:tr w:rsidR="006149F3" w14:paraId="6679A052" w14:textId="77777777">
        <w:tc>
          <w:tcPr>
            <w:tcW w:w="570" w:type="dxa"/>
            <w:vMerge/>
            <w:tcBorders>
              <w:top w:val="nil"/>
              <w:left w:val="single" w:sz="2" w:space="0" w:color="auto"/>
              <w:bottom w:val="single" w:sz="2" w:space="0" w:color="auto"/>
              <w:right w:val="single" w:sz="2" w:space="0" w:color="auto"/>
            </w:tcBorders>
            <w:tcMar>
              <w:top w:w="100" w:type="dxa"/>
            </w:tcMar>
          </w:tcPr>
          <w:p w14:paraId="5F39EEB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86B0D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3A752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AD459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538553" w14:textId="77777777" w:rsidR="00A77B3E" w:rsidRDefault="00C66DCF">
            <w:pPr>
              <w:jc w:val="center"/>
              <w:rPr>
                <w:color w:val="000000"/>
                <w:u w:color="000000"/>
              </w:rPr>
            </w:pPr>
            <w:r>
              <w:rPr>
                <w:sz w:val="16"/>
              </w:rPr>
              <w:t>565,00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2EA87B" w14:textId="77777777" w:rsidR="00A77B3E" w:rsidRDefault="00C66DCF">
            <w:pPr>
              <w:jc w:val="center"/>
              <w:rPr>
                <w:color w:val="000000"/>
                <w:u w:color="000000"/>
              </w:rPr>
            </w:pPr>
            <w:r>
              <w:rPr>
                <w:sz w:val="16"/>
              </w:rPr>
              <w:t>565,00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023CBF" w14:textId="77777777" w:rsidR="00A77B3E" w:rsidRDefault="00C66DCF">
            <w:pPr>
              <w:jc w:val="center"/>
              <w:rPr>
                <w:color w:val="000000"/>
                <w:u w:color="000000"/>
              </w:rPr>
            </w:pPr>
            <w:r>
              <w:rPr>
                <w:sz w:val="16"/>
              </w:rPr>
              <w:t>565,00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E1187F" w14:textId="77777777" w:rsidR="00A77B3E" w:rsidRDefault="00C66DCF">
            <w:pPr>
              <w:jc w:val="center"/>
              <w:rPr>
                <w:color w:val="000000"/>
                <w:u w:color="000000"/>
              </w:rPr>
            </w:pPr>
            <w:r>
              <w:rPr>
                <w:sz w:val="16"/>
              </w:rPr>
              <w:t>565,00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7580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E0C8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FDC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41E9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19C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CFCE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397E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658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1BA2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702CF6" w14:textId="77777777" w:rsidR="00A77B3E" w:rsidRDefault="00C66DCF">
            <w:pPr>
              <w:jc w:val="center"/>
              <w:rPr>
                <w:color w:val="000000"/>
                <w:u w:color="000000"/>
              </w:rPr>
            </w:pPr>
            <w:r>
              <w:rPr>
                <w:sz w:val="16"/>
              </w:rPr>
              <w:t>0,00</w:t>
            </w:r>
          </w:p>
        </w:tc>
      </w:tr>
      <w:tr w:rsidR="006149F3" w14:paraId="1CCD50A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3086A8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EB260A" w14:textId="77777777" w:rsidR="00A77B3E" w:rsidRDefault="00C66DCF">
            <w:pPr>
              <w:jc w:val="center"/>
              <w:rPr>
                <w:color w:val="000000"/>
                <w:u w:color="000000"/>
              </w:rPr>
            </w:pPr>
            <w:r>
              <w:rPr>
                <w:sz w:val="16"/>
              </w:rPr>
              <w:t>94,17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1F3089" w14:textId="77777777" w:rsidR="00A77B3E" w:rsidRDefault="00C66DCF">
            <w:pPr>
              <w:jc w:val="center"/>
              <w:rPr>
                <w:color w:val="000000"/>
                <w:u w:color="000000"/>
              </w:rPr>
            </w:pPr>
            <w:r>
              <w:rPr>
                <w:sz w:val="16"/>
              </w:rPr>
              <w:t>94,17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95EEFB" w14:textId="77777777" w:rsidR="00A77B3E" w:rsidRDefault="00C66DCF">
            <w:pPr>
              <w:jc w:val="center"/>
              <w:rPr>
                <w:color w:val="000000"/>
                <w:u w:color="000000"/>
              </w:rPr>
            </w:pPr>
            <w:r>
              <w:rPr>
                <w:sz w:val="16"/>
              </w:rPr>
              <w:t>94,17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FDECA7" w14:textId="77777777" w:rsidR="00A77B3E" w:rsidRDefault="00C66DCF">
            <w:pPr>
              <w:jc w:val="center"/>
              <w:rPr>
                <w:color w:val="000000"/>
                <w:u w:color="000000"/>
              </w:rPr>
            </w:pPr>
            <w:r>
              <w:rPr>
                <w:sz w:val="16"/>
              </w:rPr>
              <w:t>94,17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6C71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4B03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C3FB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9C05C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957D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EA4D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B18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FF68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DA23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557744" w14:textId="77777777" w:rsidR="00A77B3E" w:rsidRDefault="00C66DCF">
            <w:pPr>
              <w:jc w:val="center"/>
              <w:rPr>
                <w:color w:val="000000"/>
                <w:u w:color="000000"/>
              </w:rPr>
            </w:pPr>
            <w:r>
              <w:rPr>
                <w:sz w:val="16"/>
              </w:rPr>
              <w:t>0,00</w:t>
            </w:r>
          </w:p>
        </w:tc>
      </w:tr>
      <w:tr w:rsidR="006149F3" w14:paraId="650640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9B240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C1FDD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2338D54" w14:textId="77777777" w:rsidR="00A77B3E" w:rsidRDefault="00C66DCF">
            <w:pPr>
              <w:jc w:val="center"/>
              <w:rPr>
                <w:color w:val="000000"/>
                <w:u w:color="000000"/>
              </w:rPr>
            </w:pPr>
            <w:r>
              <w:rPr>
                <w:sz w:val="16"/>
              </w:rPr>
              <w:t>4190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C184CB" w14:textId="77777777" w:rsidR="00A77B3E" w:rsidRDefault="00C66DCF">
            <w:pPr>
              <w:jc w:val="left"/>
              <w:rPr>
                <w:color w:val="000000"/>
                <w:u w:color="000000"/>
              </w:rPr>
            </w:pPr>
            <w:r>
              <w:rPr>
                <w:sz w:val="16"/>
              </w:rPr>
              <w:t>Nagrody konkursowe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018D8" w14:textId="77777777" w:rsidR="00A77B3E" w:rsidRDefault="00C66DCF">
            <w:pPr>
              <w:jc w:val="center"/>
              <w:rPr>
                <w:color w:val="000000"/>
                <w:u w:color="000000"/>
              </w:rPr>
            </w:pPr>
            <w:r>
              <w:rPr>
                <w:sz w:val="16"/>
              </w:rPr>
              <w:t>1 900,00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95F0AF" w14:textId="77777777" w:rsidR="00A77B3E" w:rsidRDefault="00C66DCF">
            <w:pPr>
              <w:jc w:val="center"/>
              <w:rPr>
                <w:color w:val="000000"/>
                <w:u w:color="000000"/>
              </w:rPr>
            </w:pPr>
            <w:r>
              <w:rPr>
                <w:sz w:val="16"/>
              </w:rPr>
              <w:t>1 900,00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F37BB" w14:textId="77777777" w:rsidR="00A77B3E" w:rsidRDefault="00C66DCF">
            <w:pPr>
              <w:jc w:val="center"/>
              <w:rPr>
                <w:color w:val="000000"/>
                <w:u w:color="000000"/>
              </w:rPr>
            </w:pPr>
            <w:r>
              <w:rPr>
                <w:sz w:val="16"/>
              </w:rPr>
              <w:t>1 900,00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499F5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733628" w14:textId="77777777" w:rsidR="00A77B3E" w:rsidRDefault="00C66DCF">
            <w:pPr>
              <w:jc w:val="center"/>
              <w:rPr>
                <w:color w:val="000000"/>
                <w:u w:color="000000"/>
              </w:rPr>
            </w:pPr>
            <w:r>
              <w:rPr>
                <w:sz w:val="16"/>
              </w:rPr>
              <w:t>1 900,00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F18B6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7DEF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68F93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2E52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2D702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3464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0B13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FC486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724D24" w14:textId="77777777" w:rsidR="00A77B3E" w:rsidRDefault="00C66DCF">
            <w:pPr>
              <w:jc w:val="center"/>
              <w:rPr>
                <w:color w:val="000000"/>
                <w:u w:color="000000"/>
              </w:rPr>
            </w:pPr>
            <w:r>
              <w:rPr>
                <w:sz w:val="16"/>
              </w:rPr>
              <w:t>0,00</w:t>
            </w:r>
          </w:p>
        </w:tc>
      </w:tr>
      <w:tr w:rsidR="006149F3" w14:paraId="5F933954" w14:textId="77777777">
        <w:tc>
          <w:tcPr>
            <w:tcW w:w="570" w:type="dxa"/>
            <w:vMerge/>
            <w:tcBorders>
              <w:top w:val="nil"/>
              <w:left w:val="single" w:sz="2" w:space="0" w:color="auto"/>
              <w:bottom w:val="single" w:sz="2" w:space="0" w:color="auto"/>
              <w:right w:val="single" w:sz="2" w:space="0" w:color="auto"/>
            </w:tcBorders>
            <w:tcMar>
              <w:top w:w="100" w:type="dxa"/>
            </w:tcMar>
          </w:tcPr>
          <w:p w14:paraId="3BF7D46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9C002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4BED3B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7CD4E3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3DED3E" w14:textId="77777777" w:rsidR="00A77B3E" w:rsidRDefault="00C66DCF">
            <w:pPr>
              <w:jc w:val="center"/>
              <w:rPr>
                <w:color w:val="000000"/>
                <w:u w:color="000000"/>
              </w:rPr>
            </w:pPr>
            <w:r>
              <w:rPr>
                <w:sz w:val="16"/>
              </w:rPr>
              <w:t>1 880,25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340E3" w14:textId="77777777" w:rsidR="00A77B3E" w:rsidRDefault="00C66DCF">
            <w:pPr>
              <w:jc w:val="center"/>
              <w:rPr>
                <w:color w:val="000000"/>
                <w:u w:color="000000"/>
              </w:rPr>
            </w:pPr>
            <w:r>
              <w:rPr>
                <w:sz w:val="16"/>
              </w:rPr>
              <w:t>1 880,25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D0462" w14:textId="77777777" w:rsidR="00A77B3E" w:rsidRDefault="00C66DCF">
            <w:pPr>
              <w:jc w:val="center"/>
              <w:rPr>
                <w:color w:val="000000"/>
                <w:u w:color="000000"/>
              </w:rPr>
            </w:pPr>
            <w:r>
              <w:rPr>
                <w:sz w:val="16"/>
              </w:rPr>
              <w:t>1 880,25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BDD4C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97CFF2" w14:textId="77777777" w:rsidR="00A77B3E" w:rsidRDefault="00C66DCF">
            <w:pPr>
              <w:jc w:val="center"/>
              <w:rPr>
                <w:color w:val="000000"/>
                <w:u w:color="000000"/>
              </w:rPr>
            </w:pPr>
            <w:r>
              <w:rPr>
                <w:sz w:val="16"/>
              </w:rPr>
              <w:t>1 880,25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115C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2858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DFDD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4788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446E4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485D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3CEB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28B9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657701" w14:textId="77777777" w:rsidR="00A77B3E" w:rsidRDefault="00C66DCF">
            <w:pPr>
              <w:jc w:val="center"/>
              <w:rPr>
                <w:color w:val="000000"/>
                <w:u w:color="000000"/>
              </w:rPr>
            </w:pPr>
            <w:r>
              <w:rPr>
                <w:sz w:val="16"/>
              </w:rPr>
              <w:t>0,00</w:t>
            </w:r>
          </w:p>
        </w:tc>
      </w:tr>
      <w:tr w:rsidR="006149F3" w14:paraId="2F7CF3B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E0B2EC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0F156F" w14:textId="77777777" w:rsidR="00A77B3E" w:rsidRDefault="00C66DCF">
            <w:pPr>
              <w:jc w:val="center"/>
              <w:rPr>
                <w:color w:val="000000"/>
                <w:u w:color="000000"/>
              </w:rPr>
            </w:pPr>
            <w:r>
              <w:rPr>
                <w:sz w:val="16"/>
              </w:rPr>
              <w:t>98,96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B62E8C" w14:textId="77777777" w:rsidR="00A77B3E" w:rsidRDefault="00C66DCF">
            <w:pPr>
              <w:jc w:val="center"/>
              <w:rPr>
                <w:color w:val="000000"/>
                <w:u w:color="000000"/>
              </w:rPr>
            </w:pPr>
            <w:r>
              <w:rPr>
                <w:sz w:val="16"/>
              </w:rPr>
              <w:t>98,96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248801" w14:textId="77777777" w:rsidR="00A77B3E" w:rsidRDefault="00C66DCF">
            <w:pPr>
              <w:jc w:val="center"/>
              <w:rPr>
                <w:color w:val="000000"/>
                <w:u w:color="000000"/>
              </w:rPr>
            </w:pPr>
            <w:r>
              <w:rPr>
                <w:sz w:val="16"/>
              </w:rPr>
              <w:t>98,96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824B5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91B65A" w14:textId="77777777" w:rsidR="00A77B3E" w:rsidRDefault="00C66DCF">
            <w:pPr>
              <w:jc w:val="center"/>
              <w:rPr>
                <w:color w:val="000000"/>
                <w:u w:color="000000"/>
              </w:rPr>
            </w:pPr>
            <w:r>
              <w:rPr>
                <w:sz w:val="16"/>
              </w:rPr>
              <w:t>98,96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0D81C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946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54681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9FE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0879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37B6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5894F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57930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B088CD" w14:textId="77777777" w:rsidR="00A77B3E" w:rsidRDefault="00C66DCF">
            <w:pPr>
              <w:jc w:val="center"/>
              <w:rPr>
                <w:color w:val="000000"/>
                <w:u w:color="000000"/>
              </w:rPr>
            </w:pPr>
            <w:r>
              <w:rPr>
                <w:sz w:val="16"/>
              </w:rPr>
              <w:t>0,00</w:t>
            </w:r>
          </w:p>
        </w:tc>
      </w:tr>
      <w:tr w:rsidR="006149F3" w14:paraId="2EA2C01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79EAC1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D3DBF4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4E10D51"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C8D18A"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B714D" w14:textId="77777777" w:rsidR="00A77B3E" w:rsidRDefault="00C66DCF">
            <w:pPr>
              <w:jc w:val="center"/>
              <w:rPr>
                <w:color w:val="000000"/>
                <w:u w:color="000000"/>
              </w:rPr>
            </w:pPr>
            <w:r>
              <w:rPr>
                <w:sz w:val="16"/>
              </w:rPr>
              <w:t>13 100,00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D66C77" w14:textId="77777777" w:rsidR="00A77B3E" w:rsidRDefault="00C66DCF">
            <w:pPr>
              <w:jc w:val="center"/>
              <w:rPr>
                <w:color w:val="000000"/>
                <w:u w:color="000000"/>
              </w:rPr>
            </w:pPr>
            <w:r>
              <w:rPr>
                <w:sz w:val="16"/>
              </w:rPr>
              <w:t>13 100,00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0BF4BB" w14:textId="77777777" w:rsidR="00A77B3E" w:rsidRDefault="00C66DCF">
            <w:pPr>
              <w:jc w:val="center"/>
              <w:rPr>
                <w:color w:val="000000"/>
                <w:u w:color="000000"/>
              </w:rPr>
            </w:pPr>
            <w:r>
              <w:rPr>
                <w:sz w:val="16"/>
              </w:rPr>
              <w:t>13 100,00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8B2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A5C3FB" w14:textId="77777777" w:rsidR="00A77B3E" w:rsidRDefault="00C66DCF">
            <w:pPr>
              <w:jc w:val="center"/>
              <w:rPr>
                <w:color w:val="000000"/>
                <w:u w:color="000000"/>
              </w:rPr>
            </w:pPr>
            <w:r>
              <w:rPr>
                <w:sz w:val="16"/>
              </w:rPr>
              <w:t>13 100,00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5C2C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3666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15D3C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6B48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C169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0756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9A82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958AC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FB095A" w14:textId="77777777" w:rsidR="00A77B3E" w:rsidRDefault="00C66DCF">
            <w:pPr>
              <w:jc w:val="center"/>
              <w:rPr>
                <w:color w:val="000000"/>
                <w:u w:color="000000"/>
              </w:rPr>
            </w:pPr>
            <w:r>
              <w:rPr>
                <w:sz w:val="16"/>
              </w:rPr>
              <w:t>0,00</w:t>
            </w:r>
          </w:p>
        </w:tc>
      </w:tr>
      <w:tr w:rsidR="006149F3" w14:paraId="72AC1806" w14:textId="77777777">
        <w:tc>
          <w:tcPr>
            <w:tcW w:w="570" w:type="dxa"/>
            <w:vMerge/>
            <w:tcBorders>
              <w:top w:val="nil"/>
              <w:left w:val="single" w:sz="2" w:space="0" w:color="auto"/>
              <w:bottom w:val="single" w:sz="2" w:space="0" w:color="auto"/>
              <w:right w:val="single" w:sz="2" w:space="0" w:color="auto"/>
            </w:tcBorders>
            <w:tcMar>
              <w:top w:w="100" w:type="dxa"/>
            </w:tcMar>
          </w:tcPr>
          <w:p w14:paraId="34B0696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C88AF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E879A1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3044E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CFD06A" w14:textId="77777777" w:rsidR="00A77B3E" w:rsidRDefault="00C66DCF">
            <w:pPr>
              <w:jc w:val="center"/>
              <w:rPr>
                <w:color w:val="000000"/>
                <w:u w:color="000000"/>
              </w:rPr>
            </w:pPr>
            <w:r>
              <w:rPr>
                <w:sz w:val="16"/>
              </w:rPr>
              <w:t>12 021,41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7B80CC" w14:textId="77777777" w:rsidR="00A77B3E" w:rsidRDefault="00C66DCF">
            <w:pPr>
              <w:jc w:val="center"/>
              <w:rPr>
                <w:color w:val="000000"/>
                <w:u w:color="000000"/>
              </w:rPr>
            </w:pPr>
            <w:r>
              <w:rPr>
                <w:sz w:val="16"/>
              </w:rPr>
              <w:t>12 021,41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08E98D" w14:textId="77777777" w:rsidR="00A77B3E" w:rsidRDefault="00C66DCF">
            <w:pPr>
              <w:jc w:val="center"/>
              <w:rPr>
                <w:color w:val="000000"/>
                <w:u w:color="000000"/>
              </w:rPr>
            </w:pPr>
            <w:r>
              <w:rPr>
                <w:sz w:val="16"/>
              </w:rPr>
              <w:t>12 021,41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F49F1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87F92B" w14:textId="77777777" w:rsidR="00A77B3E" w:rsidRDefault="00C66DCF">
            <w:pPr>
              <w:jc w:val="center"/>
              <w:rPr>
                <w:color w:val="000000"/>
                <w:u w:color="000000"/>
              </w:rPr>
            </w:pPr>
            <w:r>
              <w:rPr>
                <w:sz w:val="16"/>
              </w:rPr>
              <w:t>12 021,41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6EA8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50C9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46879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CC09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A804D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CF06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BA9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10DC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E9C80B" w14:textId="77777777" w:rsidR="00A77B3E" w:rsidRDefault="00C66DCF">
            <w:pPr>
              <w:jc w:val="center"/>
              <w:rPr>
                <w:color w:val="000000"/>
                <w:u w:color="000000"/>
              </w:rPr>
            </w:pPr>
            <w:r>
              <w:rPr>
                <w:sz w:val="16"/>
              </w:rPr>
              <w:t>0,00</w:t>
            </w:r>
          </w:p>
        </w:tc>
      </w:tr>
      <w:tr w:rsidR="006149F3" w14:paraId="45D6F58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2289B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098B0A" w14:textId="77777777" w:rsidR="00A77B3E" w:rsidRDefault="00C66DCF">
            <w:pPr>
              <w:jc w:val="center"/>
              <w:rPr>
                <w:color w:val="000000"/>
                <w:u w:color="000000"/>
              </w:rPr>
            </w:pPr>
            <w:r>
              <w:rPr>
                <w:sz w:val="16"/>
              </w:rPr>
              <w:t>91,77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7F7DE" w14:textId="77777777" w:rsidR="00A77B3E" w:rsidRDefault="00C66DCF">
            <w:pPr>
              <w:jc w:val="center"/>
              <w:rPr>
                <w:color w:val="000000"/>
                <w:u w:color="000000"/>
              </w:rPr>
            </w:pPr>
            <w:r>
              <w:rPr>
                <w:sz w:val="16"/>
              </w:rPr>
              <w:t>91,77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5CD597" w14:textId="77777777" w:rsidR="00A77B3E" w:rsidRDefault="00C66DCF">
            <w:pPr>
              <w:jc w:val="center"/>
              <w:rPr>
                <w:color w:val="000000"/>
                <w:u w:color="000000"/>
              </w:rPr>
            </w:pPr>
            <w:r>
              <w:rPr>
                <w:sz w:val="16"/>
              </w:rPr>
              <w:t>91,77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AE8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A4216DA" w14:textId="77777777" w:rsidR="00A77B3E" w:rsidRDefault="00C66DCF">
            <w:pPr>
              <w:jc w:val="center"/>
              <w:rPr>
                <w:color w:val="000000"/>
                <w:u w:color="000000"/>
              </w:rPr>
            </w:pPr>
            <w:r>
              <w:rPr>
                <w:sz w:val="16"/>
              </w:rPr>
              <w:t>91,77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73983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A43D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D222F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957C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C8FD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B3B6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75F9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FA2D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B3A53D" w14:textId="77777777" w:rsidR="00A77B3E" w:rsidRDefault="00C66DCF">
            <w:pPr>
              <w:jc w:val="center"/>
              <w:rPr>
                <w:color w:val="000000"/>
                <w:u w:color="000000"/>
              </w:rPr>
            </w:pPr>
            <w:r>
              <w:rPr>
                <w:sz w:val="16"/>
              </w:rPr>
              <w:t>0,00</w:t>
            </w:r>
          </w:p>
        </w:tc>
      </w:tr>
      <w:tr w:rsidR="006149F3" w14:paraId="182DB65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95B96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F7305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A07283E"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F9F9ECD"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9BF4DD" w14:textId="77777777" w:rsidR="00A77B3E" w:rsidRDefault="00C66DCF">
            <w:pPr>
              <w:jc w:val="center"/>
              <w:rPr>
                <w:color w:val="000000"/>
                <w:u w:color="000000"/>
              </w:rPr>
            </w:pPr>
            <w:r>
              <w:rPr>
                <w:sz w:val="16"/>
              </w:rPr>
              <w:t>35 200,00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0DACB0" w14:textId="77777777" w:rsidR="00A77B3E" w:rsidRDefault="00C66DCF">
            <w:pPr>
              <w:jc w:val="center"/>
              <w:rPr>
                <w:color w:val="000000"/>
                <w:u w:color="000000"/>
              </w:rPr>
            </w:pPr>
            <w:r>
              <w:rPr>
                <w:sz w:val="16"/>
              </w:rPr>
              <w:t>35 200,00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A68CB7" w14:textId="77777777" w:rsidR="00A77B3E" w:rsidRDefault="00C66DCF">
            <w:pPr>
              <w:jc w:val="center"/>
              <w:rPr>
                <w:color w:val="000000"/>
                <w:u w:color="000000"/>
              </w:rPr>
            </w:pPr>
            <w:r>
              <w:rPr>
                <w:sz w:val="16"/>
              </w:rPr>
              <w:t>35 200,00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712BD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AB850A" w14:textId="77777777" w:rsidR="00A77B3E" w:rsidRDefault="00C66DCF">
            <w:pPr>
              <w:jc w:val="center"/>
              <w:rPr>
                <w:color w:val="000000"/>
                <w:u w:color="000000"/>
              </w:rPr>
            </w:pPr>
            <w:r>
              <w:rPr>
                <w:sz w:val="16"/>
              </w:rPr>
              <w:t>35 200,00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1B915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4C0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8B298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C424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A755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9615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E8A5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D371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C75C53" w14:textId="77777777" w:rsidR="00A77B3E" w:rsidRDefault="00C66DCF">
            <w:pPr>
              <w:jc w:val="center"/>
              <w:rPr>
                <w:color w:val="000000"/>
                <w:u w:color="000000"/>
              </w:rPr>
            </w:pPr>
            <w:r>
              <w:rPr>
                <w:sz w:val="16"/>
              </w:rPr>
              <w:t>0,00</w:t>
            </w:r>
          </w:p>
        </w:tc>
      </w:tr>
      <w:tr w:rsidR="006149F3" w14:paraId="4182747D" w14:textId="77777777">
        <w:tc>
          <w:tcPr>
            <w:tcW w:w="570" w:type="dxa"/>
            <w:vMerge/>
            <w:tcBorders>
              <w:top w:val="nil"/>
              <w:left w:val="single" w:sz="2" w:space="0" w:color="auto"/>
              <w:bottom w:val="single" w:sz="2" w:space="0" w:color="auto"/>
              <w:right w:val="single" w:sz="2" w:space="0" w:color="auto"/>
            </w:tcBorders>
            <w:tcMar>
              <w:top w:w="100" w:type="dxa"/>
            </w:tcMar>
          </w:tcPr>
          <w:p w14:paraId="2CBA02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F708C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E17CA9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C349F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FA27A1" w14:textId="77777777" w:rsidR="00A77B3E" w:rsidRDefault="00C66DCF">
            <w:pPr>
              <w:jc w:val="center"/>
              <w:rPr>
                <w:color w:val="000000"/>
                <w:u w:color="000000"/>
              </w:rPr>
            </w:pPr>
            <w:r>
              <w:rPr>
                <w:sz w:val="16"/>
              </w:rPr>
              <w:t>34 425,79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CF38A8" w14:textId="77777777" w:rsidR="00A77B3E" w:rsidRDefault="00C66DCF">
            <w:pPr>
              <w:jc w:val="center"/>
              <w:rPr>
                <w:color w:val="000000"/>
                <w:u w:color="000000"/>
              </w:rPr>
            </w:pPr>
            <w:r>
              <w:rPr>
                <w:sz w:val="16"/>
              </w:rPr>
              <w:t>34 425,79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BD77E6" w14:textId="77777777" w:rsidR="00A77B3E" w:rsidRDefault="00C66DCF">
            <w:pPr>
              <w:jc w:val="center"/>
              <w:rPr>
                <w:color w:val="000000"/>
                <w:u w:color="000000"/>
              </w:rPr>
            </w:pPr>
            <w:r>
              <w:rPr>
                <w:sz w:val="16"/>
              </w:rPr>
              <w:t>34 425,79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AD779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D0B450" w14:textId="77777777" w:rsidR="00A77B3E" w:rsidRDefault="00C66DCF">
            <w:pPr>
              <w:jc w:val="center"/>
              <w:rPr>
                <w:color w:val="000000"/>
                <w:u w:color="000000"/>
              </w:rPr>
            </w:pPr>
            <w:r>
              <w:rPr>
                <w:sz w:val="16"/>
              </w:rPr>
              <w:t>34 425,79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A25B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9FC9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F98F7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0DC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1473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9AEB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6FF2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66DD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A12E86" w14:textId="77777777" w:rsidR="00A77B3E" w:rsidRDefault="00C66DCF">
            <w:pPr>
              <w:jc w:val="center"/>
              <w:rPr>
                <w:color w:val="000000"/>
                <w:u w:color="000000"/>
              </w:rPr>
            </w:pPr>
            <w:r>
              <w:rPr>
                <w:sz w:val="16"/>
              </w:rPr>
              <w:t>0,00</w:t>
            </w:r>
          </w:p>
        </w:tc>
      </w:tr>
      <w:tr w:rsidR="006149F3" w14:paraId="47FA907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4BBC6E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9C662" w14:textId="77777777" w:rsidR="00A77B3E" w:rsidRDefault="00C66DCF">
            <w:pPr>
              <w:jc w:val="center"/>
              <w:rPr>
                <w:color w:val="000000"/>
                <w:u w:color="000000"/>
              </w:rPr>
            </w:pPr>
            <w:r>
              <w:rPr>
                <w:sz w:val="16"/>
              </w:rPr>
              <w:t>97,80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CC883A" w14:textId="77777777" w:rsidR="00A77B3E" w:rsidRDefault="00C66DCF">
            <w:pPr>
              <w:jc w:val="center"/>
              <w:rPr>
                <w:color w:val="000000"/>
                <w:u w:color="000000"/>
              </w:rPr>
            </w:pPr>
            <w:r>
              <w:rPr>
                <w:sz w:val="16"/>
              </w:rPr>
              <w:t>97,80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92DED4" w14:textId="77777777" w:rsidR="00A77B3E" w:rsidRDefault="00C66DCF">
            <w:pPr>
              <w:jc w:val="center"/>
              <w:rPr>
                <w:color w:val="000000"/>
                <w:u w:color="000000"/>
              </w:rPr>
            </w:pPr>
            <w:r>
              <w:rPr>
                <w:sz w:val="16"/>
              </w:rPr>
              <w:t>97,80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B48F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AB701D" w14:textId="77777777" w:rsidR="00A77B3E" w:rsidRDefault="00C66DCF">
            <w:pPr>
              <w:jc w:val="center"/>
              <w:rPr>
                <w:color w:val="000000"/>
                <w:u w:color="000000"/>
              </w:rPr>
            </w:pPr>
            <w:r>
              <w:rPr>
                <w:sz w:val="16"/>
              </w:rPr>
              <w:t>97,80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F90B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46E7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19E7C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DDE7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0AFA2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2A8F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239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12E9C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9E88FF" w14:textId="77777777" w:rsidR="00A77B3E" w:rsidRDefault="00C66DCF">
            <w:pPr>
              <w:jc w:val="center"/>
              <w:rPr>
                <w:color w:val="000000"/>
                <w:u w:color="000000"/>
              </w:rPr>
            </w:pPr>
            <w:r>
              <w:rPr>
                <w:sz w:val="16"/>
              </w:rPr>
              <w:t>0,00</w:t>
            </w:r>
          </w:p>
        </w:tc>
      </w:tr>
      <w:tr w:rsidR="006149F3" w14:paraId="193960B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84889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7993AC" w14:textId="77777777" w:rsidR="00A77B3E" w:rsidRDefault="00C66DCF">
            <w:pPr>
              <w:jc w:val="center"/>
              <w:rPr>
                <w:color w:val="000000"/>
                <w:u w:color="000000"/>
              </w:rPr>
            </w:pPr>
            <w:r>
              <w:rPr>
                <w:sz w:val="16"/>
              </w:rPr>
              <w:t>75095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02326F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99D640"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BD21E7" w14:textId="77777777" w:rsidR="00A77B3E" w:rsidRDefault="00C66DCF">
            <w:pPr>
              <w:jc w:val="center"/>
              <w:rPr>
                <w:color w:val="000000"/>
                <w:u w:color="000000"/>
              </w:rPr>
            </w:pPr>
            <w:r>
              <w:rPr>
                <w:sz w:val="16"/>
              </w:rPr>
              <w:t>49 000,00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A6DC9" w14:textId="77777777" w:rsidR="00A77B3E" w:rsidRDefault="00C66DCF">
            <w:pPr>
              <w:jc w:val="center"/>
              <w:rPr>
                <w:color w:val="000000"/>
                <w:u w:color="000000"/>
              </w:rPr>
            </w:pPr>
            <w:r>
              <w:rPr>
                <w:sz w:val="16"/>
              </w:rPr>
              <w:t>49 000,00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E2B42D" w14:textId="77777777" w:rsidR="00A77B3E" w:rsidRDefault="00C66DCF">
            <w:pPr>
              <w:jc w:val="center"/>
              <w:rPr>
                <w:color w:val="000000"/>
                <w:u w:color="000000"/>
              </w:rPr>
            </w:pPr>
            <w:r>
              <w:rPr>
                <w:sz w:val="16"/>
              </w:rPr>
              <w:t>25 000,00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6FB5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85F089" w14:textId="77777777" w:rsidR="00A77B3E" w:rsidRDefault="00C66DCF">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6971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41162D" w14:textId="77777777" w:rsidR="00A77B3E" w:rsidRDefault="00C66DCF">
            <w:pPr>
              <w:jc w:val="center"/>
              <w:rPr>
                <w:color w:val="000000"/>
                <w:u w:color="000000"/>
              </w:rPr>
            </w:pPr>
            <w:r>
              <w:rPr>
                <w:sz w:val="16"/>
              </w:rPr>
              <w:t>24 000,00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FCAA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2E1D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353E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AF82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EBE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1F2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1CD58E" w14:textId="77777777" w:rsidR="00A77B3E" w:rsidRDefault="00C66DCF">
            <w:pPr>
              <w:jc w:val="center"/>
              <w:rPr>
                <w:color w:val="000000"/>
                <w:u w:color="000000"/>
              </w:rPr>
            </w:pPr>
            <w:r>
              <w:rPr>
                <w:sz w:val="16"/>
              </w:rPr>
              <w:t>0,00</w:t>
            </w:r>
          </w:p>
        </w:tc>
      </w:tr>
      <w:tr w:rsidR="006149F3" w14:paraId="7261B6D4" w14:textId="77777777">
        <w:tc>
          <w:tcPr>
            <w:tcW w:w="570" w:type="dxa"/>
            <w:vMerge/>
            <w:tcBorders>
              <w:top w:val="nil"/>
              <w:left w:val="single" w:sz="2" w:space="0" w:color="auto"/>
              <w:bottom w:val="single" w:sz="2" w:space="0" w:color="auto"/>
              <w:right w:val="single" w:sz="2" w:space="0" w:color="auto"/>
            </w:tcBorders>
            <w:tcMar>
              <w:top w:w="100" w:type="dxa"/>
            </w:tcMar>
          </w:tcPr>
          <w:p w14:paraId="493FDB7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1D34AA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1E3F47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2710A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62405" w14:textId="77777777" w:rsidR="00A77B3E" w:rsidRDefault="00C66DCF">
            <w:pPr>
              <w:jc w:val="center"/>
              <w:rPr>
                <w:color w:val="000000"/>
                <w:u w:color="000000"/>
              </w:rPr>
            </w:pPr>
            <w:r>
              <w:rPr>
                <w:sz w:val="16"/>
              </w:rPr>
              <w:t>40 489,58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908F63" w14:textId="77777777" w:rsidR="00A77B3E" w:rsidRDefault="00C66DCF">
            <w:pPr>
              <w:jc w:val="center"/>
              <w:rPr>
                <w:color w:val="000000"/>
                <w:u w:color="000000"/>
              </w:rPr>
            </w:pPr>
            <w:r>
              <w:rPr>
                <w:sz w:val="16"/>
              </w:rPr>
              <w:t>40 489,58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D98BF3" w14:textId="77777777" w:rsidR="00A77B3E" w:rsidRDefault="00C66DCF">
            <w:pPr>
              <w:jc w:val="center"/>
              <w:rPr>
                <w:color w:val="000000"/>
                <w:u w:color="000000"/>
              </w:rPr>
            </w:pPr>
            <w:r>
              <w:rPr>
                <w:sz w:val="16"/>
              </w:rPr>
              <w:t>23 689,58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DAE8F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27C643" w14:textId="77777777" w:rsidR="00A77B3E" w:rsidRDefault="00C66DCF">
            <w:pPr>
              <w:jc w:val="center"/>
              <w:rPr>
                <w:color w:val="000000"/>
                <w:u w:color="000000"/>
              </w:rPr>
            </w:pPr>
            <w:r>
              <w:rPr>
                <w:sz w:val="16"/>
              </w:rPr>
              <w:t>23 689,58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EDC8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26B196" w14:textId="77777777" w:rsidR="00A77B3E" w:rsidRDefault="00C66DCF">
            <w:pPr>
              <w:jc w:val="center"/>
              <w:rPr>
                <w:color w:val="000000"/>
                <w:u w:color="000000"/>
              </w:rPr>
            </w:pPr>
            <w:r>
              <w:rPr>
                <w:sz w:val="16"/>
              </w:rPr>
              <w:t>16 800,00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77859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4D7B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83EE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50DF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0F1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90095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C22066" w14:textId="77777777" w:rsidR="00A77B3E" w:rsidRDefault="00C66DCF">
            <w:pPr>
              <w:jc w:val="center"/>
              <w:rPr>
                <w:color w:val="000000"/>
                <w:u w:color="000000"/>
              </w:rPr>
            </w:pPr>
            <w:r>
              <w:rPr>
                <w:sz w:val="16"/>
              </w:rPr>
              <w:t>0,00</w:t>
            </w:r>
          </w:p>
        </w:tc>
      </w:tr>
      <w:tr w:rsidR="006149F3" w14:paraId="2A9421E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9AFD1B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0C0B5A" w14:textId="77777777" w:rsidR="00A77B3E" w:rsidRDefault="00C66DCF">
            <w:pPr>
              <w:jc w:val="center"/>
              <w:rPr>
                <w:color w:val="000000"/>
                <w:u w:color="000000"/>
              </w:rPr>
            </w:pPr>
            <w:r>
              <w:rPr>
                <w:sz w:val="16"/>
              </w:rPr>
              <w:t>82,63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C614C" w14:textId="77777777" w:rsidR="00A77B3E" w:rsidRDefault="00C66DCF">
            <w:pPr>
              <w:jc w:val="center"/>
              <w:rPr>
                <w:color w:val="000000"/>
                <w:u w:color="000000"/>
              </w:rPr>
            </w:pPr>
            <w:r>
              <w:rPr>
                <w:sz w:val="16"/>
              </w:rPr>
              <w:t>82,63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D8623" w14:textId="77777777" w:rsidR="00A77B3E" w:rsidRDefault="00C66DCF">
            <w:pPr>
              <w:jc w:val="center"/>
              <w:rPr>
                <w:color w:val="000000"/>
                <w:u w:color="000000"/>
              </w:rPr>
            </w:pPr>
            <w:r>
              <w:rPr>
                <w:sz w:val="16"/>
              </w:rPr>
              <w:t>94,76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9FCB4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461F1D" w14:textId="77777777" w:rsidR="00A77B3E" w:rsidRDefault="00C66DCF">
            <w:pPr>
              <w:jc w:val="center"/>
              <w:rPr>
                <w:color w:val="000000"/>
                <w:u w:color="000000"/>
              </w:rPr>
            </w:pPr>
            <w:r>
              <w:rPr>
                <w:sz w:val="16"/>
              </w:rPr>
              <w:t>94,76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2457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3CC925" w14:textId="77777777" w:rsidR="00A77B3E" w:rsidRDefault="00C66DCF">
            <w:pPr>
              <w:jc w:val="center"/>
              <w:rPr>
                <w:color w:val="000000"/>
                <w:u w:color="000000"/>
              </w:rPr>
            </w:pPr>
            <w:r>
              <w:rPr>
                <w:sz w:val="16"/>
              </w:rPr>
              <w:t>70,00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FD8AD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C585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A7D5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B9AB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761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66C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FC92AF" w14:textId="77777777" w:rsidR="00A77B3E" w:rsidRDefault="00C66DCF">
            <w:pPr>
              <w:jc w:val="center"/>
              <w:rPr>
                <w:color w:val="000000"/>
                <w:u w:color="000000"/>
              </w:rPr>
            </w:pPr>
            <w:r>
              <w:rPr>
                <w:sz w:val="16"/>
              </w:rPr>
              <w:t>0,00</w:t>
            </w:r>
          </w:p>
        </w:tc>
      </w:tr>
      <w:tr w:rsidR="006149F3" w14:paraId="74DFFBA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E5B56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6DB88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E4D6AD6" w14:textId="77777777" w:rsidR="00A77B3E" w:rsidRDefault="00C66DCF">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087260" w14:textId="77777777" w:rsidR="00A77B3E" w:rsidRDefault="00C66DCF">
            <w:pPr>
              <w:jc w:val="left"/>
              <w:rPr>
                <w:color w:val="000000"/>
                <w:u w:color="000000"/>
              </w:rPr>
            </w:pPr>
            <w:r>
              <w:rPr>
                <w:sz w:val="16"/>
              </w:rPr>
              <w:t xml:space="preserve">Różne wydatki na rzecz osób fizycznych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18B685" w14:textId="77777777" w:rsidR="00A77B3E" w:rsidRDefault="00C66DCF">
            <w:pPr>
              <w:jc w:val="center"/>
              <w:rPr>
                <w:color w:val="000000"/>
                <w:u w:color="000000"/>
              </w:rPr>
            </w:pPr>
            <w:r>
              <w:rPr>
                <w:sz w:val="16"/>
              </w:rPr>
              <w:t>24 000,00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1F10DD" w14:textId="77777777" w:rsidR="00A77B3E" w:rsidRDefault="00C66DCF">
            <w:pPr>
              <w:jc w:val="center"/>
              <w:rPr>
                <w:color w:val="000000"/>
                <w:u w:color="000000"/>
              </w:rPr>
            </w:pPr>
            <w:r>
              <w:rPr>
                <w:sz w:val="16"/>
              </w:rPr>
              <w:t>24 000,00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D6D4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A56FD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BFF7D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9425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8117F2" w14:textId="77777777" w:rsidR="00A77B3E" w:rsidRDefault="00C66DCF">
            <w:pPr>
              <w:jc w:val="center"/>
              <w:rPr>
                <w:color w:val="000000"/>
                <w:u w:color="000000"/>
              </w:rPr>
            </w:pPr>
            <w:r>
              <w:rPr>
                <w:sz w:val="16"/>
              </w:rPr>
              <w:t>24 000,00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8086F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C77D3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1B70A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BCE5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CC63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D23E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274070" w14:textId="77777777" w:rsidR="00A77B3E" w:rsidRDefault="00C66DCF">
            <w:pPr>
              <w:jc w:val="center"/>
              <w:rPr>
                <w:color w:val="000000"/>
                <w:u w:color="000000"/>
              </w:rPr>
            </w:pPr>
            <w:r>
              <w:rPr>
                <w:sz w:val="16"/>
              </w:rPr>
              <w:t>0,00</w:t>
            </w:r>
          </w:p>
        </w:tc>
      </w:tr>
      <w:tr w:rsidR="006149F3" w14:paraId="00E65B85" w14:textId="77777777">
        <w:tc>
          <w:tcPr>
            <w:tcW w:w="570" w:type="dxa"/>
            <w:vMerge/>
            <w:tcBorders>
              <w:top w:val="nil"/>
              <w:left w:val="single" w:sz="2" w:space="0" w:color="auto"/>
              <w:bottom w:val="single" w:sz="2" w:space="0" w:color="auto"/>
              <w:right w:val="single" w:sz="2" w:space="0" w:color="auto"/>
            </w:tcBorders>
            <w:tcMar>
              <w:top w:w="100" w:type="dxa"/>
            </w:tcMar>
          </w:tcPr>
          <w:p w14:paraId="4FC51B6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B8A55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1AAF40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60CE6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DBADD8" w14:textId="77777777" w:rsidR="00A77B3E" w:rsidRDefault="00C66DCF">
            <w:pPr>
              <w:jc w:val="center"/>
              <w:rPr>
                <w:color w:val="000000"/>
                <w:u w:color="000000"/>
              </w:rPr>
            </w:pPr>
            <w:r>
              <w:rPr>
                <w:sz w:val="16"/>
              </w:rPr>
              <w:t>16 800,00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922B1" w14:textId="77777777" w:rsidR="00A77B3E" w:rsidRDefault="00C66DCF">
            <w:pPr>
              <w:jc w:val="center"/>
              <w:rPr>
                <w:color w:val="000000"/>
                <w:u w:color="000000"/>
              </w:rPr>
            </w:pPr>
            <w:r>
              <w:rPr>
                <w:sz w:val="16"/>
              </w:rPr>
              <w:t>16 800,00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A4B7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1E4D6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8C63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C776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34C95" w14:textId="77777777" w:rsidR="00A77B3E" w:rsidRDefault="00C66DCF">
            <w:pPr>
              <w:jc w:val="center"/>
              <w:rPr>
                <w:color w:val="000000"/>
                <w:u w:color="000000"/>
              </w:rPr>
            </w:pPr>
            <w:r>
              <w:rPr>
                <w:sz w:val="16"/>
              </w:rPr>
              <w:t>16 800,00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3DF01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11E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7CC3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5244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B9A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1672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B02775" w14:textId="77777777" w:rsidR="00A77B3E" w:rsidRDefault="00C66DCF">
            <w:pPr>
              <w:jc w:val="center"/>
              <w:rPr>
                <w:color w:val="000000"/>
                <w:u w:color="000000"/>
              </w:rPr>
            </w:pPr>
            <w:r>
              <w:rPr>
                <w:sz w:val="16"/>
              </w:rPr>
              <w:t>0,00</w:t>
            </w:r>
          </w:p>
        </w:tc>
      </w:tr>
      <w:tr w:rsidR="006149F3" w14:paraId="4868BCF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051B0A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F2792C" w14:textId="77777777" w:rsidR="00A77B3E" w:rsidRDefault="00C66DCF">
            <w:pPr>
              <w:jc w:val="center"/>
              <w:rPr>
                <w:color w:val="000000"/>
                <w:u w:color="000000"/>
              </w:rPr>
            </w:pPr>
            <w:r>
              <w:rPr>
                <w:sz w:val="16"/>
              </w:rPr>
              <w:t>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1F8CA1" w14:textId="77777777" w:rsidR="00A77B3E" w:rsidRDefault="00C66DCF">
            <w:pPr>
              <w:jc w:val="center"/>
              <w:rPr>
                <w:color w:val="000000"/>
                <w:u w:color="000000"/>
              </w:rPr>
            </w:pPr>
            <w:r>
              <w:rPr>
                <w:sz w:val="16"/>
              </w:rPr>
              <w:t>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2AD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982D5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0F58F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D4BB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26055" w14:textId="77777777" w:rsidR="00A77B3E" w:rsidRDefault="00C66DCF">
            <w:pPr>
              <w:jc w:val="center"/>
              <w:rPr>
                <w:color w:val="000000"/>
                <w:u w:color="000000"/>
              </w:rPr>
            </w:pPr>
            <w:r>
              <w:rPr>
                <w:sz w:val="16"/>
              </w:rPr>
              <w:t>70,00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A6523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AD61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822A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A8BA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058E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DB5E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A894FE" w14:textId="77777777" w:rsidR="00A77B3E" w:rsidRDefault="00C66DCF">
            <w:pPr>
              <w:jc w:val="center"/>
              <w:rPr>
                <w:color w:val="000000"/>
                <w:u w:color="000000"/>
              </w:rPr>
            </w:pPr>
            <w:r>
              <w:rPr>
                <w:sz w:val="16"/>
              </w:rPr>
              <w:t>0,00</w:t>
            </w:r>
          </w:p>
        </w:tc>
      </w:tr>
      <w:tr w:rsidR="006149F3" w14:paraId="151E3DE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52586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AC70D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72BC34"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AB02A4"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108B3" w14:textId="77777777" w:rsidR="00A77B3E" w:rsidRDefault="00C66DCF">
            <w:pPr>
              <w:jc w:val="center"/>
              <w:rPr>
                <w:color w:val="000000"/>
                <w:u w:color="000000"/>
              </w:rPr>
            </w:pPr>
            <w:r>
              <w:rPr>
                <w:sz w:val="16"/>
              </w:rPr>
              <w:t>25 000,00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077A91" w14:textId="77777777" w:rsidR="00A77B3E" w:rsidRDefault="00C66DCF">
            <w:pPr>
              <w:jc w:val="center"/>
              <w:rPr>
                <w:color w:val="000000"/>
                <w:u w:color="000000"/>
              </w:rPr>
            </w:pPr>
            <w:r>
              <w:rPr>
                <w:sz w:val="16"/>
              </w:rPr>
              <w:t>25 000,00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F5E7B7" w14:textId="77777777" w:rsidR="00A77B3E" w:rsidRDefault="00C66DCF">
            <w:pPr>
              <w:jc w:val="center"/>
              <w:rPr>
                <w:color w:val="000000"/>
                <w:u w:color="000000"/>
              </w:rPr>
            </w:pPr>
            <w:r>
              <w:rPr>
                <w:sz w:val="16"/>
              </w:rPr>
              <w:t>25 000,00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7310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B068FB" w14:textId="77777777" w:rsidR="00A77B3E" w:rsidRDefault="00C66DCF">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B828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03C1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1506F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86A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E227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0D59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5E2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041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C3C30A" w14:textId="77777777" w:rsidR="00A77B3E" w:rsidRDefault="00C66DCF">
            <w:pPr>
              <w:jc w:val="center"/>
              <w:rPr>
                <w:color w:val="000000"/>
                <w:u w:color="000000"/>
              </w:rPr>
            </w:pPr>
            <w:r>
              <w:rPr>
                <w:sz w:val="16"/>
              </w:rPr>
              <w:t>0,00</w:t>
            </w:r>
          </w:p>
        </w:tc>
      </w:tr>
      <w:tr w:rsidR="006149F3" w14:paraId="10F5A923" w14:textId="77777777">
        <w:tc>
          <w:tcPr>
            <w:tcW w:w="570" w:type="dxa"/>
            <w:vMerge/>
            <w:tcBorders>
              <w:top w:val="nil"/>
              <w:left w:val="single" w:sz="2" w:space="0" w:color="auto"/>
              <w:bottom w:val="single" w:sz="2" w:space="0" w:color="auto"/>
              <w:right w:val="single" w:sz="2" w:space="0" w:color="auto"/>
            </w:tcBorders>
            <w:tcMar>
              <w:top w:w="100" w:type="dxa"/>
            </w:tcMar>
          </w:tcPr>
          <w:p w14:paraId="4438ECA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6DABB0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469E0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29C7F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E82803" w14:textId="77777777" w:rsidR="00A77B3E" w:rsidRDefault="00C66DCF">
            <w:pPr>
              <w:jc w:val="center"/>
              <w:rPr>
                <w:color w:val="000000"/>
                <w:u w:color="000000"/>
              </w:rPr>
            </w:pPr>
            <w:r>
              <w:rPr>
                <w:sz w:val="16"/>
              </w:rPr>
              <w:t>23 689,58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53F585" w14:textId="77777777" w:rsidR="00A77B3E" w:rsidRDefault="00C66DCF">
            <w:pPr>
              <w:jc w:val="center"/>
              <w:rPr>
                <w:color w:val="000000"/>
                <w:u w:color="000000"/>
              </w:rPr>
            </w:pPr>
            <w:r>
              <w:rPr>
                <w:sz w:val="16"/>
              </w:rPr>
              <w:t>23 689,58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EE806" w14:textId="77777777" w:rsidR="00A77B3E" w:rsidRDefault="00C66DCF">
            <w:pPr>
              <w:jc w:val="center"/>
              <w:rPr>
                <w:color w:val="000000"/>
                <w:u w:color="000000"/>
              </w:rPr>
            </w:pPr>
            <w:r>
              <w:rPr>
                <w:sz w:val="16"/>
              </w:rPr>
              <w:t>23 689,58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181FF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90502D" w14:textId="77777777" w:rsidR="00A77B3E" w:rsidRDefault="00C66DCF">
            <w:pPr>
              <w:jc w:val="center"/>
              <w:rPr>
                <w:color w:val="000000"/>
                <w:u w:color="000000"/>
              </w:rPr>
            </w:pPr>
            <w:r>
              <w:rPr>
                <w:sz w:val="16"/>
              </w:rPr>
              <w:t>23 689,58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60C6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B2F6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AC23C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65A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37F5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D0F7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479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A358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437BEB" w14:textId="77777777" w:rsidR="00A77B3E" w:rsidRDefault="00C66DCF">
            <w:pPr>
              <w:jc w:val="center"/>
              <w:rPr>
                <w:color w:val="000000"/>
                <w:u w:color="000000"/>
              </w:rPr>
            </w:pPr>
            <w:r>
              <w:rPr>
                <w:sz w:val="16"/>
              </w:rPr>
              <w:t>0,00</w:t>
            </w:r>
          </w:p>
        </w:tc>
      </w:tr>
      <w:tr w:rsidR="006149F3" w14:paraId="16E4ACD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B66511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42EEF2" w14:textId="77777777" w:rsidR="00A77B3E" w:rsidRDefault="00C66DCF">
            <w:pPr>
              <w:jc w:val="center"/>
              <w:rPr>
                <w:color w:val="000000"/>
                <w:u w:color="000000"/>
              </w:rPr>
            </w:pPr>
            <w:r>
              <w:rPr>
                <w:sz w:val="16"/>
              </w:rPr>
              <w:t>94,76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5AE34" w14:textId="77777777" w:rsidR="00A77B3E" w:rsidRDefault="00C66DCF">
            <w:pPr>
              <w:jc w:val="center"/>
              <w:rPr>
                <w:color w:val="000000"/>
                <w:u w:color="000000"/>
              </w:rPr>
            </w:pPr>
            <w:r>
              <w:rPr>
                <w:sz w:val="16"/>
              </w:rPr>
              <w:t>94,76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88D723" w14:textId="77777777" w:rsidR="00A77B3E" w:rsidRDefault="00C66DCF">
            <w:pPr>
              <w:jc w:val="center"/>
              <w:rPr>
                <w:color w:val="000000"/>
                <w:u w:color="000000"/>
              </w:rPr>
            </w:pPr>
            <w:r>
              <w:rPr>
                <w:sz w:val="16"/>
              </w:rPr>
              <w:t>94,76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B20FD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157DF2" w14:textId="77777777" w:rsidR="00A77B3E" w:rsidRDefault="00C66DCF">
            <w:pPr>
              <w:jc w:val="center"/>
              <w:rPr>
                <w:color w:val="000000"/>
                <w:u w:color="000000"/>
              </w:rPr>
            </w:pPr>
            <w:r>
              <w:rPr>
                <w:sz w:val="16"/>
              </w:rPr>
              <w:t>94,76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8D8F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C7BC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9D3C9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B4D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3F272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CED9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B73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0D80F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19E7F6" w14:textId="77777777" w:rsidR="00A77B3E" w:rsidRDefault="00C66DCF">
            <w:pPr>
              <w:jc w:val="center"/>
              <w:rPr>
                <w:color w:val="000000"/>
                <w:u w:color="000000"/>
              </w:rPr>
            </w:pPr>
            <w:r>
              <w:rPr>
                <w:sz w:val="16"/>
              </w:rPr>
              <w:t>0,00</w:t>
            </w:r>
          </w:p>
        </w:tc>
      </w:tr>
      <w:tr w:rsidR="006149F3" w14:paraId="5824B4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DC7CA8F" w14:textId="77777777" w:rsidR="00A77B3E" w:rsidRDefault="00C66DCF">
            <w:pPr>
              <w:jc w:val="center"/>
              <w:rPr>
                <w:color w:val="000000"/>
                <w:u w:color="000000"/>
              </w:rPr>
            </w:pPr>
            <w:r>
              <w:rPr>
                <w:sz w:val="16"/>
              </w:rPr>
              <w:t>751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B2C5F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9614B6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97855D" w14:textId="77777777" w:rsidR="00A77B3E" w:rsidRDefault="00C66DCF">
            <w:pPr>
              <w:jc w:val="left"/>
              <w:rPr>
                <w:color w:val="000000"/>
                <w:u w:color="000000"/>
              </w:rPr>
            </w:pPr>
            <w:r>
              <w:rPr>
                <w:sz w:val="16"/>
              </w:rPr>
              <w:t>Urzędy naczelnych organów władzy państwowej, kontroli i ochrony prawa oraz sądownictwa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428C9" w14:textId="77777777" w:rsidR="00A77B3E" w:rsidRDefault="00C66DCF">
            <w:pPr>
              <w:jc w:val="center"/>
              <w:rPr>
                <w:color w:val="000000"/>
                <w:u w:color="000000"/>
              </w:rPr>
            </w:pPr>
            <w:r>
              <w:rPr>
                <w:sz w:val="16"/>
              </w:rPr>
              <w:t>113 368,00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FD855A" w14:textId="77777777" w:rsidR="00A77B3E" w:rsidRDefault="00C66DCF">
            <w:pPr>
              <w:jc w:val="center"/>
              <w:rPr>
                <w:color w:val="000000"/>
                <w:u w:color="000000"/>
              </w:rPr>
            </w:pPr>
            <w:r>
              <w:rPr>
                <w:sz w:val="16"/>
              </w:rPr>
              <w:t>113 368,00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1C1D7" w14:textId="77777777" w:rsidR="00A77B3E" w:rsidRDefault="00C66DCF">
            <w:pPr>
              <w:jc w:val="center"/>
              <w:rPr>
                <w:color w:val="000000"/>
                <w:u w:color="000000"/>
              </w:rPr>
            </w:pPr>
            <w:r>
              <w:rPr>
                <w:sz w:val="16"/>
              </w:rPr>
              <w:t>46 668,00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A5F733" w14:textId="77777777" w:rsidR="00A77B3E" w:rsidRDefault="00C66DCF">
            <w:pPr>
              <w:jc w:val="center"/>
              <w:rPr>
                <w:color w:val="000000"/>
                <w:u w:color="000000"/>
              </w:rPr>
            </w:pPr>
            <w:r>
              <w:rPr>
                <w:sz w:val="16"/>
              </w:rPr>
              <w:t>39 993,00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092BCE" w14:textId="77777777" w:rsidR="00A77B3E" w:rsidRDefault="00C66DCF">
            <w:pPr>
              <w:jc w:val="center"/>
              <w:rPr>
                <w:color w:val="000000"/>
                <w:u w:color="000000"/>
              </w:rPr>
            </w:pPr>
            <w:r>
              <w:rPr>
                <w:sz w:val="16"/>
              </w:rPr>
              <w:t>6 675,00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E26B3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3897C3" w14:textId="77777777" w:rsidR="00A77B3E" w:rsidRDefault="00C66DCF">
            <w:pPr>
              <w:jc w:val="center"/>
              <w:rPr>
                <w:color w:val="000000"/>
                <w:u w:color="000000"/>
              </w:rPr>
            </w:pPr>
            <w:r>
              <w:rPr>
                <w:sz w:val="16"/>
              </w:rPr>
              <w:t>66 700,00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2312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7CDF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85D0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AF36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BB0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CBD4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05AF59" w14:textId="77777777" w:rsidR="00A77B3E" w:rsidRDefault="00C66DCF">
            <w:pPr>
              <w:jc w:val="center"/>
              <w:rPr>
                <w:color w:val="000000"/>
                <w:u w:color="000000"/>
              </w:rPr>
            </w:pPr>
            <w:r>
              <w:rPr>
                <w:sz w:val="16"/>
              </w:rPr>
              <w:t>0,00</w:t>
            </w:r>
          </w:p>
        </w:tc>
      </w:tr>
      <w:tr w:rsidR="006149F3" w14:paraId="5930A704" w14:textId="77777777">
        <w:tc>
          <w:tcPr>
            <w:tcW w:w="570" w:type="dxa"/>
            <w:vMerge/>
            <w:tcBorders>
              <w:top w:val="nil"/>
              <w:left w:val="single" w:sz="2" w:space="0" w:color="auto"/>
              <w:bottom w:val="single" w:sz="2" w:space="0" w:color="auto"/>
              <w:right w:val="single" w:sz="2" w:space="0" w:color="auto"/>
            </w:tcBorders>
            <w:tcMar>
              <w:top w:w="100" w:type="dxa"/>
            </w:tcMar>
          </w:tcPr>
          <w:p w14:paraId="132CDA0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AB433D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E3603B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39754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5BB13" w14:textId="77777777" w:rsidR="00A77B3E" w:rsidRDefault="00C66DCF">
            <w:pPr>
              <w:jc w:val="center"/>
              <w:rPr>
                <w:color w:val="000000"/>
                <w:u w:color="000000"/>
              </w:rPr>
            </w:pPr>
            <w:r>
              <w:rPr>
                <w:sz w:val="16"/>
              </w:rPr>
              <w:t>111 627,32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6B944" w14:textId="77777777" w:rsidR="00A77B3E" w:rsidRDefault="00C66DCF">
            <w:pPr>
              <w:jc w:val="center"/>
              <w:rPr>
                <w:color w:val="000000"/>
                <w:u w:color="000000"/>
              </w:rPr>
            </w:pPr>
            <w:r>
              <w:rPr>
                <w:sz w:val="16"/>
              </w:rPr>
              <w:t>111 627,32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2E5F17" w14:textId="77777777" w:rsidR="00A77B3E" w:rsidRDefault="00C66DCF">
            <w:pPr>
              <w:jc w:val="center"/>
              <w:rPr>
                <w:color w:val="000000"/>
                <w:u w:color="000000"/>
              </w:rPr>
            </w:pPr>
            <w:r>
              <w:rPr>
                <w:sz w:val="16"/>
              </w:rPr>
              <w:t>44 927,32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02B2B8" w14:textId="77777777" w:rsidR="00A77B3E" w:rsidRDefault="00C66DCF">
            <w:pPr>
              <w:jc w:val="center"/>
              <w:rPr>
                <w:color w:val="000000"/>
                <w:u w:color="000000"/>
              </w:rPr>
            </w:pPr>
            <w:r>
              <w:rPr>
                <w:sz w:val="16"/>
              </w:rPr>
              <w:t>38 528,40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8F33FB" w14:textId="77777777" w:rsidR="00A77B3E" w:rsidRDefault="00C66DCF">
            <w:pPr>
              <w:jc w:val="center"/>
              <w:rPr>
                <w:color w:val="000000"/>
                <w:u w:color="000000"/>
              </w:rPr>
            </w:pPr>
            <w:r>
              <w:rPr>
                <w:sz w:val="16"/>
              </w:rPr>
              <w:t>6 398,92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C9F6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094A86" w14:textId="77777777" w:rsidR="00A77B3E" w:rsidRDefault="00C66DCF">
            <w:pPr>
              <w:jc w:val="center"/>
              <w:rPr>
                <w:color w:val="000000"/>
                <w:u w:color="000000"/>
              </w:rPr>
            </w:pPr>
            <w:r>
              <w:rPr>
                <w:sz w:val="16"/>
              </w:rPr>
              <w:t>66 700,00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7CE4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F2D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9EA9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D6EB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E27B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E5AB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EE9E03" w14:textId="77777777" w:rsidR="00A77B3E" w:rsidRDefault="00C66DCF">
            <w:pPr>
              <w:jc w:val="center"/>
              <w:rPr>
                <w:color w:val="000000"/>
                <w:u w:color="000000"/>
              </w:rPr>
            </w:pPr>
            <w:r>
              <w:rPr>
                <w:sz w:val="16"/>
              </w:rPr>
              <w:t>0,00</w:t>
            </w:r>
          </w:p>
        </w:tc>
      </w:tr>
      <w:tr w:rsidR="006149F3" w14:paraId="77DBC85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A841AB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00FB1F" w14:textId="77777777" w:rsidR="00A77B3E" w:rsidRDefault="00C66DCF">
            <w:pPr>
              <w:jc w:val="center"/>
              <w:rPr>
                <w:color w:val="000000"/>
                <w:u w:color="000000"/>
              </w:rPr>
            </w:pPr>
            <w:r>
              <w:rPr>
                <w:sz w:val="16"/>
              </w:rPr>
              <w:t>98,46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AEDA02" w14:textId="77777777" w:rsidR="00A77B3E" w:rsidRDefault="00C66DCF">
            <w:pPr>
              <w:jc w:val="center"/>
              <w:rPr>
                <w:color w:val="000000"/>
                <w:u w:color="000000"/>
              </w:rPr>
            </w:pPr>
            <w:r>
              <w:rPr>
                <w:sz w:val="16"/>
              </w:rPr>
              <w:t>98,46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EE6169" w14:textId="77777777" w:rsidR="00A77B3E" w:rsidRDefault="00C66DCF">
            <w:pPr>
              <w:jc w:val="center"/>
              <w:rPr>
                <w:color w:val="000000"/>
                <w:u w:color="000000"/>
              </w:rPr>
            </w:pPr>
            <w:r>
              <w:rPr>
                <w:sz w:val="16"/>
              </w:rPr>
              <w:t>96,27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1BB516" w14:textId="77777777" w:rsidR="00A77B3E" w:rsidRDefault="00C66DCF">
            <w:pPr>
              <w:jc w:val="center"/>
              <w:rPr>
                <w:color w:val="000000"/>
                <w:u w:color="000000"/>
              </w:rPr>
            </w:pPr>
            <w:r>
              <w:rPr>
                <w:sz w:val="16"/>
              </w:rPr>
              <w:t>96,34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FEF2D3" w14:textId="77777777" w:rsidR="00A77B3E" w:rsidRDefault="00C66DCF">
            <w:pPr>
              <w:jc w:val="center"/>
              <w:rPr>
                <w:color w:val="000000"/>
                <w:u w:color="000000"/>
              </w:rPr>
            </w:pPr>
            <w:r>
              <w:rPr>
                <w:sz w:val="16"/>
              </w:rPr>
              <w:t>95,86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B636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50399F"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BF46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F510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8BE53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E5BB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60EB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A480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EA4EBF" w14:textId="77777777" w:rsidR="00A77B3E" w:rsidRDefault="00C66DCF">
            <w:pPr>
              <w:jc w:val="center"/>
              <w:rPr>
                <w:color w:val="000000"/>
                <w:u w:color="000000"/>
              </w:rPr>
            </w:pPr>
            <w:r>
              <w:rPr>
                <w:sz w:val="16"/>
              </w:rPr>
              <w:t>0,00</w:t>
            </w:r>
          </w:p>
        </w:tc>
      </w:tr>
      <w:tr w:rsidR="006149F3" w14:paraId="4399D25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A141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60059F" w14:textId="77777777" w:rsidR="00A77B3E" w:rsidRDefault="00C66DCF">
            <w:pPr>
              <w:jc w:val="center"/>
              <w:rPr>
                <w:color w:val="000000"/>
                <w:u w:color="000000"/>
              </w:rPr>
            </w:pPr>
            <w:r>
              <w:rPr>
                <w:sz w:val="16"/>
              </w:rPr>
              <w:t>75101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CC484D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2840E2" w14:textId="77777777" w:rsidR="00A77B3E" w:rsidRDefault="00C66DCF">
            <w:pPr>
              <w:jc w:val="left"/>
              <w:rPr>
                <w:color w:val="000000"/>
                <w:u w:color="000000"/>
              </w:rPr>
            </w:pPr>
            <w:r>
              <w:rPr>
                <w:sz w:val="16"/>
              </w:rPr>
              <w:t>Urzędy naczelnych organów władzy państwowej, kontroli i ochrony prawa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4DFAB6" w14:textId="77777777" w:rsidR="00A77B3E" w:rsidRDefault="00C66DCF">
            <w:pPr>
              <w:jc w:val="center"/>
              <w:rPr>
                <w:color w:val="000000"/>
                <w:u w:color="000000"/>
              </w:rPr>
            </w:pPr>
            <w:r>
              <w:rPr>
                <w:sz w:val="16"/>
              </w:rPr>
              <w:t>2 733,00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980570" w14:textId="77777777" w:rsidR="00A77B3E" w:rsidRDefault="00C66DCF">
            <w:pPr>
              <w:jc w:val="center"/>
              <w:rPr>
                <w:color w:val="000000"/>
                <w:u w:color="000000"/>
              </w:rPr>
            </w:pPr>
            <w:r>
              <w:rPr>
                <w:sz w:val="16"/>
              </w:rPr>
              <w:t>2 733,00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15740E" w14:textId="77777777" w:rsidR="00A77B3E" w:rsidRDefault="00C66DCF">
            <w:pPr>
              <w:jc w:val="center"/>
              <w:rPr>
                <w:color w:val="000000"/>
                <w:u w:color="000000"/>
              </w:rPr>
            </w:pPr>
            <w:r>
              <w:rPr>
                <w:sz w:val="16"/>
              </w:rPr>
              <w:t>2 733,00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11F2D0" w14:textId="77777777" w:rsidR="00A77B3E" w:rsidRDefault="00C66DCF">
            <w:pPr>
              <w:jc w:val="center"/>
              <w:rPr>
                <w:color w:val="000000"/>
                <w:u w:color="000000"/>
              </w:rPr>
            </w:pPr>
            <w:r>
              <w:rPr>
                <w:sz w:val="16"/>
              </w:rPr>
              <w:t>2 733,00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9CD2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353DA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AF0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456C7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F43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9B8B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3F03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7BB1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221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0FA0D6" w14:textId="77777777" w:rsidR="00A77B3E" w:rsidRDefault="00C66DCF">
            <w:pPr>
              <w:jc w:val="center"/>
              <w:rPr>
                <w:color w:val="000000"/>
                <w:u w:color="000000"/>
              </w:rPr>
            </w:pPr>
            <w:r>
              <w:rPr>
                <w:sz w:val="16"/>
              </w:rPr>
              <w:t>0,00</w:t>
            </w:r>
          </w:p>
        </w:tc>
      </w:tr>
      <w:tr w:rsidR="006149F3" w14:paraId="1973667B" w14:textId="77777777">
        <w:tc>
          <w:tcPr>
            <w:tcW w:w="570" w:type="dxa"/>
            <w:vMerge/>
            <w:tcBorders>
              <w:top w:val="nil"/>
              <w:left w:val="single" w:sz="2" w:space="0" w:color="auto"/>
              <w:bottom w:val="single" w:sz="2" w:space="0" w:color="auto"/>
              <w:right w:val="single" w:sz="2" w:space="0" w:color="auto"/>
            </w:tcBorders>
            <w:tcMar>
              <w:top w:w="100" w:type="dxa"/>
            </w:tcMar>
          </w:tcPr>
          <w:p w14:paraId="7F2707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5BA16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14B82A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8E0D84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D6D751" w14:textId="77777777" w:rsidR="00A77B3E" w:rsidRDefault="00C66DCF">
            <w:pPr>
              <w:jc w:val="center"/>
              <w:rPr>
                <w:color w:val="000000"/>
                <w:u w:color="000000"/>
              </w:rPr>
            </w:pPr>
            <w:r>
              <w:rPr>
                <w:sz w:val="16"/>
              </w:rPr>
              <w:t>2 706,23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0F13FE" w14:textId="77777777" w:rsidR="00A77B3E" w:rsidRDefault="00C66DCF">
            <w:pPr>
              <w:jc w:val="center"/>
              <w:rPr>
                <w:color w:val="000000"/>
                <w:u w:color="000000"/>
              </w:rPr>
            </w:pPr>
            <w:r>
              <w:rPr>
                <w:sz w:val="16"/>
              </w:rPr>
              <w:t>2 706,23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7EE1C0" w14:textId="77777777" w:rsidR="00A77B3E" w:rsidRDefault="00C66DCF">
            <w:pPr>
              <w:jc w:val="center"/>
              <w:rPr>
                <w:color w:val="000000"/>
                <w:u w:color="000000"/>
              </w:rPr>
            </w:pPr>
            <w:r>
              <w:rPr>
                <w:sz w:val="16"/>
              </w:rPr>
              <w:t>2 706,23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A73A80" w14:textId="77777777" w:rsidR="00A77B3E" w:rsidRDefault="00C66DCF">
            <w:pPr>
              <w:jc w:val="center"/>
              <w:rPr>
                <w:color w:val="000000"/>
                <w:u w:color="000000"/>
              </w:rPr>
            </w:pPr>
            <w:r>
              <w:rPr>
                <w:sz w:val="16"/>
              </w:rPr>
              <w:t>2 706,23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7BF9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1A86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A76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BE9DD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B985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4A89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7E68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82BE7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2B5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7A6B4E" w14:textId="77777777" w:rsidR="00A77B3E" w:rsidRDefault="00C66DCF">
            <w:pPr>
              <w:jc w:val="center"/>
              <w:rPr>
                <w:color w:val="000000"/>
                <w:u w:color="000000"/>
              </w:rPr>
            </w:pPr>
            <w:r>
              <w:rPr>
                <w:sz w:val="16"/>
              </w:rPr>
              <w:t>0,00</w:t>
            </w:r>
          </w:p>
        </w:tc>
      </w:tr>
      <w:tr w:rsidR="006149F3" w14:paraId="4D438D6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B2F39A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C47624" w14:textId="77777777" w:rsidR="00A77B3E" w:rsidRDefault="00C66DCF">
            <w:pPr>
              <w:jc w:val="center"/>
              <w:rPr>
                <w:color w:val="000000"/>
                <w:u w:color="000000"/>
              </w:rPr>
            </w:pPr>
            <w:r>
              <w:rPr>
                <w:sz w:val="16"/>
              </w:rPr>
              <w:t>99,02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F52A41" w14:textId="77777777" w:rsidR="00A77B3E" w:rsidRDefault="00C66DCF">
            <w:pPr>
              <w:jc w:val="center"/>
              <w:rPr>
                <w:color w:val="000000"/>
                <w:u w:color="000000"/>
              </w:rPr>
            </w:pPr>
            <w:r>
              <w:rPr>
                <w:sz w:val="16"/>
              </w:rPr>
              <w:t>99,02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62DE06" w14:textId="77777777" w:rsidR="00A77B3E" w:rsidRDefault="00C66DCF">
            <w:pPr>
              <w:jc w:val="center"/>
              <w:rPr>
                <w:color w:val="000000"/>
                <w:u w:color="000000"/>
              </w:rPr>
            </w:pPr>
            <w:r>
              <w:rPr>
                <w:sz w:val="16"/>
              </w:rPr>
              <w:t>99,02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EC60EC" w14:textId="77777777" w:rsidR="00A77B3E" w:rsidRDefault="00C66DCF">
            <w:pPr>
              <w:jc w:val="center"/>
              <w:rPr>
                <w:color w:val="000000"/>
                <w:u w:color="000000"/>
              </w:rPr>
            </w:pPr>
            <w:r>
              <w:rPr>
                <w:sz w:val="16"/>
              </w:rPr>
              <w:t>99,02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4F28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9373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58D3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C666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5E4D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E304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2BE7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7EF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C6D3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05EC36" w14:textId="77777777" w:rsidR="00A77B3E" w:rsidRDefault="00C66DCF">
            <w:pPr>
              <w:jc w:val="center"/>
              <w:rPr>
                <w:color w:val="000000"/>
                <w:u w:color="000000"/>
              </w:rPr>
            </w:pPr>
            <w:r>
              <w:rPr>
                <w:sz w:val="16"/>
              </w:rPr>
              <w:t>0,00</w:t>
            </w:r>
          </w:p>
        </w:tc>
      </w:tr>
      <w:tr w:rsidR="006149F3" w14:paraId="74C462B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93EA8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99158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7DBF01A"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B96EC4A"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39A5E" w14:textId="77777777" w:rsidR="00A77B3E" w:rsidRDefault="00C66DCF">
            <w:pPr>
              <w:jc w:val="center"/>
              <w:rPr>
                <w:color w:val="000000"/>
                <w:u w:color="000000"/>
              </w:rPr>
            </w:pPr>
            <w:r>
              <w:rPr>
                <w:sz w:val="16"/>
              </w:rPr>
              <w:t>392,25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75C690" w14:textId="77777777" w:rsidR="00A77B3E" w:rsidRDefault="00C66DCF">
            <w:pPr>
              <w:jc w:val="center"/>
              <w:rPr>
                <w:color w:val="000000"/>
                <w:u w:color="000000"/>
              </w:rPr>
            </w:pPr>
            <w:r>
              <w:rPr>
                <w:sz w:val="16"/>
              </w:rPr>
              <w:t>392,25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4F67EB" w14:textId="77777777" w:rsidR="00A77B3E" w:rsidRDefault="00C66DCF">
            <w:pPr>
              <w:jc w:val="center"/>
              <w:rPr>
                <w:color w:val="000000"/>
                <w:u w:color="000000"/>
              </w:rPr>
            </w:pPr>
            <w:r>
              <w:rPr>
                <w:sz w:val="16"/>
              </w:rPr>
              <w:t>392,25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26189" w14:textId="77777777" w:rsidR="00A77B3E" w:rsidRDefault="00C66DCF">
            <w:pPr>
              <w:jc w:val="center"/>
              <w:rPr>
                <w:color w:val="000000"/>
                <w:u w:color="000000"/>
              </w:rPr>
            </w:pPr>
            <w:r>
              <w:rPr>
                <w:sz w:val="16"/>
              </w:rPr>
              <w:t>392,25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74A3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AAB03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650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B9F16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6F90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02B27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85D8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19C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3BD95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0ED314" w14:textId="77777777" w:rsidR="00A77B3E" w:rsidRDefault="00C66DCF">
            <w:pPr>
              <w:jc w:val="center"/>
              <w:rPr>
                <w:color w:val="000000"/>
                <w:u w:color="000000"/>
              </w:rPr>
            </w:pPr>
            <w:r>
              <w:rPr>
                <w:sz w:val="16"/>
              </w:rPr>
              <w:t>0,00</w:t>
            </w:r>
          </w:p>
        </w:tc>
      </w:tr>
      <w:tr w:rsidR="006149F3" w14:paraId="3E4BDB3B" w14:textId="77777777">
        <w:tc>
          <w:tcPr>
            <w:tcW w:w="570" w:type="dxa"/>
            <w:vMerge/>
            <w:tcBorders>
              <w:top w:val="nil"/>
              <w:left w:val="single" w:sz="2" w:space="0" w:color="auto"/>
              <w:bottom w:val="single" w:sz="2" w:space="0" w:color="auto"/>
              <w:right w:val="single" w:sz="2" w:space="0" w:color="auto"/>
            </w:tcBorders>
            <w:tcMar>
              <w:top w:w="100" w:type="dxa"/>
            </w:tcMar>
          </w:tcPr>
          <w:p w14:paraId="2D0C902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603EC1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F84C4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6ECCE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B68F28" w14:textId="77777777" w:rsidR="00A77B3E" w:rsidRDefault="00C66DCF">
            <w:pPr>
              <w:jc w:val="center"/>
              <w:rPr>
                <w:color w:val="000000"/>
                <w:u w:color="000000"/>
              </w:rPr>
            </w:pPr>
            <w:r>
              <w:rPr>
                <w:sz w:val="16"/>
              </w:rPr>
              <w:t>392,25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9ECCF1" w14:textId="77777777" w:rsidR="00A77B3E" w:rsidRDefault="00C66DCF">
            <w:pPr>
              <w:jc w:val="center"/>
              <w:rPr>
                <w:color w:val="000000"/>
                <w:u w:color="000000"/>
              </w:rPr>
            </w:pPr>
            <w:r>
              <w:rPr>
                <w:sz w:val="16"/>
              </w:rPr>
              <w:t>392,25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292A79" w14:textId="77777777" w:rsidR="00A77B3E" w:rsidRDefault="00C66DCF">
            <w:pPr>
              <w:jc w:val="center"/>
              <w:rPr>
                <w:color w:val="000000"/>
                <w:u w:color="000000"/>
              </w:rPr>
            </w:pPr>
            <w:r>
              <w:rPr>
                <w:sz w:val="16"/>
              </w:rPr>
              <w:t>392,25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4F0D2B" w14:textId="77777777" w:rsidR="00A77B3E" w:rsidRDefault="00C66DCF">
            <w:pPr>
              <w:jc w:val="center"/>
              <w:rPr>
                <w:color w:val="000000"/>
                <w:u w:color="000000"/>
              </w:rPr>
            </w:pPr>
            <w:r>
              <w:rPr>
                <w:sz w:val="16"/>
              </w:rPr>
              <w:t>392,25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B900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5D468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66B9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D955F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C473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97D0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175E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829B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798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C3D83F" w14:textId="77777777" w:rsidR="00A77B3E" w:rsidRDefault="00C66DCF">
            <w:pPr>
              <w:jc w:val="center"/>
              <w:rPr>
                <w:color w:val="000000"/>
                <w:u w:color="000000"/>
              </w:rPr>
            </w:pPr>
            <w:r>
              <w:rPr>
                <w:sz w:val="16"/>
              </w:rPr>
              <w:t>0,00</w:t>
            </w:r>
          </w:p>
        </w:tc>
      </w:tr>
      <w:tr w:rsidR="006149F3" w14:paraId="459B6F0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F262C6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82D15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A714E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D9072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F54AD3"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4455B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986D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B626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FB63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7E9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71F38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884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2E18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5CCD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44F5ED" w14:textId="77777777" w:rsidR="00A77B3E" w:rsidRDefault="00C66DCF">
            <w:pPr>
              <w:jc w:val="center"/>
              <w:rPr>
                <w:color w:val="000000"/>
                <w:u w:color="000000"/>
              </w:rPr>
            </w:pPr>
            <w:r>
              <w:rPr>
                <w:sz w:val="16"/>
              </w:rPr>
              <w:t>0,00</w:t>
            </w:r>
          </w:p>
        </w:tc>
      </w:tr>
      <w:tr w:rsidR="006149F3" w14:paraId="0168B47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6FFF30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1C35C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948F1E2"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7440F8"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ED4A14" w14:textId="77777777" w:rsidR="00A77B3E" w:rsidRDefault="00C66DCF">
            <w:pPr>
              <w:jc w:val="center"/>
              <w:rPr>
                <w:color w:val="000000"/>
                <w:u w:color="000000"/>
              </w:rPr>
            </w:pPr>
            <w:r>
              <w:rPr>
                <w:sz w:val="16"/>
              </w:rPr>
              <w:t>46,86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3FAEE5" w14:textId="77777777" w:rsidR="00A77B3E" w:rsidRDefault="00C66DCF">
            <w:pPr>
              <w:jc w:val="center"/>
              <w:rPr>
                <w:color w:val="000000"/>
                <w:u w:color="000000"/>
              </w:rPr>
            </w:pPr>
            <w:r>
              <w:rPr>
                <w:sz w:val="16"/>
              </w:rPr>
              <w:t>46,86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5418F" w14:textId="77777777" w:rsidR="00A77B3E" w:rsidRDefault="00C66DCF">
            <w:pPr>
              <w:jc w:val="center"/>
              <w:rPr>
                <w:color w:val="000000"/>
                <w:u w:color="000000"/>
              </w:rPr>
            </w:pPr>
            <w:r>
              <w:rPr>
                <w:sz w:val="16"/>
              </w:rPr>
              <w:t>46,86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50F7E5" w14:textId="77777777" w:rsidR="00A77B3E" w:rsidRDefault="00C66DCF">
            <w:pPr>
              <w:jc w:val="center"/>
              <w:rPr>
                <w:color w:val="000000"/>
                <w:u w:color="000000"/>
              </w:rPr>
            </w:pPr>
            <w:r>
              <w:rPr>
                <w:sz w:val="16"/>
              </w:rPr>
              <w:t>46,86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42EA3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208B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8E3B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7B851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AE6F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076D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F407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757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E742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CA2134" w14:textId="77777777" w:rsidR="00A77B3E" w:rsidRDefault="00C66DCF">
            <w:pPr>
              <w:jc w:val="center"/>
              <w:rPr>
                <w:color w:val="000000"/>
                <w:u w:color="000000"/>
              </w:rPr>
            </w:pPr>
            <w:r>
              <w:rPr>
                <w:sz w:val="16"/>
              </w:rPr>
              <w:t>0,00</w:t>
            </w:r>
          </w:p>
        </w:tc>
      </w:tr>
      <w:tr w:rsidR="006149F3" w14:paraId="7B8D7201" w14:textId="77777777">
        <w:tc>
          <w:tcPr>
            <w:tcW w:w="570" w:type="dxa"/>
            <w:vMerge/>
            <w:tcBorders>
              <w:top w:val="nil"/>
              <w:left w:val="single" w:sz="2" w:space="0" w:color="auto"/>
              <w:bottom w:val="single" w:sz="2" w:space="0" w:color="auto"/>
              <w:right w:val="single" w:sz="2" w:space="0" w:color="auto"/>
            </w:tcBorders>
            <w:tcMar>
              <w:top w:w="100" w:type="dxa"/>
            </w:tcMar>
          </w:tcPr>
          <w:p w14:paraId="28DFF4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AB005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539DA7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7E23C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ED7FE" w14:textId="77777777" w:rsidR="00A77B3E" w:rsidRDefault="00C66DCF">
            <w:pPr>
              <w:jc w:val="center"/>
              <w:rPr>
                <w:color w:val="000000"/>
                <w:u w:color="000000"/>
              </w:rPr>
            </w:pPr>
            <w:r>
              <w:rPr>
                <w:sz w:val="16"/>
              </w:rPr>
              <w:t>20,09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20F155" w14:textId="77777777" w:rsidR="00A77B3E" w:rsidRDefault="00C66DCF">
            <w:pPr>
              <w:jc w:val="center"/>
              <w:rPr>
                <w:color w:val="000000"/>
                <w:u w:color="000000"/>
              </w:rPr>
            </w:pPr>
            <w:r>
              <w:rPr>
                <w:sz w:val="16"/>
              </w:rPr>
              <w:t>20,09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D71D5A" w14:textId="77777777" w:rsidR="00A77B3E" w:rsidRDefault="00C66DCF">
            <w:pPr>
              <w:jc w:val="center"/>
              <w:rPr>
                <w:color w:val="000000"/>
                <w:u w:color="000000"/>
              </w:rPr>
            </w:pPr>
            <w:r>
              <w:rPr>
                <w:sz w:val="16"/>
              </w:rPr>
              <w:t>20,09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8DC682" w14:textId="77777777" w:rsidR="00A77B3E" w:rsidRDefault="00C66DCF">
            <w:pPr>
              <w:jc w:val="center"/>
              <w:rPr>
                <w:color w:val="000000"/>
                <w:u w:color="000000"/>
              </w:rPr>
            </w:pPr>
            <w:r>
              <w:rPr>
                <w:sz w:val="16"/>
              </w:rPr>
              <w:t>20,09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0547A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9A0C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EFFD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DEEF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F38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6A58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E478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FDB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933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66DF32" w14:textId="77777777" w:rsidR="00A77B3E" w:rsidRDefault="00C66DCF">
            <w:pPr>
              <w:jc w:val="center"/>
              <w:rPr>
                <w:color w:val="000000"/>
                <w:u w:color="000000"/>
              </w:rPr>
            </w:pPr>
            <w:r>
              <w:rPr>
                <w:sz w:val="16"/>
              </w:rPr>
              <w:t>0,00</w:t>
            </w:r>
          </w:p>
        </w:tc>
      </w:tr>
      <w:tr w:rsidR="006149F3" w14:paraId="3472116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5B7F7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679E8" w14:textId="77777777" w:rsidR="00A77B3E" w:rsidRDefault="00C66DCF">
            <w:pPr>
              <w:jc w:val="center"/>
              <w:rPr>
                <w:color w:val="000000"/>
                <w:u w:color="000000"/>
              </w:rPr>
            </w:pPr>
            <w:r>
              <w:rPr>
                <w:sz w:val="16"/>
              </w:rPr>
              <w:t>42,87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EFAC99" w14:textId="77777777" w:rsidR="00A77B3E" w:rsidRDefault="00C66DCF">
            <w:pPr>
              <w:jc w:val="center"/>
              <w:rPr>
                <w:color w:val="000000"/>
                <w:u w:color="000000"/>
              </w:rPr>
            </w:pPr>
            <w:r>
              <w:rPr>
                <w:sz w:val="16"/>
              </w:rPr>
              <w:t>42,87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BD31F7" w14:textId="77777777" w:rsidR="00A77B3E" w:rsidRDefault="00C66DCF">
            <w:pPr>
              <w:jc w:val="center"/>
              <w:rPr>
                <w:color w:val="000000"/>
                <w:u w:color="000000"/>
              </w:rPr>
            </w:pPr>
            <w:r>
              <w:rPr>
                <w:sz w:val="16"/>
              </w:rPr>
              <w:t>42,87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329609" w14:textId="77777777" w:rsidR="00A77B3E" w:rsidRDefault="00C66DCF">
            <w:pPr>
              <w:jc w:val="center"/>
              <w:rPr>
                <w:color w:val="000000"/>
                <w:u w:color="000000"/>
              </w:rPr>
            </w:pPr>
            <w:r>
              <w:rPr>
                <w:sz w:val="16"/>
              </w:rPr>
              <w:t>42,87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B2D82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1AED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14C8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6BCAC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4F79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00A6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F424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745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773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1172E9" w14:textId="77777777" w:rsidR="00A77B3E" w:rsidRDefault="00C66DCF">
            <w:pPr>
              <w:jc w:val="center"/>
              <w:rPr>
                <w:color w:val="000000"/>
                <w:u w:color="000000"/>
              </w:rPr>
            </w:pPr>
            <w:r>
              <w:rPr>
                <w:sz w:val="16"/>
              </w:rPr>
              <w:t>0,00</w:t>
            </w:r>
          </w:p>
        </w:tc>
      </w:tr>
      <w:tr w:rsidR="006149F3" w14:paraId="6F8ECDA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712CEE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981AA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143755A" w14:textId="77777777" w:rsidR="00A77B3E" w:rsidRDefault="00C66DCF">
            <w:pPr>
              <w:jc w:val="center"/>
              <w:rPr>
                <w:color w:val="000000"/>
                <w:u w:color="000000"/>
              </w:rPr>
            </w:pPr>
            <w:r>
              <w:rPr>
                <w:sz w:val="16"/>
              </w:rPr>
              <w:t>41</w:t>
            </w:r>
            <w:r>
              <w:rPr>
                <w:sz w:val="16"/>
              </w:rPr>
              <w:lastRenderedPageBreak/>
              <w:t>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F9BAC4" w14:textId="77777777" w:rsidR="00A77B3E" w:rsidRDefault="00C66DCF">
            <w:pPr>
              <w:jc w:val="left"/>
              <w:rPr>
                <w:color w:val="000000"/>
                <w:u w:color="000000"/>
              </w:rPr>
            </w:pPr>
            <w:r>
              <w:rPr>
                <w:sz w:val="16"/>
              </w:rPr>
              <w:lastRenderedPageBreak/>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7EA61B" w14:textId="77777777" w:rsidR="00A77B3E" w:rsidRDefault="00C66DCF">
            <w:pPr>
              <w:jc w:val="center"/>
              <w:rPr>
                <w:color w:val="000000"/>
                <w:u w:color="000000"/>
              </w:rPr>
            </w:pPr>
            <w:r>
              <w:rPr>
                <w:sz w:val="16"/>
              </w:rPr>
              <w:t>2 293,89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7166C" w14:textId="77777777" w:rsidR="00A77B3E" w:rsidRDefault="00C66DCF">
            <w:pPr>
              <w:jc w:val="center"/>
              <w:rPr>
                <w:color w:val="000000"/>
                <w:u w:color="000000"/>
              </w:rPr>
            </w:pPr>
            <w:r>
              <w:rPr>
                <w:sz w:val="16"/>
              </w:rPr>
              <w:t>2 293,89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E42B6A" w14:textId="77777777" w:rsidR="00A77B3E" w:rsidRDefault="00C66DCF">
            <w:pPr>
              <w:jc w:val="center"/>
              <w:rPr>
                <w:color w:val="000000"/>
                <w:u w:color="000000"/>
              </w:rPr>
            </w:pPr>
            <w:r>
              <w:rPr>
                <w:sz w:val="16"/>
              </w:rPr>
              <w:t>2 293,89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256DB" w14:textId="77777777" w:rsidR="00A77B3E" w:rsidRDefault="00C66DCF">
            <w:pPr>
              <w:jc w:val="center"/>
              <w:rPr>
                <w:color w:val="000000"/>
                <w:u w:color="000000"/>
              </w:rPr>
            </w:pPr>
            <w:r>
              <w:rPr>
                <w:sz w:val="16"/>
              </w:rPr>
              <w:t>2 293,89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AABE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6529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EECB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0873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EB2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49C1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99F3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BB9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83DB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2585E7" w14:textId="77777777" w:rsidR="00A77B3E" w:rsidRDefault="00C66DCF">
            <w:pPr>
              <w:jc w:val="center"/>
              <w:rPr>
                <w:color w:val="000000"/>
                <w:u w:color="000000"/>
              </w:rPr>
            </w:pPr>
            <w:r>
              <w:rPr>
                <w:sz w:val="16"/>
              </w:rPr>
              <w:t>0,00</w:t>
            </w:r>
          </w:p>
        </w:tc>
      </w:tr>
      <w:tr w:rsidR="006149F3" w14:paraId="6FB4BBBD" w14:textId="77777777">
        <w:tc>
          <w:tcPr>
            <w:tcW w:w="570" w:type="dxa"/>
            <w:vMerge/>
            <w:tcBorders>
              <w:top w:val="nil"/>
              <w:left w:val="single" w:sz="2" w:space="0" w:color="auto"/>
              <w:bottom w:val="single" w:sz="2" w:space="0" w:color="auto"/>
              <w:right w:val="single" w:sz="2" w:space="0" w:color="auto"/>
            </w:tcBorders>
            <w:tcMar>
              <w:top w:w="100" w:type="dxa"/>
            </w:tcMar>
          </w:tcPr>
          <w:p w14:paraId="547363B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9C64A2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717F47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095BF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1995CE" w14:textId="77777777" w:rsidR="00A77B3E" w:rsidRDefault="00C66DCF">
            <w:pPr>
              <w:jc w:val="center"/>
              <w:rPr>
                <w:color w:val="000000"/>
                <w:u w:color="000000"/>
              </w:rPr>
            </w:pPr>
            <w:r>
              <w:rPr>
                <w:sz w:val="16"/>
              </w:rPr>
              <w:t>2 293,89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94C48C" w14:textId="77777777" w:rsidR="00A77B3E" w:rsidRDefault="00C66DCF">
            <w:pPr>
              <w:jc w:val="center"/>
              <w:rPr>
                <w:color w:val="000000"/>
                <w:u w:color="000000"/>
              </w:rPr>
            </w:pPr>
            <w:r>
              <w:rPr>
                <w:sz w:val="16"/>
              </w:rPr>
              <w:t>2 293,89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44F7FD" w14:textId="77777777" w:rsidR="00A77B3E" w:rsidRDefault="00C66DCF">
            <w:pPr>
              <w:jc w:val="center"/>
              <w:rPr>
                <w:color w:val="000000"/>
                <w:u w:color="000000"/>
              </w:rPr>
            </w:pPr>
            <w:r>
              <w:rPr>
                <w:sz w:val="16"/>
              </w:rPr>
              <w:t>2 293,89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A8989" w14:textId="77777777" w:rsidR="00A77B3E" w:rsidRDefault="00C66DCF">
            <w:pPr>
              <w:jc w:val="center"/>
              <w:rPr>
                <w:color w:val="000000"/>
                <w:u w:color="000000"/>
              </w:rPr>
            </w:pPr>
            <w:r>
              <w:rPr>
                <w:sz w:val="16"/>
              </w:rPr>
              <w:t>2 293,89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AB4A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61620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FA92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CB02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268F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632DF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E79D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A13E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296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BD6412" w14:textId="77777777" w:rsidR="00A77B3E" w:rsidRDefault="00C66DCF">
            <w:pPr>
              <w:jc w:val="center"/>
              <w:rPr>
                <w:color w:val="000000"/>
                <w:u w:color="000000"/>
              </w:rPr>
            </w:pPr>
            <w:r>
              <w:rPr>
                <w:sz w:val="16"/>
              </w:rPr>
              <w:t>0,00</w:t>
            </w:r>
          </w:p>
        </w:tc>
      </w:tr>
      <w:tr w:rsidR="006149F3" w14:paraId="7BDAFC9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39325A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184DC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C005E"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56D76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92B901"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D017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1DD1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E9163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0634E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8D5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91213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B370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2A9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B4A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54C374" w14:textId="77777777" w:rsidR="00A77B3E" w:rsidRDefault="00C66DCF">
            <w:pPr>
              <w:jc w:val="center"/>
              <w:rPr>
                <w:color w:val="000000"/>
                <w:u w:color="000000"/>
              </w:rPr>
            </w:pPr>
            <w:r>
              <w:rPr>
                <w:sz w:val="16"/>
              </w:rPr>
              <w:t>0,00</w:t>
            </w:r>
          </w:p>
        </w:tc>
      </w:tr>
      <w:tr w:rsidR="006149F3" w14:paraId="79471A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187F8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5E115B8" w14:textId="77777777" w:rsidR="00A77B3E" w:rsidRDefault="00C66DCF">
            <w:pPr>
              <w:jc w:val="center"/>
              <w:rPr>
                <w:color w:val="000000"/>
                <w:u w:color="000000"/>
              </w:rPr>
            </w:pPr>
            <w:r>
              <w:rPr>
                <w:sz w:val="16"/>
              </w:rPr>
              <w:t>75107</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0AE5B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81CA92C" w14:textId="77777777" w:rsidR="00A77B3E" w:rsidRDefault="00C66DCF">
            <w:pPr>
              <w:jc w:val="left"/>
              <w:rPr>
                <w:color w:val="000000"/>
                <w:u w:color="000000"/>
              </w:rPr>
            </w:pPr>
            <w:r>
              <w:rPr>
                <w:sz w:val="16"/>
              </w:rPr>
              <w:t>Wybory Prezydenta Rzeczypospolitej Polskiej</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9306A0" w14:textId="77777777" w:rsidR="00A77B3E" w:rsidRDefault="00C66DCF">
            <w:pPr>
              <w:jc w:val="center"/>
              <w:rPr>
                <w:color w:val="000000"/>
                <w:u w:color="000000"/>
              </w:rPr>
            </w:pPr>
            <w:r>
              <w:rPr>
                <w:sz w:val="16"/>
              </w:rPr>
              <w:t>110 635,00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721BE3" w14:textId="77777777" w:rsidR="00A77B3E" w:rsidRDefault="00C66DCF">
            <w:pPr>
              <w:jc w:val="center"/>
              <w:rPr>
                <w:color w:val="000000"/>
                <w:u w:color="000000"/>
              </w:rPr>
            </w:pPr>
            <w:r>
              <w:rPr>
                <w:sz w:val="16"/>
              </w:rPr>
              <w:t>110 635,00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4C5BB" w14:textId="77777777" w:rsidR="00A77B3E" w:rsidRDefault="00C66DCF">
            <w:pPr>
              <w:jc w:val="center"/>
              <w:rPr>
                <w:color w:val="000000"/>
                <w:u w:color="000000"/>
              </w:rPr>
            </w:pPr>
            <w:r>
              <w:rPr>
                <w:sz w:val="16"/>
              </w:rPr>
              <w:t>43 935,00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4270DA" w14:textId="77777777" w:rsidR="00A77B3E" w:rsidRDefault="00C66DCF">
            <w:pPr>
              <w:jc w:val="center"/>
              <w:rPr>
                <w:color w:val="000000"/>
                <w:u w:color="000000"/>
              </w:rPr>
            </w:pPr>
            <w:r>
              <w:rPr>
                <w:sz w:val="16"/>
              </w:rPr>
              <w:t>37 260,00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F00D7A" w14:textId="77777777" w:rsidR="00A77B3E" w:rsidRDefault="00C66DCF">
            <w:pPr>
              <w:jc w:val="center"/>
              <w:rPr>
                <w:color w:val="000000"/>
                <w:u w:color="000000"/>
              </w:rPr>
            </w:pPr>
            <w:r>
              <w:rPr>
                <w:sz w:val="16"/>
              </w:rPr>
              <w:t>6 675,00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41B03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126FAC" w14:textId="77777777" w:rsidR="00A77B3E" w:rsidRDefault="00C66DCF">
            <w:pPr>
              <w:jc w:val="center"/>
              <w:rPr>
                <w:color w:val="000000"/>
                <w:u w:color="000000"/>
              </w:rPr>
            </w:pPr>
            <w:r>
              <w:rPr>
                <w:sz w:val="16"/>
              </w:rPr>
              <w:t>66 700,00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52E1C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ACE7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2A15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8C84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CE7E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904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CA7714" w14:textId="77777777" w:rsidR="00A77B3E" w:rsidRDefault="00C66DCF">
            <w:pPr>
              <w:jc w:val="center"/>
              <w:rPr>
                <w:color w:val="000000"/>
                <w:u w:color="000000"/>
              </w:rPr>
            </w:pPr>
            <w:r>
              <w:rPr>
                <w:sz w:val="16"/>
              </w:rPr>
              <w:t>0,00</w:t>
            </w:r>
          </w:p>
        </w:tc>
      </w:tr>
      <w:tr w:rsidR="006149F3" w14:paraId="75A84D55" w14:textId="77777777">
        <w:tc>
          <w:tcPr>
            <w:tcW w:w="570" w:type="dxa"/>
            <w:vMerge/>
            <w:tcBorders>
              <w:top w:val="nil"/>
              <w:left w:val="single" w:sz="2" w:space="0" w:color="auto"/>
              <w:bottom w:val="single" w:sz="2" w:space="0" w:color="auto"/>
              <w:right w:val="single" w:sz="2" w:space="0" w:color="auto"/>
            </w:tcBorders>
            <w:tcMar>
              <w:top w:w="100" w:type="dxa"/>
            </w:tcMar>
          </w:tcPr>
          <w:p w14:paraId="37C1172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A15C7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A6588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22B70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D4EEED" w14:textId="77777777" w:rsidR="00A77B3E" w:rsidRDefault="00C66DCF">
            <w:pPr>
              <w:jc w:val="center"/>
              <w:rPr>
                <w:color w:val="000000"/>
                <w:u w:color="000000"/>
              </w:rPr>
            </w:pPr>
            <w:r>
              <w:rPr>
                <w:sz w:val="16"/>
              </w:rPr>
              <w:t>108 921,09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DEA9FA" w14:textId="77777777" w:rsidR="00A77B3E" w:rsidRDefault="00C66DCF">
            <w:pPr>
              <w:jc w:val="center"/>
              <w:rPr>
                <w:color w:val="000000"/>
                <w:u w:color="000000"/>
              </w:rPr>
            </w:pPr>
            <w:r>
              <w:rPr>
                <w:sz w:val="16"/>
              </w:rPr>
              <w:t>108 921,09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2BB849" w14:textId="77777777" w:rsidR="00A77B3E" w:rsidRDefault="00C66DCF">
            <w:pPr>
              <w:jc w:val="center"/>
              <w:rPr>
                <w:color w:val="000000"/>
                <w:u w:color="000000"/>
              </w:rPr>
            </w:pPr>
            <w:r>
              <w:rPr>
                <w:sz w:val="16"/>
              </w:rPr>
              <w:t>42 221,09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9988C" w14:textId="77777777" w:rsidR="00A77B3E" w:rsidRDefault="00C66DCF">
            <w:pPr>
              <w:jc w:val="center"/>
              <w:rPr>
                <w:color w:val="000000"/>
                <w:u w:color="000000"/>
              </w:rPr>
            </w:pPr>
            <w:r>
              <w:rPr>
                <w:sz w:val="16"/>
              </w:rPr>
              <w:t>35 822,17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6DE609" w14:textId="77777777" w:rsidR="00A77B3E" w:rsidRDefault="00C66DCF">
            <w:pPr>
              <w:jc w:val="center"/>
              <w:rPr>
                <w:color w:val="000000"/>
                <w:u w:color="000000"/>
              </w:rPr>
            </w:pPr>
            <w:r>
              <w:rPr>
                <w:sz w:val="16"/>
              </w:rPr>
              <w:t>6 398,92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1EC3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3C53D6" w14:textId="77777777" w:rsidR="00A77B3E" w:rsidRDefault="00C66DCF">
            <w:pPr>
              <w:jc w:val="center"/>
              <w:rPr>
                <w:color w:val="000000"/>
                <w:u w:color="000000"/>
              </w:rPr>
            </w:pPr>
            <w:r>
              <w:rPr>
                <w:sz w:val="16"/>
              </w:rPr>
              <w:t>66 700,00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6922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6793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A07D3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F1AC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F04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C72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665A70" w14:textId="77777777" w:rsidR="00A77B3E" w:rsidRDefault="00C66DCF">
            <w:pPr>
              <w:jc w:val="center"/>
              <w:rPr>
                <w:color w:val="000000"/>
                <w:u w:color="000000"/>
              </w:rPr>
            </w:pPr>
            <w:r>
              <w:rPr>
                <w:sz w:val="16"/>
              </w:rPr>
              <w:t>0,00</w:t>
            </w:r>
          </w:p>
        </w:tc>
      </w:tr>
      <w:tr w:rsidR="006149F3" w14:paraId="27CDE7A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4AB9D2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7E084"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2D0683"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5FB245" w14:textId="77777777" w:rsidR="00A77B3E" w:rsidRDefault="00C66DCF">
            <w:pPr>
              <w:jc w:val="center"/>
              <w:rPr>
                <w:color w:val="000000"/>
                <w:u w:color="000000"/>
              </w:rPr>
            </w:pPr>
            <w:r>
              <w:rPr>
                <w:sz w:val="16"/>
              </w:rPr>
              <w:t>96,10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46E360" w14:textId="77777777" w:rsidR="00A77B3E" w:rsidRDefault="00C66DCF">
            <w:pPr>
              <w:jc w:val="center"/>
              <w:rPr>
                <w:color w:val="000000"/>
                <w:u w:color="000000"/>
              </w:rPr>
            </w:pPr>
            <w:r>
              <w:rPr>
                <w:sz w:val="16"/>
              </w:rPr>
              <w:t>96,14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8D9957" w14:textId="77777777" w:rsidR="00A77B3E" w:rsidRDefault="00C66DCF">
            <w:pPr>
              <w:jc w:val="center"/>
              <w:rPr>
                <w:color w:val="000000"/>
                <w:u w:color="000000"/>
              </w:rPr>
            </w:pPr>
            <w:r>
              <w:rPr>
                <w:sz w:val="16"/>
              </w:rPr>
              <w:t>95,86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4072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7C400D"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B1E71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FB82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CFE89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1B55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9DB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90A91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B3F515" w14:textId="77777777" w:rsidR="00A77B3E" w:rsidRDefault="00C66DCF">
            <w:pPr>
              <w:jc w:val="center"/>
              <w:rPr>
                <w:color w:val="000000"/>
                <w:u w:color="000000"/>
              </w:rPr>
            </w:pPr>
            <w:r>
              <w:rPr>
                <w:sz w:val="16"/>
              </w:rPr>
              <w:t>0,00</w:t>
            </w:r>
          </w:p>
        </w:tc>
      </w:tr>
      <w:tr w:rsidR="006149F3" w14:paraId="6A9329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13D581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68994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CCD4AD4" w14:textId="77777777" w:rsidR="00A77B3E" w:rsidRDefault="00C66DCF">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BC8187" w14:textId="77777777" w:rsidR="00A77B3E" w:rsidRDefault="00C66DCF">
            <w:pPr>
              <w:jc w:val="left"/>
              <w:rPr>
                <w:color w:val="000000"/>
                <w:u w:color="000000"/>
              </w:rPr>
            </w:pPr>
            <w:r>
              <w:rPr>
                <w:sz w:val="16"/>
              </w:rPr>
              <w:t xml:space="preserve">Różne wydatki na rzecz osób fizycznych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C20211" w14:textId="77777777" w:rsidR="00A77B3E" w:rsidRDefault="00C66DCF">
            <w:pPr>
              <w:jc w:val="center"/>
              <w:rPr>
                <w:color w:val="000000"/>
                <w:u w:color="000000"/>
              </w:rPr>
            </w:pPr>
            <w:r>
              <w:rPr>
                <w:sz w:val="16"/>
              </w:rPr>
              <w:t>66 700,00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D620EA" w14:textId="77777777" w:rsidR="00A77B3E" w:rsidRDefault="00C66DCF">
            <w:pPr>
              <w:jc w:val="center"/>
              <w:rPr>
                <w:color w:val="000000"/>
                <w:u w:color="000000"/>
              </w:rPr>
            </w:pPr>
            <w:r>
              <w:rPr>
                <w:sz w:val="16"/>
              </w:rPr>
              <w:t>66 700,00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B9899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F9A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B3EBE1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10266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9DAB97" w14:textId="77777777" w:rsidR="00A77B3E" w:rsidRDefault="00C66DCF">
            <w:pPr>
              <w:jc w:val="center"/>
              <w:rPr>
                <w:color w:val="000000"/>
                <w:u w:color="000000"/>
              </w:rPr>
            </w:pPr>
            <w:r>
              <w:rPr>
                <w:sz w:val="16"/>
              </w:rPr>
              <w:t>66 700,00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CC6A7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1E24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770C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27EC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A264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F84F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17C952" w14:textId="77777777" w:rsidR="00A77B3E" w:rsidRDefault="00C66DCF">
            <w:pPr>
              <w:jc w:val="center"/>
              <w:rPr>
                <w:color w:val="000000"/>
                <w:u w:color="000000"/>
              </w:rPr>
            </w:pPr>
            <w:r>
              <w:rPr>
                <w:sz w:val="16"/>
              </w:rPr>
              <w:t>0,00</w:t>
            </w:r>
          </w:p>
        </w:tc>
      </w:tr>
      <w:tr w:rsidR="006149F3" w14:paraId="3DEEFDBB" w14:textId="77777777">
        <w:tc>
          <w:tcPr>
            <w:tcW w:w="570" w:type="dxa"/>
            <w:vMerge/>
            <w:tcBorders>
              <w:top w:val="nil"/>
              <w:left w:val="single" w:sz="2" w:space="0" w:color="auto"/>
              <w:bottom w:val="single" w:sz="2" w:space="0" w:color="auto"/>
              <w:right w:val="single" w:sz="2" w:space="0" w:color="auto"/>
            </w:tcBorders>
            <w:tcMar>
              <w:top w:w="100" w:type="dxa"/>
            </w:tcMar>
          </w:tcPr>
          <w:p w14:paraId="2AAA18B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A83DD1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FC540F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D5A823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41AE07" w14:textId="77777777" w:rsidR="00A77B3E" w:rsidRDefault="00C66DCF">
            <w:pPr>
              <w:jc w:val="center"/>
              <w:rPr>
                <w:color w:val="000000"/>
                <w:u w:color="000000"/>
              </w:rPr>
            </w:pPr>
            <w:r>
              <w:rPr>
                <w:sz w:val="16"/>
              </w:rPr>
              <w:t>66 700,00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E11AB" w14:textId="77777777" w:rsidR="00A77B3E" w:rsidRDefault="00C66DCF">
            <w:pPr>
              <w:jc w:val="center"/>
              <w:rPr>
                <w:color w:val="000000"/>
                <w:u w:color="000000"/>
              </w:rPr>
            </w:pPr>
            <w:r>
              <w:rPr>
                <w:sz w:val="16"/>
              </w:rPr>
              <w:t>66 700,00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B89FC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D6097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358C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5C9A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B0D41D" w14:textId="77777777" w:rsidR="00A77B3E" w:rsidRDefault="00C66DCF">
            <w:pPr>
              <w:jc w:val="center"/>
              <w:rPr>
                <w:color w:val="000000"/>
                <w:u w:color="000000"/>
              </w:rPr>
            </w:pPr>
            <w:r>
              <w:rPr>
                <w:sz w:val="16"/>
              </w:rPr>
              <w:t>66 700,00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C617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8927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BAF0F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BB28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F3D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A9E72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155873" w14:textId="77777777" w:rsidR="00A77B3E" w:rsidRDefault="00C66DCF">
            <w:pPr>
              <w:jc w:val="center"/>
              <w:rPr>
                <w:color w:val="000000"/>
                <w:u w:color="000000"/>
              </w:rPr>
            </w:pPr>
            <w:r>
              <w:rPr>
                <w:sz w:val="16"/>
              </w:rPr>
              <w:t>0,00</w:t>
            </w:r>
          </w:p>
        </w:tc>
      </w:tr>
      <w:tr w:rsidR="006149F3" w14:paraId="045B573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488D37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26331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384B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6A4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0301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229B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C4D9A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DF57A7"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3281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061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C75C3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2938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6A02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F62B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7AE2CC" w14:textId="77777777" w:rsidR="00A77B3E" w:rsidRDefault="00C66DCF">
            <w:pPr>
              <w:jc w:val="center"/>
              <w:rPr>
                <w:color w:val="000000"/>
                <w:u w:color="000000"/>
              </w:rPr>
            </w:pPr>
            <w:r>
              <w:rPr>
                <w:sz w:val="16"/>
              </w:rPr>
              <w:t>0,00</w:t>
            </w:r>
          </w:p>
        </w:tc>
      </w:tr>
      <w:tr w:rsidR="006149F3" w14:paraId="43D7A00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2CDDA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4003E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DE232D2"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C478D4"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5C5559" w14:textId="77777777" w:rsidR="00A77B3E" w:rsidRDefault="00C66DCF">
            <w:pPr>
              <w:jc w:val="center"/>
              <w:rPr>
                <w:color w:val="000000"/>
                <w:u w:color="000000"/>
              </w:rPr>
            </w:pPr>
            <w:r>
              <w:rPr>
                <w:sz w:val="16"/>
              </w:rPr>
              <w:t>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432C99" w14:textId="77777777" w:rsidR="00A77B3E" w:rsidRDefault="00C66DCF">
            <w:pPr>
              <w:jc w:val="center"/>
              <w:rPr>
                <w:color w:val="000000"/>
                <w:u w:color="000000"/>
              </w:rPr>
            </w:pPr>
            <w:r>
              <w:rPr>
                <w:sz w:val="16"/>
              </w:rPr>
              <w:t>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12A752" w14:textId="77777777" w:rsidR="00A77B3E" w:rsidRDefault="00C66DCF">
            <w:pPr>
              <w:jc w:val="center"/>
              <w:rPr>
                <w:color w:val="000000"/>
                <w:u w:color="000000"/>
              </w:rPr>
            </w:pPr>
            <w:r>
              <w:rPr>
                <w:sz w:val="16"/>
              </w:rPr>
              <w:t>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A9E868" w14:textId="77777777" w:rsidR="00A77B3E" w:rsidRDefault="00C66DCF">
            <w:pPr>
              <w:jc w:val="center"/>
              <w:rPr>
                <w:color w:val="000000"/>
                <w:u w:color="000000"/>
              </w:rPr>
            </w:pPr>
            <w:r>
              <w:rPr>
                <w:sz w:val="16"/>
              </w:rPr>
              <w:t>4 600,00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459B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1F0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2ADD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936A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D72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F11D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FD28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FC0C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BAB3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650758" w14:textId="77777777" w:rsidR="00A77B3E" w:rsidRDefault="00C66DCF">
            <w:pPr>
              <w:jc w:val="center"/>
              <w:rPr>
                <w:color w:val="000000"/>
                <w:u w:color="000000"/>
              </w:rPr>
            </w:pPr>
            <w:r>
              <w:rPr>
                <w:sz w:val="16"/>
              </w:rPr>
              <w:t>0,00</w:t>
            </w:r>
          </w:p>
        </w:tc>
      </w:tr>
      <w:tr w:rsidR="006149F3" w14:paraId="5E34BD68" w14:textId="77777777">
        <w:tc>
          <w:tcPr>
            <w:tcW w:w="570" w:type="dxa"/>
            <w:vMerge/>
            <w:tcBorders>
              <w:top w:val="nil"/>
              <w:left w:val="single" w:sz="2" w:space="0" w:color="auto"/>
              <w:bottom w:val="single" w:sz="2" w:space="0" w:color="auto"/>
              <w:right w:val="single" w:sz="2" w:space="0" w:color="auto"/>
            </w:tcBorders>
            <w:tcMar>
              <w:top w:w="100" w:type="dxa"/>
            </w:tcMar>
          </w:tcPr>
          <w:p w14:paraId="4223C77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A841F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EF8DA0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D2463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BB05A" w14:textId="77777777" w:rsidR="00A77B3E" w:rsidRDefault="00C66DCF">
            <w:pPr>
              <w:jc w:val="center"/>
              <w:rPr>
                <w:color w:val="000000"/>
                <w:u w:color="000000"/>
              </w:rPr>
            </w:pPr>
            <w:r>
              <w:rPr>
                <w:sz w:val="16"/>
              </w:rPr>
              <w:t>4 540,05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092B69" w14:textId="77777777" w:rsidR="00A77B3E" w:rsidRDefault="00C66DCF">
            <w:pPr>
              <w:jc w:val="center"/>
              <w:rPr>
                <w:color w:val="000000"/>
                <w:u w:color="000000"/>
              </w:rPr>
            </w:pPr>
            <w:r>
              <w:rPr>
                <w:sz w:val="16"/>
              </w:rPr>
              <w:t>4 540,05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D33643" w14:textId="77777777" w:rsidR="00A77B3E" w:rsidRDefault="00C66DCF">
            <w:pPr>
              <w:jc w:val="center"/>
              <w:rPr>
                <w:color w:val="000000"/>
                <w:u w:color="000000"/>
              </w:rPr>
            </w:pPr>
            <w:r>
              <w:rPr>
                <w:sz w:val="16"/>
              </w:rPr>
              <w:t>4 540,05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D55706" w14:textId="77777777" w:rsidR="00A77B3E" w:rsidRDefault="00C66DCF">
            <w:pPr>
              <w:jc w:val="center"/>
              <w:rPr>
                <w:color w:val="000000"/>
                <w:u w:color="000000"/>
              </w:rPr>
            </w:pPr>
            <w:r>
              <w:rPr>
                <w:sz w:val="16"/>
              </w:rPr>
              <w:t>4 540,05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783A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778E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B4BA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5080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50E5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8A0C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FD35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03D7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6762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3D13FD" w14:textId="77777777" w:rsidR="00A77B3E" w:rsidRDefault="00C66DCF">
            <w:pPr>
              <w:jc w:val="center"/>
              <w:rPr>
                <w:color w:val="000000"/>
                <w:u w:color="000000"/>
              </w:rPr>
            </w:pPr>
            <w:r>
              <w:rPr>
                <w:sz w:val="16"/>
              </w:rPr>
              <w:t>0,00</w:t>
            </w:r>
          </w:p>
        </w:tc>
      </w:tr>
      <w:tr w:rsidR="006149F3" w14:paraId="03B59FD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853193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FB5C67" w14:textId="77777777" w:rsidR="00A77B3E" w:rsidRDefault="00C66DCF">
            <w:pPr>
              <w:jc w:val="center"/>
              <w:rPr>
                <w:color w:val="000000"/>
                <w:u w:color="000000"/>
              </w:rPr>
            </w:pPr>
            <w:r>
              <w:rPr>
                <w:sz w:val="16"/>
              </w:rPr>
              <w:t>98,70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493D7" w14:textId="77777777" w:rsidR="00A77B3E" w:rsidRDefault="00C66DCF">
            <w:pPr>
              <w:jc w:val="center"/>
              <w:rPr>
                <w:color w:val="000000"/>
                <w:u w:color="000000"/>
              </w:rPr>
            </w:pPr>
            <w:r>
              <w:rPr>
                <w:sz w:val="16"/>
              </w:rPr>
              <w:t>98,70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787053" w14:textId="77777777" w:rsidR="00A77B3E" w:rsidRDefault="00C66DCF">
            <w:pPr>
              <w:jc w:val="center"/>
              <w:rPr>
                <w:color w:val="000000"/>
                <w:u w:color="000000"/>
              </w:rPr>
            </w:pPr>
            <w:r>
              <w:rPr>
                <w:sz w:val="16"/>
              </w:rPr>
              <w:t>98,70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7A1C74" w14:textId="77777777" w:rsidR="00A77B3E" w:rsidRDefault="00C66DCF">
            <w:pPr>
              <w:jc w:val="center"/>
              <w:rPr>
                <w:color w:val="000000"/>
                <w:u w:color="000000"/>
              </w:rPr>
            </w:pPr>
            <w:r>
              <w:rPr>
                <w:sz w:val="16"/>
              </w:rPr>
              <w:t>98,70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A29B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32A12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5D6A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CE6A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E186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EB7B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ED59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A1B7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06576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546BBB" w14:textId="77777777" w:rsidR="00A77B3E" w:rsidRDefault="00C66DCF">
            <w:pPr>
              <w:jc w:val="center"/>
              <w:rPr>
                <w:color w:val="000000"/>
                <w:u w:color="000000"/>
              </w:rPr>
            </w:pPr>
            <w:r>
              <w:rPr>
                <w:sz w:val="16"/>
              </w:rPr>
              <w:t>0,00</w:t>
            </w:r>
          </w:p>
        </w:tc>
      </w:tr>
      <w:tr w:rsidR="006149F3" w14:paraId="09F971B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C1590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80AF7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8D941BA"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BB44F3"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5109F2" w14:textId="77777777" w:rsidR="00A77B3E" w:rsidRDefault="00C66DCF">
            <w:pPr>
              <w:jc w:val="center"/>
              <w:rPr>
                <w:color w:val="000000"/>
                <w:u w:color="000000"/>
              </w:rPr>
            </w:pPr>
            <w:r>
              <w:rPr>
                <w:sz w:val="16"/>
              </w:rPr>
              <w:t>380,00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F789CB" w14:textId="77777777" w:rsidR="00A77B3E" w:rsidRDefault="00C66DCF">
            <w:pPr>
              <w:jc w:val="center"/>
              <w:rPr>
                <w:color w:val="000000"/>
                <w:u w:color="000000"/>
              </w:rPr>
            </w:pPr>
            <w:r>
              <w:rPr>
                <w:sz w:val="16"/>
              </w:rPr>
              <w:t>380,00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6DF468" w14:textId="77777777" w:rsidR="00A77B3E" w:rsidRDefault="00C66DCF">
            <w:pPr>
              <w:jc w:val="center"/>
              <w:rPr>
                <w:color w:val="000000"/>
                <w:u w:color="000000"/>
              </w:rPr>
            </w:pPr>
            <w:r>
              <w:rPr>
                <w:sz w:val="16"/>
              </w:rPr>
              <w:t>380,00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461472" w14:textId="77777777" w:rsidR="00A77B3E" w:rsidRDefault="00C66DCF">
            <w:pPr>
              <w:jc w:val="center"/>
              <w:rPr>
                <w:color w:val="000000"/>
                <w:u w:color="000000"/>
              </w:rPr>
            </w:pPr>
            <w:r>
              <w:rPr>
                <w:sz w:val="16"/>
              </w:rPr>
              <w:t>380,00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A8B2B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FDE48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3447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B88D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EA3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61CE5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3698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90FA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95D7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B2D747" w14:textId="77777777" w:rsidR="00A77B3E" w:rsidRDefault="00C66DCF">
            <w:pPr>
              <w:jc w:val="center"/>
              <w:rPr>
                <w:color w:val="000000"/>
                <w:u w:color="000000"/>
              </w:rPr>
            </w:pPr>
            <w:r>
              <w:rPr>
                <w:sz w:val="16"/>
              </w:rPr>
              <w:t>0,00</w:t>
            </w:r>
          </w:p>
        </w:tc>
      </w:tr>
      <w:tr w:rsidR="006149F3" w14:paraId="228BBC63" w14:textId="77777777">
        <w:tc>
          <w:tcPr>
            <w:tcW w:w="570" w:type="dxa"/>
            <w:vMerge/>
            <w:tcBorders>
              <w:top w:val="nil"/>
              <w:left w:val="single" w:sz="2" w:space="0" w:color="auto"/>
              <w:bottom w:val="single" w:sz="2" w:space="0" w:color="auto"/>
              <w:right w:val="single" w:sz="2" w:space="0" w:color="auto"/>
            </w:tcBorders>
            <w:tcMar>
              <w:top w:w="100" w:type="dxa"/>
            </w:tcMar>
          </w:tcPr>
          <w:p w14:paraId="418D73A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A9A50D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D1B2D8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AE787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4F9689" w14:textId="77777777" w:rsidR="00A77B3E" w:rsidRDefault="00C66DCF">
            <w:pPr>
              <w:jc w:val="center"/>
              <w:rPr>
                <w:color w:val="000000"/>
                <w:u w:color="000000"/>
              </w:rPr>
            </w:pPr>
            <w:r>
              <w:rPr>
                <w:sz w:val="16"/>
              </w:rPr>
              <w:t>202,12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EFFE7" w14:textId="77777777" w:rsidR="00A77B3E" w:rsidRDefault="00C66DCF">
            <w:pPr>
              <w:jc w:val="center"/>
              <w:rPr>
                <w:color w:val="000000"/>
                <w:u w:color="000000"/>
              </w:rPr>
            </w:pPr>
            <w:r>
              <w:rPr>
                <w:sz w:val="16"/>
              </w:rPr>
              <w:t>202,12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BC1DC1" w14:textId="77777777" w:rsidR="00A77B3E" w:rsidRDefault="00C66DCF">
            <w:pPr>
              <w:jc w:val="center"/>
              <w:rPr>
                <w:color w:val="000000"/>
                <w:u w:color="000000"/>
              </w:rPr>
            </w:pPr>
            <w:r>
              <w:rPr>
                <w:sz w:val="16"/>
              </w:rPr>
              <w:t>202,12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CE50FA" w14:textId="77777777" w:rsidR="00A77B3E" w:rsidRDefault="00C66DCF">
            <w:pPr>
              <w:jc w:val="center"/>
              <w:rPr>
                <w:color w:val="000000"/>
                <w:u w:color="000000"/>
              </w:rPr>
            </w:pPr>
            <w:r>
              <w:rPr>
                <w:sz w:val="16"/>
              </w:rPr>
              <w:t>202,12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0554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93D98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0BDB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FDA6D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F74B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13423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E130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0888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932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C415F8" w14:textId="77777777" w:rsidR="00A77B3E" w:rsidRDefault="00C66DCF">
            <w:pPr>
              <w:jc w:val="center"/>
              <w:rPr>
                <w:color w:val="000000"/>
                <w:u w:color="000000"/>
              </w:rPr>
            </w:pPr>
            <w:r>
              <w:rPr>
                <w:sz w:val="16"/>
              </w:rPr>
              <w:t>0,00</w:t>
            </w:r>
          </w:p>
        </w:tc>
      </w:tr>
      <w:tr w:rsidR="006149F3" w14:paraId="69CC03A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C6EE0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A5F74E" w14:textId="77777777" w:rsidR="00A77B3E" w:rsidRDefault="00C66DCF">
            <w:pPr>
              <w:jc w:val="center"/>
              <w:rPr>
                <w:color w:val="000000"/>
                <w:u w:color="000000"/>
              </w:rPr>
            </w:pPr>
            <w:r>
              <w:rPr>
                <w:sz w:val="16"/>
              </w:rPr>
              <w:t>53,19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D3BBC" w14:textId="77777777" w:rsidR="00A77B3E" w:rsidRDefault="00C66DCF">
            <w:pPr>
              <w:jc w:val="center"/>
              <w:rPr>
                <w:color w:val="000000"/>
                <w:u w:color="000000"/>
              </w:rPr>
            </w:pPr>
            <w:r>
              <w:rPr>
                <w:sz w:val="16"/>
              </w:rPr>
              <w:t>53,19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B97151" w14:textId="77777777" w:rsidR="00A77B3E" w:rsidRDefault="00C66DCF">
            <w:pPr>
              <w:jc w:val="center"/>
              <w:rPr>
                <w:color w:val="000000"/>
                <w:u w:color="000000"/>
              </w:rPr>
            </w:pPr>
            <w:r>
              <w:rPr>
                <w:sz w:val="16"/>
              </w:rPr>
              <w:t>53,19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3CF7FC" w14:textId="77777777" w:rsidR="00A77B3E" w:rsidRDefault="00C66DCF">
            <w:pPr>
              <w:jc w:val="center"/>
              <w:rPr>
                <w:color w:val="000000"/>
                <w:u w:color="000000"/>
              </w:rPr>
            </w:pPr>
            <w:r>
              <w:rPr>
                <w:sz w:val="16"/>
              </w:rPr>
              <w:t>53,19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0243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F4E2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B31D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7DC62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28A0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AD233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2C2F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092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1D3F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DD171A" w14:textId="77777777" w:rsidR="00A77B3E" w:rsidRDefault="00C66DCF">
            <w:pPr>
              <w:jc w:val="center"/>
              <w:rPr>
                <w:color w:val="000000"/>
                <w:u w:color="000000"/>
              </w:rPr>
            </w:pPr>
            <w:r>
              <w:rPr>
                <w:sz w:val="16"/>
              </w:rPr>
              <w:t>0,00</w:t>
            </w:r>
          </w:p>
        </w:tc>
      </w:tr>
      <w:tr w:rsidR="006149F3" w14:paraId="04E133C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B51B3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E32A3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DD729CB"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26B11DD"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98F8D8" w14:textId="77777777" w:rsidR="00A77B3E" w:rsidRDefault="00C66DCF">
            <w:pPr>
              <w:jc w:val="center"/>
              <w:rPr>
                <w:color w:val="000000"/>
                <w:u w:color="000000"/>
              </w:rPr>
            </w:pPr>
            <w:r>
              <w:rPr>
                <w:sz w:val="16"/>
              </w:rPr>
              <w:t>32 280,00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8F3ABA" w14:textId="77777777" w:rsidR="00A77B3E" w:rsidRDefault="00C66DCF">
            <w:pPr>
              <w:jc w:val="center"/>
              <w:rPr>
                <w:color w:val="000000"/>
                <w:u w:color="000000"/>
              </w:rPr>
            </w:pPr>
            <w:r>
              <w:rPr>
                <w:sz w:val="16"/>
              </w:rPr>
              <w:t>32 280,00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CCDD9E" w14:textId="77777777" w:rsidR="00A77B3E" w:rsidRDefault="00C66DCF">
            <w:pPr>
              <w:jc w:val="center"/>
              <w:rPr>
                <w:color w:val="000000"/>
                <w:u w:color="000000"/>
              </w:rPr>
            </w:pPr>
            <w:r>
              <w:rPr>
                <w:sz w:val="16"/>
              </w:rPr>
              <w:t>32 280,00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5ECD8A" w14:textId="77777777" w:rsidR="00A77B3E" w:rsidRDefault="00C66DCF">
            <w:pPr>
              <w:jc w:val="center"/>
              <w:rPr>
                <w:color w:val="000000"/>
                <w:u w:color="000000"/>
              </w:rPr>
            </w:pPr>
            <w:r>
              <w:rPr>
                <w:sz w:val="16"/>
              </w:rPr>
              <w:t>32 280,00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000A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9F31B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42AD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06923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420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0CE8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45C4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3E2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479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3016A3" w14:textId="77777777" w:rsidR="00A77B3E" w:rsidRDefault="00C66DCF">
            <w:pPr>
              <w:jc w:val="center"/>
              <w:rPr>
                <w:color w:val="000000"/>
                <w:u w:color="000000"/>
              </w:rPr>
            </w:pPr>
            <w:r>
              <w:rPr>
                <w:sz w:val="16"/>
              </w:rPr>
              <w:t>0,00</w:t>
            </w:r>
          </w:p>
        </w:tc>
      </w:tr>
      <w:tr w:rsidR="006149F3" w14:paraId="437C9618" w14:textId="77777777">
        <w:tc>
          <w:tcPr>
            <w:tcW w:w="570" w:type="dxa"/>
            <w:vMerge/>
            <w:tcBorders>
              <w:top w:val="nil"/>
              <w:left w:val="single" w:sz="2" w:space="0" w:color="auto"/>
              <w:bottom w:val="single" w:sz="2" w:space="0" w:color="auto"/>
              <w:right w:val="single" w:sz="2" w:space="0" w:color="auto"/>
            </w:tcBorders>
            <w:tcMar>
              <w:top w:w="100" w:type="dxa"/>
            </w:tcMar>
          </w:tcPr>
          <w:p w14:paraId="4E8AF9A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978E1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534260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A3FAE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DCCB93" w14:textId="77777777" w:rsidR="00A77B3E" w:rsidRDefault="00C66DCF">
            <w:pPr>
              <w:jc w:val="center"/>
              <w:rPr>
                <w:color w:val="000000"/>
                <w:u w:color="000000"/>
              </w:rPr>
            </w:pPr>
            <w:r>
              <w:rPr>
                <w:sz w:val="16"/>
              </w:rPr>
              <w:t>31 080,00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AC2EF" w14:textId="77777777" w:rsidR="00A77B3E" w:rsidRDefault="00C66DCF">
            <w:pPr>
              <w:jc w:val="center"/>
              <w:rPr>
                <w:color w:val="000000"/>
                <w:u w:color="000000"/>
              </w:rPr>
            </w:pPr>
            <w:r>
              <w:rPr>
                <w:sz w:val="16"/>
              </w:rPr>
              <w:t>31 080,00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952077" w14:textId="77777777" w:rsidR="00A77B3E" w:rsidRDefault="00C66DCF">
            <w:pPr>
              <w:jc w:val="center"/>
              <w:rPr>
                <w:color w:val="000000"/>
                <w:u w:color="000000"/>
              </w:rPr>
            </w:pPr>
            <w:r>
              <w:rPr>
                <w:sz w:val="16"/>
              </w:rPr>
              <w:t>31 080,00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0B66AC" w14:textId="77777777" w:rsidR="00A77B3E" w:rsidRDefault="00C66DCF">
            <w:pPr>
              <w:jc w:val="center"/>
              <w:rPr>
                <w:color w:val="000000"/>
                <w:u w:color="000000"/>
              </w:rPr>
            </w:pPr>
            <w:r>
              <w:rPr>
                <w:sz w:val="16"/>
              </w:rPr>
              <w:t>31 080,00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6EAE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2837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E886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891BA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F5B4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0ED1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8DFE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6F712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541A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79BE0B" w14:textId="77777777" w:rsidR="00A77B3E" w:rsidRDefault="00C66DCF">
            <w:pPr>
              <w:jc w:val="center"/>
              <w:rPr>
                <w:color w:val="000000"/>
                <w:u w:color="000000"/>
              </w:rPr>
            </w:pPr>
            <w:r>
              <w:rPr>
                <w:sz w:val="16"/>
              </w:rPr>
              <w:t>0,00</w:t>
            </w:r>
          </w:p>
        </w:tc>
      </w:tr>
      <w:tr w:rsidR="006149F3" w14:paraId="0280560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D96F85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2622C" w14:textId="77777777" w:rsidR="00A77B3E" w:rsidRDefault="00C66DCF">
            <w:pPr>
              <w:jc w:val="center"/>
              <w:rPr>
                <w:color w:val="000000"/>
                <w:u w:color="000000"/>
              </w:rPr>
            </w:pPr>
            <w:r>
              <w:rPr>
                <w:sz w:val="16"/>
              </w:rPr>
              <w:t>96,28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D04C8" w14:textId="77777777" w:rsidR="00A77B3E" w:rsidRDefault="00C66DCF">
            <w:pPr>
              <w:jc w:val="center"/>
              <w:rPr>
                <w:color w:val="000000"/>
                <w:u w:color="000000"/>
              </w:rPr>
            </w:pPr>
            <w:r>
              <w:rPr>
                <w:sz w:val="16"/>
              </w:rPr>
              <w:t>96,28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D3B7C" w14:textId="77777777" w:rsidR="00A77B3E" w:rsidRDefault="00C66DCF">
            <w:pPr>
              <w:jc w:val="center"/>
              <w:rPr>
                <w:color w:val="000000"/>
                <w:u w:color="000000"/>
              </w:rPr>
            </w:pPr>
            <w:r>
              <w:rPr>
                <w:sz w:val="16"/>
              </w:rPr>
              <w:t>96,28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0FBAD1" w14:textId="77777777" w:rsidR="00A77B3E" w:rsidRDefault="00C66DCF">
            <w:pPr>
              <w:jc w:val="center"/>
              <w:rPr>
                <w:color w:val="000000"/>
                <w:u w:color="000000"/>
              </w:rPr>
            </w:pPr>
            <w:r>
              <w:rPr>
                <w:sz w:val="16"/>
              </w:rPr>
              <w:t>96,28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7EDB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BDC6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7209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F1E5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F64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E989D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5AD3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801EF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3169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B32ADD" w14:textId="77777777" w:rsidR="00A77B3E" w:rsidRDefault="00C66DCF">
            <w:pPr>
              <w:jc w:val="center"/>
              <w:rPr>
                <w:color w:val="000000"/>
                <w:u w:color="000000"/>
              </w:rPr>
            </w:pPr>
            <w:r>
              <w:rPr>
                <w:sz w:val="16"/>
              </w:rPr>
              <w:t>0,00</w:t>
            </w:r>
          </w:p>
        </w:tc>
      </w:tr>
      <w:tr w:rsidR="006149F3" w14:paraId="6E0625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6FFF3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39DAF5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35C00A8"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B921063"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8B7A42" w14:textId="77777777" w:rsidR="00A77B3E" w:rsidRDefault="00C66DCF">
            <w:pPr>
              <w:jc w:val="center"/>
              <w:rPr>
                <w:color w:val="000000"/>
                <w:u w:color="000000"/>
              </w:rPr>
            </w:pPr>
            <w:r>
              <w:rPr>
                <w:sz w:val="16"/>
              </w:rPr>
              <w:t>3 325,00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DE1D15" w14:textId="77777777" w:rsidR="00A77B3E" w:rsidRDefault="00C66DCF">
            <w:pPr>
              <w:jc w:val="center"/>
              <w:rPr>
                <w:color w:val="000000"/>
                <w:u w:color="000000"/>
              </w:rPr>
            </w:pPr>
            <w:r>
              <w:rPr>
                <w:sz w:val="16"/>
              </w:rPr>
              <w:t>3 325,00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0E5FB5" w14:textId="77777777" w:rsidR="00A77B3E" w:rsidRDefault="00C66DCF">
            <w:pPr>
              <w:jc w:val="center"/>
              <w:rPr>
                <w:color w:val="000000"/>
                <w:u w:color="000000"/>
              </w:rPr>
            </w:pPr>
            <w:r>
              <w:rPr>
                <w:sz w:val="16"/>
              </w:rPr>
              <w:t>3 325,00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A7BA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E54692" w14:textId="77777777" w:rsidR="00A77B3E" w:rsidRDefault="00C66DCF">
            <w:pPr>
              <w:jc w:val="center"/>
              <w:rPr>
                <w:color w:val="000000"/>
                <w:u w:color="000000"/>
              </w:rPr>
            </w:pPr>
            <w:r>
              <w:rPr>
                <w:sz w:val="16"/>
              </w:rPr>
              <w:t>3 325,00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D137A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5063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04EB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E1A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1D9A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B164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8CB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27E36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4BEE6A" w14:textId="77777777" w:rsidR="00A77B3E" w:rsidRDefault="00C66DCF">
            <w:pPr>
              <w:jc w:val="center"/>
              <w:rPr>
                <w:color w:val="000000"/>
                <w:u w:color="000000"/>
              </w:rPr>
            </w:pPr>
            <w:r>
              <w:rPr>
                <w:sz w:val="16"/>
              </w:rPr>
              <w:t>0,00</w:t>
            </w:r>
          </w:p>
        </w:tc>
      </w:tr>
      <w:tr w:rsidR="006149F3" w14:paraId="628576EE" w14:textId="77777777">
        <w:tc>
          <w:tcPr>
            <w:tcW w:w="570" w:type="dxa"/>
            <w:vMerge/>
            <w:tcBorders>
              <w:top w:val="nil"/>
              <w:left w:val="single" w:sz="2" w:space="0" w:color="auto"/>
              <w:bottom w:val="single" w:sz="2" w:space="0" w:color="auto"/>
              <w:right w:val="single" w:sz="2" w:space="0" w:color="auto"/>
            </w:tcBorders>
            <w:tcMar>
              <w:top w:w="100" w:type="dxa"/>
            </w:tcMar>
          </w:tcPr>
          <w:p w14:paraId="7CEC075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E289D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ECFEDD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E3B23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3987EE" w14:textId="77777777" w:rsidR="00A77B3E" w:rsidRDefault="00C66DCF">
            <w:pPr>
              <w:jc w:val="center"/>
              <w:rPr>
                <w:color w:val="000000"/>
                <w:u w:color="000000"/>
              </w:rPr>
            </w:pPr>
            <w:r>
              <w:rPr>
                <w:sz w:val="16"/>
              </w:rPr>
              <w:t>3 221,94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09106" w14:textId="77777777" w:rsidR="00A77B3E" w:rsidRDefault="00C66DCF">
            <w:pPr>
              <w:jc w:val="center"/>
              <w:rPr>
                <w:color w:val="000000"/>
                <w:u w:color="000000"/>
              </w:rPr>
            </w:pPr>
            <w:r>
              <w:rPr>
                <w:sz w:val="16"/>
              </w:rPr>
              <w:t>3 221,94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686BAC" w14:textId="77777777" w:rsidR="00A77B3E" w:rsidRDefault="00C66DCF">
            <w:pPr>
              <w:jc w:val="center"/>
              <w:rPr>
                <w:color w:val="000000"/>
                <w:u w:color="000000"/>
              </w:rPr>
            </w:pPr>
            <w:r>
              <w:rPr>
                <w:sz w:val="16"/>
              </w:rPr>
              <w:t>3 221,94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F76C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1664C4" w14:textId="77777777" w:rsidR="00A77B3E" w:rsidRDefault="00C66DCF">
            <w:pPr>
              <w:jc w:val="center"/>
              <w:rPr>
                <w:color w:val="000000"/>
                <w:u w:color="000000"/>
              </w:rPr>
            </w:pPr>
            <w:r>
              <w:rPr>
                <w:sz w:val="16"/>
              </w:rPr>
              <w:t>3 221,94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24A1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432E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539A0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4A25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9699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9B0F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9EA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32C8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506D80" w14:textId="77777777" w:rsidR="00A77B3E" w:rsidRDefault="00C66DCF">
            <w:pPr>
              <w:jc w:val="center"/>
              <w:rPr>
                <w:color w:val="000000"/>
                <w:u w:color="000000"/>
              </w:rPr>
            </w:pPr>
            <w:r>
              <w:rPr>
                <w:sz w:val="16"/>
              </w:rPr>
              <w:t>0,00</w:t>
            </w:r>
          </w:p>
        </w:tc>
      </w:tr>
      <w:tr w:rsidR="006149F3" w14:paraId="4F8941F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530617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86E13" w14:textId="77777777" w:rsidR="00A77B3E" w:rsidRDefault="00C66DCF">
            <w:pPr>
              <w:jc w:val="center"/>
              <w:rPr>
                <w:color w:val="000000"/>
                <w:u w:color="000000"/>
              </w:rPr>
            </w:pPr>
            <w:r>
              <w:rPr>
                <w:sz w:val="16"/>
              </w:rPr>
              <w:t>96,90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37FD4" w14:textId="77777777" w:rsidR="00A77B3E" w:rsidRDefault="00C66DCF">
            <w:pPr>
              <w:jc w:val="center"/>
              <w:rPr>
                <w:color w:val="000000"/>
                <w:u w:color="000000"/>
              </w:rPr>
            </w:pPr>
            <w:r>
              <w:rPr>
                <w:sz w:val="16"/>
              </w:rPr>
              <w:t>96,90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BD94E" w14:textId="77777777" w:rsidR="00A77B3E" w:rsidRDefault="00C66DCF">
            <w:pPr>
              <w:jc w:val="center"/>
              <w:rPr>
                <w:color w:val="000000"/>
                <w:u w:color="000000"/>
              </w:rPr>
            </w:pPr>
            <w:r>
              <w:rPr>
                <w:sz w:val="16"/>
              </w:rPr>
              <w:t>96,90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1C77C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2AE899" w14:textId="77777777" w:rsidR="00A77B3E" w:rsidRDefault="00C66DCF">
            <w:pPr>
              <w:jc w:val="center"/>
              <w:rPr>
                <w:color w:val="000000"/>
                <w:u w:color="000000"/>
              </w:rPr>
            </w:pPr>
            <w:r>
              <w:rPr>
                <w:sz w:val="16"/>
              </w:rPr>
              <w:t>96,90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2A2C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F401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FD0E7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20D6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E421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F1AA0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483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928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6E0382" w14:textId="77777777" w:rsidR="00A77B3E" w:rsidRDefault="00C66DCF">
            <w:pPr>
              <w:jc w:val="center"/>
              <w:rPr>
                <w:color w:val="000000"/>
                <w:u w:color="000000"/>
              </w:rPr>
            </w:pPr>
            <w:r>
              <w:rPr>
                <w:sz w:val="16"/>
              </w:rPr>
              <w:t>0,00</w:t>
            </w:r>
          </w:p>
        </w:tc>
      </w:tr>
      <w:tr w:rsidR="006149F3" w14:paraId="55B1AA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B4228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C9D7CA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0C48DFA"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879233"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09B53" w14:textId="77777777" w:rsidR="00A77B3E" w:rsidRDefault="00C66DCF">
            <w:pPr>
              <w:jc w:val="center"/>
              <w:rPr>
                <w:color w:val="000000"/>
                <w:u w:color="000000"/>
              </w:rPr>
            </w:pPr>
            <w:r>
              <w:rPr>
                <w:sz w:val="16"/>
              </w:rPr>
              <w:t>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538F1B" w14:textId="77777777" w:rsidR="00A77B3E" w:rsidRDefault="00C66DCF">
            <w:pPr>
              <w:jc w:val="center"/>
              <w:rPr>
                <w:color w:val="000000"/>
                <w:u w:color="000000"/>
              </w:rPr>
            </w:pPr>
            <w:r>
              <w:rPr>
                <w:sz w:val="16"/>
              </w:rPr>
              <w:t>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A5AB04" w14:textId="77777777" w:rsidR="00A77B3E" w:rsidRDefault="00C66DCF">
            <w:pPr>
              <w:jc w:val="center"/>
              <w:rPr>
                <w:color w:val="000000"/>
                <w:u w:color="000000"/>
              </w:rPr>
            </w:pPr>
            <w:r>
              <w:rPr>
                <w:sz w:val="16"/>
              </w:rPr>
              <w:t>3 200,00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9E98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564DCB" w14:textId="77777777" w:rsidR="00A77B3E" w:rsidRDefault="00C66DCF">
            <w:pPr>
              <w:jc w:val="center"/>
              <w:rPr>
                <w:color w:val="000000"/>
                <w:u w:color="000000"/>
              </w:rPr>
            </w:pPr>
            <w:r>
              <w:rPr>
                <w:sz w:val="16"/>
              </w:rPr>
              <w:t>3 200,00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F35B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04A0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8E44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ECF2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1BCED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DB69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7C40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7FC2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526320" w14:textId="77777777" w:rsidR="00A77B3E" w:rsidRDefault="00C66DCF">
            <w:pPr>
              <w:jc w:val="center"/>
              <w:rPr>
                <w:color w:val="000000"/>
                <w:u w:color="000000"/>
              </w:rPr>
            </w:pPr>
            <w:r>
              <w:rPr>
                <w:sz w:val="16"/>
              </w:rPr>
              <w:t>0,00</w:t>
            </w:r>
          </w:p>
        </w:tc>
      </w:tr>
      <w:tr w:rsidR="006149F3" w14:paraId="4A39B147" w14:textId="77777777">
        <w:tc>
          <w:tcPr>
            <w:tcW w:w="570" w:type="dxa"/>
            <w:vMerge/>
            <w:tcBorders>
              <w:top w:val="nil"/>
              <w:left w:val="single" w:sz="2" w:space="0" w:color="auto"/>
              <w:bottom w:val="single" w:sz="2" w:space="0" w:color="auto"/>
              <w:right w:val="single" w:sz="2" w:space="0" w:color="auto"/>
            </w:tcBorders>
            <w:tcMar>
              <w:top w:w="100" w:type="dxa"/>
            </w:tcMar>
          </w:tcPr>
          <w:p w14:paraId="1BE5DAB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049AD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7B5D7D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263ED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4612AE" w14:textId="77777777" w:rsidR="00A77B3E" w:rsidRDefault="00C66DCF">
            <w:pPr>
              <w:jc w:val="center"/>
              <w:rPr>
                <w:color w:val="000000"/>
                <w:u w:color="000000"/>
              </w:rPr>
            </w:pPr>
            <w:r>
              <w:rPr>
                <w:sz w:val="16"/>
              </w:rPr>
              <w:t>3 152,18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475CC0" w14:textId="77777777" w:rsidR="00A77B3E" w:rsidRDefault="00C66DCF">
            <w:pPr>
              <w:jc w:val="center"/>
              <w:rPr>
                <w:color w:val="000000"/>
                <w:u w:color="000000"/>
              </w:rPr>
            </w:pPr>
            <w:r>
              <w:rPr>
                <w:sz w:val="16"/>
              </w:rPr>
              <w:t>3 152,18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BE0CCA" w14:textId="77777777" w:rsidR="00A77B3E" w:rsidRDefault="00C66DCF">
            <w:pPr>
              <w:jc w:val="center"/>
              <w:rPr>
                <w:color w:val="000000"/>
                <w:u w:color="000000"/>
              </w:rPr>
            </w:pPr>
            <w:r>
              <w:rPr>
                <w:sz w:val="16"/>
              </w:rPr>
              <w:t>3 152,18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FD6F7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A9BFAF" w14:textId="77777777" w:rsidR="00A77B3E" w:rsidRDefault="00C66DCF">
            <w:pPr>
              <w:jc w:val="center"/>
              <w:rPr>
                <w:color w:val="000000"/>
                <w:u w:color="000000"/>
              </w:rPr>
            </w:pPr>
            <w:r>
              <w:rPr>
                <w:sz w:val="16"/>
              </w:rPr>
              <w:t>3 152,18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2B70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92FB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D5C2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8BDC7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9594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625F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78A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8804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4EC072" w14:textId="77777777" w:rsidR="00A77B3E" w:rsidRDefault="00C66DCF">
            <w:pPr>
              <w:jc w:val="center"/>
              <w:rPr>
                <w:color w:val="000000"/>
                <w:u w:color="000000"/>
              </w:rPr>
            </w:pPr>
            <w:r>
              <w:rPr>
                <w:sz w:val="16"/>
              </w:rPr>
              <w:t>0,00</w:t>
            </w:r>
          </w:p>
        </w:tc>
      </w:tr>
      <w:tr w:rsidR="006149F3" w14:paraId="647C772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252BEC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6E4EF5" w14:textId="77777777" w:rsidR="00A77B3E" w:rsidRDefault="00C66DCF">
            <w:pPr>
              <w:jc w:val="center"/>
              <w:rPr>
                <w:color w:val="000000"/>
                <w:u w:color="000000"/>
              </w:rPr>
            </w:pPr>
            <w:r>
              <w:rPr>
                <w:sz w:val="16"/>
              </w:rPr>
              <w:t>98,51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D7E558" w14:textId="77777777" w:rsidR="00A77B3E" w:rsidRDefault="00C66DCF">
            <w:pPr>
              <w:jc w:val="center"/>
              <w:rPr>
                <w:color w:val="000000"/>
                <w:u w:color="000000"/>
              </w:rPr>
            </w:pPr>
            <w:r>
              <w:rPr>
                <w:sz w:val="16"/>
              </w:rPr>
              <w:t>98,51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640BA" w14:textId="77777777" w:rsidR="00A77B3E" w:rsidRDefault="00C66DCF">
            <w:pPr>
              <w:jc w:val="center"/>
              <w:rPr>
                <w:color w:val="000000"/>
                <w:u w:color="000000"/>
              </w:rPr>
            </w:pPr>
            <w:r>
              <w:rPr>
                <w:sz w:val="16"/>
              </w:rPr>
              <w:t>98,51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DFEA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CF39C4" w14:textId="77777777" w:rsidR="00A77B3E" w:rsidRDefault="00C66DCF">
            <w:pPr>
              <w:jc w:val="center"/>
              <w:rPr>
                <w:color w:val="000000"/>
                <w:u w:color="000000"/>
              </w:rPr>
            </w:pPr>
            <w:r>
              <w:rPr>
                <w:sz w:val="16"/>
              </w:rPr>
              <w:t>98,51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E7D9A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9610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1110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A942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6F3E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B652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D0D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A1DF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6C6C1E" w14:textId="77777777" w:rsidR="00A77B3E" w:rsidRDefault="00C66DCF">
            <w:pPr>
              <w:jc w:val="center"/>
              <w:rPr>
                <w:color w:val="000000"/>
                <w:u w:color="000000"/>
              </w:rPr>
            </w:pPr>
            <w:r>
              <w:rPr>
                <w:sz w:val="16"/>
              </w:rPr>
              <w:t>0,00</w:t>
            </w:r>
          </w:p>
        </w:tc>
      </w:tr>
      <w:tr w:rsidR="006149F3" w14:paraId="63B9B2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F37B6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D27B7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DD70B32"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D5793F"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9937EF" w14:textId="77777777" w:rsidR="00A77B3E" w:rsidRDefault="00C66DCF">
            <w:pPr>
              <w:jc w:val="center"/>
              <w:rPr>
                <w:color w:val="000000"/>
                <w:u w:color="000000"/>
              </w:rPr>
            </w:pPr>
            <w:r>
              <w:rPr>
                <w:sz w:val="16"/>
              </w:rPr>
              <w:t>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3A1B2" w14:textId="77777777" w:rsidR="00A77B3E" w:rsidRDefault="00C66DCF">
            <w:pPr>
              <w:jc w:val="center"/>
              <w:rPr>
                <w:color w:val="000000"/>
                <w:u w:color="000000"/>
              </w:rPr>
            </w:pPr>
            <w:r>
              <w:rPr>
                <w:sz w:val="16"/>
              </w:rPr>
              <w:t>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EE348" w14:textId="77777777" w:rsidR="00A77B3E" w:rsidRDefault="00C66DCF">
            <w:pPr>
              <w:jc w:val="center"/>
              <w:rPr>
                <w:color w:val="000000"/>
                <w:u w:color="000000"/>
              </w:rPr>
            </w:pPr>
            <w:r>
              <w:rPr>
                <w:sz w:val="16"/>
              </w:rPr>
              <w:t>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42352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FDAD2C" w14:textId="77777777" w:rsidR="00A77B3E" w:rsidRDefault="00C66DCF">
            <w:pPr>
              <w:jc w:val="center"/>
              <w:rPr>
                <w:color w:val="000000"/>
                <w:u w:color="000000"/>
              </w:rPr>
            </w:pPr>
            <w:r>
              <w:rPr>
                <w:sz w:val="16"/>
              </w:rPr>
              <w:t>150,00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E95D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C551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CE8D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1D6D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FBD1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8FD37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B12E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47AD1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C8C1A5" w14:textId="77777777" w:rsidR="00A77B3E" w:rsidRDefault="00C66DCF">
            <w:pPr>
              <w:jc w:val="center"/>
              <w:rPr>
                <w:color w:val="000000"/>
                <w:u w:color="000000"/>
              </w:rPr>
            </w:pPr>
            <w:r>
              <w:rPr>
                <w:sz w:val="16"/>
              </w:rPr>
              <w:t>0,00</w:t>
            </w:r>
          </w:p>
        </w:tc>
      </w:tr>
      <w:tr w:rsidR="006149F3" w14:paraId="455211A2" w14:textId="77777777">
        <w:tc>
          <w:tcPr>
            <w:tcW w:w="570" w:type="dxa"/>
            <w:vMerge/>
            <w:tcBorders>
              <w:top w:val="nil"/>
              <w:left w:val="single" w:sz="2" w:space="0" w:color="auto"/>
              <w:bottom w:val="single" w:sz="2" w:space="0" w:color="auto"/>
              <w:right w:val="single" w:sz="2" w:space="0" w:color="auto"/>
            </w:tcBorders>
            <w:tcMar>
              <w:top w:w="100" w:type="dxa"/>
            </w:tcMar>
          </w:tcPr>
          <w:p w14:paraId="660D56D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C92CF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CE64F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104D0F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08CA3" w14:textId="77777777" w:rsidR="00A77B3E" w:rsidRDefault="00C66DCF">
            <w:pPr>
              <w:jc w:val="center"/>
              <w:rPr>
                <w:color w:val="000000"/>
                <w:u w:color="000000"/>
              </w:rPr>
            </w:pPr>
            <w:r>
              <w:rPr>
                <w:sz w:val="16"/>
              </w:rPr>
              <w:t>24,80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00FF2" w14:textId="77777777" w:rsidR="00A77B3E" w:rsidRDefault="00C66DCF">
            <w:pPr>
              <w:jc w:val="center"/>
              <w:rPr>
                <w:color w:val="000000"/>
                <w:u w:color="000000"/>
              </w:rPr>
            </w:pPr>
            <w:r>
              <w:rPr>
                <w:sz w:val="16"/>
              </w:rPr>
              <w:t>24,80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0A2BD" w14:textId="77777777" w:rsidR="00A77B3E" w:rsidRDefault="00C66DCF">
            <w:pPr>
              <w:jc w:val="center"/>
              <w:rPr>
                <w:color w:val="000000"/>
                <w:u w:color="000000"/>
              </w:rPr>
            </w:pPr>
            <w:r>
              <w:rPr>
                <w:sz w:val="16"/>
              </w:rPr>
              <w:t>24,80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4FEED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89D70B" w14:textId="77777777" w:rsidR="00A77B3E" w:rsidRDefault="00C66DCF">
            <w:pPr>
              <w:jc w:val="center"/>
              <w:rPr>
                <w:color w:val="000000"/>
                <w:u w:color="000000"/>
              </w:rPr>
            </w:pPr>
            <w:r>
              <w:rPr>
                <w:sz w:val="16"/>
              </w:rPr>
              <w:t>24,80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0B71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1E5C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BD449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FD63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CE885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50A9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7E9D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941E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E11E3E" w14:textId="77777777" w:rsidR="00A77B3E" w:rsidRDefault="00C66DCF">
            <w:pPr>
              <w:jc w:val="center"/>
              <w:rPr>
                <w:color w:val="000000"/>
                <w:u w:color="000000"/>
              </w:rPr>
            </w:pPr>
            <w:r>
              <w:rPr>
                <w:sz w:val="16"/>
              </w:rPr>
              <w:t>0,00</w:t>
            </w:r>
          </w:p>
        </w:tc>
      </w:tr>
      <w:tr w:rsidR="006149F3" w14:paraId="4F00AF9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87B426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E4481" w14:textId="77777777" w:rsidR="00A77B3E" w:rsidRDefault="00C66DCF">
            <w:pPr>
              <w:jc w:val="center"/>
              <w:rPr>
                <w:color w:val="000000"/>
                <w:u w:color="000000"/>
              </w:rPr>
            </w:pPr>
            <w:r>
              <w:rPr>
                <w:sz w:val="16"/>
              </w:rPr>
              <w:t>16,53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86C46E" w14:textId="77777777" w:rsidR="00A77B3E" w:rsidRDefault="00C66DCF">
            <w:pPr>
              <w:jc w:val="center"/>
              <w:rPr>
                <w:color w:val="000000"/>
                <w:u w:color="000000"/>
              </w:rPr>
            </w:pPr>
            <w:r>
              <w:rPr>
                <w:sz w:val="16"/>
              </w:rPr>
              <w:t>16,53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A994F" w14:textId="77777777" w:rsidR="00A77B3E" w:rsidRDefault="00C66DCF">
            <w:pPr>
              <w:jc w:val="center"/>
              <w:rPr>
                <w:color w:val="000000"/>
                <w:u w:color="000000"/>
              </w:rPr>
            </w:pPr>
            <w:r>
              <w:rPr>
                <w:sz w:val="16"/>
              </w:rPr>
              <w:t>16,53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48546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D9B734" w14:textId="77777777" w:rsidR="00A77B3E" w:rsidRDefault="00C66DCF">
            <w:pPr>
              <w:jc w:val="center"/>
              <w:rPr>
                <w:color w:val="000000"/>
                <w:u w:color="000000"/>
              </w:rPr>
            </w:pPr>
            <w:r>
              <w:rPr>
                <w:sz w:val="16"/>
              </w:rPr>
              <w:t>16,53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55EE9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E6F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F644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AEC5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DAD7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8A1E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CE1A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9B5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4E1823" w14:textId="77777777" w:rsidR="00A77B3E" w:rsidRDefault="00C66DCF">
            <w:pPr>
              <w:jc w:val="center"/>
              <w:rPr>
                <w:color w:val="000000"/>
                <w:u w:color="000000"/>
              </w:rPr>
            </w:pPr>
            <w:r>
              <w:rPr>
                <w:sz w:val="16"/>
              </w:rPr>
              <w:t>0,00</w:t>
            </w:r>
          </w:p>
        </w:tc>
      </w:tr>
      <w:tr w:rsidR="006149F3" w14:paraId="1F65C1F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5CE229" w14:textId="77777777" w:rsidR="00A77B3E" w:rsidRDefault="00C66DCF">
            <w:pPr>
              <w:jc w:val="center"/>
              <w:rPr>
                <w:color w:val="000000"/>
                <w:u w:color="000000"/>
              </w:rPr>
            </w:pPr>
            <w:r>
              <w:rPr>
                <w:sz w:val="16"/>
              </w:rPr>
              <w:t>752</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5D30D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8284C5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D04F546" w14:textId="77777777" w:rsidR="00A77B3E" w:rsidRDefault="00C66DCF">
            <w:pPr>
              <w:jc w:val="left"/>
              <w:rPr>
                <w:color w:val="000000"/>
                <w:u w:color="000000"/>
              </w:rPr>
            </w:pPr>
            <w:r>
              <w:rPr>
                <w:sz w:val="16"/>
              </w:rPr>
              <w:t>Obrona narodowa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42788F"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180925"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23D2BD"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58981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CEA43C"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7F66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7E6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B3728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CBF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8EDF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3203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B70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206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432818" w14:textId="77777777" w:rsidR="00A77B3E" w:rsidRDefault="00C66DCF">
            <w:pPr>
              <w:jc w:val="center"/>
              <w:rPr>
                <w:color w:val="000000"/>
                <w:u w:color="000000"/>
              </w:rPr>
            </w:pPr>
            <w:r>
              <w:rPr>
                <w:sz w:val="16"/>
              </w:rPr>
              <w:t>0,00</w:t>
            </w:r>
          </w:p>
        </w:tc>
      </w:tr>
      <w:tr w:rsidR="006149F3" w14:paraId="794331B5" w14:textId="77777777">
        <w:tc>
          <w:tcPr>
            <w:tcW w:w="570" w:type="dxa"/>
            <w:vMerge/>
            <w:tcBorders>
              <w:top w:val="nil"/>
              <w:left w:val="single" w:sz="2" w:space="0" w:color="auto"/>
              <w:bottom w:val="single" w:sz="2" w:space="0" w:color="auto"/>
              <w:right w:val="single" w:sz="2" w:space="0" w:color="auto"/>
            </w:tcBorders>
            <w:tcMar>
              <w:top w:w="100" w:type="dxa"/>
            </w:tcMar>
          </w:tcPr>
          <w:p w14:paraId="1DCFD34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E88EB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CB74F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6A3AD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609D07"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74FB99"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E4DF32"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5346F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D78990"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C54C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2224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DE621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6508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0EBB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4EE9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603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CD5C2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547CC4" w14:textId="77777777" w:rsidR="00A77B3E" w:rsidRDefault="00C66DCF">
            <w:pPr>
              <w:jc w:val="center"/>
              <w:rPr>
                <w:color w:val="000000"/>
                <w:u w:color="000000"/>
              </w:rPr>
            </w:pPr>
            <w:r>
              <w:rPr>
                <w:sz w:val="16"/>
              </w:rPr>
              <w:t>0,00</w:t>
            </w:r>
          </w:p>
        </w:tc>
      </w:tr>
      <w:tr w:rsidR="006149F3" w14:paraId="60C569D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1D6EA0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DD29B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6588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CE0C7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C1865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4B0E78"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76F6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DE0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2A80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8C59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5C7B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EACE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FC8C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9A56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F5DA53" w14:textId="77777777" w:rsidR="00A77B3E" w:rsidRDefault="00C66DCF">
            <w:pPr>
              <w:jc w:val="center"/>
              <w:rPr>
                <w:color w:val="000000"/>
                <w:u w:color="000000"/>
              </w:rPr>
            </w:pPr>
            <w:r>
              <w:rPr>
                <w:sz w:val="16"/>
              </w:rPr>
              <w:t>0,00</w:t>
            </w:r>
          </w:p>
        </w:tc>
      </w:tr>
      <w:tr w:rsidR="006149F3" w14:paraId="6B2D19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7AF03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5F53C3" w14:textId="77777777" w:rsidR="00A77B3E" w:rsidRDefault="00C66DCF">
            <w:pPr>
              <w:jc w:val="center"/>
              <w:rPr>
                <w:color w:val="000000"/>
                <w:u w:color="000000"/>
              </w:rPr>
            </w:pPr>
            <w:r>
              <w:rPr>
                <w:sz w:val="16"/>
              </w:rPr>
              <w:t>75212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F1D467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2623C5" w14:textId="77777777" w:rsidR="00A77B3E" w:rsidRDefault="00C66DCF">
            <w:pPr>
              <w:jc w:val="left"/>
              <w:rPr>
                <w:color w:val="000000"/>
                <w:u w:color="000000"/>
              </w:rPr>
            </w:pPr>
            <w:r>
              <w:rPr>
                <w:sz w:val="16"/>
              </w:rPr>
              <w:t>Pozostałe wydatki obronne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707DE"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35BE8C"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BADBD"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A5244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6E3C05"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015F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B71A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7E10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5C56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7F7B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A310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BD00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D8E7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0FB203" w14:textId="77777777" w:rsidR="00A77B3E" w:rsidRDefault="00C66DCF">
            <w:pPr>
              <w:jc w:val="center"/>
              <w:rPr>
                <w:color w:val="000000"/>
                <w:u w:color="000000"/>
              </w:rPr>
            </w:pPr>
            <w:r>
              <w:rPr>
                <w:sz w:val="16"/>
              </w:rPr>
              <w:t>0,00</w:t>
            </w:r>
          </w:p>
        </w:tc>
      </w:tr>
      <w:tr w:rsidR="006149F3" w14:paraId="062F0E88" w14:textId="77777777">
        <w:tc>
          <w:tcPr>
            <w:tcW w:w="570" w:type="dxa"/>
            <w:vMerge/>
            <w:tcBorders>
              <w:top w:val="nil"/>
              <w:left w:val="single" w:sz="2" w:space="0" w:color="auto"/>
              <w:bottom w:val="single" w:sz="2" w:space="0" w:color="auto"/>
              <w:right w:val="single" w:sz="2" w:space="0" w:color="auto"/>
            </w:tcBorders>
            <w:tcMar>
              <w:top w:w="100" w:type="dxa"/>
            </w:tcMar>
          </w:tcPr>
          <w:p w14:paraId="3C2B7F0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BB52BD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600AC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F8A8AA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6D788"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B7373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CE7619"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9588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A66EE2"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F8C6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E49D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86B83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56AB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0A38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25B2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3DE74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FC9D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4F3EF6" w14:textId="77777777" w:rsidR="00A77B3E" w:rsidRDefault="00C66DCF">
            <w:pPr>
              <w:jc w:val="center"/>
              <w:rPr>
                <w:color w:val="000000"/>
                <w:u w:color="000000"/>
              </w:rPr>
            </w:pPr>
            <w:r>
              <w:rPr>
                <w:sz w:val="16"/>
              </w:rPr>
              <w:t>0,00</w:t>
            </w:r>
          </w:p>
        </w:tc>
      </w:tr>
      <w:tr w:rsidR="006149F3" w14:paraId="21AD609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64D1C7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4B0A9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E2A75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397B1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33B85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347232"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0DBAA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BEBE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A7136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9F19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ABA6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19AF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5F3B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6F340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2BA6DE" w14:textId="77777777" w:rsidR="00A77B3E" w:rsidRDefault="00C66DCF">
            <w:pPr>
              <w:jc w:val="center"/>
              <w:rPr>
                <w:color w:val="000000"/>
                <w:u w:color="000000"/>
              </w:rPr>
            </w:pPr>
            <w:r>
              <w:rPr>
                <w:sz w:val="16"/>
              </w:rPr>
              <w:t>0,00</w:t>
            </w:r>
          </w:p>
        </w:tc>
      </w:tr>
      <w:tr w:rsidR="006149F3" w14:paraId="165F755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5EBDA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9E3F6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5F331CD"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CA6814"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07A29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F5D7E4"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683FE3"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67BD2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D1861F"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1329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1DB6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013C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AD2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500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BBF4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8DC7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F19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F67E7F" w14:textId="77777777" w:rsidR="00A77B3E" w:rsidRDefault="00C66DCF">
            <w:pPr>
              <w:jc w:val="center"/>
              <w:rPr>
                <w:color w:val="000000"/>
                <w:u w:color="000000"/>
              </w:rPr>
            </w:pPr>
            <w:r>
              <w:rPr>
                <w:sz w:val="16"/>
              </w:rPr>
              <w:t>0,00</w:t>
            </w:r>
          </w:p>
        </w:tc>
      </w:tr>
      <w:tr w:rsidR="006149F3" w14:paraId="4292F0B5" w14:textId="77777777">
        <w:tc>
          <w:tcPr>
            <w:tcW w:w="570" w:type="dxa"/>
            <w:vMerge/>
            <w:tcBorders>
              <w:top w:val="nil"/>
              <w:left w:val="single" w:sz="2" w:space="0" w:color="auto"/>
              <w:bottom w:val="single" w:sz="2" w:space="0" w:color="auto"/>
              <w:right w:val="single" w:sz="2" w:space="0" w:color="auto"/>
            </w:tcBorders>
            <w:tcMar>
              <w:top w:w="100" w:type="dxa"/>
            </w:tcMar>
          </w:tcPr>
          <w:p w14:paraId="6724CAE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89641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6D10A6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89525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2962C5"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BF071F"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80E4C9"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D5D98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06AFBE"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90B9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1B0E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FB3FA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C657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25A3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0B07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FAE6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3AC1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2DF169" w14:textId="77777777" w:rsidR="00A77B3E" w:rsidRDefault="00C66DCF">
            <w:pPr>
              <w:jc w:val="center"/>
              <w:rPr>
                <w:color w:val="000000"/>
                <w:u w:color="000000"/>
              </w:rPr>
            </w:pPr>
            <w:r>
              <w:rPr>
                <w:sz w:val="16"/>
              </w:rPr>
              <w:t>0,00</w:t>
            </w:r>
          </w:p>
        </w:tc>
      </w:tr>
      <w:tr w:rsidR="006149F3" w14:paraId="750F019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A29260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A3841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0F927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2C1D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830A1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268B38"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B790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612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7316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3B8D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9FF1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0F5F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2B5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B60D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4E8347" w14:textId="77777777" w:rsidR="00A77B3E" w:rsidRDefault="00C66DCF">
            <w:pPr>
              <w:jc w:val="center"/>
              <w:rPr>
                <w:color w:val="000000"/>
                <w:u w:color="000000"/>
              </w:rPr>
            </w:pPr>
            <w:r>
              <w:rPr>
                <w:sz w:val="16"/>
              </w:rPr>
              <w:t>0,00</w:t>
            </w:r>
          </w:p>
        </w:tc>
      </w:tr>
      <w:tr w:rsidR="006149F3" w14:paraId="6783F93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BD3D5F" w14:textId="77777777" w:rsidR="00A77B3E" w:rsidRDefault="00C66DCF">
            <w:pPr>
              <w:jc w:val="center"/>
              <w:rPr>
                <w:color w:val="000000"/>
                <w:u w:color="000000"/>
              </w:rPr>
            </w:pPr>
            <w:r>
              <w:rPr>
                <w:sz w:val="16"/>
              </w:rPr>
              <w:t>754</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5E849D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B659F4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9BA53B" w14:textId="77777777" w:rsidR="00A77B3E" w:rsidRDefault="00C66DCF">
            <w:pPr>
              <w:jc w:val="left"/>
              <w:rPr>
                <w:color w:val="000000"/>
                <w:u w:color="000000"/>
              </w:rPr>
            </w:pPr>
            <w:r>
              <w:rPr>
                <w:sz w:val="16"/>
              </w:rPr>
              <w:t>Bezpieczeństwo publiczne i ochrona przeciwpożarowa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1EA4BF" w14:textId="77777777" w:rsidR="00A77B3E" w:rsidRDefault="00C66DCF">
            <w:pPr>
              <w:jc w:val="center"/>
              <w:rPr>
                <w:color w:val="000000"/>
                <w:u w:color="000000"/>
              </w:rPr>
            </w:pPr>
            <w:r>
              <w:rPr>
                <w:sz w:val="16"/>
              </w:rPr>
              <w:t>1 619 573,18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A304D6" w14:textId="77777777" w:rsidR="00A77B3E" w:rsidRDefault="00C66DCF">
            <w:pPr>
              <w:jc w:val="center"/>
              <w:rPr>
                <w:color w:val="000000"/>
                <w:u w:color="000000"/>
              </w:rPr>
            </w:pPr>
            <w:r>
              <w:rPr>
                <w:sz w:val="16"/>
              </w:rPr>
              <w:t>587 078,80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FD4A3A" w14:textId="77777777" w:rsidR="00A77B3E" w:rsidRDefault="00C66DCF">
            <w:pPr>
              <w:jc w:val="center"/>
              <w:rPr>
                <w:color w:val="000000"/>
                <w:u w:color="000000"/>
              </w:rPr>
            </w:pPr>
            <w:r>
              <w:rPr>
                <w:sz w:val="16"/>
              </w:rPr>
              <w:t>529 078,80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156DA8" w14:textId="77777777" w:rsidR="00A77B3E" w:rsidRDefault="00C66DCF">
            <w:pPr>
              <w:jc w:val="center"/>
              <w:rPr>
                <w:color w:val="000000"/>
                <w:u w:color="000000"/>
              </w:rPr>
            </w:pPr>
            <w:r>
              <w:rPr>
                <w:sz w:val="16"/>
              </w:rPr>
              <w:t>83 311,00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1CB706" w14:textId="77777777" w:rsidR="00A77B3E" w:rsidRDefault="00C66DCF">
            <w:pPr>
              <w:jc w:val="center"/>
              <w:rPr>
                <w:color w:val="000000"/>
                <w:u w:color="000000"/>
              </w:rPr>
            </w:pPr>
            <w:r>
              <w:rPr>
                <w:sz w:val="16"/>
              </w:rPr>
              <w:t>445 767,80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A637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B4862D" w14:textId="77777777" w:rsidR="00A77B3E" w:rsidRDefault="00C66DCF">
            <w:pPr>
              <w:jc w:val="center"/>
              <w:rPr>
                <w:color w:val="000000"/>
                <w:u w:color="000000"/>
              </w:rPr>
            </w:pPr>
            <w:r>
              <w:rPr>
                <w:sz w:val="16"/>
              </w:rPr>
              <w:t>58 000,00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8C619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8981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447C8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6AC4C0" w14:textId="77777777" w:rsidR="00A77B3E" w:rsidRDefault="00C66DCF">
            <w:pPr>
              <w:jc w:val="center"/>
              <w:rPr>
                <w:color w:val="000000"/>
                <w:u w:color="000000"/>
              </w:rPr>
            </w:pPr>
            <w:r>
              <w:rPr>
                <w:sz w:val="16"/>
              </w:rPr>
              <w:t>1 032 494,38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AD4EF" w14:textId="77777777" w:rsidR="00A77B3E" w:rsidRDefault="00C66DCF">
            <w:pPr>
              <w:jc w:val="center"/>
              <w:rPr>
                <w:color w:val="000000"/>
                <w:u w:color="000000"/>
              </w:rPr>
            </w:pPr>
            <w:r>
              <w:rPr>
                <w:sz w:val="16"/>
              </w:rPr>
              <w:t>1 032 494,38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7D732" w14:textId="77777777" w:rsidR="00A77B3E" w:rsidRDefault="00C66DCF">
            <w:pPr>
              <w:jc w:val="center"/>
              <w:rPr>
                <w:color w:val="000000"/>
                <w:u w:color="000000"/>
              </w:rPr>
            </w:pPr>
            <w:r>
              <w:rPr>
                <w:sz w:val="16"/>
              </w:rPr>
              <w:t>657 189,38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279B78" w14:textId="77777777" w:rsidR="00A77B3E" w:rsidRDefault="00C66DCF">
            <w:pPr>
              <w:jc w:val="center"/>
              <w:rPr>
                <w:color w:val="000000"/>
                <w:u w:color="000000"/>
              </w:rPr>
            </w:pPr>
            <w:r>
              <w:rPr>
                <w:sz w:val="16"/>
              </w:rPr>
              <w:t>0,00</w:t>
            </w:r>
          </w:p>
        </w:tc>
      </w:tr>
      <w:tr w:rsidR="006149F3" w14:paraId="6624F73A" w14:textId="77777777">
        <w:tc>
          <w:tcPr>
            <w:tcW w:w="570" w:type="dxa"/>
            <w:vMerge/>
            <w:tcBorders>
              <w:top w:val="nil"/>
              <w:left w:val="single" w:sz="2" w:space="0" w:color="auto"/>
              <w:bottom w:val="single" w:sz="2" w:space="0" w:color="auto"/>
              <w:right w:val="single" w:sz="2" w:space="0" w:color="auto"/>
            </w:tcBorders>
            <w:tcMar>
              <w:top w:w="100" w:type="dxa"/>
            </w:tcMar>
          </w:tcPr>
          <w:p w14:paraId="4CFBF29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977B9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6CB0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CE93A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0455C5" w14:textId="77777777" w:rsidR="00A77B3E" w:rsidRDefault="00C66DCF">
            <w:pPr>
              <w:jc w:val="center"/>
              <w:rPr>
                <w:color w:val="000000"/>
                <w:u w:color="000000"/>
              </w:rPr>
            </w:pPr>
            <w:r>
              <w:rPr>
                <w:sz w:val="16"/>
              </w:rPr>
              <w:t>1 261 397,95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5B6593" w14:textId="77777777" w:rsidR="00A77B3E" w:rsidRDefault="00C66DCF">
            <w:pPr>
              <w:jc w:val="center"/>
              <w:rPr>
                <w:color w:val="000000"/>
                <w:u w:color="000000"/>
              </w:rPr>
            </w:pPr>
            <w:r>
              <w:rPr>
                <w:sz w:val="16"/>
              </w:rPr>
              <w:t>510 357,00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546762" w14:textId="77777777" w:rsidR="00A77B3E" w:rsidRDefault="00C66DCF">
            <w:pPr>
              <w:jc w:val="center"/>
              <w:rPr>
                <w:color w:val="000000"/>
                <w:u w:color="000000"/>
              </w:rPr>
            </w:pPr>
            <w:r>
              <w:rPr>
                <w:sz w:val="16"/>
              </w:rPr>
              <w:t>460 366,61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0EF02C" w14:textId="77777777" w:rsidR="00A77B3E" w:rsidRDefault="00C66DCF">
            <w:pPr>
              <w:jc w:val="center"/>
              <w:rPr>
                <w:color w:val="000000"/>
                <w:u w:color="000000"/>
              </w:rPr>
            </w:pPr>
            <w:r>
              <w:rPr>
                <w:sz w:val="16"/>
              </w:rPr>
              <w:t>80 302,41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208C18" w14:textId="77777777" w:rsidR="00A77B3E" w:rsidRDefault="00C66DCF">
            <w:pPr>
              <w:jc w:val="center"/>
              <w:rPr>
                <w:color w:val="000000"/>
                <w:u w:color="000000"/>
              </w:rPr>
            </w:pPr>
            <w:r>
              <w:rPr>
                <w:sz w:val="16"/>
              </w:rPr>
              <w:t>380 064,20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AB52D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956E40" w14:textId="77777777" w:rsidR="00A77B3E" w:rsidRDefault="00C66DCF">
            <w:pPr>
              <w:jc w:val="center"/>
              <w:rPr>
                <w:color w:val="000000"/>
                <w:u w:color="000000"/>
              </w:rPr>
            </w:pPr>
            <w:r>
              <w:rPr>
                <w:sz w:val="16"/>
              </w:rPr>
              <w:t>49 990,39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B361E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C063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B2BA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B0E255" w14:textId="77777777" w:rsidR="00A77B3E" w:rsidRDefault="00C66DCF">
            <w:pPr>
              <w:jc w:val="center"/>
              <w:rPr>
                <w:color w:val="000000"/>
                <w:u w:color="000000"/>
              </w:rPr>
            </w:pPr>
            <w:r>
              <w:rPr>
                <w:sz w:val="16"/>
              </w:rPr>
              <w:t>751 040,95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E79C0A" w14:textId="77777777" w:rsidR="00A77B3E" w:rsidRDefault="00C66DCF">
            <w:pPr>
              <w:jc w:val="center"/>
              <w:rPr>
                <w:color w:val="000000"/>
                <w:u w:color="000000"/>
              </w:rPr>
            </w:pPr>
            <w:r>
              <w:rPr>
                <w:sz w:val="16"/>
              </w:rPr>
              <w:t>751 040,95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59F836" w14:textId="77777777" w:rsidR="00A77B3E" w:rsidRDefault="00C66DCF">
            <w:pPr>
              <w:jc w:val="center"/>
              <w:rPr>
                <w:color w:val="000000"/>
                <w:u w:color="000000"/>
              </w:rPr>
            </w:pPr>
            <w:r>
              <w:rPr>
                <w:sz w:val="16"/>
              </w:rPr>
              <w:t>389 500,00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93FB85" w14:textId="77777777" w:rsidR="00A77B3E" w:rsidRDefault="00C66DCF">
            <w:pPr>
              <w:jc w:val="center"/>
              <w:rPr>
                <w:color w:val="000000"/>
                <w:u w:color="000000"/>
              </w:rPr>
            </w:pPr>
            <w:r>
              <w:rPr>
                <w:sz w:val="16"/>
              </w:rPr>
              <w:t>0,00</w:t>
            </w:r>
          </w:p>
        </w:tc>
      </w:tr>
      <w:tr w:rsidR="006149F3" w14:paraId="18A53B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32D6B1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718D2B" w14:textId="77777777" w:rsidR="00A77B3E" w:rsidRDefault="00C66DCF">
            <w:pPr>
              <w:jc w:val="center"/>
              <w:rPr>
                <w:color w:val="000000"/>
                <w:u w:color="000000"/>
              </w:rPr>
            </w:pPr>
            <w:r>
              <w:rPr>
                <w:sz w:val="16"/>
              </w:rPr>
              <w:t>77,88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419F95" w14:textId="77777777" w:rsidR="00A77B3E" w:rsidRDefault="00C66DCF">
            <w:pPr>
              <w:jc w:val="center"/>
              <w:rPr>
                <w:color w:val="000000"/>
                <w:u w:color="000000"/>
              </w:rPr>
            </w:pPr>
            <w:r>
              <w:rPr>
                <w:sz w:val="16"/>
              </w:rPr>
              <w:t>86,93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405CD" w14:textId="77777777" w:rsidR="00A77B3E" w:rsidRDefault="00C66DCF">
            <w:pPr>
              <w:jc w:val="center"/>
              <w:rPr>
                <w:color w:val="000000"/>
                <w:u w:color="000000"/>
              </w:rPr>
            </w:pPr>
            <w:r>
              <w:rPr>
                <w:sz w:val="16"/>
              </w:rPr>
              <w:t>87,01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AF47D1" w14:textId="77777777" w:rsidR="00A77B3E" w:rsidRDefault="00C66DCF">
            <w:pPr>
              <w:jc w:val="center"/>
              <w:rPr>
                <w:color w:val="000000"/>
                <w:u w:color="000000"/>
              </w:rPr>
            </w:pPr>
            <w:r>
              <w:rPr>
                <w:sz w:val="16"/>
              </w:rPr>
              <w:t>96,39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62D532" w14:textId="77777777" w:rsidR="00A77B3E" w:rsidRDefault="00C66DCF">
            <w:pPr>
              <w:jc w:val="center"/>
              <w:rPr>
                <w:color w:val="000000"/>
                <w:u w:color="000000"/>
              </w:rPr>
            </w:pPr>
            <w:r>
              <w:rPr>
                <w:sz w:val="16"/>
              </w:rPr>
              <w:t>85,26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99C8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B9BD36" w14:textId="77777777" w:rsidR="00A77B3E" w:rsidRDefault="00C66DCF">
            <w:pPr>
              <w:jc w:val="center"/>
              <w:rPr>
                <w:color w:val="000000"/>
                <w:u w:color="000000"/>
              </w:rPr>
            </w:pPr>
            <w:r>
              <w:rPr>
                <w:sz w:val="16"/>
              </w:rPr>
              <w:t>86,19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9C9EF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AC4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9E05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39740D" w14:textId="77777777" w:rsidR="00A77B3E" w:rsidRDefault="00C66DCF">
            <w:pPr>
              <w:jc w:val="center"/>
              <w:rPr>
                <w:color w:val="000000"/>
                <w:u w:color="000000"/>
              </w:rPr>
            </w:pPr>
            <w:r>
              <w:rPr>
                <w:sz w:val="16"/>
              </w:rPr>
              <w:t>72,74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25F55B" w14:textId="77777777" w:rsidR="00A77B3E" w:rsidRDefault="00C66DCF">
            <w:pPr>
              <w:jc w:val="center"/>
              <w:rPr>
                <w:color w:val="000000"/>
                <w:u w:color="000000"/>
              </w:rPr>
            </w:pPr>
            <w:r>
              <w:rPr>
                <w:sz w:val="16"/>
              </w:rPr>
              <w:t>72,74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28DB4" w14:textId="77777777" w:rsidR="00A77B3E" w:rsidRDefault="00C66DCF">
            <w:pPr>
              <w:jc w:val="center"/>
              <w:rPr>
                <w:color w:val="000000"/>
                <w:u w:color="000000"/>
              </w:rPr>
            </w:pPr>
            <w:r>
              <w:rPr>
                <w:sz w:val="16"/>
              </w:rPr>
              <w:t>59,27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433716" w14:textId="77777777" w:rsidR="00A77B3E" w:rsidRDefault="00C66DCF">
            <w:pPr>
              <w:jc w:val="center"/>
              <w:rPr>
                <w:color w:val="000000"/>
                <w:u w:color="000000"/>
              </w:rPr>
            </w:pPr>
            <w:r>
              <w:rPr>
                <w:sz w:val="16"/>
              </w:rPr>
              <w:t>0,00</w:t>
            </w:r>
          </w:p>
        </w:tc>
      </w:tr>
      <w:tr w:rsidR="006149F3" w14:paraId="21DC471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DD2F8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752EA0" w14:textId="77777777" w:rsidR="00A77B3E" w:rsidRDefault="00C66DCF">
            <w:pPr>
              <w:jc w:val="center"/>
              <w:rPr>
                <w:color w:val="000000"/>
                <w:u w:color="000000"/>
              </w:rPr>
            </w:pPr>
            <w:r>
              <w:rPr>
                <w:sz w:val="16"/>
              </w:rPr>
              <w:t>75404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78A8F2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A1F17B" w14:textId="77777777" w:rsidR="00A77B3E" w:rsidRDefault="00C66DCF">
            <w:pPr>
              <w:jc w:val="left"/>
              <w:rPr>
                <w:color w:val="000000"/>
                <w:u w:color="000000"/>
              </w:rPr>
            </w:pPr>
            <w:r>
              <w:rPr>
                <w:sz w:val="16"/>
              </w:rPr>
              <w:t>Komendy wojewódzkie Policji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B9C543"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D1836A"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AB5ED0"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611B3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5DFC07" w14:textId="77777777" w:rsidR="00A77B3E" w:rsidRDefault="00C66DCF">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9A53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82A0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564AD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2F3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D682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024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C94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D982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B207A6" w14:textId="77777777" w:rsidR="00A77B3E" w:rsidRDefault="00C66DCF">
            <w:pPr>
              <w:jc w:val="center"/>
              <w:rPr>
                <w:color w:val="000000"/>
                <w:u w:color="000000"/>
              </w:rPr>
            </w:pPr>
            <w:r>
              <w:rPr>
                <w:sz w:val="16"/>
              </w:rPr>
              <w:t>0,00</w:t>
            </w:r>
          </w:p>
        </w:tc>
      </w:tr>
      <w:tr w:rsidR="006149F3" w14:paraId="5FD99005" w14:textId="77777777">
        <w:tc>
          <w:tcPr>
            <w:tcW w:w="570" w:type="dxa"/>
            <w:vMerge/>
            <w:tcBorders>
              <w:top w:val="nil"/>
              <w:left w:val="single" w:sz="2" w:space="0" w:color="auto"/>
              <w:bottom w:val="single" w:sz="2" w:space="0" w:color="auto"/>
              <w:right w:val="single" w:sz="2" w:space="0" w:color="auto"/>
            </w:tcBorders>
            <w:tcMar>
              <w:top w:w="100" w:type="dxa"/>
            </w:tcMar>
          </w:tcPr>
          <w:p w14:paraId="1AA02AC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D94E91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BEA29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70848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97EFD4" w14:textId="77777777" w:rsidR="00A77B3E" w:rsidRDefault="00C66DCF">
            <w:pPr>
              <w:jc w:val="center"/>
              <w:rPr>
                <w:color w:val="000000"/>
                <w:u w:color="000000"/>
              </w:rPr>
            </w:pPr>
            <w:r>
              <w:rPr>
                <w:sz w:val="16"/>
              </w:rPr>
              <w:t>14 999,99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85CE0" w14:textId="77777777" w:rsidR="00A77B3E" w:rsidRDefault="00C66DCF">
            <w:pPr>
              <w:jc w:val="center"/>
              <w:rPr>
                <w:color w:val="000000"/>
                <w:u w:color="000000"/>
              </w:rPr>
            </w:pPr>
            <w:r>
              <w:rPr>
                <w:sz w:val="16"/>
              </w:rPr>
              <w:t>14 999,99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6FD471" w14:textId="77777777" w:rsidR="00A77B3E" w:rsidRDefault="00C66DCF">
            <w:pPr>
              <w:jc w:val="center"/>
              <w:rPr>
                <w:color w:val="000000"/>
                <w:u w:color="000000"/>
              </w:rPr>
            </w:pPr>
            <w:r>
              <w:rPr>
                <w:sz w:val="16"/>
              </w:rPr>
              <w:t>14 999,99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5CF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63D41B" w14:textId="77777777" w:rsidR="00A77B3E" w:rsidRDefault="00C66DCF">
            <w:pPr>
              <w:jc w:val="center"/>
              <w:rPr>
                <w:color w:val="000000"/>
                <w:u w:color="000000"/>
              </w:rPr>
            </w:pPr>
            <w:r>
              <w:rPr>
                <w:sz w:val="16"/>
              </w:rPr>
              <w:t>14 999,99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CD02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5B02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8CEB6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2EF6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C2CF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A94F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5B93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2FCF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1FD91" w14:textId="77777777" w:rsidR="00A77B3E" w:rsidRDefault="00C66DCF">
            <w:pPr>
              <w:jc w:val="center"/>
              <w:rPr>
                <w:color w:val="000000"/>
                <w:u w:color="000000"/>
              </w:rPr>
            </w:pPr>
            <w:r>
              <w:rPr>
                <w:sz w:val="16"/>
              </w:rPr>
              <w:t>0,00</w:t>
            </w:r>
          </w:p>
        </w:tc>
      </w:tr>
      <w:tr w:rsidR="006149F3" w14:paraId="635F832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87702D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4784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76050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AC500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8654D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717619"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CC8D8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F26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51F3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E4F5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A4BB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A722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E756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B81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AB72CB" w14:textId="77777777" w:rsidR="00A77B3E" w:rsidRDefault="00C66DCF">
            <w:pPr>
              <w:jc w:val="center"/>
              <w:rPr>
                <w:color w:val="000000"/>
                <w:u w:color="000000"/>
              </w:rPr>
            </w:pPr>
            <w:r>
              <w:rPr>
                <w:sz w:val="16"/>
              </w:rPr>
              <w:t>0,00</w:t>
            </w:r>
          </w:p>
        </w:tc>
      </w:tr>
      <w:tr w:rsidR="006149F3" w14:paraId="3C3C39F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374BD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E65DE7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515114B" w14:textId="77777777" w:rsidR="00A77B3E" w:rsidRDefault="00C66DCF">
            <w:pPr>
              <w:jc w:val="center"/>
              <w:rPr>
                <w:color w:val="000000"/>
                <w:u w:color="000000"/>
              </w:rPr>
            </w:pPr>
            <w:r>
              <w:rPr>
                <w:sz w:val="16"/>
              </w:rPr>
              <w:t>2300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445206C" w14:textId="77777777" w:rsidR="00A77B3E" w:rsidRDefault="00C66DCF">
            <w:pPr>
              <w:jc w:val="left"/>
              <w:rPr>
                <w:color w:val="000000"/>
                <w:u w:color="000000"/>
              </w:rPr>
            </w:pPr>
            <w:r>
              <w:rPr>
                <w:sz w:val="16"/>
              </w:rPr>
              <w:t>Wpłaty jednostek na państwowy fundusz celowy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F98F39"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F85C31"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F59F82" w14:textId="77777777" w:rsidR="00A77B3E" w:rsidRDefault="00C66DCF">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54B0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4BBDFB" w14:textId="77777777" w:rsidR="00A77B3E" w:rsidRDefault="00C66DCF">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C424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C54F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8A989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C98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4D95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5D26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962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74BA7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236DE7" w14:textId="77777777" w:rsidR="00A77B3E" w:rsidRDefault="00C66DCF">
            <w:pPr>
              <w:jc w:val="center"/>
              <w:rPr>
                <w:color w:val="000000"/>
                <w:u w:color="000000"/>
              </w:rPr>
            </w:pPr>
            <w:r>
              <w:rPr>
                <w:sz w:val="16"/>
              </w:rPr>
              <w:t>0,00</w:t>
            </w:r>
          </w:p>
        </w:tc>
      </w:tr>
      <w:tr w:rsidR="006149F3" w14:paraId="62E2C112" w14:textId="77777777">
        <w:tc>
          <w:tcPr>
            <w:tcW w:w="570" w:type="dxa"/>
            <w:vMerge/>
            <w:tcBorders>
              <w:top w:val="nil"/>
              <w:left w:val="single" w:sz="2" w:space="0" w:color="auto"/>
              <w:bottom w:val="single" w:sz="2" w:space="0" w:color="auto"/>
              <w:right w:val="single" w:sz="2" w:space="0" w:color="auto"/>
            </w:tcBorders>
            <w:tcMar>
              <w:top w:w="100" w:type="dxa"/>
            </w:tcMar>
          </w:tcPr>
          <w:p w14:paraId="6D88AD1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654EE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C91D8C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37103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768684" w14:textId="77777777" w:rsidR="00A77B3E" w:rsidRDefault="00C66DCF">
            <w:pPr>
              <w:jc w:val="center"/>
              <w:rPr>
                <w:color w:val="000000"/>
                <w:u w:color="000000"/>
              </w:rPr>
            </w:pPr>
            <w:r>
              <w:rPr>
                <w:sz w:val="16"/>
              </w:rPr>
              <w:t>14 999,99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3630C" w14:textId="77777777" w:rsidR="00A77B3E" w:rsidRDefault="00C66DCF">
            <w:pPr>
              <w:jc w:val="center"/>
              <w:rPr>
                <w:color w:val="000000"/>
                <w:u w:color="000000"/>
              </w:rPr>
            </w:pPr>
            <w:r>
              <w:rPr>
                <w:sz w:val="16"/>
              </w:rPr>
              <w:t>14 999,99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CBAF2F" w14:textId="77777777" w:rsidR="00A77B3E" w:rsidRDefault="00C66DCF">
            <w:pPr>
              <w:jc w:val="center"/>
              <w:rPr>
                <w:color w:val="000000"/>
                <w:u w:color="000000"/>
              </w:rPr>
            </w:pPr>
            <w:r>
              <w:rPr>
                <w:sz w:val="16"/>
              </w:rPr>
              <w:t>14 999,99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0C602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D1E6AD" w14:textId="77777777" w:rsidR="00A77B3E" w:rsidRDefault="00C66DCF">
            <w:pPr>
              <w:jc w:val="center"/>
              <w:rPr>
                <w:color w:val="000000"/>
                <w:u w:color="000000"/>
              </w:rPr>
            </w:pPr>
            <w:r>
              <w:rPr>
                <w:sz w:val="16"/>
              </w:rPr>
              <w:t>14 999,99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8B56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7BF2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1D14A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AE47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F9C4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45B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5D0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94C2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4B46AB" w14:textId="77777777" w:rsidR="00A77B3E" w:rsidRDefault="00C66DCF">
            <w:pPr>
              <w:jc w:val="center"/>
              <w:rPr>
                <w:color w:val="000000"/>
                <w:u w:color="000000"/>
              </w:rPr>
            </w:pPr>
            <w:r>
              <w:rPr>
                <w:sz w:val="16"/>
              </w:rPr>
              <w:t>0,00</w:t>
            </w:r>
          </w:p>
        </w:tc>
      </w:tr>
      <w:tr w:rsidR="006149F3" w14:paraId="1B054F8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015BD2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6AC2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07415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62730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E3DE3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D18608"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0F996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CDC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281E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298E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5EA8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6C35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53BF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F318A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04D8FD" w14:textId="77777777" w:rsidR="00A77B3E" w:rsidRDefault="00C66DCF">
            <w:pPr>
              <w:jc w:val="center"/>
              <w:rPr>
                <w:color w:val="000000"/>
                <w:u w:color="000000"/>
              </w:rPr>
            </w:pPr>
            <w:r>
              <w:rPr>
                <w:sz w:val="16"/>
              </w:rPr>
              <w:t>0,00</w:t>
            </w:r>
          </w:p>
        </w:tc>
      </w:tr>
      <w:tr w:rsidR="006149F3" w14:paraId="0A9C85C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5C8E45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ED49A0" w14:textId="77777777" w:rsidR="00A77B3E" w:rsidRDefault="00C66DCF">
            <w:pPr>
              <w:jc w:val="center"/>
              <w:rPr>
                <w:color w:val="000000"/>
                <w:u w:color="000000"/>
              </w:rPr>
            </w:pPr>
            <w:r>
              <w:rPr>
                <w:sz w:val="16"/>
              </w:rPr>
              <w:t>75412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82E85C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BCEC023" w14:textId="77777777" w:rsidR="00A77B3E" w:rsidRDefault="00C66DCF">
            <w:pPr>
              <w:jc w:val="left"/>
              <w:rPr>
                <w:color w:val="000000"/>
                <w:u w:color="000000"/>
              </w:rPr>
            </w:pPr>
            <w:r>
              <w:rPr>
                <w:sz w:val="16"/>
              </w:rPr>
              <w:t>Ochotnicze straże pożarne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ADFC4B" w14:textId="77777777" w:rsidR="00A77B3E" w:rsidRDefault="00C66DCF">
            <w:pPr>
              <w:jc w:val="center"/>
              <w:rPr>
                <w:color w:val="000000"/>
                <w:u w:color="000000"/>
              </w:rPr>
            </w:pPr>
            <w:r>
              <w:rPr>
                <w:sz w:val="16"/>
              </w:rPr>
              <w:t>1 519 762,18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B4B392" w14:textId="77777777" w:rsidR="00A77B3E" w:rsidRDefault="00C66DCF">
            <w:pPr>
              <w:jc w:val="center"/>
              <w:rPr>
                <w:color w:val="000000"/>
                <w:u w:color="000000"/>
              </w:rPr>
            </w:pPr>
            <w:r>
              <w:rPr>
                <w:sz w:val="16"/>
              </w:rPr>
              <w:t>487 267,80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59B837" w14:textId="77777777" w:rsidR="00A77B3E" w:rsidRDefault="00C66DCF">
            <w:pPr>
              <w:jc w:val="center"/>
              <w:rPr>
                <w:color w:val="000000"/>
                <w:u w:color="000000"/>
              </w:rPr>
            </w:pPr>
            <w:r>
              <w:rPr>
                <w:sz w:val="16"/>
              </w:rPr>
              <w:t>429 267,80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FCD718" w14:textId="77777777" w:rsidR="00A77B3E" w:rsidRDefault="00C66DCF">
            <w:pPr>
              <w:jc w:val="center"/>
              <w:rPr>
                <w:color w:val="000000"/>
                <w:u w:color="000000"/>
              </w:rPr>
            </w:pPr>
            <w:r>
              <w:rPr>
                <w:sz w:val="16"/>
              </w:rPr>
              <w:t>80 500,00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D487A3" w14:textId="77777777" w:rsidR="00A77B3E" w:rsidRDefault="00C66DCF">
            <w:pPr>
              <w:jc w:val="center"/>
              <w:rPr>
                <w:color w:val="000000"/>
                <w:u w:color="000000"/>
              </w:rPr>
            </w:pPr>
            <w:r>
              <w:rPr>
                <w:sz w:val="16"/>
              </w:rPr>
              <w:t>348 767,80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6462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3097DD" w14:textId="77777777" w:rsidR="00A77B3E" w:rsidRDefault="00C66DCF">
            <w:pPr>
              <w:jc w:val="center"/>
              <w:rPr>
                <w:color w:val="000000"/>
                <w:u w:color="000000"/>
              </w:rPr>
            </w:pPr>
            <w:r>
              <w:rPr>
                <w:sz w:val="16"/>
              </w:rPr>
              <w:t>58 000,00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3ED73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D45D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07B0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1D9661" w14:textId="77777777" w:rsidR="00A77B3E" w:rsidRDefault="00C66DCF">
            <w:pPr>
              <w:jc w:val="center"/>
              <w:rPr>
                <w:color w:val="000000"/>
                <w:u w:color="000000"/>
              </w:rPr>
            </w:pPr>
            <w:r>
              <w:rPr>
                <w:sz w:val="16"/>
              </w:rPr>
              <w:t>1 032 494,38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1ED11F" w14:textId="77777777" w:rsidR="00A77B3E" w:rsidRDefault="00C66DCF">
            <w:pPr>
              <w:jc w:val="center"/>
              <w:rPr>
                <w:color w:val="000000"/>
                <w:u w:color="000000"/>
              </w:rPr>
            </w:pPr>
            <w:r>
              <w:rPr>
                <w:sz w:val="16"/>
              </w:rPr>
              <w:t>1 032 494,38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49497C" w14:textId="77777777" w:rsidR="00A77B3E" w:rsidRDefault="00C66DCF">
            <w:pPr>
              <w:jc w:val="center"/>
              <w:rPr>
                <w:color w:val="000000"/>
                <w:u w:color="000000"/>
              </w:rPr>
            </w:pPr>
            <w:r>
              <w:rPr>
                <w:sz w:val="16"/>
              </w:rPr>
              <w:t>657 189,38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94EEDE" w14:textId="77777777" w:rsidR="00A77B3E" w:rsidRDefault="00C66DCF">
            <w:pPr>
              <w:jc w:val="center"/>
              <w:rPr>
                <w:color w:val="000000"/>
                <w:u w:color="000000"/>
              </w:rPr>
            </w:pPr>
            <w:r>
              <w:rPr>
                <w:sz w:val="16"/>
              </w:rPr>
              <w:t>0,00</w:t>
            </w:r>
          </w:p>
        </w:tc>
      </w:tr>
      <w:tr w:rsidR="006149F3" w14:paraId="5BB2C9A5" w14:textId="77777777">
        <w:tc>
          <w:tcPr>
            <w:tcW w:w="570" w:type="dxa"/>
            <w:vMerge/>
            <w:tcBorders>
              <w:top w:val="nil"/>
              <w:left w:val="single" w:sz="2" w:space="0" w:color="auto"/>
              <w:bottom w:val="single" w:sz="2" w:space="0" w:color="auto"/>
              <w:right w:val="single" w:sz="2" w:space="0" w:color="auto"/>
            </w:tcBorders>
            <w:tcMar>
              <w:top w:w="100" w:type="dxa"/>
            </w:tcMar>
          </w:tcPr>
          <w:p w14:paraId="31C5EA6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BF597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7D762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E2EF6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07FF10" w14:textId="77777777" w:rsidR="00A77B3E" w:rsidRDefault="00C66DCF">
            <w:pPr>
              <w:jc w:val="center"/>
              <w:rPr>
                <w:color w:val="000000"/>
                <w:u w:color="000000"/>
              </w:rPr>
            </w:pPr>
            <w:r>
              <w:rPr>
                <w:sz w:val="16"/>
              </w:rPr>
              <w:t>1 178 453,36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D0FA2D" w14:textId="77777777" w:rsidR="00A77B3E" w:rsidRDefault="00C66DCF">
            <w:pPr>
              <w:jc w:val="center"/>
              <w:rPr>
                <w:color w:val="000000"/>
                <w:u w:color="000000"/>
              </w:rPr>
            </w:pPr>
            <w:r>
              <w:rPr>
                <w:sz w:val="16"/>
              </w:rPr>
              <w:t>427 412,41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1A89BB" w14:textId="77777777" w:rsidR="00A77B3E" w:rsidRDefault="00C66DCF">
            <w:pPr>
              <w:jc w:val="center"/>
              <w:rPr>
                <w:color w:val="000000"/>
                <w:u w:color="000000"/>
              </w:rPr>
            </w:pPr>
            <w:r>
              <w:rPr>
                <w:sz w:val="16"/>
              </w:rPr>
              <w:t>377 422,02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2AEAA" w14:textId="77777777" w:rsidR="00A77B3E" w:rsidRDefault="00C66DCF">
            <w:pPr>
              <w:jc w:val="center"/>
              <w:rPr>
                <w:color w:val="000000"/>
                <w:u w:color="000000"/>
              </w:rPr>
            </w:pPr>
            <w:r>
              <w:rPr>
                <w:sz w:val="16"/>
              </w:rPr>
              <w:t>78 132,99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938087" w14:textId="77777777" w:rsidR="00A77B3E" w:rsidRDefault="00C66DCF">
            <w:pPr>
              <w:jc w:val="center"/>
              <w:rPr>
                <w:color w:val="000000"/>
                <w:u w:color="000000"/>
              </w:rPr>
            </w:pPr>
            <w:r>
              <w:rPr>
                <w:sz w:val="16"/>
              </w:rPr>
              <w:t>299 289,03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B6B3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207E4F" w14:textId="77777777" w:rsidR="00A77B3E" w:rsidRDefault="00C66DCF">
            <w:pPr>
              <w:jc w:val="center"/>
              <w:rPr>
                <w:color w:val="000000"/>
                <w:u w:color="000000"/>
              </w:rPr>
            </w:pPr>
            <w:r>
              <w:rPr>
                <w:sz w:val="16"/>
              </w:rPr>
              <w:t>49 990,39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9A6A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04D1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F364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56CCDE" w14:textId="77777777" w:rsidR="00A77B3E" w:rsidRDefault="00C66DCF">
            <w:pPr>
              <w:jc w:val="center"/>
              <w:rPr>
                <w:color w:val="000000"/>
                <w:u w:color="000000"/>
              </w:rPr>
            </w:pPr>
            <w:r>
              <w:rPr>
                <w:sz w:val="16"/>
              </w:rPr>
              <w:t>751 040,95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E352C" w14:textId="77777777" w:rsidR="00A77B3E" w:rsidRDefault="00C66DCF">
            <w:pPr>
              <w:jc w:val="center"/>
              <w:rPr>
                <w:color w:val="000000"/>
                <w:u w:color="000000"/>
              </w:rPr>
            </w:pPr>
            <w:r>
              <w:rPr>
                <w:sz w:val="16"/>
              </w:rPr>
              <w:t>751 040,95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A8844" w14:textId="77777777" w:rsidR="00A77B3E" w:rsidRDefault="00C66DCF">
            <w:pPr>
              <w:jc w:val="center"/>
              <w:rPr>
                <w:color w:val="000000"/>
                <w:u w:color="000000"/>
              </w:rPr>
            </w:pPr>
            <w:r>
              <w:rPr>
                <w:sz w:val="16"/>
              </w:rPr>
              <w:t>389 500,00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5A63C8" w14:textId="77777777" w:rsidR="00A77B3E" w:rsidRDefault="00C66DCF">
            <w:pPr>
              <w:jc w:val="center"/>
              <w:rPr>
                <w:color w:val="000000"/>
                <w:u w:color="000000"/>
              </w:rPr>
            </w:pPr>
            <w:r>
              <w:rPr>
                <w:sz w:val="16"/>
              </w:rPr>
              <w:t>0,00</w:t>
            </w:r>
          </w:p>
        </w:tc>
      </w:tr>
      <w:tr w:rsidR="006149F3" w14:paraId="623231E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4EE9E8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455860" w14:textId="77777777" w:rsidR="00A77B3E" w:rsidRDefault="00C66DCF">
            <w:pPr>
              <w:jc w:val="center"/>
              <w:rPr>
                <w:color w:val="000000"/>
                <w:u w:color="000000"/>
              </w:rPr>
            </w:pPr>
            <w:r>
              <w:rPr>
                <w:sz w:val="16"/>
              </w:rPr>
              <w:t>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C038F" w14:textId="77777777" w:rsidR="00A77B3E" w:rsidRDefault="00C66DCF">
            <w:pPr>
              <w:jc w:val="center"/>
              <w:rPr>
                <w:color w:val="000000"/>
                <w:u w:color="000000"/>
              </w:rPr>
            </w:pPr>
            <w:r>
              <w:rPr>
                <w:sz w:val="16"/>
              </w:rPr>
              <w:t>87,72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0176FE" w14:textId="77777777" w:rsidR="00A77B3E" w:rsidRDefault="00C66DCF">
            <w:pPr>
              <w:jc w:val="center"/>
              <w:rPr>
                <w:color w:val="000000"/>
                <w:u w:color="000000"/>
              </w:rPr>
            </w:pPr>
            <w:r>
              <w:rPr>
                <w:sz w:val="16"/>
              </w:rPr>
              <w:t>87,92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3EBEBF" w14:textId="77777777" w:rsidR="00A77B3E" w:rsidRDefault="00C66DCF">
            <w:pPr>
              <w:jc w:val="center"/>
              <w:rPr>
                <w:color w:val="000000"/>
                <w:u w:color="000000"/>
              </w:rPr>
            </w:pPr>
            <w:r>
              <w:rPr>
                <w:sz w:val="16"/>
              </w:rPr>
              <w:t>97,06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28825F" w14:textId="77777777" w:rsidR="00A77B3E" w:rsidRDefault="00C66DCF">
            <w:pPr>
              <w:jc w:val="center"/>
              <w:rPr>
                <w:color w:val="000000"/>
                <w:u w:color="000000"/>
              </w:rPr>
            </w:pPr>
            <w:r>
              <w:rPr>
                <w:sz w:val="16"/>
              </w:rPr>
              <w:t>85,81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E60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61A2D2" w14:textId="77777777" w:rsidR="00A77B3E" w:rsidRDefault="00C66DCF">
            <w:pPr>
              <w:jc w:val="center"/>
              <w:rPr>
                <w:color w:val="000000"/>
                <w:u w:color="000000"/>
              </w:rPr>
            </w:pPr>
            <w:r>
              <w:rPr>
                <w:sz w:val="16"/>
              </w:rPr>
              <w:t>86,19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B0303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7D8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7B4F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B01B66" w14:textId="77777777" w:rsidR="00A77B3E" w:rsidRDefault="00C66DCF">
            <w:pPr>
              <w:jc w:val="center"/>
              <w:rPr>
                <w:color w:val="000000"/>
                <w:u w:color="000000"/>
              </w:rPr>
            </w:pPr>
            <w:r>
              <w:rPr>
                <w:sz w:val="16"/>
              </w:rPr>
              <w:t>72,74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7E201" w14:textId="77777777" w:rsidR="00A77B3E" w:rsidRDefault="00C66DCF">
            <w:pPr>
              <w:jc w:val="center"/>
              <w:rPr>
                <w:color w:val="000000"/>
                <w:u w:color="000000"/>
              </w:rPr>
            </w:pPr>
            <w:r>
              <w:rPr>
                <w:sz w:val="16"/>
              </w:rPr>
              <w:t>72,74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64B47" w14:textId="77777777" w:rsidR="00A77B3E" w:rsidRDefault="00C66DCF">
            <w:pPr>
              <w:jc w:val="center"/>
              <w:rPr>
                <w:color w:val="000000"/>
                <w:u w:color="000000"/>
              </w:rPr>
            </w:pPr>
            <w:r>
              <w:rPr>
                <w:sz w:val="16"/>
              </w:rPr>
              <w:t>59,27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C2DA02" w14:textId="77777777" w:rsidR="00A77B3E" w:rsidRDefault="00C66DCF">
            <w:pPr>
              <w:jc w:val="center"/>
              <w:rPr>
                <w:color w:val="000000"/>
                <w:u w:color="000000"/>
              </w:rPr>
            </w:pPr>
            <w:r>
              <w:rPr>
                <w:sz w:val="16"/>
              </w:rPr>
              <w:t>0,00</w:t>
            </w:r>
          </w:p>
        </w:tc>
      </w:tr>
      <w:tr w:rsidR="006149F3" w14:paraId="2161C37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B147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00B42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C0B95CE" w14:textId="77777777" w:rsidR="00A77B3E" w:rsidRDefault="00C66DCF">
            <w:pPr>
              <w:jc w:val="center"/>
              <w:rPr>
                <w:color w:val="000000"/>
                <w:u w:color="000000"/>
              </w:rPr>
            </w:pPr>
            <w:r>
              <w:rPr>
                <w:sz w:val="16"/>
              </w:rPr>
              <w:t>30</w:t>
            </w:r>
            <w:r>
              <w:rPr>
                <w:sz w:val="16"/>
              </w:rPr>
              <w:lastRenderedPageBreak/>
              <w:t>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37ED9AD" w14:textId="77777777" w:rsidR="00A77B3E" w:rsidRDefault="00C66DCF">
            <w:pPr>
              <w:jc w:val="left"/>
              <w:rPr>
                <w:color w:val="000000"/>
                <w:u w:color="000000"/>
              </w:rPr>
            </w:pPr>
            <w:r>
              <w:rPr>
                <w:sz w:val="16"/>
              </w:rPr>
              <w:lastRenderedPageBreak/>
              <w:t xml:space="preserve">Różne wydatki na </w:t>
            </w:r>
            <w:r>
              <w:rPr>
                <w:sz w:val="16"/>
              </w:rPr>
              <w:lastRenderedPageBreak/>
              <w:t xml:space="preserve">rzecz osób fizycznych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19385" w14:textId="77777777" w:rsidR="00A77B3E" w:rsidRDefault="00C66DCF">
            <w:pPr>
              <w:jc w:val="center"/>
              <w:rPr>
                <w:color w:val="000000"/>
                <w:u w:color="000000"/>
              </w:rPr>
            </w:pPr>
            <w:r>
              <w:rPr>
                <w:sz w:val="16"/>
              </w:rPr>
              <w:lastRenderedPageBreak/>
              <w:t>58 000,00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352EB5" w14:textId="77777777" w:rsidR="00A77B3E" w:rsidRDefault="00C66DCF">
            <w:pPr>
              <w:jc w:val="center"/>
              <w:rPr>
                <w:color w:val="000000"/>
                <w:u w:color="000000"/>
              </w:rPr>
            </w:pPr>
            <w:r>
              <w:rPr>
                <w:sz w:val="16"/>
              </w:rPr>
              <w:t>58 000,00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4DA3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989FE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3C862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F3DA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046B98" w14:textId="77777777" w:rsidR="00A77B3E" w:rsidRDefault="00C66DCF">
            <w:pPr>
              <w:jc w:val="center"/>
              <w:rPr>
                <w:color w:val="000000"/>
                <w:u w:color="000000"/>
              </w:rPr>
            </w:pPr>
            <w:r>
              <w:rPr>
                <w:sz w:val="16"/>
              </w:rPr>
              <w:t>58 000,00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A0A23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C56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04A9A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EDBA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1494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845F6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4BE374" w14:textId="77777777" w:rsidR="00A77B3E" w:rsidRDefault="00C66DCF">
            <w:pPr>
              <w:jc w:val="center"/>
              <w:rPr>
                <w:color w:val="000000"/>
                <w:u w:color="000000"/>
              </w:rPr>
            </w:pPr>
            <w:r>
              <w:rPr>
                <w:sz w:val="16"/>
              </w:rPr>
              <w:t>0,00</w:t>
            </w:r>
          </w:p>
        </w:tc>
      </w:tr>
      <w:tr w:rsidR="006149F3" w14:paraId="5B2AA41E" w14:textId="77777777">
        <w:tc>
          <w:tcPr>
            <w:tcW w:w="570" w:type="dxa"/>
            <w:vMerge/>
            <w:tcBorders>
              <w:top w:val="nil"/>
              <w:left w:val="single" w:sz="2" w:space="0" w:color="auto"/>
              <w:bottom w:val="single" w:sz="2" w:space="0" w:color="auto"/>
              <w:right w:val="single" w:sz="2" w:space="0" w:color="auto"/>
            </w:tcBorders>
            <w:tcMar>
              <w:top w:w="100" w:type="dxa"/>
            </w:tcMar>
          </w:tcPr>
          <w:p w14:paraId="3E947C6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7562E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F5FBF1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337FC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BA7ADF" w14:textId="77777777" w:rsidR="00A77B3E" w:rsidRDefault="00C66DCF">
            <w:pPr>
              <w:jc w:val="center"/>
              <w:rPr>
                <w:color w:val="000000"/>
                <w:u w:color="000000"/>
              </w:rPr>
            </w:pPr>
            <w:r>
              <w:rPr>
                <w:sz w:val="16"/>
              </w:rPr>
              <w:t>49 990,39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08749D" w14:textId="77777777" w:rsidR="00A77B3E" w:rsidRDefault="00C66DCF">
            <w:pPr>
              <w:jc w:val="center"/>
              <w:rPr>
                <w:color w:val="000000"/>
                <w:u w:color="000000"/>
              </w:rPr>
            </w:pPr>
            <w:r>
              <w:rPr>
                <w:sz w:val="16"/>
              </w:rPr>
              <w:t>49 990,39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6E55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4E80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A551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28B5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B92474" w14:textId="77777777" w:rsidR="00A77B3E" w:rsidRDefault="00C66DCF">
            <w:pPr>
              <w:jc w:val="center"/>
              <w:rPr>
                <w:color w:val="000000"/>
                <w:u w:color="000000"/>
              </w:rPr>
            </w:pPr>
            <w:r>
              <w:rPr>
                <w:sz w:val="16"/>
              </w:rPr>
              <w:t>49 990,39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B846F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831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DB051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5E4B2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76A3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64F7A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7E9518" w14:textId="77777777" w:rsidR="00A77B3E" w:rsidRDefault="00C66DCF">
            <w:pPr>
              <w:jc w:val="center"/>
              <w:rPr>
                <w:color w:val="000000"/>
                <w:u w:color="000000"/>
              </w:rPr>
            </w:pPr>
            <w:r>
              <w:rPr>
                <w:sz w:val="16"/>
              </w:rPr>
              <w:t>0,00</w:t>
            </w:r>
          </w:p>
        </w:tc>
      </w:tr>
      <w:tr w:rsidR="006149F3" w14:paraId="5C9532C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DE6EA0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AD64FC" w14:textId="77777777" w:rsidR="00A77B3E" w:rsidRDefault="00C66DCF">
            <w:pPr>
              <w:jc w:val="center"/>
              <w:rPr>
                <w:color w:val="000000"/>
                <w:u w:color="000000"/>
              </w:rPr>
            </w:pPr>
            <w:r>
              <w:rPr>
                <w:sz w:val="16"/>
              </w:rPr>
              <w:t>86,19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081235" w14:textId="77777777" w:rsidR="00A77B3E" w:rsidRDefault="00C66DCF">
            <w:pPr>
              <w:jc w:val="center"/>
              <w:rPr>
                <w:color w:val="000000"/>
                <w:u w:color="000000"/>
              </w:rPr>
            </w:pPr>
            <w:r>
              <w:rPr>
                <w:sz w:val="16"/>
              </w:rPr>
              <w:t>86,19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AF3C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0369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5AED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4C01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DC7232" w14:textId="77777777" w:rsidR="00A77B3E" w:rsidRDefault="00C66DCF">
            <w:pPr>
              <w:jc w:val="center"/>
              <w:rPr>
                <w:color w:val="000000"/>
                <w:u w:color="000000"/>
              </w:rPr>
            </w:pPr>
            <w:r>
              <w:rPr>
                <w:sz w:val="16"/>
              </w:rPr>
              <w:t>86,19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15D14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0AD7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FFFE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CDB6F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1B7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249CD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A1E9DB" w14:textId="77777777" w:rsidR="00A77B3E" w:rsidRDefault="00C66DCF">
            <w:pPr>
              <w:jc w:val="center"/>
              <w:rPr>
                <w:color w:val="000000"/>
                <w:u w:color="000000"/>
              </w:rPr>
            </w:pPr>
            <w:r>
              <w:rPr>
                <w:sz w:val="16"/>
              </w:rPr>
              <w:t>0,00</w:t>
            </w:r>
          </w:p>
        </w:tc>
      </w:tr>
      <w:tr w:rsidR="006149F3" w14:paraId="24650B6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CABDC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E0982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39BD80"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27AD37"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D0F65"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44533"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F6F26"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E7D26E" w14:textId="77777777" w:rsidR="00A77B3E" w:rsidRDefault="00C66DCF">
            <w:pPr>
              <w:jc w:val="center"/>
              <w:rPr>
                <w:color w:val="000000"/>
                <w:u w:color="000000"/>
              </w:rPr>
            </w:pPr>
            <w:r>
              <w:rPr>
                <w:sz w:val="16"/>
              </w:rPr>
              <w:t>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80A6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87C1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0D6B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EC554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FA60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E07D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2F41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FBC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50D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919DF2" w14:textId="77777777" w:rsidR="00A77B3E" w:rsidRDefault="00C66DCF">
            <w:pPr>
              <w:jc w:val="center"/>
              <w:rPr>
                <w:color w:val="000000"/>
                <w:u w:color="000000"/>
              </w:rPr>
            </w:pPr>
            <w:r>
              <w:rPr>
                <w:sz w:val="16"/>
              </w:rPr>
              <w:t>0,00</w:t>
            </w:r>
          </w:p>
        </w:tc>
      </w:tr>
      <w:tr w:rsidR="006149F3" w14:paraId="48DADD93" w14:textId="77777777">
        <w:tc>
          <w:tcPr>
            <w:tcW w:w="570" w:type="dxa"/>
            <w:vMerge/>
            <w:tcBorders>
              <w:top w:val="nil"/>
              <w:left w:val="single" w:sz="2" w:space="0" w:color="auto"/>
              <w:bottom w:val="single" w:sz="2" w:space="0" w:color="auto"/>
              <w:right w:val="single" w:sz="2" w:space="0" w:color="auto"/>
            </w:tcBorders>
            <w:tcMar>
              <w:top w:w="100" w:type="dxa"/>
            </w:tcMar>
          </w:tcPr>
          <w:p w14:paraId="53735AF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B767D5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BB26B5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CD879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D72C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FA8B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585D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0057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2D4F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4B7B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77F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40F4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E56D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9900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BEBD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7B01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00C9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46A2A7" w14:textId="77777777" w:rsidR="00A77B3E" w:rsidRDefault="00C66DCF">
            <w:pPr>
              <w:jc w:val="center"/>
              <w:rPr>
                <w:color w:val="000000"/>
                <w:u w:color="000000"/>
              </w:rPr>
            </w:pPr>
            <w:r>
              <w:rPr>
                <w:sz w:val="16"/>
              </w:rPr>
              <w:t>0,00</w:t>
            </w:r>
          </w:p>
        </w:tc>
      </w:tr>
      <w:tr w:rsidR="006149F3" w14:paraId="1E3BA34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F73227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FD6B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1778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86E9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C13EF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986A3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2F58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53F0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399A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E8A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5292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CC5F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766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C34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8674CE" w14:textId="77777777" w:rsidR="00A77B3E" w:rsidRDefault="00C66DCF">
            <w:pPr>
              <w:jc w:val="center"/>
              <w:rPr>
                <w:color w:val="000000"/>
                <w:u w:color="000000"/>
              </w:rPr>
            </w:pPr>
            <w:r>
              <w:rPr>
                <w:sz w:val="16"/>
              </w:rPr>
              <w:t>0,00</w:t>
            </w:r>
          </w:p>
        </w:tc>
      </w:tr>
      <w:tr w:rsidR="006149F3" w14:paraId="4D289CB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F3CD9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22BCF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3B7F3EC"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15744F"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BD0CA" w14:textId="77777777" w:rsidR="00A77B3E" w:rsidRDefault="00C66DCF">
            <w:pPr>
              <w:jc w:val="center"/>
              <w:rPr>
                <w:color w:val="000000"/>
                <w:u w:color="000000"/>
              </w:rPr>
            </w:pPr>
            <w:r>
              <w:rPr>
                <w:sz w:val="16"/>
              </w:rPr>
              <w:t>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25CA46" w14:textId="77777777" w:rsidR="00A77B3E" w:rsidRDefault="00C66DCF">
            <w:pPr>
              <w:jc w:val="center"/>
              <w:rPr>
                <w:color w:val="000000"/>
                <w:u w:color="000000"/>
              </w:rPr>
            </w:pPr>
            <w:r>
              <w:rPr>
                <w:sz w:val="16"/>
              </w:rPr>
              <w:t>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CDA0B1" w14:textId="77777777" w:rsidR="00A77B3E" w:rsidRDefault="00C66DCF">
            <w:pPr>
              <w:jc w:val="center"/>
              <w:rPr>
                <w:color w:val="000000"/>
                <w:u w:color="000000"/>
              </w:rPr>
            </w:pPr>
            <w:r>
              <w:rPr>
                <w:sz w:val="16"/>
              </w:rPr>
              <w:t>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9A8828" w14:textId="77777777" w:rsidR="00A77B3E" w:rsidRDefault="00C66DCF">
            <w:pPr>
              <w:jc w:val="center"/>
              <w:rPr>
                <w:color w:val="000000"/>
                <w:u w:color="000000"/>
              </w:rPr>
            </w:pPr>
            <w:r>
              <w:rPr>
                <w:sz w:val="16"/>
              </w:rPr>
              <w:t>80 000,00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6648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7FF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241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05D67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014D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0AD38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61C0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1297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4C15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D60272" w14:textId="77777777" w:rsidR="00A77B3E" w:rsidRDefault="00C66DCF">
            <w:pPr>
              <w:jc w:val="center"/>
              <w:rPr>
                <w:color w:val="000000"/>
                <w:u w:color="000000"/>
              </w:rPr>
            </w:pPr>
            <w:r>
              <w:rPr>
                <w:sz w:val="16"/>
              </w:rPr>
              <w:t>0,00</w:t>
            </w:r>
          </w:p>
        </w:tc>
      </w:tr>
      <w:tr w:rsidR="006149F3" w14:paraId="4D5C7CDB" w14:textId="77777777">
        <w:tc>
          <w:tcPr>
            <w:tcW w:w="570" w:type="dxa"/>
            <w:vMerge/>
            <w:tcBorders>
              <w:top w:val="nil"/>
              <w:left w:val="single" w:sz="2" w:space="0" w:color="auto"/>
              <w:bottom w:val="single" w:sz="2" w:space="0" w:color="auto"/>
              <w:right w:val="single" w:sz="2" w:space="0" w:color="auto"/>
            </w:tcBorders>
            <w:tcMar>
              <w:top w:w="100" w:type="dxa"/>
            </w:tcMar>
          </w:tcPr>
          <w:p w14:paraId="2A11E9E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465A2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FE000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53252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4BCCE" w14:textId="77777777" w:rsidR="00A77B3E" w:rsidRDefault="00C66DCF">
            <w:pPr>
              <w:jc w:val="center"/>
              <w:rPr>
                <w:color w:val="000000"/>
                <w:u w:color="000000"/>
              </w:rPr>
            </w:pPr>
            <w:r>
              <w:rPr>
                <w:sz w:val="16"/>
              </w:rPr>
              <w:t>78 132,99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8C1CCB" w14:textId="77777777" w:rsidR="00A77B3E" w:rsidRDefault="00C66DCF">
            <w:pPr>
              <w:jc w:val="center"/>
              <w:rPr>
                <w:color w:val="000000"/>
                <w:u w:color="000000"/>
              </w:rPr>
            </w:pPr>
            <w:r>
              <w:rPr>
                <w:sz w:val="16"/>
              </w:rPr>
              <w:t>78 132,99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396CF0" w14:textId="77777777" w:rsidR="00A77B3E" w:rsidRDefault="00C66DCF">
            <w:pPr>
              <w:jc w:val="center"/>
              <w:rPr>
                <w:color w:val="000000"/>
                <w:u w:color="000000"/>
              </w:rPr>
            </w:pPr>
            <w:r>
              <w:rPr>
                <w:sz w:val="16"/>
              </w:rPr>
              <w:t>78 132,99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15212F" w14:textId="77777777" w:rsidR="00A77B3E" w:rsidRDefault="00C66DCF">
            <w:pPr>
              <w:jc w:val="center"/>
              <w:rPr>
                <w:color w:val="000000"/>
                <w:u w:color="000000"/>
              </w:rPr>
            </w:pPr>
            <w:r>
              <w:rPr>
                <w:sz w:val="16"/>
              </w:rPr>
              <w:t>78 132,99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A6D46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3036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B93B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2410A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A076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E7E7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A81C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255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4B4F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BFCE5D" w14:textId="77777777" w:rsidR="00A77B3E" w:rsidRDefault="00C66DCF">
            <w:pPr>
              <w:jc w:val="center"/>
              <w:rPr>
                <w:color w:val="000000"/>
                <w:u w:color="000000"/>
              </w:rPr>
            </w:pPr>
            <w:r>
              <w:rPr>
                <w:sz w:val="16"/>
              </w:rPr>
              <w:t>0,00</w:t>
            </w:r>
          </w:p>
        </w:tc>
      </w:tr>
      <w:tr w:rsidR="006149F3" w14:paraId="32EB2CE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02ECAC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27143B" w14:textId="77777777" w:rsidR="00A77B3E" w:rsidRDefault="00C66DCF">
            <w:pPr>
              <w:jc w:val="center"/>
              <w:rPr>
                <w:color w:val="000000"/>
                <w:u w:color="000000"/>
              </w:rPr>
            </w:pPr>
            <w:r>
              <w:rPr>
                <w:sz w:val="16"/>
              </w:rPr>
              <w:t>97,67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3FFBB7" w14:textId="77777777" w:rsidR="00A77B3E" w:rsidRDefault="00C66DCF">
            <w:pPr>
              <w:jc w:val="center"/>
              <w:rPr>
                <w:color w:val="000000"/>
                <w:u w:color="000000"/>
              </w:rPr>
            </w:pPr>
            <w:r>
              <w:rPr>
                <w:sz w:val="16"/>
              </w:rPr>
              <w:t>97,67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A884FB" w14:textId="77777777" w:rsidR="00A77B3E" w:rsidRDefault="00C66DCF">
            <w:pPr>
              <w:jc w:val="center"/>
              <w:rPr>
                <w:color w:val="000000"/>
                <w:u w:color="000000"/>
              </w:rPr>
            </w:pPr>
            <w:r>
              <w:rPr>
                <w:sz w:val="16"/>
              </w:rPr>
              <w:t>97,67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02616E" w14:textId="77777777" w:rsidR="00A77B3E" w:rsidRDefault="00C66DCF">
            <w:pPr>
              <w:jc w:val="center"/>
              <w:rPr>
                <w:color w:val="000000"/>
                <w:u w:color="000000"/>
              </w:rPr>
            </w:pPr>
            <w:r>
              <w:rPr>
                <w:sz w:val="16"/>
              </w:rPr>
              <w:t>97,67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60A7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0310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9FE8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B169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3FD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C248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5358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03D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B3E9C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1B7884" w14:textId="77777777" w:rsidR="00A77B3E" w:rsidRDefault="00C66DCF">
            <w:pPr>
              <w:jc w:val="center"/>
              <w:rPr>
                <w:color w:val="000000"/>
                <w:u w:color="000000"/>
              </w:rPr>
            </w:pPr>
            <w:r>
              <w:rPr>
                <w:sz w:val="16"/>
              </w:rPr>
              <w:t>0,00</w:t>
            </w:r>
          </w:p>
        </w:tc>
      </w:tr>
      <w:tr w:rsidR="006149F3" w14:paraId="2DFB10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2688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55A71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8F711B2"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6E8E0B"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BEE32" w14:textId="77777777" w:rsidR="00A77B3E" w:rsidRDefault="00C66DCF">
            <w:pPr>
              <w:jc w:val="center"/>
              <w:rPr>
                <w:color w:val="000000"/>
                <w:u w:color="000000"/>
              </w:rPr>
            </w:pPr>
            <w:r>
              <w:rPr>
                <w:sz w:val="16"/>
              </w:rPr>
              <w:t>83 767,80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FDE8D5" w14:textId="77777777" w:rsidR="00A77B3E" w:rsidRDefault="00C66DCF">
            <w:pPr>
              <w:jc w:val="center"/>
              <w:rPr>
                <w:color w:val="000000"/>
                <w:u w:color="000000"/>
              </w:rPr>
            </w:pPr>
            <w:r>
              <w:rPr>
                <w:sz w:val="16"/>
              </w:rPr>
              <w:t>83 767,80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D9DFD1" w14:textId="77777777" w:rsidR="00A77B3E" w:rsidRDefault="00C66DCF">
            <w:pPr>
              <w:jc w:val="center"/>
              <w:rPr>
                <w:color w:val="000000"/>
                <w:u w:color="000000"/>
              </w:rPr>
            </w:pPr>
            <w:r>
              <w:rPr>
                <w:sz w:val="16"/>
              </w:rPr>
              <w:t>83 767,80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6BFD6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E49C1A" w14:textId="77777777" w:rsidR="00A77B3E" w:rsidRDefault="00C66DCF">
            <w:pPr>
              <w:jc w:val="center"/>
              <w:rPr>
                <w:color w:val="000000"/>
                <w:u w:color="000000"/>
              </w:rPr>
            </w:pPr>
            <w:r>
              <w:rPr>
                <w:sz w:val="16"/>
              </w:rPr>
              <w:t>83 767,80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4562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ECCF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ECF0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D4F5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CC33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73B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06A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9E7D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393D8D" w14:textId="77777777" w:rsidR="00A77B3E" w:rsidRDefault="00C66DCF">
            <w:pPr>
              <w:jc w:val="center"/>
              <w:rPr>
                <w:color w:val="000000"/>
                <w:u w:color="000000"/>
              </w:rPr>
            </w:pPr>
            <w:r>
              <w:rPr>
                <w:sz w:val="16"/>
              </w:rPr>
              <w:t>0,00</w:t>
            </w:r>
          </w:p>
        </w:tc>
      </w:tr>
      <w:tr w:rsidR="006149F3" w14:paraId="715E440C" w14:textId="77777777">
        <w:tc>
          <w:tcPr>
            <w:tcW w:w="570" w:type="dxa"/>
            <w:vMerge/>
            <w:tcBorders>
              <w:top w:val="nil"/>
              <w:left w:val="single" w:sz="2" w:space="0" w:color="auto"/>
              <w:bottom w:val="single" w:sz="2" w:space="0" w:color="auto"/>
              <w:right w:val="single" w:sz="2" w:space="0" w:color="auto"/>
            </w:tcBorders>
            <w:tcMar>
              <w:top w:w="100" w:type="dxa"/>
            </w:tcMar>
          </w:tcPr>
          <w:p w14:paraId="13B7ED1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21021D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FEFFB3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48473D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5C2424" w14:textId="77777777" w:rsidR="00A77B3E" w:rsidRDefault="00C66DCF">
            <w:pPr>
              <w:jc w:val="center"/>
              <w:rPr>
                <w:color w:val="000000"/>
                <w:u w:color="000000"/>
              </w:rPr>
            </w:pPr>
            <w:r>
              <w:rPr>
                <w:sz w:val="16"/>
              </w:rPr>
              <w:t>81 008,78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E365A7" w14:textId="77777777" w:rsidR="00A77B3E" w:rsidRDefault="00C66DCF">
            <w:pPr>
              <w:jc w:val="center"/>
              <w:rPr>
                <w:color w:val="000000"/>
                <w:u w:color="000000"/>
              </w:rPr>
            </w:pPr>
            <w:r>
              <w:rPr>
                <w:sz w:val="16"/>
              </w:rPr>
              <w:t>81 008,78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F72B5" w14:textId="77777777" w:rsidR="00A77B3E" w:rsidRDefault="00C66DCF">
            <w:pPr>
              <w:jc w:val="center"/>
              <w:rPr>
                <w:color w:val="000000"/>
                <w:u w:color="000000"/>
              </w:rPr>
            </w:pPr>
            <w:r>
              <w:rPr>
                <w:sz w:val="16"/>
              </w:rPr>
              <w:t>81 008,78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08F0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9CC4F4" w14:textId="77777777" w:rsidR="00A77B3E" w:rsidRDefault="00C66DCF">
            <w:pPr>
              <w:jc w:val="center"/>
              <w:rPr>
                <w:color w:val="000000"/>
                <w:u w:color="000000"/>
              </w:rPr>
            </w:pPr>
            <w:r>
              <w:rPr>
                <w:sz w:val="16"/>
              </w:rPr>
              <w:t>81 008,78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3CBF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94ED0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5551C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2EEF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B706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73E2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CCF9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5E3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45EB3D" w14:textId="77777777" w:rsidR="00A77B3E" w:rsidRDefault="00C66DCF">
            <w:pPr>
              <w:jc w:val="center"/>
              <w:rPr>
                <w:color w:val="000000"/>
                <w:u w:color="000000"/>
              </w:rPr>
            </w:pPr>
            <w:r>
              <w:rPr>
                <w:sz w:val="16"/>
              </w:rPr>
              <w:t>0,00</w:t>
            </w:r>
          </w:p>
        </w:tc>
      </w:tr>
      <w:tr w:rsidR="006149F3" w14:paraId="63D0C88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86565B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CD45B" w14:textId="77777777" w:rsidR="00A77B3E" w:rsidRDefault="00C66DCF">
            <w:pPr>
              <w:jc w:val="center"/>
              <w:rPr>
                <w:color w:val="000000"/>
                <w:u w:color="000000"/>
              </w:rPr>
            </w:pPr>
            <w:r>
              <w:rPr>
                <w:sz w:val="16"/>
              </w:rPr>
              <w:t>96,71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B98F4" w14:textId="77777777" w:rsidR="00A77B3E" w:rsidRDefault="00C66DCF">
            <w:pPr>
              <w:jc w:val="center"/>
              <w:rPr>
                <w:color w:val="000000"/>
                <w:u w:color="000000"/>
              </w:rPr>
            </w:pPr>
            <w:r>
              <w:rPr>
                <w:sz w:val="16"/>
              </w:rPr>
              <w:t>96,71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D77FB7" w14:textId="77777777" w:rsidR="00A77B3E" w:rsidRDefault="00C66DCF">
            <w:pPr>
              <w:jc w:val="center"/>
              <w:rPr>
                <w:color w:val="000000"/>
                <w:u w:color="000000"/>
              </w:rPr>
            </w:pPr>
            <w:r>
              <w:rPr>
                <w:sz w:val="16"/>
              </w:rPr>
              <w:t>96,71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4B565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3D012F" w14:textId="77777777" w:rsidR="00A77B3E" w:rsidRDefault="00C66DCF">
            <w:pPr>
              <w:jc w:val="center"/>
              <w:rPr>
                <w:color w:val="000000"/>
                <w:u w:color="000000"/>
              </w:rPr>
            </w:pPr>
            <w:r>
              <w:rPr>
                <w:sz w:val="16"/>
              </w:rPr>
              <w:t>96,71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6321E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916E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90704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308E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E0C9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1ED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720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DA1C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758DE1" w14:textId="77777777" w:rsidR="00A77B3E" w:rsidRDefault="00C66DCF">
            <w:pPr>
              <w:jc w:val="center"/>
              <w:rPr>
                <w:color w:val="000000"/>
                <w:u w:color="000000"/>
              </w:rPr>
            </w:pPr>
            <w:r>
              <w:rPr>
                <w:sz w:val="16"/>
              </w:rPr>
              <w:t>0,00</w:t>
            </w:r>
          </w:p>
        </w:tc>
      </w:tr>
      <w:tr w:rsidR="006149F3" w14:paraId="1EB61A2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AADBE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4C42C5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4E55773" w14:textId="77777777" w:rsidR="00A77B3E" w:rsidRDefault="00C66DCF">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58B4D0" w14:textId="77777777" w:rsidR="00A77B3E" w:rsidRDefault="00C66DCF">
            <w:pPr>
              <w:jc w:val="left"/>
              <w:rPr>
                <w:color w:val="000000"/>
                <w:u w:color="000000"/>
              </w:rPr>
            </w:pPr>
            <w:r>
              <w:rPr>
                <w:sz w:val="16"/>
              </w:rPr>
              <w:t>Zakup środków żywności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1D67D4"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2508CF"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CFAA0B"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BB2E5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EE2209"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9CB05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2540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176C7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A91C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B52D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1FE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B38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1487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255837" w14:textId="77777777" w:rsidR="00A77B3E" w:rsidRDefault="00C66DCF">
            <w:pPr>
              <w:jc w:val="center"/>
              <w:rPr>
                <w:color w:val="000000"/>
                <w:u w:color="000000"/>
              </w:rPr>
            </w:pPr>
            <w:r>
              <w:rPr>
                <w:sz w:val="16"/>
              </w:rPr>
              <w:t>0,00</w:t>
            </w:r>
          </w:p>
        </w:tc>
      </w:tr>
      <w:tr w:rsidR="006149F3" w14:paraId="578A92E7" w14:textId="77777777">
        <w:tc>
          <w:tcPr>
            <w:tcW w:w="570" w:type="dxa"/>
            <w:vMerge/>
            <w:tcBorders>
              <w:top w:val="nil"/>
              <w:left w:val="single" w:sz="2" w:space="0" w:color="auto"/>
              <w:bottom w:val="single" w:sz="2" w:space="0" w:color="auto"/>
              <w:right w:val="single" w:sz="2" w:space="0" w:color="auto"/>
            </w:tcBorders>
            <w:tcMar>
              <w:top w:w="100" w:type="dxa"/>
            </w:tcMar>
          </w:tcPr>
          <w:p w14:paraId="4B166B1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1817A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550D6A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48D01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62E3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BEC91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347F0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F9C7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86B0E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2491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E2C4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A458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D17B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6C72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7670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CE06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E996C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4A82D9" w14:textId="77777777" w:rsidR="00A77B3E" w:rsidRDefault="00C66DCF">
            <w:pPr>
              <w:jc w:val="center"/>
              <w:rPr>
                <w:color w:val="000000"/>
                <w:u w:color="000000"/>
              </w:rPr>
            </w:pPr>
            <w:r>
              <w:rPr>
                <w:sz w:val="16"/>
              </w:rPr>
              <w:t>0,00</w:t>
            </w:r>
          </w:p>
        </w:tc>
      </w:tr>
      <w:tr w:rsidR="006149F3" w14:paraId="0A92539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A327A1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838E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F8775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075F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F25C5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CC4F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0114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81A1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1EC2F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A28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4FDF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45D9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260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0C2AF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D88C7D" w14:textId="77777777" w:rsidR="00A77B3E" w:rsidRDefault="00C66DCF">
            <w:pPr>
              <w:jc w:val="center"/>
              <w:rPr>
                <w:color w:val="000000"/>
                <w:u w:color="000000"/>
              </w:rPr>
            </w:pPr>
            <w:r>
              <w:rPr>
                <w:sz w:val="16"/>
              </w:rPr>
              <w:t>0,00</w:t>
            </w:r>
          </w:p>
        </w:tc>
      </w:tr>
      <w:tr w:rsidR="006149F3" w14:paraId="7A1A843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9D292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A3FEB6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137618E"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4A65DD4"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6A4E4D" w14:textId="77777777" w:rsidR="00A77B3E" w:rsidRDefault="00C66DCF">
            <w:pPr>
              <w:jc w:val="center"/>
              <w:rPr>
                <w:color w:val="000000"/>
                <w:u w:color="000000"/>
              </w:rPr>
            </w:pPr>
            <w:r>
              <w:rPr>
                <w:sz w:val="16"/>
              </w:rPr>
              <w:t>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4ADA55" w14:textId="77777777" w:rsidR="00A77B3E" w:rsidRDefault="00C66DCF">
            <w:pPr>
              <w:jc w:val="center"/>
              <w:rPr>
                <w:color w:val="000000"/>
                <w:u w:color="000000"/>
              </w:rPr>
            </w:pPr>
            <w:r>
              <w:rPr>
                <w:sz w:val="16"/>
              </w:rPr>
              <w:t>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A6BA2F" w14:textId="77777777" w:rsidR="00A77B3E" w:rsidRDefault="00C66DCF">
            <w:pPr>
              <w:jc w:val="center"/>
              <w:rPr>
                <w:color w:val="000000"/>
                <w:u w:color="000000"/>
              </w:rPr>
            </w:pPr>
            <w:r>
              <w:rPr>
                <w:sz w:val="16"/>
              </w:rPr>
              <w:t>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41659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E3BE8E" w14:textId="77777777" w:rsidR="00A77B3E" w:rsidRDefault="00C66DCF">
            <w:pPr>
              <w:jc w:val="center"/>
              <w:rPr>
                <w:color w:val="000000"/>
                <w:u w:color="000000"/>
              </w:rPr>
            </w:pPr>
            <w:r>
              <w:rPr>
                <w:sz w:val="16"/>
              </w:rPr>
              <w:t>100 000,00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121F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CFF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BC337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1084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AE61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DEFB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90C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AE31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25898B" w14:textId="77777777" w:rsidR="00A77B3E" w:rsidRDefault="00C66DCF">
            <w:pPr>
              <w:jc w:val="center"/>
              <w:rPr>
                <w:color w:val="000000"/>
                <w:u w:color="000000"/>
              </w:rPr>
            </w:pPr>
            <w:r>
              <w:rPr>
                <w:sz w:val="16"/>
              </w:rPr>
              <w:t>0,00</w:t>
            </w:r>
          </w:p>
        </w:tc>
      </w:tr>
      <w:tr w:rsidR="006149F3" w14:paraId="6856D2DB" w14:textId="77777777">
        <w:tc>
          <w:tcPr>
            <w:tcW w:w="570" w:type="dxa"/>
            <w:vMerge/>
            <w:tcBorders>
              <w:top w:val="nil"/>
              <w:left w:val="single" w:sz="2" w:space="0" w:color="auto"/>
              <w:bottom w:val="single" w:sz="2" w:space="0" w:color="auto"/>
              <w:right w:val="single" w:sz="2" w:space="0" w:color="auto"/>
            </w:tcBorders>
            <w:tcMar>
              <w:top w:w="100" w:type="dxa"/>
            </w:tcMar>
          </w:tcPr>
          <w:p w14:paraId="664E4A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84770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D6732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0D4AF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016907" w14:textId="77777777" w:rsidR="00A77B3E" w:rsidRDefault="00C66DCF">
            <w:pPr>
              <w:jc w:val="center"/>
              <w:rPr>
                <w:color w:val="000000"/>
                <w:u w:color="000000"/>
              </w:rPr>
            </w:pPr>
            <w:r>
              <w:rPr>
                <w:sz w:val="16"/>
              </w:rPr>
              <w:t>85 923,79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70B14" w14:textId="77777777" w:rsidR="00A77B3E" w:rsidRDefault="00C66DCF">
            <w:pPr>
              <w:jc w:val="center"/>
              <w:rPr>
                <w:color w:val="000000"/>
                <w:u w:color="000000"/>
              </w:rPr>
            </w:pPr>
            <w:r>
              <w:rPr>
                <w:sz w:val="16"/>
              </w:rPr>
              <w:t>85 923,79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E100CB" w14:textId="77777777" w:rsidR="00A77B3E" w:rsidRDefault="00C66DCF">
            <w:pPr>
              <w:jc w:val="center"/>
              <w:rPr>
                <w:color w:val="000000"/>
                <w:u w:color="000000"/>
              </w:rPr>
            </w:pPr>
            <w:r>
              <w:rPr>
                <w:sz w:val="16"/>
              </w:rPr>
              <w:t>85 923,79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E82F6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06F8372" w14:textId="77777777" w:rsidR="00A77B3E" w:rsidRDefault="00C66DCF">
            <w:pPr>
              <w:jc w:val="center"/>
              <w:rPr>
                <w:color w:val="000000"/>
                <w:u w:color="000000"/>
              </w:rPr>
            </w:pPr>
            <w:r>
              <w:rPr>
                <w:sz w:val="16"/>
              </w:rPr>
              <w:t>85 923,79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12897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30D7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D0BC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11B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1C3D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75382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83B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54B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2BA49D" w14:textId="77777777" w:rsidR="00A77B3E" w:rsidRDefault="00C66DCF">
            <w:pPr>
              <w:jc w:val="center"/>
              <w:rPr>
                <w:color w:val="000000"/>
                <w:u w:color="000000"/>
              </w:rPr>
            </w:pPr>
            <w:r>
              <w:rPr>
                <w:sz w:val="16"/>
              </w:rPr>
              <w:t>0,00</w:t>
            </w:r>
          </w:p>
        </w:tc>
      </w:tr>
      <w:tr w:rsidR="006149F3" w14:paraId="54B0D02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E401C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246662" w14:textId="77777777" w:rsidR="00A77B3E" w:rsidRDefault="00C66DCF">
            <w:pPr>
              <w:jc w:val="center"/>
              <w:rPr>
                <w:color w:val="000000"/>
                <w:u w:color="000000"/>
              </w:rPr>
            </w:pPr>
            <w:r>
              <w:rPr>
                <w:sz w:val="16"/>
              </w:rPr>
              <w:t>85,92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78C7EB" w14:textId="77777777" w:rsidR="00A77B3E" w:rsidRDefault="00C66DCF">
            <w:pPr>
              <w:jc w:val="center"/>
              <w:rPr>
                <w:color w:val="000000"/>
                <w:u w:color="000000"/>
              </w:rPr>
            </w:pPr>
            <w:r>
              <w:rPr>
                <w:sz w:val="16"/>
              </w:rPr>
              <w:t>85,92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9A6834" w14:textId="77777777" w:rsidR="00A77B3E" w:rsidRDefault="00C66DCF">
            <w:pPr>
              <w:jc w:val="center"/>
              <w:rPr>
                <w:color w:val="000000"/>
                <w:u w:color="000000"/>
              </w:rPr>
            </w:pPr>
            <w:r>
              <w:rPr>
                <w:sz w:val="16"/>
              </w:rPr>
              <w:t>85,92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9C409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66FFC7" w14:textId="77777777" w:rsidR="00A77B3E" w:rsidRDefault="00C66DCF">
            <w:pPr>
              <w:jc w:val="center"/>
              <w:rPr>
                <w:color w:val="000000"/>
                <w:u w:color="000000"/>
              </w:rPr>
            </w:pPr>
            <w:r>
              <w:rPr>
                <w:sz w:val="16"/>
              </w:rPr>
              <w:t>85,92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6F59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B9EB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98CC1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AE2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20E5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0E42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100E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842E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FA5C39" w14:textId="77777777" w:rsidR="00A77B3E" w:rsidRDefault="00C66DCF">
            <w:pPr>
              <w:jc w:val="center"/>
              <w:rPr>
                <w:color w:val="000000"/>
                <w:u w:color="000000"/>
              </w:rPr>
            </w:pPr>
            <w:r>
              <w:rPr>
                <w:sz w:val="16"/>
              </w:rPr>
              <w:t>0,00</w:t>
            </w:r>
          </w:p>
        </w:tc>
      </w:tr>
      <w:tr w:rsidR="006149F3" w14:paraId="615301E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2EFD2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B3955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3751D53"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F2B026"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5C8814"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DD6526"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7E1C47"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0F8F7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004AA8" w14:textId="77777777" w:rsidR="00A77B3E" w:rsidRDefault="00C66DCF">
            <w:pPr>
              <w:jc w:val="center"/>
              <w:rPr>
                <w:color w:val="000000"/>
                <w:u w:color="000000"/>
              </w:rPr>
            </w:pPr>
            <w:r>
              <w:rPr>
                <w:sz w:val="16"/>
              </w:rPr>
              <w:t>38 000,00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3CFB3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7EC5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585E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21C1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0E43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3357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B1DB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C96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444D37" w14:textId="77777777" w:rsidR="00A77B3E" w:rsidRDefault="00C66DCF">
            <w:pPr>
              <w:jc w:val="center"/>
              <w:rPr>
                <w:color w:val="000000"/>
                <w:u w:color="000000"/>
              </w:rPr>
            </w:pPr>
            <w:r>
              <w:rPr>
                <w:sz w:val="16"/>
              </w:rPr>
              <w:t>0,00</w:t>
            </w:r>
          </w:p>
        </w:tc>
      </w:tr>
      <w:tr w:rsidR="006149F3" w14:paraId="4880479F" w14:textId="77777777">
        <w:tc>
          <w:tcPr>
            <w:tcW w:w="570" w:type="dxa"/>
            <w:vMerge/>
            <w:tcBorders>
              <w:top w:val="nil"/>
              <w:left w:val="single" w:sz="2" w:space="0" w:color="auto"/>
              <w:bottom w:val="single" w:sz="2" w:space="0" w:color="auto"/>
              <w:right w:val="single" w:sz="2" w:space="0" w:color="auto"/>
            </w:tcBorders>
            <w:tcMar>
              <w:top w:w="100" w:type="dxa"/>
            </w:tcMar>
          </w:tcPr>
          <w:p w14:paraId="487D13B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697B8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6B4475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221D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DAC880" w14:textId="77777777" w:rsidR="00A77B3E" w:rsidRDefault="00C66DCF">
            <w:pPr>
              <w:jc w:val="center"/>
              <w:rPr>
                <w:color w:val="000000"/>
                <w:u w:color="000000"/>
              </w:rPr>
            </w:pPr>
            <w:r>
              <w:rPr>
                <w:sz w:val="16"/>
              </w:rPr>
              <w:t>36 930,64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4ABA3C" w14:textId="77777777" w:rsidR="00A77B3E" w:rsidRDefault="00C66DCF">
            <w:pPr>
              <w:jc w:val="center"/>
              <w:rPr>
                <w:color w:val="000000"/>
                <w:u w:color="000000"/>
              </w:rPr>
            </w:pPr>
            <w:r>
              <w:rPr>
                <w:sz w:val="16"/>
              </w:rPr>
              <w:t>36 930,64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73A49" w14:textId="77777777" w:rsidR="00A77B3E" w:rsidRDefault="00C66DCF">
            <w:pPr>
              <w:jc w:val="center"/>
              <w:rPr>
                <w:color w:val="000000"/>
                <w:u w:color="000000"/>
              </w:rPr>
            </w:pPr>
            <w:r>
              <w:rPr>
                <w:sz w:val="16"/>
              </w:rPr>
              <w:t>36 930,64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3B5A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BB69F5" w14:textId="77777777" w:rsidR="00A77B3E" w:rsidRDefault="00C66DCF">
            <w:pPr>
              <w:jc w:val="center"/>
              <w:rPr>
                <w:color w:val="000000"/>
                <w:u w:color="000000"/>
              </w:rPr>
            </w:pPr>
            <w:r>
              <w:rPr>
                <w:sz w:val="16"/>
              </w:rPr>
              <w:t>36 930,64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DCA3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7E70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B148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2567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023D6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F96B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5E4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79B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314065" w14:textId="77777777" w:rsidR="00A77B3E" w:rsidRDefault="00C66DCF">
            <w:pPr>
              <w:jc w:val="center"/>
              <w:rPr>
                <w:color w:val="000000"/>
                <w:u w:color="000000"/>
              </w:rPr>
            </w:pPr>
            <w:r>
              <w:rPr>
                <w:sz w:val="16"/>
              </w:rPr>
              <w:t>0,00</w:t>
            </w:r>
          </w:p>
        </w:tc>
      </w:tr>
      <w:tr w:rsidR="006149F3" w14:paraId="70ED886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486BE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1B37A" w14:textId="77777777" w:rsidR="00A77B3E" w:rsidRDefault="00C66DCF">
            <w:pPr>
              <w:jc w:val="center"/>
              <w:rPr>
                <w:color w:val="000000"/>
                <w:u w:color="000000"/>
              </w:rPr>
            </w:pPr>
            <w:r>
              <w:rPr>
                <w:sz w:val="16"/>
              </w:rPr>
              <w:t>97,19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2F0858" w14:textId="77777777" w:rsidR="00A77B3E" w:rsidRDefault="00C66DCF">
            <w:pPr>
              <w:jc w:val="center"/>
              <w:rPr>
                <w:color w:val="000000"/>
                <w:u w:color="000000"/>
              </w:rPr>
            </w:pPr>
            <w:r>
              <w:rPr>
                <w:sz w:val="16"/>
              </w:rPr>
              <w:t>97,19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FD436" w14:textId="77777777" w:rsidR="00A77B3E" w:rsidRDefault="00C66DCF">
            <w:pPr>
              <w:jc w:val="center"/>
              <w:rPr>
                <w:color w:val="000000"/>
                <w:u w:color="000000"/>
              </w:rPr>
            </w:pPr>
            <w:r>
              <w:rPr>
                <w:sz w:val="16"/>
              </w:rPr>
              <w:t>97,19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D027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3414C6" w14:textId="77777777" w:rsidR="00A77B3E" w:rsidRDefault="00C66DCF">
            <w:pPr>
              <w:jc w:val="center"/>
              <w:rPr>
                <w:color w:val="000000"/>
                <w:u w:color="000000"/>
              </w:rPr>
            </w:pPr>
            <w:r>
              <w:rPr>
                <w:sz w:val="16"/>
              </w:rPr>
              <w:t>97,19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0DDA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8BFF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5C4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1B2C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7527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66A4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CD89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CF0F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26007C" w14:textId="77777777" w:rsidR="00A77B3E" w:rsidRDefault="00C66DCF">
            <w:pPr>
              <w:jc w:val="center"/>
              <w:rPr>
                <w:color w:val="000000"/>
                <w:u w:color="000000"/>
              </w:rPr>
            </w:pPr>
            <w:r>
              <w:rPr>
                <w:sz w:val="16"/>
              </w:rPr>
              <w:t>0,00</w:t>
            </w:r>
          </w:p>
        </w:tc>
      </w:tr>
      <w:tr w:rsidR="006149F3" w14:paraId="25CBED7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98000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4640E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34730B"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22E75BE"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7C088" w14:textId="77777777" w:rsidR="00A77B3E" w:rsidRDefault="00C66DCF">
            <w:pPr>
              <w:jc w:val="center"/>
              <w:rPr>
                <w:color w:val="000000"/>
                <w:u w:color="000000"/>
              </w:rPr>
            </w:pPr>
            <w:r>
              <w:rPr>
                <w:sz w:val="16"/>
              </w:rPr>
              <w:t>57 000,00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51F853" w14:textId="77777777" w:rsidR="00A77B3E" w:rsidRDefault="00C66DCF">
            <w:pPr>
              <w:jc w:val="center"/>
              <w:rPr>
                <w:color w:val="000000"/>
                <w:u w:color="000000"/>
              </w:rPr>
            </w:pPr>
            <w:r>
              <w:rPr>
                <w:sz w:val="16"/>
              </w:rPr>
              <w:t>57 000,00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B0569A" w14:textId="77777777" w:rsidR="00A77B3E" w:rsidRDefault="00C66DCF">
            <w:pPr>
              <w:jc w:val="center"/>
              <w:rPr>
                <w:color w:val="000000"/>
                <w:u w:color="000000"/>
              </w:rPr>
            </w:pPr>
            <w:r>
              <w:rPr>
                <w:sz w:val="16"/>
              </w:rPr>
              <w:t>57 000,00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F732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5D23EC" w14:textId="77777777" w:rsidR="00A77B3E" w:rsidRDefault="00C66DCF">
            <w:pPr>
              <w:jc w:val="center"/>
              <w:rPr>
                <w:color w:val="000000"/>
                <w:u w:color="000000"/>
              </w:rPr>
            </w:pPr>
            <w:r>
              <w:rPr>
                <w:sz w:val="16"/>
              </w:rPr>
              <w:t>57 000,00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37F6B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01A0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897B5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4EE2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5CAC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5BF7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49F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E0BC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9A0C04" w14:textId="77777777" w:rsidR="00A77B3E" w:rsidRDefault="00C66DCF">
            <w:pPr>
              <w:jc w:val="center"/>
              <w:rPr>
                <w:color w:val="000000"/>
                <w:u w:color="000000"/>
              </w:rPr>
            </w:pPr>
            <w:r>
              <w:rPr>
                <w:sz w:val="16"/>
              </w:rPr>
              <w:t>0,00</w:t>
            </w:r>
          </w:p>
        </w:tc>
      </w:tr>
      <w:tr w:rsidR="006149F3" w14:paraId="07CD2A5B" w14:textId="77777777">
        <w:tc>
          <w:tcPr>
            <w:tcW w:w="570" w:type="dxa"/>
            <w:vMerge/>
            <w:tcBorders>
              <w:top w:val="nil"/>
              <w:left w:val="single" w:sz="2" w:space="0" w:color="auto"/>
              <w:bottom w:val="single" w:sz="2" w:space="0" w:color="auto"/>
              <w:right w:val="single" w:sz="2" w:space="0" w:color="auto"/>
            </w:tcBorders>
            <w:tcMar>
              <w:top w:w="100" w:type="dxa"/>
            </w:tcMar>
          </w:tcPr>
          <w:p w14:paraId="1B62ADF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B81F7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99AF59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CB620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7CF378" w14:textId="77777777" w:rsidR="00A77B3E" w:rsidRDefault="00C66DCF">
            <w:pPr>
              <w:jc w:val="center"/>
              <w:rPr>
                <w:color w:val="000000"/>
                <w:u w:color="000000"/>
              </w:rPr>
            </w:pPr>
            <w:r>
              <w:rPr>
                <w:sz w:val="16"/>
              </w:rPr>
              <w:t>44 872,15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953AA1" w14:textId="77777777" w:rsidR="00A77B3E" w:rsidRDefault="00C66DCF">
            <w:pPr>
              <w:jc w:val="center"/>
              <w:rPr>
                <w:color w:val="000000"/>
                <w:u w:color="000000"/>
              </w:rPr>
            </w:pPr>
            <w:r>
              <w:rPr>
                <w:sz w:val="16"/>
              </w:rPr>
              <w:t>44 872,15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70C08" w14:textId="77777777" w:rsidR="00A77B3E" w:rsidRDefault="00C66DCF">
            <w:pPr>
              <w:jc w:val="center"/>
              <w:rPr>
                <w:color w:val="000000"/>
                <w:u w:color="000000"/>
              </w:rPr>
            </w:pPr>
            <w:r>
              <w:rPr>
                <w:sz w:val="16"/>
              </w:rPr>
              <w:t>44 872,15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9544B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799744" w14:textId="77777777" w:rsidR="00A77B3E" w:rsidRDefault="00C66DCF">
            <w:pPr>
              <w:jc w:val="center"/>
              <w:rPr>
                <w:color w:val="000000"/>
                <w:u w:color="000000"/>
              </w:rPr>
            </w:pPr>
            <w:r>
              <w:rPr>
                <w:sz w:val="16"/>
              </w:rPr>
              <w:t>44 872,15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ACD8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F7CD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9F03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487B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C368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90CE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E07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BDB14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465239" w14:textId="77777777" w:rsidR="00A77B3E" w:rsidRDefault="00C66DCF">
            <w:pPr>
              <w:jc w:val="center"/>
              <w:rPr>
                <w:color w:val="000000"/>
                <w:u w:color="000000"/>
              </w:rPr>
            </w:pPr>
            <w:r>
              <w:rPr>
                <w:sz w:val="16"/>
              </w:rPr>
              <w:t>0,00</w:t>
            </w:r>
          </w:p>
        </w:tc>
      </w:tr>
      <w:tr w:rsidR="006149F3" w14:paraId="0766120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4DE89C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84AEB" w14:textId="77777777" w:rsidR="00A77B3E" w:rsidRDefault="00C66DCF">
            <w:pPr>
              <w:jc w:val="center"/>
              <w:rPr>
                <w:color w:val="000000"/>
                <w:u w:color="000000"/>
              </w:rPr>
            </w:pPr>
            <w:r>
              <w:rPr>
                <w:sz w:val="16"/>
              </w:rPr>
              <w:t>78,72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3EF8FA" w14:textId="77777777" w:rsidR="00A77B3E" w:rsidRDefault="00C66DCF">
            <w:pPr>
              <w:jc w:val="center"/>
              <w:rPr>
                <w:color w:val="000000"/>
                <w:u w:color="000000"/>
              </w:rPr>
            </w:pPr>
            <w:r>
              <w:rPr>
                <w:sz w:val="16"/>
              </w:rPr>
              <w:t>78,72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E28655" w14:textId="77777777" w:rsidR="00A77B3E" w:rsidRDefault="00C66DCF">
            <w:pPr>
              <w:jc w:val="center"/>
              <w:rPr>
                <w:color w:val="000000"/>
                <w:u w:color="000000"/>
              </w:rPr>
            </w:pPr>
            <w:r>
              <w:rPr>
                <w:sz w:val="16"/>
              </w:rPr>
              <w:t>78,72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4839E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E32B23" w14:textId="77777777" w:rsidR="00A77B3E" w:rsidRDefault="00C66DCF">
            <w:pPr>
              <w:jc w:val="center"/>
              <w:rPr>
                <w:color w:val="000000"/>
                <w:u w:color="000000"/>
              </w:rPr>
            </w:pPr>
            <w:r>
              <w:rPr>
                <w:sz w:val="16"/>
              </w:rPr>
              <w:t>78,72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FAC9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0136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842BA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B7A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EF78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E22A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963C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8EDE3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EFBE59" w14:textId="77777777" w:rsidR="00A77B3E" w:rsidRDefault="00C66DCF">
            <w:pPr>
              <w:jc w:val="center"/>
              <w:rPr>
                <w:color w:val="000000"/>
                <w:u w:color="000000"/>
              </w:rPr>
            </w:pPr>
            <w:r>
              <w:rPr>
                <w:sz w:val="16"/>
              </w:rPr>
              <w:t>0,00</w:t>
            </w:r>
          </w:p>
        </w:tc>
      </w:tr>
      <w:tr w:rsidR="006149F3" w14:paraId="328CFB4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1CF85F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154321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613A8CD" w14:textId="77777777" w:rsidR="00A77B3E" w:rsidRDefault="00C66DCF">
            <w:pPr>
              <w:jc w:val="center"/>
              <w:rPr>
                <w:color w:val="000000"/>
                <w:u w:color="000000"/>
              </w:rPr>
            </w:pPr>
            <w:r>
              <w:rPr>
                <w:sz w:val="16"/>
              </w:rPr>
              <w:t>43</w:t>
            </w:r>
            <w:r>
              <w:rPr>
                <w:sz w:val="16"/>
              </w:rPr>
              <w:lastRenderedPageBreak/>
              <w:t>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3F9CA2" w14:textId="77777777" w:rsidR="00A77B3E" w:rsidRDefault="00C66DCF">
            <w:pPr>
              <w:jc w:val="left"/>
              <w:rPr>
                <w:color w:val="000000"/>
                <w:u w:color="000000"/>
              </w:rPr>
            </w:pPr>
            <w:r>
              <w:rPr>
                <w:sz w:val="16"/>
              </w:rPr>
              <w:lastRenderedPageBreak/>
              <w:t xml:space="preserve">Opłaty z tytułu </w:t>
            </w:r>
            <w:r>
              <w:rPr>
                <w:sz w:val="16"/>
              </w:rPr>
              <w:lastRenderedPageBreak/>
              <w:t>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68DCB9" w14:textId="77777777" w:rsidR="00A77B3E" w:rsidRDefault="00C66DCF">
            <w:pPr>
              <w:jc w:val="center"/>
              <w:rPr>
                <w:color w:val="000000"/>
                <w:u w:color="000000"/>
              </w:rPr>
            </w:pPr>
            <w:r>
              <w:rPr>
                <w:sz w:val="16"/>
              </w:rPr>
              <w:lastRenderedPageBreak/>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E8984B"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77573"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18E8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558B0A" w14:textId="77777777" w:rsidR="00A77B3E" w:rsidRDefault="00C66DCF">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C3C8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F8C6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EEFBD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4033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000C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FF56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FBB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8D6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04CF2E" w14:textId="77777777" w:rsidR="00A77B3E" w:rsidRDefault="00C66DCF">
            <w:pPr>
              <w:jc w:val="center"/>
              <w:rPr>
                <w:color w:val="000000"/>
                <w:u w:color="000000"/>
              </w:rPr>
            </w:pPr>
            <w:r>
              <w:rPr>
                <w:sz w:val="16"/>
              </w:rPr>
              <w:t>0,00</w:t>
            </w:r>
          </w:p>
        </w:tc>
      </w:tr>
      <w:tr w:rsidR="006149F3" w14:paraId="766B3972" w14:textId="77777777">
        <w:tc>
          <w:tcPr>
            <w:tcW w:w="570" w:type="dxa"/>
            <w:vMerge/>
            <w:tcBorders>
              <w:top w:val="nil"/>
              <w:left w:val="single" w:sz="2" w:space="0" w:color="auto"/>
              <w:bottom w:val="single" w:sz="2" w:space="0" w:color="auto"/>
              <w:right w:val="single" w:sz="2" w:space="0" w:color="auto"/>
            </w:tcBorders>
            <w:tcMar>
              <w:top w:w="100" w:type="dxa"/>
            </w:tcMar>
          </w:tcPr>
          <w:p w14:paraId="65912F2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DCAF33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DE23F9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AEEBF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9FF1BE" w14:textId="77777777" w:rsidR="00A77B3E" w:rsidRDefault="00C66DCF">
            <w:pPr>
              <w:jc w:val="center"/>
              <w:rPr>
                <w:color w:val="000000"/>
                <w:u w:color="000000"/>
              </w:rPr>
            </w:pPr>
            <w:r>
              <w:rPr>
                <w:sz w:val="16"/>
              </w:rPr>
              <w:t>1 531,67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0A0600" w14:textId="77777777" w:rsidR="00A77B3E" w:rsidRDefault="00C66DCF">
            <w:pPr>
              <w:jc w:val="center"/>
              <w:rPr>
                <w:color w:val="000000"/>
                <w:u w:color="000000"/>
              </w:rPr>
            </w:pPr>
            <w:r>
              <w:rPr>
                <w:sz w:val="16"/>
              </w:rPr>
              <w:t>1 531,67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951121" w14:textId="77777777" w:rsidR="00A77B3E" w:rsidRDefault="00C66DCF">
            <w:pPr>
              <w:jc w:val="center"/>
              <w:rPr>
                <w:color w:val="000000"/>
                <w:u w:color="000000"/>
              </w:rPr>
            </w:pPr>
            <w:r>
              <w:rPr>
                <w:sz w:val="16"/>
              </w:rPr>
              <w:t>1 531,67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BF04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25BA46" w14:textId="77777777" w:rsidR="00A77B3E" w:rsidRDefault="00C66DCF">
            <w:pPr>
              <w:jc w:val="center"/>
              <w:rPr>
                <w:color w:val="000000"/>
                <w:u w:color="000000"/>
              </w:rPr>
            </w:pPr>
            <w:r>
              <w:rPr>
                <w:sz w:val="16"/>
              </w:rPr>
              <w:t>1 531,67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67F3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C5B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5923D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13E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7973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49E9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E35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757F6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A476B8" w14:textId="77777777" w:rsidR="00A77B3E" w:rsidRDefault="00C66DCF">
            <w:pPr>
              <w:jc w:val="center"/>
              <w:rPr>
                <w:color w:val="000000"/>
                <w:u w:color="000000"/>
              </w:rPr>
            </w:pPr>
            <w:r>
              <w:rPr>
                <w:sz w:val="16"/>
              </w:rPr>
              <w:t>0,00</w:t>
            </w:r>
          </w:p>
        </w:tc>
      </w:tr>
      <w:tr w:rsidR="006149F3" w14:paraId="01FF8A6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A87CAF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83406D" w14:textId="77777777" w:rsidR="00A77B3E" w:rsidRDefault="00C66DCF">
            <w:pPr>
              <w:jc w:val="center"/>
              <w:rPr>
                <w:color w:val="000000"/>
                <w:u w:color="000000"/>
              </w:rPr>
            </w:pPr>
            <w:r>
              <w:rPr>
                <w:sz w:val="16"/>
              </w:rPr>
              <w:t>51,06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4B5A62" w14:textId="77777777" w:rsidR="00A77B3E" w:rsidRDefault="00C66DCF">
            <w:pPr>
              <w:jc w:val="center"/>
              <w:rPr>
                <w:color w:val="000000"/>
                <w:u w:color="000000"/>
              </w:rPr>
            </w:pPr>
            <w:r>
              <w:rPr>
                <w:sz w:val="16"/>
              </w:rPr>
              <w:t>51,06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D731B4" w14:textId="77777777" w:rsidR="00A77B3E" w:rsidRDefault="00C66DCF">
            <w:pPr>
              <w:jc w:val="center"/>
              <w:rPr>
                <w:color w:val="000000"/>
                <w:u w:color="000000"/>
              </w:rPr>
            </w:pPr>
            <w:r>
              <w:rPr>
                <w:sz w:val="16"/>
              </w:rPr>
              <w:t>51,06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9A80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41DFD0" w14:textId="77777777" w:rsidR="00A77B3E" w:rsidRDefault="00C66DCF">
            <w:pPr>
              <w:jc w:val="center"/>
              <w:rPr>
                <w:color w:val="000000"/>
                <w:u w:color="000000"/>
              </w:rPr>
            </w:pPr>
            <w:r>
              <w:rPr>
                <w:sz w:val="16"/>
              </w:rPr>
              <w:t>51,06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33F2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EBCE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6B68A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B62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1AF4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110FA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374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DE19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24D4AB" w14:textId="77777777" w:rsidR="00A77B3E" w:rsidRDefault="00C66DCF">
            <w:pPr>
              <w:jc w:val="center"/>
              <w:rPr>
                <w:color w:val="000000"/>
                <w:u w:color="000000"/>
              </w:rPr>
            </w:pPr>
            <w:r>
              <w:rPr>
                <w:sz w:val="16"/>
              </w:rPr>
              <w:t>0,00</w:t>
            </w:r>
          </w:p>
        </w:tc>
      </w:tr>
      <w:tr w:rsidR="006149F3" w14:paraId="4E82097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6D429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9FBAE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D0FA10"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7163E16"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5898A7" w14:textId="77777777" w:rsidR="00A77B3E" w:rsidRDefault="00C66DCF">
            <w:pPr>
              <w:jc w:val="center"/>
              <w:rPr>
                <w:color w:val="000000"/>
                <w:u w:color="000000"/>
              </w:rPr>
            </w:pPr>
            <w:r>
              <w:rPr>
                <w:sz w:val="16"/>
              </w:rPr>
              <w:t>65 000,00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E4FD29" w14:textId="77777777" w:rsidR="00A77B3E" w:rsidRDefault="00C66DCF">
            <w:pPr>
              <w:jc w:val="center"/>
              <w:rPr>
                <w:color w:val="000000"/>
                <w:u w:color="000000"/>
              </w:rPr>
            </w:pPr>
            <w:r>
              <w:rPr>
                <w:sz w:val="16"/>
              </w:rPr>
              <w:t>65 000,00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D0D41A" w14:textId="77777777" w:rsidR="00A77B3E" w:rsidRDefault="00C66DCF">
            <w:pPr>
              <w:jc w:val="center"/>
              <w:rPr>
                <w:color w:val="000000"/>
                <w:u w:color="000000"/>
              </w:rPr>
            </w:pPr>
            <w:r>
              <w:rPr>
                <w:sz w:val="16"/>
              </w:rPr>
              <w:t>65 000,00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65CAD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23EC21" w14:textId="77777777" w:rsidR="00A77B3E" w:rsidRDefault="00C66DCF">
            <w:pPr>
              <w:jc w:val="center"/>
              <w:rPr>
                <w:color w:val="000000"/>
                <w:u w:color="000000"/>
              </w:rPr>
            </w:pPr>
            <w:r>
              <w:rPr>
                <w:sz w:val="16"/>
              </w:rPr>
              <w:t>65 000,00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268D3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0498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567E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3E11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2C115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A235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C97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C604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B5B232" w14:textId="77777777" w:rsidR="00A77B3E" w:rsidRDefault="00C66DCF">
            <w:pPr>
              <w:jc w:val="center"/>
              <w:rPr>
                <w:color w:val="000000"/>
                <w:u w:color="000000"/>
              </w:rPr>
            </w:pPr>
            <w:r>
              <w:rPr>
                <w:sz w:val="16"/>
              </w:rPr>
              <w:t>0,00</w:t>
            </w:r>
          </w:p>
        </w:tc>
      </w:tr>
      <w:tr w:rsidR="006149F3" w14:paraId="555CF759" w14:textId="77777777">
        <w:tc>
          <w:tcPr>
            <w:tcW w:w="570" w:type="dxa"/>
            <w:vMerge/>
            <w:tcBorders>
              <w:top w:val="nil"/>
              <w:left w:val="single" w:sz="2" w:space="0" w:color="auto"/>
              <w:bottom w:val="single" w:sz="2" w:space="0" w:color="auto"/>
              <w:right w:val="single" w:sz="2" w:space="0" w:color="auto"/>
            </w:tcBorders>
            <w:tcMar>
              <w:top w:w="100" w:type="dxa"/>
            </w:tcMar>
          </w:tcPr>
          <w:p w14:paraId="6DB3251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A339B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CEA61F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BD594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171877" w14:textId="77777777" w:rsidR="00A77B3E" w:rsidRDefault="00C66DCF">
            <w:pPr>
              <w:jc w:val="center"/>
              <w:rPr>
                <w:color w:val="000000"/>
                <w:u w:color="000000"/>
              </w:rPr>
            </w:pPr>
            <w:r>
              <w:rPr>
                <w:sz w:val="16"/>
              </w:rPr>
              <w:t>49 022,00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126A11" w14:textId="77777777" w:rsidR="00A77B3E" w:rsidRDefault="00C66DCF">
            <w:pPr>
              <w:jc w:val="center"/>
              <w:rPr>
                <w:color w:val="000000"/>
                <w:u w:color="000000"/>
              </w:rPr>
            </w:pPr>
            <w:r>
              <w:rPr>
                <w:sz w:val="16"/>
              </w:rPr>
              <w:t>49 022,00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BEA09" w14:textId="77777777" w:rsidR="00A77B3E" w:rsidRDefault="00C66DCF">
            <w:pPr>
              <w:jc w:val="center"/>
              <w:rPr>
                <w:color w:val="000000"/>
                <w:u w:color="000000"/>
              </w:rPr>
            </w:pPr>
            <w:r>
              <w:rPr>
                <w:sz w:val="16"/>
              </w:rPr>
              <w:t>49 022,00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CE4FA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D1D724" w14:textId="77777777" w:rsidR="00A77B3E" w:rsidRDefault="00C66DCF">
            <w:pPr>
              <w:jc w:val="center"/>
              <w:rPr>
                <w:color w:val="000000"/>
                <w:u w:color="000000"/>
              </w:rPr>
            </w:pPr>
            <w:r>
              <w:rPr>
                <w:sz w:val="16"/>
              </w:rPr>
              <w:t>49 022,00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37390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9376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420F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517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78BDC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1554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72B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F940E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3B84A9" w14:textId="77777777" w:rsidR="00A77B3E" w:rsidRDefault="00C66DCF">
            <w:pPr>
              <w:jc w:val="center"/>
              <w:rPr>
                <w:color w:val="000000"/>
                <w:u w:color="000000"/>
              </w:rPr>
            </w:pPr>
            <w:r>
              <w:rPr>
                <w:sz w:val="16"/>
              </w:rPr>
              <w:t>0,00</w:t>
            </w:r>
          </w:p>
        </w:tc>
      </w:tr>
      <w:tr w:rsidR="006149F3" w14:paraId="6E38EAF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A89F4C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7FB81A" w14:textId="77777777" w:rsidR="00A77B3E" w:rsidRDefault="00C66DCF">
            <w:pPr>
              <w:jc w:val="center"/>
              <w:rPr>
                <w:color w:val="000000"/>
                <w:u w:color="000000"/>
              </w:rPr>
            </w:pPr>
            <w:r>
              <w:rPr>
                <w:sz w:val="16"/>
              </w:rPr>
              <w:t>75,42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6A06D" w14:textId="77777777" w:rsidR="00A77B3E" w:rsidRDefault="00C66DCF">
            <w:pPr>
              <w:jc w:val="center"/>
              <w:rPr>
                <w:color w:val="000000"/>
                <w:u w:color="000000"/>
              </w:rPr>
            </w:pPr>
            <w:r>
              <w:rPr>
                <w:sz w:val="16"/>
              </w:rPr>
              <w:t>75,42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54D6A" w14:textId="77777777" w:rsidR="00A77B3E" w:rsidRDefault="00C66DCF">
            <w:pPr>
              <w:jc w:val="center"/>
              <w:rPr>
                <w:color w:val="000000"/>
                <w:u w:color="000000"/>
              </w:rPr>
            </w:pPr>
            <w:r>
              <w:rPr>
                <w:sz w:val="16"/>
              </w:rPr>
              <w:t>75,42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77B0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C870C3" w14:textId="77777777" w:rsidR="00A77B3E" w:rsidRDefault="00C66DCF">
            <w:pPr>
              <w:jc w:val="center"/>
              <w:rPr>
                <w:color w:val="000000"/>
                <w:u w:color="000000"/>
              </w:rPr>
            </w:pPr>
            <w:r>
              <w:rPr>
                <w:sz w:val="16"/>
              </w:rPr>
              <w:t>75,42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9AD3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A982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F691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28EF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8854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2CD4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E850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628CC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BEF7E5" w14:textId="77777777" w:rsidR="00A77B3E" w:rsidRDefault="00C66DCF">
            <w:pPr>
              <w:jc w:val="center"/>
              <w:rPr>
                <w:color w:val="000000"/>
                <w:u w:color="000000"/>
              </w:rPr>
            </w:pPr>
            <w:r>
              <w:rPr>
                <w:sz w:val="16"/>
              </w:rPr>
              <w:t>0,00</w:t>
            </w:r>
          </w:p>
        </w:tc>
      </w:tr>
      <w:tr w:rsidR="006149F3" w14:paraId="56BF860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89B4A0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8745DF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344A724" w14:textId="77777777" w:rsidR="00A77B3E" w:rsidRDefault="00C66DCF">
            <w:pPr>
              <w:jc w:val="center"/>
              <w:rPr>
                <w:color w:val="000000"/>
                <w:u w:color="000000"/>
              </w:rPr>
            </w:pPr>
            <w:r>
              <w:rPr>
                <w:sz w:val="16"/>
              </w:rPr>
              <w:t>4520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BCCD995" w14:textId="77777777" w:rsidR="00A77B3E" w:rsidRDefault="00C66DCF">
            <w:pPr>
              <w:jc w:val="left"/>
              <w:rPr>
                <w:color w:val="000000"/>
                <w:u w:color="000000"/>
              </w:rPr>
            </w:pPr>
            <w:r>
              <w:rPr>
                <w:sz w:val="16"/>
              </w:rPr>
              <w:t>Opłaty na rzecz budżetów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C40A3D"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C98939"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A218FD"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56E1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7E1DF6"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502E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5A1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DF79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42B4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1455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2D04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0ABB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7891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E43485" w14:textId="77777777" w:rsidR="00A77B3E" w:rsidRDefault="00C66DCF">
            <w:pPr>
              <w:jc w:val="center"/>
              <w:rPr>
                <w:color w:val="000000"/>
                <w:u w:color="000000"/>
              </w:rPr>
            </w:pPr>
            <w:r>
              <w:rPr>
                <w:sz w:val="16"/>
              </w:rPr>
              <w:t>0,00</w:t>
            </w:r>
          </w:p>
        </w:tc>
      </w:tr>
      <w:tr w:rsidR="006149F3" w14:paraId="3760A072" w14:textId="77777777">
        <w:tc>
          <w:tcPr>
            <w:tcW w:w="570" w:type="dxa"/>
            <w:vMerge/>
            <w:tcBorders>
              <w:top w:val="nil"/>
              <w:left w:val="single" w:sz="2" w:space="0" w:color="auto"/>
              <w:bottom w:val="single" w:sz="2" w:space="0" w:color="auto"/>
              <w:right w:val="single" w:sz="2" w:space="0" w:color="auto"/>
            </w:tcBorders>
            <w:tcMar>
              <w:top w:w="100" w:type="dxa"/>
            </w:tcMar>
          </w:tcPr>
          <w:p w14:paraId="0C852E0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C43B5E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CA7612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47BC9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1B8E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3A93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318C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F80A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A6B0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CDEA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DB7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89630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AA20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A3FD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2E13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618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C92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250C95" w14:textId="77777777" w:rsidR="00A77B3E" w:rsidRDefault="00C66DCF">
            <w:pPr>
              <w:jc w:val="center"/>
              <w:rPr>
                <w:color w:val="000000"/>
                <w:u w:color="000000"/>
              </w:rPr>
            </w:pPr>
            <w:r>
              <w:rPr>
                <w:sz w:val="16"/>
              </w:rPr>
              <w:t>0,00</w:t>
            </w:r>
          </w:p>
        </w:tc>
      </w:tr>
      <w:tr w:rsidR="006149F3" w14:paraId="3E81232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0F819F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090F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AFAA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41C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7437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832F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D36B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CCE8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0131C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E046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EF7D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A277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CC54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0A30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B2180" w14:textId="77777777" w:rsidR="00A77B3E" w:rsidRDefault="00C66DCF">
            <w:pPr>
              <w:jc w:val="center"/>
              <w:rPr>
                <w:color w:val="000000"/>
                <w:u w:color="000000"/>
              </w:rPr>
            </w:pPr>
            <w:r>
              <w:rPr>
                <w:sz w:val="16"/>
              </w:rPr>
              <w:t>0,00</w:t>
            </w:r>
          </w:p>
        </w:tc>
      </w:tr>
      <w:tr w:rsidR="006149F3" w14:paraId="6101D4B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2EB8E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A77798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47E68E4"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08AD0C9"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78A6AE" w14:textId="77777777" w:rsidR="00A77B3E" w:rsidRDefault="00C66DCF">
            <w:pPr>
              <w:jc w:val="center"/>
              <w:rPr>
                <w:color w:val="000000"/>
                <w:u w:color="000000"/>
              </w:rPr>
            </w:pPr>
            <w:r>
              <w:rPr>
                <w:sz w:val="16"/>
              </w:rPr>
              <w:t>375 305,00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9F3E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1F0E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6C78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5B632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F83D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59E3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6E22D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BBA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6D6D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FD754C" w14:textId="77777777" w:rsidR="00A77B3E" w:rsidRDefault="00C66DCF">
            <w:pPr>
              <w:jc w:val="center"/>
              <w:rPr>
                <w:color w:val="000000"/>
                <w:u w:color="000000"/>
              </w:rPr>
            </w:pPr>
            <w:r>
              <w:rPr>
                <w:sz w:val="16"/>
              </w:rPr>
              <w:t>375 305,00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9BBD4" w14:textId="77777777" w:rsidR="00A77B3E" w:rsidRDefault="00C66DCF">
            <w:pPr>
              <w:jc w:val="center"/>
              <w:rPr>
                <w:color w:val="000000"/>
                <w:u w:color="000000"/>
              </w:rPr>
            </w:pPr>
            <w:r>
              <w:rPr>
                <w:sz w:val="16"/>
              </w:rPr>
              <w:t>375 305,00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777F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C281FF" w14:textId="77777777" w:rsidR="00A77B3E" w:rsidRDefault="00C66DCF">
            <w:pPr>
              <w:jc w:val="center"/>
              <w:rPr>
                <w:color w:val="000000"/>
                <w:u w:color="000000"/>
              </w:rPr>
            </w:pPr>
            <w:r>
              <w:rPr>
                <w:sz w:val="16"/>
              </w:rPr>
              <w:t>0,00</w:t>
            </w:r>
          </w:p>
        </w:tc>
      </w:tr>
      <w:tr w:rsidR="006149F3" w14:paraId="3E73B5D9" w14:textId="77777777">
        <w:tc>
          <w:tcPr>
            <w:tcW w:w="570" w:type="dxa"/>
            <w:vMerge/>
            <w:tcBorders>
              <w:top w:val="nil"/>
              <w:left w:val="single" w:sz="2" w:space="0" w:color="auto"/>
              <w:bottom w:val="single" w:sz="2" w:space="0" w:color="auto"/>
              <w:right w:val="single" w:sz="2" w:space="0" w:color="auto"/>
            </w:tcBorders>
            <w:tcMar>
              <w:top w:w="100" w:type="dxa"/>
            </w:tcMar>
          </w:tcPr>
          <w:p w14:paraId="1E4B9DA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EC93B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FECCC1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5DA58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A427E7" w14:textId="77777777" w:rsidR="00A77B3E" w:rsidRDefault="00C66DCF">
            <w:pPr>
              <w:jc w:val="center"/>
              <w:rPr>
                <w:color w:val="000000"/>
                <w:u w:color="000000"/>
              </w:rPr>
            </w:pPr>
            <w:r>
              <w:rPr>
                <w:sz w:val="16"/>
              </w:rPr>
              <w:t>361 540,95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9B86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2CF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96251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18FB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7E06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D60C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BCBE3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D942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E4ACF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CCF26D" w14:textId="77777777" w:rsidR="00A77B3E" w:rsidRDefault="00C66DCF">
            <w:pPr>
              <w:jc w:val="center"/>
              <w:rPr>
                <w:color w:val="000000"/>
                <w:u w:color="000000"/>
              </w:rPr>
            </w:pPr>
            <w:r>
              <w:rPr>
                <w:sz w:val="16"/>
              </w:rPr>
              <w:t>361 540,95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7CFFF6" w14:textId="77777777" w:rsidR="00A77B3E" w:rsidRDefault="00C66DCF">
            <w:pPr>
              <w:jc w:val="center"/>
              <w:rPr>
                <w:color w:val="000000"/>
                <w:u w:color="000000"/>
              </w:rPr>
            </w:pPr>
            <w:r>
              <w:rPr>
                <w:sz w:val="16"/>
              </w:rPr>
              <w:t>361 540,95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745B5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E092FD" w14:textId="77777777" w:rsidR="00A77B3E" w:rsidRDefault="00C66DCF">
            <w:pPr>
              <w:jc w:val="center"/>
              <w:rPr>
                <w:color w:val="000000"/>
                <w:u w:color="000000"/>
              </w:rPr>
            </w:pPr>
            <w:r>
              <w:rPr>
                <w:sz w:val="16"/>
              </w:rPr>
              <w:t>0,00</w:t>
            </w:r>
          </w:p>
        </w:tc>
      </w:tr>
      <w:tr w:rsidR="006149F3" w14:paraId="16148B7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81419A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29E581" w14:textId="77777777" w:rsidR="00A77B3E" w:rsidRDefault="00C66DCF">
            <w:pPr>
              <w:jc w:val="center"/>
              <w:rPr>
                <w:color w:val="000000"/>
                <w:u w:color="000000"/>
              </w:rPr>
            </w:pPr>
            <w:r>
              <w:rPr>
                <w:sz w:val="16"/>
              </w:rPr>
              <w:t>96,33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64F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40E9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49E4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8CB5D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CF0DB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4EA0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5E89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BCCD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2D4B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AE0CE0" w14:textId="77777777" w:rsidR="00A77B3E" w:rsidRDefault="00C66DCF">
            <w:pPr>
              <w:jc w:val="center"/>
              <w:rPr>
                <w:color w:val="000000"/>
                <w:u w:color="000000"/>
              </w:rPr>
            </w:pPr>
            <w:r>
              <w:rPr>
                <w:sz w:val="16"/>
              </w:rPr>
              <w:t>96,33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0FA2A" w14:textId="77777777" w:rsidR="00A77B3E" w:rsidRDefault="00C66DCF">
            <w:pPr>
              <w:jc w:val="center"/>
              <w:rPr>
                <w:color w:val="000000"/>
                <w:u w:color="000000"/>
              </w:rPr>
            </w:pPr>
            <w:r>
              <w:rPr>
                <w:sz w:val="16"/>
              </w:rPr>
              <w:t>96,33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A02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49B794" w14:textId="77777777" w:rsidR="00A77B3E" w:rsidRDefault="00C66DCF">
            <w:pPr>
              <w:jc w:val="center"/>
              <w:rPr>
                <w:color w:val="000000"/>
                <w:u w:color="000000"/>
              </w:rPr>
            </w:pPr>
            <w:r>
              <w:rPr>
                <w:sz w:val="16"/>
              </w:rPr>
              <w:t>0,00</w:t>
            </w:r>
          </w:p>
        </w:tc>
      </w:tr>
      <w:tr w:rsidR="006149F3" w14:paraId="289F46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3676B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7556A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8AD88E" w14:textId="77777777" w:rsidR="00A77B3E" w:rsidRDefault="00C66DCF">
            <w:pPr>
              <w:jc w:val="center"/>
              <w:rPr>
                <w:color w:val="000000"/>
                <w:u w:color="000000"/>
              </w:rPr>
            </w:pPr>
            <w:r>
              <w:rPr>
                <w:sz w:val="16"/>
              </w:rPr>
              <w:t>6069</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A291C9" w14:textId="77777777" w:rsidR="00A77B3E" w:rsidRDefault="00C66DCF">
            <w:pPr>
              <w:jc w:val="left"/>
              <w:rPr>
                <w:color w:val="000000"/>
                <w:u w:color="000000"/>
              </w:rPr>
            </w:pPr>
            <w:r>
              <w:rPr>
                <w:sz w:val="16"/>
              </w:rPr>
              <w:t>Wydatki na zakupy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F8976" w14:textId="77777777" w:rsidR="00A77B3E" w:rsidRDefault="00C66DCF">
            <w:pPr>
              <w:jc w:val="center"/>
              <w:rPr>
                <w:color w:val="000000"/>
                <w:u w:color="000000"/>
              </w:rPr>
            </w:pPr>
            <w:r>
              <w:rPr>
                <w:sz w:val="16"/>
              </w:rPr>
              <w:t>267 188,38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094B9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A66E0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D89C0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E762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B904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E080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A2AA9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77E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3938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4960BE" w14:textId="77777777" w:rsidR="00A77B3E" w:rsidRDefault="00C66DCF">
            <w:pPr>
              <w:jc w:val="center"/>
              <w:rPr>
                <w:color w:val="000000"/>
                <w:u w:color="000000"/>
              </w:rPr>
            </w:pPr>
            <w:r>
              <w:rPr>
                <w:sz w:val="16"/>
              </w:rPr>
              <w:t>267 188,38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13CE7" w14:textId="77777777" w:rsidR="00A77B3E" w:rsidRDefault="00C66DCF">
            <w:pPr>
              <w:jc w:val="center"/>
              <w:rPr>
                <w:color w:val="000000"/>
                <w:u w:color="000000"/>
              </w:rPr>
            </w:pPr>
            <w:r>
              <w:rPr>
                <w:sz w:val="16"/>
              </w:rPr>
              <w:t>267 188,38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A48B5" w14:textId="77777777" w:rsidR="00A77B3E" w:rsidRDefault="00C66DCF">
            <w:pPr>
              <w:jc w:val="center"/>
              <w:rPr>
                <w:color w:val="000000"/>
                <w:u w:color="000000"/>
              </w:rPr>
            </w:pPr>
            <w:r>
              <w:rPr>
                <w:sz w:val="16"/>
              </w:rPr>
              <w:t>267 188,38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A3F29D" w14:textId="77777777" w:rsidR="00A77B3E" w:rsidRDefault="00C66DCF">
            <w:pPr>
              <w:jc w:val="center"/>
              <w:rPr>
                <w:color w:val="000000"/>
                <w:u w:color="000000"/>
              </w:rPr>
            </w:pPr>
            <w:r>
              <w:rPr>
                <w:sz w:val="16"/>
              </w:rPr>
              <w:t>0,00</w:t>
            </w:r>
          </w:p>
        </w:tc>
      </w:tr>
      <w:tr w:rsidR="006149F3" w14:paraId="04953A28" w14:textId="77777777">
        <w:tc>
          <w:tcPr>
            <w:tcW w:w="570" w:type="dxa"/>
            <w:vMerge/>
            <w:tcBorders>
              <w:top w:val="nil"/>
              <w:left w:val="single" w:sz="2" w:space="0" w:color="auto"/>
              <w:bottom w:val="single" w:sz="2" w:space="0" w:color="auto"/>
              <w:right w:val="single" w:sz="2" w:space="0" w:color="auto"/>
            </w:tcBorders>
            <w:tcMar>
              <w:top w:w="100" w:type="dxa"/>
            </w:tcMar>
          </w:tcPr>
          <w:p w14:paraId="0172CBC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00347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EE8676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D4DBE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046B6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98CE4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2DF8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B51C0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0051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3E58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D2CF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6E1D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6298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74B2B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9E6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FCA3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360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6A002B" w14:textId="77777777" w:rsidR="00A77B3E" w:rsidRDefault="00C66DCF">
            <w:pPr>
              <w:jc w:val="center"/>
              <w:rPr>
                <w:color w:val="000000"/>
                <w:u w:color="000000"/>
              </w:rPr>
            </w:pPr>
            <w:r>
              <w:rPr>
                <w:sz w:val="16"/>
              </w:rPr>
              <w:t>0,00</w:t>
            </w:r>
          </w:p>
        </w:tc>
      </w:tr>
      <w:tr w:rsidR="006149F3" w14:paraId="47AB6E7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BE4BD6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35D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186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36CD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77EDA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E483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956D9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99F4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383B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5A49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C8C8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C8D2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46E1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9939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E05861" w14:textId="77777777" w:rsidR="00A77B3E" w:rsidRDefault="00C66DCF">
            <w:pPr>
              <w:jc w:val="center"/>
              <w:rPr>
                <w:color w:val="000000"/>
                <w:u w:color="000000"/>
              </w:rPr>
            </w:pPr>
            <w:r>
              <w:rPr>
                <w:sz w:val="16"/>
              </w:rPr>
              <w:t>0,00</w:t>
            </w:r>
          </w:p>
        </w:tc>
      </w:tr>
      <w:tr w:rsidR="006149F3" w14:paraId="3B00BEB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6BA5E7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C5F54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35EC781" w14:textId="77777777" w:rsidR="00A77B3E" w:rsidRDefault="00C66DCF">
            <w:pPr>
              <w:jc w:val="center"/>
              <w:rPr>
                <w:color w:val="000000"/>
                <w:u w:color="000000"/>
              </w:rPr>
            </w:pPr>
            <w:r>
              <w:rPr>
                <w:sz w:val="16"/>
              </w:rPr>
              <w:t>6237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189A99" w14:textId="77777777" w:rsidR="00A77B3E" w:rsidRDefault="00C66DCF">
            <w:pPr>
              <w:jc w:val="left"/>
              <w:rPr>
                <w:color w:val="000000"/>
                <w:u w:color="000000"/>
              </w:rPr>
            </w:pPr>
            <w:r>
              <w:rPr>
                <w:sz w:val="16"/>
              </w:rPr>
              <w:t xml:space="preserve">Dotacje celowe z budżetu na finansowanie lub dofinansowanie kosztów realizacji inwestycji i zakupów inwestycyjnych jednostek nie zaliczanych </w:t>
            </w:r>
            <w:r>
              <w:rPr>
                <w:sz w:val="16"/>
              </w:rPr>
              <w:lastRenderedPageBreak/>
              <w:t>do sektora finansów publicznych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EFA770" w14:textId="77777777" w:rsidR="00A77B3E" w:rsidRDefault="00C66DCF">
            <w:pPr>
              <w:jc w:val="center"/>
              <w:rPr>
                <w:color w:val="000000"/>
                <w:u w:color="000000"/>
              </w:rPr>
            </w:pPr>
            <w:r>
              <w:rPr>
                <w:sz w:val="16"/>
              </w:rPr>
              <w:lastRenderedPageBreak/>
              <w:t>249 985,00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754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298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310A0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5B3B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FF34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BBE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26597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42FC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E365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A715D5" w14:textId="77777777" w:rsidR="00A77B3E" w:rsidRDefault="00C66DCF">
            <w:pPr>
              <w:jc w:val="center"/>
              <w:rPr>
                <w:color w:val="000000"/>
                <w:u w:color="000000"/>
              </w:rPr>
            </w:pPr>
            <w:r>
              <w:rPr>
                <w:sz w:val="16"/>
              </w:rPr>
              <w:t>249 985,00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FD5BE1" w14:textId="77777777" w:rsidR="00A77B3E" w:rsidRDefault="00C66DCF">
            <w:pPr>
              <w:jc w:val="center"/>
              <w:rPr>
                <w:color w:val="000000"/>
                <w:u w:color="000000"/>
              </w:rPr>
            </w:pPr>
            <w:r>
              <w:rPr>
                <w:sz w:val="16"/>
              </w:rPr>
              <w:t>249 985,00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A95DC" w14:textId="77777777" w:rsidR="00A77B3E" w:rsidRDefault="00C66DCF">
            <w:pPr>
              <w:jc w:val="center"/>
              <w:rPr>
                <w:color w:val="000000"/>
                <w:u w:color="000000"/>
              </w:rPr>
            </w:pPr>
            <w:r>
              <w:rPr>
                <w:sz w:val="16"/>
              </w:rPr>
              <w:t>249 985,00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1411EF" w14:textId="77777777" w:rsidR="00A77B3E" w:rsidRDefault="00C66DCF">
            <w:pPr>
              <w:jc w:val="center"/>
              <w:rPr>
                <w:color w:val="000000"/>
                <w:u w:color="000000"/>
              </w:rPr>
            </w:pPr>
            <w:r>
              <w:rPr>
                <w:sz w:val="16"/>
              </w:rPr>
              <w:t>0,00</w:t>
            </w:r>
          </w:p>
        </w:tc>
      </w:tr>
      <w:tr w:rsidR="006149F3" w14:paraId="5E1F3241" w14:textId="77777777">
        <w:tc>
          <w:tcPr>
            <w:tcW w:w="570" w:type="dxa"/>
            <w:vMerge/>
            <w:tcBorders>
              <w:top w:val="nil"/>
              <w:left w:val="single" w:sz="2" w:space="0" w:color="auto"/>
              <w:bottom w:val="single" w:sz="2" w:space="0" w:color="auto"/>
              <w:right w:val="single" w:sz="2" w:space="0" w:color="auto"/>
            </w:tcBorders>
            <w:tcMar>
              <w:top w:w="100" w:type="dxa"/>
            </w:tcMar>
          </w:tcPr>
          <w:p w14:paraId="26A1317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F4A5C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487EE6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DD1A09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B6D8B" w14:textId="77777777" w:rsidR="00A77B3E" w:rsidRDefault="00C66DCF">
            <w:pPr>
              <w:jc w:val="center"/>
              <w:rPr>
                <w:color w:val="000000"/>
                <w:u w:color="000000"/>
              </w:rPr>
            </w:pPr>
            <w:r>
              <w:rPr>
                <w:sz w:val="16"/>
              </w:rPr>
              <w:t>249 837,94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7644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B64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CCEB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7998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D756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EF6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DA99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4719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A679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82CD5F" w14:textId="77777777" w:rsidR="00A77B3E" w:rsidRDefault="00C66DCF">
            <w:pPr>
              <w:jc w:val="center"/>
              <w:rPr>
                <w:color w:val="000000"/>
                <w:u w:color="000000"/>
              </w:rPr>
            </w:pPr>
            <w:r>
              <w:rPr>
                <w:sz w:val="16"/>
              </w:rPr>
              <w:t>249 837,94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0D8730" w14:textId="77777777" w:rsidR="00A77B3E" w:rsidRDefault="00C66DCF">
            <w:pPr>
              <w:jc w:val="center"/>
              <w:rPr>
                <w:color w:val="000000"/>
                <w:u w:color="000000"/>
              </w:rPr>
            </w:pPr>
            <w:r>
              <w:rPr>
                <w:sz w:val="16"/>
              </w:rPr>
              <w:t>249 837,94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07EF76" w14:textId="77777777" w:rsidR="00A77B3E" w:rsidRDefault="00C66DCF">
            <w:pPr>
              <w:jc w:val="center"/>
              <w:rPr>
                <w:color w:val="000000"/>
                <w:u w:color="000000"/>
              </w:rPr>
            </w:pPr>
            <w:r>
              <w:rPr>
                <w:sz w:val="16"/>
              </w:rPr>
              <w:t>249 837,94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7A7674" w14:textId="77777777" w:rsidR="00A77B3E" w:rsidRDefault="00C66DCF">
            <w:pPr>
              <w:jc w:val="center"/>
              <w:rPr>
                <w:color w:val="000000"/>
                <w:u w:color="000000"/>
              </w:rPr>
            </w:pPr>
            <w:r>
              <w:rPr>
                <w:sz w:val="16"/>
              </w:rPr>
              <w:t>0,00</w:t>
            </w:r>
          </w:p>
        </w:tc>
      </w:tr>
      <w:tr w:rsidR="006149F3" w14:paraId="1E1EE06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DD7DA0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D42666" w14:textId="77777777" w:rsidR="00A77B3E" w:rsidRDefault="00C66DCF">
            <w:pPr>
              <w:jc w:val="center"/>
              <w:rPr>
                <w:color w:val="000000"/>
                <w:u w:color="000000"/>
              </w:rPr>
            </w:pPr>
            <w:r>
              <w:rPr>
                <w:sz w:val="16"/>
              </w:rPr>
              <w:t>99,94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D1C13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F25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6FAF3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A1971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2F0D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7EC8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793C6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E00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2974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765805" w14:textId="77777777" w:rsidR="00A77B3E" w:rsidRDefault="00C66DCF">
            <w:pPr>
              <w:jc w:val="center"/>
              <w:rPr>
                <w:color w:val="000000"/>
                <w:u w:color="000000"/>
              </w:rPr>
            </w:pPr>
            <w:r>
              <w:rPr>
                <w:sz w:val="16"/>
              </w:rPr>
              <w:t>99,94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BA80E" w14:textId="77777777" w:rsidR="00A77B3E" w:rsidRDefault="00C66DCF">
            <w:pPr>
              <w:jc w:val="center"/>
              <w:rPr>
                <w:color w:val="000000"/>
                <w:u w:color="000000"/>
              </w:rPr>
            </w:pPr>
            <w:r>
              <w:rPr>
                <w:sz w:val="16"/>
              </w:rPr>
              <w:t>99,94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B250A" w14:textId="77777777" w:rsidR="00A77B3E" w:rsidRDefault="00C66DCF">
            <w:pPr>
              <w:jc w:val="center"/>
              <w:rPr>
                <w:color w:val="000000"/>
                <w:u w:color="000000"/>
              </w:rPr>
            </w:pPr>
            <w:r>
              <w:rPr>
                <w:sz w:val="16"/>
              </w:rPr>
              <w:t>99,94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989F29" w14:textId="77777777" w:rsidR="00A77B3E" w:rsidRDefault="00C66DCF">
            <w:pPr>
              <w:jc w:val="center"/>
              <w:rPr>
                <w:color w:val="000000"/>
                <w:u w:color="000000"/>
              </w:rPr>
            </w:pPr>
            <w:r>
              <w:rPr>
                <w:sz w:val="16"/>
              </w:rPr>
              <w:t>0,00</w:t>
            </w:r>
          </w:p>
        </w:tc>
      </w:tr>
      <w:tr w:rsidR="006149F3" w14:paraId="3D652B1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192C61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C5A2C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020734" w14:textId="77777777" w:rsidR="00A77B3E" w:rsidRDefault="00C66DCF">
            <w:pPr>
              <w:jc w:val="center"/>
              <w:rPr>
                <w:color w:val="000000"/>
                <w:u w:color="000000"/>
              </w:rPr>
            </w:pPr>
            <w:r>
              <w:rPr>
                <w:sz w:val="16"/>
              </w:rPr>
              <w:t>6239</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DB3319" w14:textId="77777777" w:rsidR="00A77B3E" w:rsidRDefault="00C66DCF">
            <w:pPr>
              <w:jc w:val="left"/>
              <w:rPr>
                <w:color w:val="000000"/>
                <w:u w:color="000000"/>
              </w:rPr>
            </w:pPr>
            <w:r>
              <w:rPr>
                <w:sz w:val="16"/>
              </w:rPr>
              <w:t>Dotacje celowe z budżetu na finansowanie lub dofinansowanie kosztów realizacji inwestycji i zakupów inwestycyjnych jednostek nie zaliczanych do sektora finansów publicznych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4444C9" w14:textId="77777777" w:rsidR="00A77B3E" w:rsidRDefault="00C66DCF">
            <w:pPr>
              <w:jc w:val="center"/>
              <w:rPr>
                <w:color w:val="000000"/>
                <w:u w:color="000000"/>
              </w:rPr>
            </w:pPr>
            <w:r>
              <w:rPr>
                <w:sz w:val="16"/>
              </w:rPr>
              <w:t>140 016,00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0FB2C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4A5B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A61EB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F50F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6808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8E1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4D7BD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93FC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4CC8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B69174" w14:textId="77777777" w:rsidR="00A77B3E" w:rsidRDefault="00C66DCF">
            <w:pPr>
              <w:jc w:val="center"/>
              <w:rPr>
                <w:color w:val="000000"/>
                <w:u w:color="000000"/>
              </w:rPr>
            </w:pPr>
            <w:r>
              <w:rPr>
                <w:sz w:val="16"/>
              </w:rPr>
              <w:t>140 016,00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6ECE0" w14:textId="77777777" w:rsidR="00A77B3E" w:rsidRDefault="00C66DCF">
            <w:pPr>
              <w:jc w:val="center"/>
              <w:rPr>
                <w:color w:val="000000"/>
                <w:u w:color="000000"/>
              </w:rPr>
            </w:pPr>
            <w:r>
              <w:rPr>
                <w:sz w:val="16"/>
              </w:rPr>
              <w:t>140 016,00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A3021" w14:textId="77777777" w:rsidR="00A77B3E" w:rsidRDefault="00C66DCF">
            <w:pPr>
              <w:jc w:val="center"/>
              <w:rPr>
                <w:color w:val="000000"/>
                <w:u w:color="000000"/>
              </w:rPr>
            </w:pPr>
            <w:r>
              <w:rPr>
                <w:sz w:val="16"/>
              </w:rPr>
              <w:t>140 016,00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454B43" w14:textId="77777777" w:rsidR="00A77B3E" w:rsidRDefault="00C66DCF">
            <w:pPr>
              <w:jc w:val="center"/>
              <w:rPr>
                <w:color w:val="000000"/>
                <w:u w:color="000000"/>
              </w:rPr>
            </w:pPr>
            <w:r>
              <w:rPr>
                <w:sz w:val="16"/>
              </w:rPr>
              <w:t>0,00</w:t>
            </w:r>
          </w:p>
        </w:tc>
      </w:tr>
      <w:tr w:rsidR="006149F3" w14:paraId="0EAF88B9" w14:textId="77777777">
        <w:tc>
          <w:tcPr>
            <w:tcW w:w="570" w:type="dxa"/>
            <w:vMerge/>
            <w:tcBorders>
              <w:top w:val="nil"/>
              <w:left w:val="single" w:sz="2" w:space="0" w:color="auto"/>
              <w:bottom w:val="single" w:sz="2" w:space="0" w:color="auto"/>
              <w:right w:val="single" w:sz="2" w:space="0" w:color="auto"/>
            </w:tcBorders>
            <w:tcMar>
              <w:top w:w="100" w:type="dxa"/>
            </w:tcMar>
          </w:tcPr>
          <w:p w14:paraId="6D341FA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AFFA6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126111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69963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B56C90" w14:textId="77777777" w:rsidR="00A77B3E" w:rsidRDefault="00C66DCF">
            <w:pPr>
              <w:jc w:val="center"/>
              <w:rPr>
                <w:color w:val="000000"/>
                <w:u w:color="000000"/>
              </w:rPr>
            </w:pPr>
            <w:r>
              <w:rPr>
                <w:sz w:val="16"/>
              </w:rPr>
              <w:t>139 662,06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12B8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3893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79679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87F6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1311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37E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3BA03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7D93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8AC0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147CC1" w14:textId="77777777" w:rsidR="00A77B3E" w:rsidRDefault="00C66DCF">
            <w:pPr>
              <w:jc w:val="center"/>
              <w:rPr>
                <w:color w:val="000000"/>
                <w:u w:color="000000"/>
              </w:rPr>
            </w:pPr>
            <w:r>
              <w:rPr>
                <w:sz w:val="16"/>
              </w:rPr>
              <w:t>139 662,06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2B5A0" w14:textId="77777777" w:rsidR="00A77B3E" w:rsidRDefault="00C66DCF">
            <w:pPr>
              <w:jc w:val="center"/>
              <w:rPr>
                <w:color w:val="000000"/>
                <w:u w:color="000000"/>
              </w:rPr>
            </w:pPr>
            <w:r>
              <w:rPr>
                <w:sz w:val="16"/>
              </w:rPr>
              <w:t>139 662,06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FEC033" w14:textId="77777777" w:rsidR="00A77B3E" w:rsidRDefault="00C66DCF">
            <w:pPr>
              <w:jc w:val="center"/>
              <w:rPr>
                <w:color w:val="000000"/>
                <w:u w:color="000000"/>
              </w:rPr>
            </w:pPr>
            <w:r>
              <w:rPr>
                <w:sz w:val="16"/>
              </w:rPr>
              <w:t>139 662,06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202EC9" w14:textId="77777777" w:rsidR="00A77B3E" w:rsidRDefault="00C66DCF">
            <w:pPr>
              <w:jc w:val="center"/>
              <w:rPr>
                <w:color w:val="000000"/>
                <w:u w:color="000000"/>
              </w:rPr>
            </w:pPr>
            <w:r>
              <w:rPr>
                <w:sz w:val="16"/>
              </w:rPr>
              <w:t>0,00</w:t>
            </w:r>
          </w:p>
        </w:tc>
      </w:tr>
      <w:tr w:rsidR="006149F3" w14:paraId="301E6B5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F1CE16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0B944" w14:textId="77777777" w:rsidR="00A77B3E" w:rsidRDefault="00C66DCF">
            <w:pPr>
              <w:jc w:val="center"/>
              <w:rPr>
                <w:color w:val="000000"/>
                <w:u w:color="000000"/>
              </w:rPr>
            </w:pPr>
            <w:r>
              <w:rPr>
                <w:sz w:val="16"/>
              </w:rPr>
              <w:t>99,75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D00E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D05D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9F5F4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17CD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2497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D875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27C8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4DE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59BE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F43494" w14:textId="77777777" w:rsidR="00A77B3E" w:rsidRDefault="00C66DCF">
            <w:pPr>
              <w:jc w:val="center"/>
              <w:rPr>
                <w:color w:val="000000"/>
                <w:u w:color="000000"/>
              </w:rPr>
            </w:pPr>
            <w:r>
              <w:rPr>
                <w:sz w:val="16"/>
              </w:rPr>
              <w:t>99,75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21424" w14:textId="77777777" w:rsidR="00A77B3E" w:rsidRDefault="00C66DCF">
            <w:pPr>
              <w:jc w:val="center"/>
              <w:rPr>
                <w:color w:val="000000"/>
                <w:u w:color="000000"/>
              </w:rPr>
            </w:pPr>
            <w:r>
              <w:rPr>
                <w:sz w:val="16"/>
              </w:rPr>
              <w:t>99,75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1B8505" w14:textId="77777777" w:rsidR="00A77B3E" w:rsidRDefault="00C66DCF">
            <w:pPr>
              <w:jc w:val="center"/>
              <w:rPr>
                <w:color w:val="000000"/>
                <w:u w:color="000000"/>
              </w:rPr>
            </w:pPr>
            <w:r>
              <w:rPr>
                <w:sz w:val="16"/>
              </w:rPr>
              <w:t>99,75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CABF6C" w14:textId="77777777" w:rsidR="00A77B3E" w:rsidRDefault="00C66DCF">
            <w:pPr>
              <w:jc w:val="center"/>
              <w:rPr>
                <w:color w:val="000000"/>
                <w:u w:color="000000"/>
              </w:rPr>
            </w:pPr>
            <w:r>
              <w:rPr>
                <w:sz w:val="16"/>
              </w:rPr>
              <w:t>0,00</w:t>
            </w:r>
          </w:p>
        </w:tc>
      </w:tr>
      <w:tr w:rsidR="006149F3" w14:paraId="42561A2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0827D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EE4BE3" w14:textId="77777777" w:rsidR="00A77B3E" w:rsidRDefault="00C66DCF">
            <w:pPr>
              <w:jc w:val="center"/>
              <w:rPr>
                <w:color w:val="000000"/>
                <w:u w:color="000000"/>
              </w:rPr>
            </w:pPr>
            <w:r>
              <w:rPr>
                <w:sz w:val="16"/>
              </w:rPr>
              <w:t>75414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E20DF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3DC585" w14:textId="77777777" w:rsidR="00A77B3E" w:rsidRDefault="00C66DCF">
            <w:pPr>
              <w:jc w:val="left"/>
              <w:rPr>
                <w:color w:val="000000"/>
                <w:u w:color="000000"/>
              </w:rPr>
            </w:pPr>
            <w:r>
              <w:rPr>
                <w:sz w:val="16"/>
              </w:rPr>
              <w:t>Obrona cywilna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F5988" w14:textId="77777777" w:rsidR="00A77B3E" w:rsidRDefault="00C66DCF">
            <w:pPr>
              <w:jc w:val="center"/>
              <w:rPr>
                <w:color w:val="000000"/>
                <w:u w:color="000000"/>
              </w:rPr>
            </w:pPr>
            <w:r>
              <w:rPr>
                <w:sz w:val="16"/>
              </w:rPr>
              <w:t>2 811,00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AA848F" w14:textId="77777777" w:rsidR="00A77B3E" w:rsidRDefault="00C66DCF">
            <w:pPr>
              <w:jc w:val="center"/>
              <w:rPr>
                <w:color w:val="000000"/>
                <w:u w:color="000000"/>
              </w:rPr>
            </w:pPr>
            <w:r>
              <w:rPr>
                <w:sz w:val="16"/>
              </w:rPr>
              <w:t>2 811,00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AC26BB" w14:textId="77777777" w:rsidR="00A77B3E" w:rsidRDefault="00C66DCF">
            <w:pPr>
              <w:jc w:val="center"/>
              <w:rPr>
                <w:color w:val="000000"/>
                <w:u w:color="000000"/>
              </w:rPr>
            </w:pPr>
            <w:r>
              <w:rPr>
                <w:sz w:val="16"/>
              </w:rPr>
              <w:t>2 811,00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6CA65" w14:textId="77777777" w:rsidR="00A77B3E" w:rsidRDefault="00C66DCF">
            <w:pPr>
              <w:jc w:val="center"/>
              <w:rPr>
                <w:color w:val="000000"/>
                <w:u w:color="000000"/>
              </w:rPr>
            </w:pPr>
            <w:r>
              <w:rPr>
                <w:sz w:val="16"/>
              </w:rPr>
              <w:t>2 811,00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9F65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FA2D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B2FD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C4364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413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4F9B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1091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204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9BDB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525366" w14:textId="77777777" w:rsidR="00A77B3E" w:rsidRDefault="00C66DCF">
            <w:pPr>
              <w:jc w:val="center"/>
              <w:rPr>
                <w:color w:val="000000"/>
                <w:u w:color="000000"/>
              </w:rPr>
            </w:pPr>
            <w:r>
              <w:rPr>
                <w:sz w:val="16"/>
              </w:rPr>
              <w:t>0,00</w:t>
            </w:r>
          </w:p>
        </w:tc>
      </w:tr>
      <w:tr w:rsidR="006149F3" w14:paraId="3DA01F5E" w14:textId="77777777">
        <w:tc>
          <w:tcPr>
            <w:tcW w:w="570" w:type="dxa"/>
            <w:vMerge/>
            <w:tcBorders>
              <w:top w:val="nil"/>
              <w:left w:val="single" w:sz="2" w:space="0" w:color="auto"/>
              <w:bottom w:val="single" w:sz="2" w:space="0" w:color="auto"/>
              <w:right w:val="single" w:sz="2" w:space="0" w:color="auto"/>
            </w:tcBorders>
            <w:tcMar>
              <w:top w:w="100" w:type="dxa"/>
            </w:tcMar>
          </w:tcPr>
          <w:p w14:paraId="7C369A3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C8265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7303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969DF9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40EC1" w14:textId="77777777" w:rsidR="00A77B3E" w:rsidRDefault="00C66DCF">
            <w:pPr>
              <w:jc w:val="center"/>
              <w:rPr>
                <w:color w:val="000000"/>
                <w:u w:color="000000"/>
              </w:rPr>
            </w:pPr>
            <w:r>
              <w:rPr>
                <w:sz w:val="16"/>
              </w:rPr>
              <w:t>2 169,42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A6ECF6" w14:textId="77777777" w:rsidR="00A77B3E" w:rsidRDefault="00C66DCF">
            <w:pPr>
              <w:jc w:val="center"/>
              <w:rPr>
                <w:color w:val="000000"/>
                <w:u w:color="000000"/>
              </w:rPr>
            </w:pPr>
            <w:r>
              <w:rPr>
                <w:sz w:val="16"/>
              </w:rPr>
              <w:t>2 169,42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DD73F5" w14:textId="77777777" w:rsidR="00A77B3E" w:rsidRDefault="00C66DCF">
            <w:pPr>
              <w:jc w:val="center"/>
              <w:rPr>
                <w:color w:val="000000"/>
                <w:u w:color="000000"/>
              </w:rPr>
            </w:pPr>
            <w:r>
              <w:rPr>
                <w:sz w:val="16"/>
              </w:rPr>
              <w:t>2 169,42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B648A2" w14:textId="77777777" w:rsidR="00A77B3E" w:rsidRDefault="00C66DCF">
            <w:pPr>
              <w:jc w:val="center"/>
              <w:rPr>
                <w:color w:val="000000"/>
                <w:u w:color="000000"/>
              </w:rPr>
            </w:pPr>
            <w:r>
              <w:rPr>
                <w:sz w:val="16"/>
              </w:rPr>
              <w:t>2 169,42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0D456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2C05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219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FF262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6D9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C4BD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95CA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A745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E64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885135" w14:textId="77777777" w:rsidR="00A77B3E" w:rsidRDefault="00C66DCF">
            <w:pPr>
              <w:jc w:val="center"/>
              <w:rPr>
                <w:color w:val="000000"/>
                <w:u w:color="000000"/>
              </w:rPr>
            </w:pPr>
            <w:r>
              <w:rPr>
                <w:sz w:val="16"/>
              </w:rPr>
              <w:t>0,00</w:t>
            </w:r>
          </w:p>
        </w:tc>
      </w:tr>
      <w:tr w:rsidR="006149F3" w14:paraId="1E9844F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2E02D1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2DCFCD" w14:textId="77777777" w:rsidR="00A77B3E" w:rsidRDefault="00C66DCF">
            <w:pPr>
              <w:jc w:val="center"/>
              <w:rPr>
                <w:color w:val="000000"/>
                <w:u w:color="000000"/>
              </w:rPr>
            </w:pPr>
            <w:r>
              <w:rPr>
                <w:sz w:val="16"/>
              </w:rPr>
              <w:t>77,18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9B128" w14:textId="77777777" w:rsidR="00A77B3E" w:rsidRDefault="00C66DCF">
            <w:pPr>
              <w:jc w:val="center"/>
              <w:rPr>
                <w:color w:val="000000"/>
                <w:u w:color="000000"/>
              </w:rPr>
            </w:pPr>
            <w:r>
              <w:rPr>
                <w:sz w:val="16"/>
              </w:rPr>
              <w:t>77,18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5E2286" w14:textId="77777777" w:rsidR="00A77B3E" w:rsidRDefault="00C66DCF">
            <w:pPr>
              <w:jc w:val="center"/>
              <w:rPr>
                <w:color w:val="000000"/>
                <w:u w:color="000000"/>
              </w:rPr>
            </w:pPr>
            <w:r>
              <w:rPr>
                <w:sz w:val="16"/>
              </w:rPr>
              <w:t>77,18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5F4418" w14:textId="77777777" w:rsidR="00A77B3E" w:rsidRDefault="00C66DCF">
            <w:pPr>
              <w:jc w:val="center"/>
              <w:rPr>
                <w:color w:val="000000"/>
                <w:u w:color="000000"/>
              </w:rPr>
            </w:pPr>
            <w:r>
              <w:rPr>
                <w:sz w:val="16"/>
              </w:rPr>
              <w:t>77,18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C44F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2F46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CF2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A3AD5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3DF2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9175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5E7B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450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5E5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73C6A4" w14:textId="77777777" w:rsidR="00A77B3E" w:rsidRDefault="00C66DCF">
            <w:pPr>
              <w:jc w:val="center"/>
              <w:rPr>
                <w:color w:val="000000"/>
                <w:u w:color="000000"/>
              </w:rPr>
            </w:pPr>
            <w:r>
              <w:rPr>
                <w:sz w:val="16"/>
              </w:rPr>
              <w:t>0,00</w:t>
            </w:r>
          </w:p>
        </w:tc>
      </w:tr>
      <w:tr w:rsidR="006149F3" w14:paraId="2E7ED15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99905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433BA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6559FDB"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E29B5B"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6EC336" w14:textId="77777777" w:rsidR="00A77B3E" w:rsidRDefault="00C66DCF">
            <w:pPr>
              <w:jc w:val="center"/>
              <w:rPr>
                <w:color w:val="000000"/>
                <w:u w:color="000000"/>
              </w:rPr>
            </w:pPr>
            <w:r>
              <w:rPr>
                <w:sz w:val="16"/>
              </w:rPr>
              <w:t>2 350,00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43973A" w14:textId="77777777" w:rsidR="00A77B3E" w:rsidRDefault="00C66DCF">
            <w:pPr>
              <w:jc w:val="center"/>
              <w:rPr>
                <w:color w:val="000000"/>
                <w:u w:color="000000"/>
              </w:rPr>
            </w:pPr>
            <w:r>
              <w:rPr>
                <w:sz w:val="16"/>
              </w:rPr>
              <w:t>2 350,00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0D7725" w14:textId="77777777" w:rsidR="00A77B3E" w:rsidRDefault="00C66DCF">
            <w:pPr>
              <w:jc w:val="center"/>
              <w:rPr>
                <w:color w:val="000000"/>
                <w:u w:color="000000"/>
              </w:rPr>
            </w:pPr>
            <w:r>
              <w:rPr>
                <w:sz w:val="16"/>
              </w:rPr>
              <w:t>2 350,00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A08FA5" w14:textId="77777777" w:rsidR="00A77B3E" w:rsidRDefault="00C66DCF">
            <w:pPr>
              <w:jc w:val="center"/>
              <w:rPr>
                <w:color w:val="000000"/>
                <w:u w:color="000000"/>
              </w:rPr>
            </w:pPr>
            <w:r>
              <w:rPr>
                <w:sz w:val="16"/>
              </w:rPr>
              <w:t>2 350,00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B398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EFB9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B30F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795D9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0732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68C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FB96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C50A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4064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E23102" w14:textId="77777777" w:rsidR="00A77B3E" w:rsidRDefault="00C66DCF">
            <w:pPr>
              <w:jc w:val="center"/>
              <w:rPr>
                <w:color w:val="000000"/>
                <w:u w:color="000000"/>
              </w:rPr>
            </w:pPr>
            <w:r>
              <w:rPr>
                <w:sz w:val="16"/>
              </w:rPr>
              <w:t>0,00</w:t>
            </w:r>
          </w:p>
        </w:tc>
      </w:tr>
      <w:tr w:rsidR="006149F3" w14:paraId="3A10BA51" w14:textId="77777777">
        <w:tc>
          <w:tcPr>
            <w:tcW w:w="570" w:type="dxa"/>
            <w:vMerge/>
            <w:tcBorders>
              <w:top w:val="nil"/>
              <w:left w:val="single" w:sz="2" w:space="0" w:color="auto"/>
              <w:bottom w:val="single" w:sz="2" w:space="0" w:color="auto"/>
              <w:right w:val="single" w:sz="2" w:space="0" w:color="auto"/>
            </w:tcBorders>
            <w:tcMar>
              <w:top w:w="100" w:type="dxa"/>
            </w:tcMar>
          </w:tcPr>
          <w:p w14:paraId="52312E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3CFCEB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63918C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78077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C27E00" w14:textId="77777777" w:rsidR="00A77B3E" w:rsidRDefault="00C66DCF">
            <w:pPr>
              <w:jc w:val="center"/>
              <w:rPr>
                <w:color w:val="000000"/>
                <w:u w:color="000000"/>
              </w:rPr>
            </w:pPr>
            <w:r>
              <w:rPr>
                <w:sz w:val="16"/>
              </w:rPr>
              <w:t>1 814,65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689AD2" w14:textId="77777777" w:rsidR="00A77B3E" w:rsidRDefault="00C66DCF">
            <w:pPr>
              <w:jc w:val="center"/>
              <w:rPr>
                <w:color w:val="000000"/>
                <w:u w:color="000000"/>
              </w:rPr>
            </w:pPr>
            <w:r>
              <w:rPr>
                <w:sz w:val="16"/>
              </w:rPr>
              <w:t>1 814,65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083571" w14:textId="77777777" w:rsidR="00A77B3E" w:rsidRDefault="00C66DCF">
            <w:pPr>
              <w:jc w:val="center"/>
              <w:rPr>
                <w:color w:val="000000"/>
                <w:u w:color="000000"/>
              </w:rPr>
            </w:pPr>
            <w:r>
              <w:rPr>
                <w:sz w:val="16"/>
              </w:rPr>
              <w:t>1 814,65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F71103" w14:textId="77777777" w:rsidR="00A77B3E" w:rsidRDefault="00C66DCF">
            <w:pPr>
              <w:jc w:val="center"/>
              <w:rPr>
                <w:color w:val="000000"/>
                <w:u w:color="000000"/>
              </w:rPr>
            </w:pPr>
            <w:r>
              <w:rPr>
                <w:sz w:val="16"/>
              </w:rPr>
              <w:t>1 814,65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54553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55F08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F850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2E09E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3E61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238E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1284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DA3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FA6A2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C7CD04" w14:textId="77777777" w:rsidR="00A77B3E" w:rsidRDefault="00C66DCF">
            <w:pPr>
              <w:jc w:val="center"/>
              <w:rPr>
                <w:color w:val="000000"/>
                <w:u w:color="000000"/>
              </w:rPr>
            </w:pPr>
            <w:r>
              <w:rPr>
                <w:sz w:val="16"/>
              </w:rPr>
              <w:t>0,00</w:t>
            </w:r>
          </w:p>
        </w:tc>
      </w:tr>
      <w:tr w:rsidR="006149F3" w14:paraId="625167E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EC8812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08DB0" w14:textId="77777777" w:rsidR="00A77B3E" w:rsidRDefault="00C66DCF">
            <w:pPr>
              <w:jc w:val="center"/>
              <w:rPr>
                <w:color w:val="000000"/>
                <w:u w:color="000000"/>
              </w:rPr>
            </w:pPr>
            <w:r>
              <w:rPr>
                <w:sz w:val="16"/>
              </w:rPr>
              <w:t>77,22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879D1" w14:textId="77777777" w:rsidR="00A77B3E" w:rsidRDefault="00C66DCF">
            <w:pPr>
              <w:jc w:val="center"/>
              <w:rPr>
                <w:color w:val="000000"/>
                <w:u w:color="000000"/>
              </w:rPr>
            </w:pPr>
            <w:r>
              <w:rPr>
                <w:sz w:val="16"/>
              </w:rPr>
              <w:t>77,22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641CF" w14:textId="77777777" w:rsidR="00A77B3E" w:rsidRDefault="00C66DCF">
            <w:pPr>
              <w:jc w:val="center"/>
              <w:rPr>
                <w:color w:val="000000"/>
                <w:u w:color="000000"/>
              </w:rPr>
            </w:pPr>
            <w:r>
              <w:rPr>
                <w:sz w:val="16"/>
              </w:rPr>
              <w:t>77,22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1777D8" w14:textId="77777777" w:rsidR="00A77B3E" w:rsidRDefault="00C66DCF">
            <w:pPr>
              <w:jc w:val="center"/>
              <w:rPr>
                <w:color w:val="000000"/>
                <w:u w:color="000000"/>
              </w:rPr>
            </w:pPr>
            <w:r>
              <w:rPr>
                <w:sz w:val="16"/>
              </w:rPr>
              <w:t>77,22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5D648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E728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16EC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7C5C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7C9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23D6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EA2D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35C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0F5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41E095" w14:textId="77777777" w:rsidR="00A77B3E" w:rsidRDefault="00C66DCF">
            <w:pPr>
              <w:jc w:val="center"/>
              <w:rPr>
                <w:color w:val="000000"/>
                <w:u w:color="000000"/>
              </w:rPr>
            </w:pPr>
            <w:r>
              <w:rPr>
                <w:sz w:val="16"/>
              </w:rPr>
              <w:t>0,00</w:t>
            </w:r>
          </w:p>
        </w:tc>
      </w:tr>
      <w:tr w:rsidR="006149F3" w14:paraId="515D20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0C0D7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6D186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4EB5AF"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9CDB3C"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934C69" w14:textId="77777777" w:rsidR="00A77B3E" w:rsidRDefault="00C66DCF">
            <w:pPr>
              <w:jc w:val="center"/>
              <w:rPr>
                <w:color w:val="000000"/>
                <w:u w:color="000000"/>
              </w:rPr>
            </w:pPr>
            <w:r>
              <w:rPr>
                <w:sz w:val="16"/>
              </w:rPr>
              <w:t>403,00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E73A27" w14:textId="77777777" w:rsidR="00A77B3E" w:rsidRDefault="00C66DCF">
            <w:pPr>
              <w:jc w:val="center"/>
              <w:rPr>
                <w:color w:val="000000"/>
                <w:u w:color="000000"/>
              </w:rPr>
            </w:pPr>
            <w:r>
              <w:rPr>
                <w:sz w:val="16"/>
              </w:rPr>
              <w:t>403,00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AEB420" w14:textId="77777777" w:rsidR="00A77B3E" w:rsidRDefault="00C66DCF">
            <w:pPr>
              <w:jc w:val="center"/>
              <w:rPr>
                <w:color w:val="000000"/>
                <w:u w:color="000000"/>
              </w:rPr>
            </w:pPr>
            <w:r>
              <w:rPr>
                <w:sz w:val="16"/>
              </w:rPr>
              <w:t>403,00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40EDD1" w14:textId="77777777" w:rsidR="00A77B3E" w:rsidRDefault="00C66DCF">
            <w:pPr>
              <w:jc w:val="center"/>
              <w:rPr>
                <w:color w:val="000000"/>
                <w:u w:color="000000"/>
              </w:rPr>
            </w:pPr>
            <w:r>
              <w:rPr>
                <w:sz w:val="16"/>
              </w:rPr>
              <w:t>403,00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F03B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2C34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ECC8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C57AB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00AB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C7AB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196C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5E4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09E05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F0D661" w14:textId="77777777" w:rsidR="00A77B3E" w:rsidRDefault="00C66DCF">
            <w:pPr>
              <w:jc w:val="center"/>
              <w:rPr>
                <w:color w:val="000000"/>
                <w:u w:color="000000"/>
              </w:rPr>
            </w:pPr>
            <w:r>
              <w:rPr>
                <w:sz w:val="16"/>
              </w:rPr>
              <w:t>0,00</w:t>
            </w:r>
          </w:p>
        </w:tc>
      </w:tr>
      <w:tr w:rsidR="006149F3" w14:paraId="10A786E7" w14:textId="77777777">
        <w:tc>
          <w:tcPr>
            <w:tcW w:w="570" w:type="dxa"/>
            <w:vMerge/>
            <w:tcBorders>
              <w:top w:val="nil"/>
              <w:left w:val="single" w:sz="2" w:space="0" w:color="auto"/>
              <w:bottom w:val="single" w:sz="2" w:space="0" w:color="auto"/>
              <w:right w:val="single" w:sz="2" w:space="0" w:color="auto"/>
            </w:tcBorders>
            <w:tcMar>
              <w:top w:w="100" w:type="dxa"/>
            </w:tcMar>
          </w:tcPr>
          <w:p w14:paraId="7CB3CE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17FA7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7EFFF7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2780F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A9729" w14:textId="77777777" w:rsidR="00A77B3E" w:rsidRDefault="00C66DCF">
            <w:pPr>
              <w:jc w:val="center"/>
              <w:rPr>
                <w:color w:val="000000"/>
                <w:u w:color="000000"/>
              </w:rPr>
            </w:pPr>
            <w:r>
              <w:rPr>
                <w:sz w:val="16"/>
              </w:rPr>
              <w:t>310,31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5D22B" w14:textId="77777777" w:rsidR="00A77B3E" w:rsidRDefault="00C66DCF">
            <w:pPr>
              <w:jc w:val="center"/>
              <w:rPr>
                <w:color w:val="000000"/>
                <w:u w:color="000000"/>
              </w:rPr>
            </w:pPr>
            <w:r>
              <w:rPr>
                <w:sz w:val="16"/>
              </w:rPr>
              <w:t>310,31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EC8008" w14:textId="77777777" w:rsidR="00A77B3E" w:rsidRDefault="00C66DCF">
            <w:pPr>
              <w:jc w:val="center"/>
              <w:rPr>
                <w:color w:val="000000"/>
                <w:u w:color="000000"/>
              </w:rPr>
            </w:pPr>
            <w:r>
              <w:rPr>
                <w:sz w:val="16"/>
              </w:rPr>
              <w:t>310,31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F88687" w14:textId="77777777" w:rsidR="00A77B3E" w:rsidRDefault="00C66DCF">
            <w:pPr>
              <w:jc w:val="center"/>
              <w:rPr>
                <w:color w:val="000000"/>
                <w:u w:color="000000"/>
              </w:rPr>
            </w:pPr>
            <w:r>
              <w:rPr>
                <w:sz w:val="16"/>
              </w:rPr>
              <w:t>310,31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4DB7C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90BC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AC32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1A3C0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7CD4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F4C1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A011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5EB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258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D2BCF3" w14:textId="77777777" w:rsidR="00A77B3E" w:rsidRDefault="00C66DCF">
            <w:pPr>
              <w:jc w:val="center"/>
              <w:rPr>
                <w:color w:val="000000"/>
                <w:u w:color="000000"/>
              </w:rPr>
            </w:pPr>
            <w:r>
              <w:rPr>
                <w:sz w:val="16"/>
              </w:rPr>
              <w:t>0,00</w:t>
            </w:r>
          </w:p>
        </w:tc>
      </w:tr>
      <w:tr w:rsidR="006149F3" w14:paraId="5232C87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5EF107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57F9E1" w14:textId="77777777" w:rsidR="00A77B3E" w:rsidRDefault="00C66DCF">
            <w:pPr>
              <w:jc w:val="center"/>
              <w:rPr>
                <w:color w:val="000000"/>
                <w:u w:color="000000"/>
              </w:rPr>
            </w:pPr>
            <w:r>
              <w:rPr>
                <w:sz w:val="16"/>
              </w:rPr>
              <w:t>77,00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19F33F" w14:textId="77777777" w:rsidR="00A77B3E" w:rsidRDefault="00C66DCF">
            <w:pPr>
              <w:jc w:val="center"/>
              <w:rPr>
                <w:color w:val="000000"/>
                <w:u w:color="000000"/>
              </w:rPr>
            </w:pPr>
            <w:r>
              <w:rPr>
                <w:sz w:val="16"/>
              </w:rPr>
              <w:t>77,00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958ECD" w14:textId="77777777" w:rsidR="00A77B3E" w:rsidRDefault="00C66DCF">
            <w:pPr>
              <w:jc w:val="center"/>
              <w:rPr>
                <w:color w:val="000000"/>
                <w:u w:color="000000"/>
              </w:rPr>
            </w:pPr>
            <w:r>
              <w:rPr>
                <w:sz w:val="16"/>
              </w:rPr>
              <w:t>77,00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4434A" w14:textId="77777777" w:rsidR="00A77B3E" w:rsidRDefault="00C66DCF">
            <w:pPr>
              <w:jc w:val="center"/>
              <w:rPr>
                <w:color w:val="000000"/>
                <w:u w:color="000000"/>
              </w:rPr>
            </w:pPr>
            <w:r>
              <w:rPr>
                <w:sz w:val="16"/>
              </w:rPr>
              <w:t>77,00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E6282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A02C5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D14E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B044D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4E1D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CA2F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9358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B1A5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3378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AD3E10" w14:textId="77777777" w:rsidR="00A77B3E" w:rsidRDefault="00C66DCF">
            <w:pPr>
              <w:jc w:val="center"/>
              <w:rPr>
                <w:color w:val="000000"/>
                <w:u w:color="000000"/>
              </w:rPr>
            </w:pPr>
            <w:r>
              <w:rPr>
                <w:sz w:val="16"/>
              </w:rPr>
              <w:t>0,00</w:t>
            </w:r>
          </w:p>
        </w:tc>
      </w:tr>
      <w:tr w:rsidR="006149F3" w14:paraId="4C629AF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42A46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AABFD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58E7791"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58DE099"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EE2F24" w14:textId="77777777" w:rsidR="00A77B3E" w:rsidRDefault="00C66DCF">
            <w:pPr>
              <w:jc w:val="center"/>
              <w:rPr>
                <w:color w:val="000000"/>
                <w:u w:color="000000"/>
              </w:rPr>
            </w:pPr>
            <w:r>
              <w:rPr>
                <w:sz w:val="16"/>
              </w:rPr>
              <w:t>58,00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933E96" w14:textId="77777777" w:rsidR="00A77B3E" w:rsidRDefault="00C66DCF">
            <w:pPr>
              <w:jc w:val="center"/>
              <w:rPr>
                <w:color w:val="000000"/>
                <w:u w:color="000000"/>
              </w:rPr>
            </w:pPr>
            <w:r>
              <w:rPr>
                <w:sz w:val="16"/>
              </w:rPr>
              <w:t>58,00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D4D768" w14:textId="77777777" w:rsidR="00A77B3E" w:rsidRDefault="00C66DCF">
            <w:pPr>
              <w:jc w:val="center"/>
              <w:rPr>
                <w:color w:val="000000"/>
                <w:u w:color="000000"/>
              </w:rPr>
            </w:pPr>
            <w:r>
              <w:rPr>
                <w:sz w:val="16"/>
              </w:rPr>
              <w:t>58,00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58A599" w14:textId="77777777" w:rsidR="00A77B3E" w:rsidRDefault="00C66DCF">
            <w:pPr>
              <w:jc w:val="center"/>
              <w:rPr>
                <w:color w:val="000000"/>
                <w:u w:color="000000"/>
              </w:rPr>
            </w:pPr>
            <w:r>
              <w:rPr>
                <w:sz w:val="16"/>
              </w:rPr>
              <w:t>58,00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D598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598F3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D867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F66C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B745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E52B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BB41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CACB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F1EC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ACB32E" w14:textId="77777777" w:rsidR="00A77B3E" w:rsidRDefault="00C66DCF">
            <w:pPr>
              <w:jc w:val="center"/>
              <w:rPr>
                <w:color w:val="000000"/>
                <w:u w:color="000000"/>
              </w:rPr>
            </w:pPr>
            <w:r>
              <w:rPr>
                <w:sz w:val="16"/>
              </w:rPr>
              <w:t>0,00</w:t>
            </w:r>
          </w:p>
        </w:tc>
      </w:tr>
      <w:tr w:rsidR="006149F3" w14:paraId="4B415BC2" w14:textId="77777777">
        <w:tc>
          <w:tcPr>
            <w:tcW w:w="570" w:type="dxa"/>
            <w:vMerge/>
            <w:tcBorders>
              <w:top w:val="nil"/>
              <w:left w:val="single" w:sz="2" w:space="0" w:color="auto"/>
              <w:bottom w:val="single" w:sz="2" w:space="0" w:color="auto"/>
              <w:right w:val="single" w:sz="2" w:space="0" w:color="auto"/>
            </w:tcBorders>
            <w:tcMar>
              <w:top w:w="100" w:type="dxa"/>
            </w:tcMar>
          </w:tcPr>
          <w:p w14:paraId="7DE0CD5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32CFA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C564C4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B8581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85B92" w14:textId="77777777" w:rsidR="00A77B3E" w:rsidRDefault="00C66DCF">
            <w:pPr>
              <w:jc w:val="center"/>
              <w:rPr>
                <w:color w:val="000000"/>
                <w:u w:color="000000"/>
              </w:rPr>
            </w:pPr>
            <w:r>
              <w:rPr>
                <w:sz w:val="16"/>
              </w:rPr>
              <w:t>44,46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7DDB7C" w14:textId="77777777" w:rsidR="00A77B3E" w:rsidRDefault="00C66DCF">
            <w:pPr>
              <w:jc w:val="center"/>
              <w:rPr>
                <w:color w:val="000000"/>
                <w:u w:color="000000"/>
              </w:rPr>
            </w:pPr>
            <w:r>
              <w:rPr>
                <w:sz w:val="16"/>
              </w:rPr>
              <w:t>44,46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5A102A" w14:textId="77777777" w:rsidR="00A77B3E" w:rsidRDefault="00C66DCF">
            <w:pPr>
              <w:jc w:val="center"/>
              <w:rPr>
                <w:color w:val="000000"/>
                <w:u w:color="000000"/>
              </w:rPr>
            </w:pPr>
            <w:r>
              <w:rPr>
                <w:sz w:val="16"/>
              </w:rPr>
              <w:t>44,46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2B1F95" w14:textId="77777777" w:rsidR="00A77B3E" w:rsidRDefault="00C66DCF">
            <w:pPr>
              <w:jc w:val="center"/>
              <w:rPr>
                <w:color w:val="000000"/>
                <w:u w:color="000000"/>
              </w:rPr>
            </w:pPr>
            <w:r>
              <w:rPr>
                <w:sz w:val="16"/>
              </w:rPr>
              <w:t>44,46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6768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23BA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AD03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7ED97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69EB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8105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C2D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9D8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2707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51B960" w14:textId="77777777" w:rsidR="00A77B3E" w:rsidRDefault="00C66DCF">
            <w:pPr>
              <w:jc w:val="center"/>
              <w:rPr>
                <w:color w:val="000000"/>
                <w:u w:color="000000"/>
              </w:rPr>
            </w:pPr>
            <w:r>
              <w:rPr>
                <w:sz w:val="16"/>
              </w:rPr>
              <w:t>0,00</w:t>
            </w:r>
          </w:p>
        </w:tc>
      </w:tr>
      <w:tr w:rsidR="006149F3" w14:paraId="51E6669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56A110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1CBE97" w14:textId="77777777" w:rsidR="00A77B3E" w:rsidRDefault="00C66DCF">
            <w:pPr>
              <w:jc w:val="center"/>
              <w:rPr>
                <w:color w:val="000000"/>
                <w:u w:color="000000"/>
              </w:rPr>
            </w:pPr>
            <w:r>
              <w:rPr>
                <w:sz w:val="16"/>
              </w:rPr>
              <w:t>76,66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C8A0C3" w14:textId="77777777" w:rsidR="00A77B3E" w:rsidRDefault="00C66DCF">
            <w:pPr>
              <w:jc w:val="center"/>
              <w:rPr>
                <w:color w:val="000000"/>
                <w:u w:color="000000"/>
              </w:rPr>
            </w:pPr>
            <w:r>
              <w:rPr>
                <w:sz w:val="16"/>
              </w:rPr>
              <w:t>76,66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C4710" w14:textId="77777777" w:rsidR="00A77B3E" w:rsidRDefault="00C66DCF">
            <w:pPr>
              <w:jc w:val="center"/>
              <w:rPr>
                <w:color w:val="000000"/>
                <w:u w:color="000000"/>
              </w:rPr>
            </w:pPr>
            <w:r>
              <w:rPr>
                <w:sz w:val="16"/>
              </w:rPr>
              <w:t>76,66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CEEBC7" w14:textId="77777777" w:rsidR="00A77B3E" w:rsidRDefault="00C66DCF">
            <w:pPr>
              <w:jc w:val="center"/>
              <w:rPr>
                <w:color w:val="000000"/>
                <w:u w:color="000000"/>
              </w:rPr>
            </w:pPr>
            <w:r>
              <w:rPr>
                <w:sz w:val="16"/>
              </w:rPr>
              <w:t>76,66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382F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87CA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6495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B769F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68284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DF057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E070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5B9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57C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133BB5" w14:textId="77777777" w:rsidR="00A77B3E" w:rsidRDefault="00C66DCF">
            <w:pPr>
              <w:jc w:val="center"/>
              <w:rPr>
                <w:color w:val="000000"/>
                <w:u w:color="000000"/>
              </w:rPr>
            </w:pPr>
            <w:r>
              <w:rPr>
                <w:sz w:val="16"/>
              </w:rPr>
              <w:t>0,00</w:t>
            </w:r>
          </w:p>
        </w:tc>
      </w:tr>
      <w:tr w:rsidR="006149F3" w14:paraId="016CC18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F9C4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EFB92C" w14:textId="77777777" w:rsidR="00A77B3E" w:rsidRDefault="00C66DCF">
            <w:pPr>
              <w:jc w:val="center"/>
              <w:rPr>
                <w:color w:val="000000"/>
                <w:u w:color="000000"/>
              </w:rPr>
            </w:pPr>
            <w:r>
              <w:rPr>
                <w:sz w:val="16"/>
              </w:rPr>
              <w:t>75421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9F911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8E23D5" w14:textId="77777777" w:rsidR="00A77B3E" w:rsidRDefault="00C66DCF">
            <w:pPr>
              <w:jc w:val="left"/>
              <w:rPr>
                <w:color w:val="000000"/>
                <w:u w:color="000000"/>
              </w:rPr>
            </w:pPr>
            <w:r>
              <w:rPr>
                <w:sz w:val="16"/>
              </w:rPr>
              <w:t>Zarządzanie kryzysowe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15B3F" w14:textId="77777777" w:rsidR="00A77B3E" w:rsidRDefault="00C66DCF">
            <w:pPr>
              <w:jc w:val="center"/>
              <w:rPr>
                <w:color w:val="000000"/>
                <w:u w:color="000000"/>
              </w:rPr>
            </w:pPr>
            <w:r>
              <w:rPr>
                <w:sz w:val="16"/>
              </w:rPr>
              <w:t>82 000,00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167AEB" w14:textId="77777777" w:rsidR="00A77B3E" w:rsidRDefault="00C66DCF">
            <w:pPr>
              <w:jc w:val="center"/>
              <w:rPr>
                <w:color w:val="000000"/>
                <w:u w:color="000000"/>
              </w:rPr>
            </w:pPr>
            <w:r>
              <w:rPr>
                <w:sz w:val="16"/>
              </w:rPr>
              <w:t>82 000,00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766D19" w14:textId="77777777" w:rsidR="00A77B3E" w:rsidRDefault="00C66DCF">
            <w:pPr>
              <w:jc w:val="center"/>
              <w:rPr>
                <w:color w:val="000000"/>
                <w:u w:color="000000"/>
              </w:rPr>
            </w:pPr>
            <w:r>
              <w:rPr>
                <w:sz w:val="16"/>
              </w:rPr>
              <w:t>82 000,00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444F3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9FE9D7" w14:textId="77777777" w:rsidR="00A77B3E" w:rsidRDefault="00C66DCF">
            <w:pPr>
              <w:jc w:val="center"/>
              <w:rPr>
                <w:color w:val="000000"/>
                <w:u w:color="000000"/>
              </w:rPr>
            </w:pPr>
            <w:r>
              <w:rPr>
                <w:sz w:val="16"/>
              </w:rPr>
              <w:t>82 000,00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DAB6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9514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3FF5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BFAC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5924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E136B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C44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822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8BBA08" w14:textId="77777777" w:rsidR="00A77B3E" w:rsidRDefault="00C66DCF">
            <w:pPr>
              <w:jc w:val="center"/>
              <w:rPr>
                <w:color w:val="000000"/>
                <w:u w:color="000000"/>
              </w:rPr>
            </w:pPr>
            <w:r>
              <w:rPr>
                <w:sz w:val="16"/>
              </w:rPr>
              <w:t>0,00</w:t>
            </w:r>
          </w:p>
        </w:tc>
      </w:tr>
      <w:tr w:rsidR="006149F3" w14:paraId="1F87BBBF" w14:textId="77777777">
        <w:tc>
          <w:tcPr>
            <w:tcW w:w="570" w:type="dxa"/>
            <w:vMerge/>
            <w:tcBorders>
              <w:top w:val="nil"/>
              <w:left w:val="single" w:sz="2" w:space="0" w:color="auto"/>
              <w:bottom w:val="single" w:sz="2" w:space="0" w:color="auto"/>
              <w:right w:val="single" w:sz="2" w:space="0" w:color="auto"/>
            </w:tcBorders>
            <w:tcMar>
              <w:top w:w="100" w:type="dxa"/>
            </w:tcMar>
          </w:tcPr>
          <w:p w14:paraId="44489B2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07400F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D5660C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5CB394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609523" w14:textId="77777777" w:rsidR="00A77B3E" w:rsidRDefault="00C66DCF">
            <w:pPr>
              <w:jc w:val="center"/>
              <w:rPr>
                <w:color w:val="000000"/>
                <w:u w:color="000000"/>
              </w:rPr>
            </w:pPr>
            <w:r>
              <w:rPr>
                <w:sz w:val="16"/>
              </w:rPr>
              <w:t>65 775,18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46125F" w14:textId="77777777" w:rsidR="00A77B3E" w:rsidRDefault="00C66DCF">
            <w:pPr>
              <w:jc w:val="center"/>
              <w:rPr>
                <w:color w:val="000000"/>
                <w:u w:color="000000"/>
              </w:rPr>
            </w:pPr>
            <w:r>
              <w:rPr>
                <w:sz w:val="16"/>
              </w:rPr>
              <w:t>65 775,18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3B71E5" w14:textId="77777777" w:rsidR="00A77B3E" w:rsidRDefault="00C66DCF">
            <w:pPr>
              <w:jc w:val="center"/>
              <w:rPr>
                <w:color w:val="000000"/>
                <w:u w:color="000000"/>
              </w:rPr>
            </w:pPr>
            <w:r>
              <w:rPr>
                <w:sz w:val="16"/>
              </w:rPr>
              <w:t>65 775,18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8D4CE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CCA08B" w14:textId="77777777" w:rsidR="00A77B3E" w:rsidRDefault="00C66DCF">
            <w:pPr>
              <w:jc w:val="center"/>
              <w:rPr>
                <w:color w:val="000000"/>
                <w:u w:color="000000"/>
              </w:rPr>
            </w:pPr>
            <w:r>
              <w:rPr>
                <w:sz w:val="16"/>
              </w:rPr>
              <w:t>65 775,18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37F82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782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A2BB4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F6AE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8A1D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87CF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B27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704F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AEA89F" w14:textId="77777777" w:rsidR="00A77B3E" w:rsidRDefault="00C66DCF">
            <w:pPr>
              <w:jc w:val="center"/>
              <w:rPr>
                <w:color w:val="000000"/>
                <w:u w:color="000000"/>
              </w:rPr>
            </w:pPr>
            <w:r>
              <w:rPr>
                <w:sz w:val="16"/>
              </w:rPr>
              <w:t>0,00</w:t>
            </w:r>
          </w:p>
        </w:tc>
      </w:tr>
      <w:tr w:rsidR="006149F3" w14:paraId="4DCD5F7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53A5C0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8BFD3" w14:textId="77777777" w:rsidR="00A77B3E" w:rsidRDefault="00C66DCF">
            <w:pPr>
              <w:jc w:val="center"/>
              <w:rPr>
                <w:color w:val="000000"/>
                <w:u w:color="000000"/>
              </w:rPr>
            </w:pPr>
            <w:r>
              <w:rPr>
                <w:sz w:val="16"/>
              </w:rPr>
              <w:t>80,21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13C83B" w14:textId="77777777" w:rsidR="00A77B3E" w:rsidRDefault="00C66DCF">
            <w:pPr>
              <w:jc w:val="center"/>
              <w:rPr>
                <w:color w:val="000000"/>
                <w:u w:color="000000"/>
              </w:rPr>
            </w:pPr>
            <w:r>
              <w:rPr>
                <w:sz w:val="16"/>
              </w:rPr>
              <w:t>80,21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F583B0" w14:textId="77777777" w:rsidR="00A77B3E" w:rsidRDefault="00C66DCF">
            <w:pPr>
              <w:jc w:val="center"/>
              <w:rPr>
                <w:color w:val="000000"/>
                <w:u w:color="000000"/>
              </w:rPr>
            </w:pPr>
            <w:r>
              <w:rPr>
                <w:sz w:val="16"/>
              </w:rPr>
              <w:t>80,21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C99AF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4B50D3" w14:textId="77777777" w:rsidR="00A77B3E" w:rsidRDefault="00C66DCF">
            <w:pPr>
              <w:jc w:val="center"/>
              <w:rPr>
                <w:color w:val="000000"/>
                <w:u w:color="000000"/>
              </w:rPr>
            </w:pPr>
            <w:r>
              <w:rPr>
                <w:sz w:val="16"/>
              </w:rPr>
              <w:t>80,21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6866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5D5E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5BD2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E86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6F76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1386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898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F3D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C2DE0D" w14:textId="77777777" w:rsidR="00A77B3E" w:rsidRDefault="00C66DCF">
            <w:pPr>
              <w:jc w:val="center"/>
              <w:rPr>
                <w:color w:val="000000"/>
                <w:u w:color="000000"/>
              </w:rPr>
            </w:pPr>
            <w:r>
              <w:rPr>
                <w:sz w:val="16"/>
              </w:rPr>
              <w:t>0,00</w:t>
            </w:r>
          </w:p>
        </w:tc>
      </w:tr>
      <w:tr w:rsidR="006149F3" w14:paraId="13B4E80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D3D0F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0455D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05D14B5"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F03F2A"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41F2D" w14:textId="77777777" w:rsidR="00A77B3E" w:rsidRDefault="00C66DCF">
            <w:pPr>
              <w:jc w:val="center"/>
              <w:rPr>
                <w:color w:val="000000"/>
                <w:u w:color="000000"/>
              </w:rPr>
            </w:pPr>
            <w:r>
              <w:rPr>
                <w:sz w:val="16"/>
              </w:rPr>
              <w:t>74 000,00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CD0EC" w14:textId="77777777" w:rsidR="00A77B3E" w:rsidRDefault="00C66DCF">
            <w:pPr>
              <w:jc w:val="center"/>
              <w:rPr>
                <w:color w:val="000000"/>
                <w:u w:color="000000"/>
              </w:rPr>
            </w:pPr>
            <w:r>
              <w:rPr>
                <w:sz w:val="16"/>
              </w:rPr>
              <w:t>74 000,00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87C3D4" w14:textId="77777777" w:rsidR="00A77B3E" w:rsidRDefault="00C66DCF">
            <w:pPr>
              <w:jc w:val="center"/>
              <w:rPr>
                <w:color w:val="000000"/>
                <w:u w:color="000000"/>
              </w:rPr>
            </w:pPr>
            <w:r>
              <w:rPr>
                <w:sz w:val="16"/>
              </w:rPr>
              <w:t>74 000,00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06A8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B417C2" w14:textId="77777777" w:rsidR="00A77B3E" w:rsidRDefault="00C66DCF">
            <w:pPr>
              <w:jc w:val="center"/>
              <w:rPr>
                <w:color w:val="000000"/>
                <w:u w:color="000000"/>
              </w:rPr>
            </w:pPr>
            <w:r>
              <w:rPr>
                <w:sz w:val="16"/>
              </w:rPr>
              <w:t>74 000,00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004F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F052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909AC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E6D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1A23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CC4D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395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09693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17235F" w14:textId="77777777" w:rsidR="00A77B3E" w:rsidRDefault="00C66DCF">
            <w:pPr>
              <w:jc w:val="center"/>
              <w:rPr>
                <w:color w:val="000000"/>
                <w:u w:color="000000"/>
              </w:rPr>
            </w:pPr>
            <w:r>
              <w:rPr>
                <w:sz w:val="16"/>
              </w:rPr>
              <w:t>0,00</w:t>
            </w:r>
          </w:p>
        </w:tc>
      </w:tr>
      <w:tr w:rsidR="006149F3" w14:paraId="54703450" w14:textId="77777777">
        <w:tc>
          <w:tcPr>
            <w:tcW w:w="570" w:type="dxa"/>
            <w:vMerge/>
            <w:tcBorders>
              <w:top w:val="nil"/>
              <w:left w:val="single" w:sz="2" w:space="0" w:color="auto"/>
              <w:bottom w:val="single" w:sz="2" w:space="0" w:color="auto"/>
              <w:right w:val="single" w:sz="2" w:space="0" w:color="auto"/>
            </w:tcBorders>
            <w:tcMar>
              <w:top w:w="100" w:type="dxa"/>
            </w:tcMar>
          </w:tcPr>
          <w:p w14:paraId="1E36196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795B7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6B7806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C6FAB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8E0B64" w14:textId="77777777" w:rsidR="00A77B3E" w:rsidRDefault="00C66DCF">
            <w:pPr>
              <w:jc w:val="center"/>
              <w:rPr>
                <w:color w:val="000000"/>
                <w:u w:color="000000"/>
              </w:rPr>
            </w:pPr>
            <w:r>
              <w:rPr>
                <w:sz w:val="16"/>
              </w:rPr>
              <w:t>65 590,67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57B000" w14:textId="77777777" w:rsidR="00A77B3E" w:rsidRDefault="00C66DCF">
            <w:pPr>
              <w:jc w:val="center"/>
              <w:rPr>
                <w:color w:val="000000"/>
                <w:u w:color="000000"/>
              </w:rPr>
            </w:pPr>
            <w:r>
              <w:rPr>
                <w:sz w:val="16"/>
              </w:rPr>
              <w:t>65 590,67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07E470" w14:textId="77777777" w:rsidR="00A77B3E" w:rsidRDefault="00C66DCF">
            <w:pPr>
              <w:jc w:val="center"/>
              <w:rPr>
                <w:color w:val="000000"/>
                <w:u w:color="000000"/>
              </w:rPr>
            </w:pPr>
            <w:r>
              <w:rPr>
                <w:sz w:val="16"/>
              </w:rPr>
              <w:t>65 590,67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D380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0398DF" w14:textId="77777777" w:rsidR="00A77B3E" w:rsidRDefault="00C66DCF">
            <w:pPr>
              <w:jc w:val="center"/>
              <w:rPr>
                <w:color w:val="000000"/>
                <w:u w:color="000000"/>
              </w:rPr>
            </w:pPr>
            <w:r>
              <w:rPr>
                <w:sz w:val="16"/>
              </w:rPr>
              <w:t>65 590,67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0C5C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5040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BC88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C70A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DFE6A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A0E1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89C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4391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5FDB64" w14:textId="77777777" w:rsidR="00A77B3E" w:rsidRDefault="00C66DCF">
            <w:pPr>
              <w:jc w:val="center"/>
              <w:rPr>
                <w:color w:val="000000"/>
                <w:u w:color="000000"/>
              </w:rPr>
            </w:pPr>
            <w:r>
              <w:rPr>
                <w:sz w:val="16"/>
              </w:rPr>
              <w:t>0,00</w:t>
            </w:r>
          </w:p>
        </w:tc>
      </w:tr>
      <w:tr w:rsidR="006149F3" w14:paraId="585F820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F93C89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409ED" w14:textId="77777777" w:rsidR="00A77B3E" w:rsidRDefault="00C66DCF">
            <w:pPr>
              <w:jc w:val="center"/>
              <w:rPr>
                <w:color w:val="000000"/>
                <w:u w:color="000000"/>
              </w:rPr>
            </w:pPr>
            <w:r>
              <w:rPr>
                <w:sz w:val="16"/>
              </w:rPr>
              <w:t>88,64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D8950" w14:textId="77777777" w:rsidR="00A77B3E" w:rsidRDefault="00C66DCF">
            <w:pPr>
              <w:jc w:val="center"/>
              <w:rPr>
                <w:color w:val="000000"/>
                <w:u w:color="000000"/>
              </w:rPr>
            </w:pPr>
            <w:r>
              <w:rPr>
                <w:sz w:val="16"/>
              </w:rPr>
              <w:t>88,64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098F17" w14:textId="77777777" w:rsidR="00A77B3E" w:rsidRDefault="00C66DCF">
            <w:pPr>
              <w:jc w:val="center"/>
              <w:rPr>
                <w:color w:val="000000"/>
                <w:u w:color="000000"/>
              </w:rPr>
            </w:pPr>
            <w:r>
              <w:rPr>
                <w:sz w:val="16"/>
              </w:rPr>
              <w:t>88,64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334B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C9C4F2" w14:textId="77777777" w:rsidR="00A77B3E" w:rsidRDefault="00C66DCF">
            <w:pPr>
              <w:jc w:val="center"/>
              <w:rPr>
                <w:color w:val="000000"/>
                <w:u w:color="000000"/>
              </w:rPr>
            </w:pPr>
            <w:r>
              <w:rPr>
                <w:sz w:val="16"/>
              </w:rPr>
              <w:t>88,64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952C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D6AB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723CD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9597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E09E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28A3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E17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99B8A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4EE2CB" w14:textId="77777777" w:rsidR="00A77B3E" w:rsidRDefault="00C66DCF">
            <w:pPr>
              <w:jc w:val="center"/>
              <w:rPr>
                <w:color w:val="000000"/>
                <w:u w:color="000000"/>
              </w:rPr>
            </w:pPr>
            <w:r>
              <w:rPr>
                <w:sz w:val="16"/>
              </w:rPr>
              <w:t>0,00</w:t>
            </w:r>
          </w:p>
        </w:tc>
      </w:tr>
      <w:tr w:rsidR="006149F3" w14:paraId="6D87E91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0D13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7B89D5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7966CD"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69AFE5"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8DD3D5"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0484F2"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6D0757"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BF5CC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567B9C"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D0D0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CF83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06CC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73E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5D2C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8C6A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9E2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9149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BE030E" w14:textId="77777777" w:rsidR="00A77B3E" w:rsidRDefault="00C66DCF">
            <w:pPr>
              <w:jc w:val="center"/>
              <w:rPr>
                <w:color w:val="000000"/>
                <w:u w:color="000000"/>
              </w:rPr>
            </w:pPr>
            <w:r>
              <w:rPr>
                <w:sz w:val="16"/>
              </w:rPr>
              <w:t>0,00</w:t>
            </w:r>
          </w:p>
        </w:tc>
      </w:tr>
      <w:tr w:rsidR="006149F3" w14:paraId="0BF177ED" w14:textId="77777777">
        <w:tc>
          <w:tcPr>
            <w:tcW w:w="570" w:type="dxa"/>
            <w:vMerge/>
            <w:tcBorders>
              <w:top w:val="nil"/>
              <w:left w:val="single" w:sz="2" w:space="0" w:color="auto"/>
              <w:bottom w:val="single" w:sz="2" w:space="0" w:color="auto"/>
              <w:right w:val="single" w:sz="2" w:space="0" w:color="auto"/>
            </w:tcBorders>
            <w:tcMar>
              <w:top w:w="100" w:type="dxa"/>
            </w:tcMar>
          </w:tcPr>
          <w:p w14:paraId="1206936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15224D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75C5C6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52489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B6B86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CCCC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D744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6CCF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4F0D2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B90B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F568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BC397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F554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B9D2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DFC9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765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01A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9597E8" w14:textId="77777777" w:rsidR="00A77B3E" w:rsidRDefault="00C66DCF">
            <w:pPr>
              <w:jc w:val="center"/>
              <w:rPr>
                <w:color w:val="000000"/>
                <w:u w:color="000000"/>
              </w:rPr>
            </w:pPr>
            <w:r>
              <w:rPr>
                <w:sz w:val="16"/>
              </w:rPr>
              <w:t>0,00</w:t>
            </w:r>
          </w:p>
        </w:tc>
      </w:tr>
      <w:tr w:rsidR="006149F3" w14:paraId="524286E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9926E0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92EA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4CCD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86341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89AC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A009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A4DF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159C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1262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6B8F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6EC4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6E95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6AE2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9E0F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B8813B" w14:textId="77777777" w:rsidR="00A77B3E" w:rsidRDefault="00C66DCF">
            <w:pPr>
              <w:jc w:val="center"/>
              <w:rPr>
                <w:color w:val="000000"/>
                <w:u w:color="000000"/>
              </w:rPr>
            </w:pPr>
            <w:r>
              <w:rPr>
                <w:sz w:val="16"/>
              </w:rPr>
              <w:t>0,00</w:t>
            </w:r>
          </w:p>
        </w:tc>
      </w:tr>
      <w:tr w:rsidR="006149F3" w14:paraId="48096FA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D3F31C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65668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1BFF19"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2162DB0"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E376FB"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83DF2"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D57B0"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29CE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E612B3" w14:textId="77777777" w:rsidR="00A77B3E" w:rsidRDefault="00C66DCF">
            <w:pPr>
              <w:jc w:val="center"/>
              <w:rPr>
                <w:color w:val="000000"/>
                <w:u w:color="000000"/>
              </w:rPr>
            </w:pPr>
            <w:r>
              <w:rPr>
                <w:sz w:val="16"/>
              </w:rPr>
              <w:t>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68334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83BA8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97AC6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BEB4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140A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D93D1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99C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12D3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EFCFF2" w14:textId="77777777" w:rsidR="00A77B3E" w:rsidRDefault="00C66DCF">
            <w:pPr>
              <w:jc w:val="center"/>
              <w:rPr>
                <w:color w:val="000000"/>
                <w:u w:color="000000"/>
              </w:rPr>
            </w:pPr>
            <w:r>
              <w:rPr>
                <w:sz w:val="16"/>
              </w:rPr>
              <w:t>0,00</w:t>
            </w:r>
          </w:p>
        </w:tc>
      </w:tr>
      <w:tr w:rsidR="006149F3" w14:paraId="57AE24EF" w14:textId="77777777">
        <w:tc>
          <w:tcPr>
            <w:tcW w:w="570" w:type="dxa"/>
            <w:vMerge/>
            <w:tcBorders>
              <w:top w:val="nil"/>
              <w:left w:val="single" w:sz="2" w:space="0" w:color="auto"/>
              <w:bottom w:val="single" w:sz="2" w:space="0" w:color="auto"/>
              <w:right w:val="single" w:sz="2" w:space="0" w:color="auto"/>
            </w:tcBorders>
            <w:tcMar>
              <w:top w:w="100" w:type="dxa"/>
            </w:tcMar>
          </w:tcPr>
          <w:p w14:paraId="2D0C188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14DC5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F56AA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E77F4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0B2135" w14:textId="77777777" w:rsidR="00A77B3E" w:rsidRDefault="00C66DCF">
            <w:pPr>
              <w:jc w:val="center"/>
              <w:rPr>
                <w:color w:val="000000"/>
                <w:u w:color="000000"/>
              </w:rPr>
            </w:pPr>
            <w:r>
              <w:rPr>
                <w:sz w:val="16"/>
              </w:rPr>
              <w:t>184,51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5DAAD" w14:textId="77777777" w:rsidR="00A77B3E" w:rsidRDefault="00C66DCF">
            <w:pPr>
              <w:jc w:val="center"/>
              <w:rPr>
                <w:color w:val="000000"/>
                <w:u w:color="000000"/>
              </w:rPr>
            </w:pPr>
            <w:r>
              <w:rPr>
                <w:sz w:val="16"/>
              </w:rPr>
              <w:t>184,51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2F252" w14:textId="77777777" w:rsidR="00A77B3E" w:rsidRDefault="00C66DCF">
            <w:pPr>
              <w:jc w:val="center"/>
              <w:rPr>
                <w:color w:val="000000"/>
                <w:u w:color="000000"/>
              </w:rPr>
            </w:pPr>
            <w:r>
              <w:rPr>
                <w:sz w:val="16"/>
              </w:rPr>
              <w:t>184,51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36F4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52965B" w14:textId="77777777" w:rsidR="00A77B3E" w:rsidRDefault="00C66DCF">
            <w:pPr>
              <w:jc w:val="center"/>
              <w:rPr>
                <w:color w:val="000000"/>
                <w:u w:color="000000"/>
              </w:rPr>
            </w:pPr>
            <w:r>
              <w:rPr>
                <w:sz w:val="16"/>
              </w:rPr>
              <w:t>184,51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5EF5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8A4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8938E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884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D879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B55E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F5E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FDD9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7AD0EE" w14:textId="77777777" w:rsidR="00A77B3E" w:rsidRDefault="00C66DCF">
            <w:pPr>
              <w:jc w:val="center"/>
              <w:rPr>
                <w:color w:val="000000"/>
                <w:u w:color="000000"/>
              </w:rPr>
            </w:pPr>
            <w:r>
              <w:rPr>
                <w:sz w:val="16"/>
              </w:rPr>
              <w:t>0,00</w:t>
            </w:r>
          </w:p>
        </w:tc>
      </w:tr>
      <w:tr w:rsidR="006149F3" w14:paraId="2BB8BE5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ECBC2E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022A0E" w14:textId="77777777" w:rsidR="00A77B3E" w:rsidRDefault="00C66DCF">
            <w:pPr>
              <w:jc w:val="center"/>
              <w:rPr>
                <w:color w:val="000000"/>
                <w:u w:color="000000"/>
              </w:rPr>
            </w:pPr>
            <w:r>
              <w:rPr>
                <w:sz w:val="16"/>
              </w:rPr>
              <w:t>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14561E" w14:textId="77777777" w:rsidR="00A77B3E" w:rsidRDefault="00C66DCF">
            <w:pPr>
              <w:jc w:val="center"/>
              <w:rPr>
                <w:color w:val="000000"/>
                <w:u w:color="000000"/>
              </w:rPr>
            </w:pPr>
            <w:r>
              <w:rPr>
                <w:sz w:val="16"/>
              </w:rPr>
              <w:t>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38A0A0" w14:textId="77777777" w:rsidR="00A77B3E" w:rsidRDefault="00C66DCF">
            <w:pPr>
              <w:jc w:val="center"/>
              <w:rPr>
                <w:color w:val="000000"/>
                <w:u w:color="000000"/>
              </w:rPr>
            </w:pPr>
            <w:r>
              <w:rPr>
                <w:sz w:val="16"/>
              </w:rPr>
              <w:t>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7114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DE09D6" w14:textId="77777777" w:rsidR="00A77B3E" w:rsidRDefault="00C66DCF">
            <w:pPr>
              <w:jc w:val="center"/>
              <w:rPr>
                <w:color w:val="000000"/>
                <w:u w:color="000000"/>
              </w:rPr>
            </w:pPr>
            <w:r>
              <w:rPr>
                <w:sz w:val="16"/>
              </w:rPr>
              <w:t>2,64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2C300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C8D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1545E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28618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324D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C145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87CE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707D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C46739" w14:textId="77777777" w:rsidR="00A77B3E" w:rsidRDefault="00C66DCF">
            <w:pPr>
              <w:jc w:val="center"/>
              <w:rPr>
                <w:color w:val="000000"/>
                <w:u w:color="000000"/>
              </w:rPr>
            </w:pPr>
            <w:r>
              <w:rPr>
                <w:sz w:val="16"/>
              </w:rPr>
              <w:t>0,00</w:t>
            </w:r>
          </w:p>
        </w:tc>
      </w:tr>
      <w:tr w:rsidR="006149F3" w14:paraId="164E945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69DD46" w14:textId="77777777" w:rsidR="00A77B3E" w:rsidRDefault="00C66DCF">
            <w:pPr>
              <w:jc w:val="center"/>
              <w:rPr>
                <w:color w:val="000000"/>
                <w:u w:color="000000"/>
              </w:rPr>
            </w:pPr>
            <w:r>
              <w:rPr>
                <w:sz w:val="16"/>
              </w:rPr>
              <w:t>757</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5ABAF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CC29AB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B59521" w14:textId="77777777" w:rsidR="00A77B3E" w:rsidRDefault="00C66DCF">
            <w:pPr>
              <w:jc w:val="left"/>
              <w:rPr>
                <w:color w:val="000000"/>
                <w:u w:color="000000"/>
              </w:rPr>
            </w:pPr>
            <w:r>
              <w:rPr>
                <w:sz w:val="16"/>
              </w:rPr>
              <w:t>Obsługa długu publicznego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6CD23" w14:textId="77777777" w:rsidR="00A77B3E" w:rsidRDefault="00C66DCF">
            <w:pPr>
              <w:jc w:val="center"/>
              <w:rPr>
                <w:color w:val="000000"/>
                <w:u w:color="000000"/>
              </w:rPr>
            </w:pPr>
            <w:r>
              <w:rPr>
                <w:sz w:val="16"/>
              </w:rPr>
              <w:t>368 500,00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986964" w14:textId="77777777" w:rsidR="00A77B3E" w:rsidRDefault="00C66DCF">
            <w:pPr>
              <w:jc w:val="center"/>
              <w:rPr>
                <w:color w:val="000000"/>
                <w:u w:color="000000"/>
              </w:rPr>
            </w:pPr>
            <w:r>
              <w:rPr>
                <w:sz w:val="16"/>
              </w:rPr>
              <w:t>368 500,00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100B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98F5F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2116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7057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E6E7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504C5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8CE1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AAFB18" w14:textId="77777777" w:rsidR="00A77B3E" w:rsidRDefault="00C66DCF">
            <w:pPr>
              <w:jc w:val="center"/>
              <w:rPr>
                <w:color w:val="000000"/>
                <w:u w:color="000000"/>
              </w:rPr>
            </w:pPr>
            <w:r>
              <w:rPr>
                <w:sz w:val="16"/>
              </w:rPr>
              <w:t>368 500,00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6F98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2E6C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044D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2CF20C" w14:textId="77777777" w:rsidR="00A77B3E" w:rsidRDefault="00C66DCF">
            <w:pPr>
              <w:jc w:val="center"/>
              <w:rPr>
                <w:color w:val="000000"/>
                <w:u w:color="000000"/>
              </w:rPr>
            </w:pPr>
            <w:r>
              <w:rPr>
                <w:sz w:val="16"/>
              </w:rPr>
              <w:t>0,00</w:t>
            </w:r>
          </w:p>
        </w:tc>
      </w:tr>
      <w:tr w:rsidR="006149F3" w14:paraId="3A1258AC" w14:textId="77777777">
        <w:tc>
          <w:tcPr>
            <w:tcW w:w="570" w:type="dxa"/>
            <w:vMerge/>
            <w:tcBorders>
              <w:top w:val="nil"/>
              <w:left w:val="single" w:sz="2" w:space="0" w:color="auto"/>
              <w:bottom w:val="single" w:sz="2" w:space="0" w:color="auto"/>
              <w:right w:val="single" w:sz="2" w:space="0" w:color="auto"/>
            </w:tcBorders>
            <w:tcMar>
              <w:top w:w="100" w:type="dxa"/>
            </w:tcMar>
          </w:tcPr>
          <w:p w14:paraId="5F9CDF1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272BE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9CC1FC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EAD2A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9F4813" w14:textId="77777777" w:rsidR="00A77B3E" w:rsidRDefault="00C66DCF">
            <w:pPr>
              <w:jc w:val="center"/>
              <w:rPr>
                <w:color w:val="000000"/>
                <w:u w:color="000000"/>
              </w:rPr>
            </w:pPr>
            <w:r>
              <w:rPr>
                <w:sz w:val="16"/>
              </w:rPr>
              <w:t>260 810,49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9CD5B9" w14:textId="77777777" w:rsidR="00A77B3E" w:rsidRDefault="00C66DCF">
            <w:pPr>
              <w:jc w:val="center"/>
              <w:rPr>
                <w:color w:val="000000"/>
                <w:u w:color="000000"/>
              </w:rPr>
            </w:pPr>
            <w:r>
              <w:rPr>
                <w:sz w:val="16"/>
              </w:rPr>
              <w:t>260 810,49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BFE5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EDB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C2F3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0CF8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967C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267A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47F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FE8177" w14:textId="77777777" w:rsidR="00A77B3E" w:rsidRDefault="00C66DCF">
            <w:pPr>
              <w:jc w:val="center"/>
              <w:rPr>
                <w:color w:val="000000"/>
                <w:u w:color="000000"/>
              </w:rPr>
            </w:pPr>
            <w:r>
              <w:rPr>
                <w:sz w:val="16"/>
              </w:rPr>
              <w:t>260 810,49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B97B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B2DD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EAEBE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68C9CB" w14:textId="77777777" w:rsidR="00A77B3E" w:rsidRDefault="00C66DCF">
            <w:pPr>
              <w:jc w:val="center"/>
              <w:rPr>
                <w:color w:val="000000"/>
                <w:u w:color="000000"/>
              </w:rPr>
            </w:pPr>
            <w:r>
              <w:rPr>
                <w:sz w:val="16"/>
              </w:rPr>
              <w:t>0,00</w:t>
            </w:r>
          </w:p>
        </w:tc>
      </w:tr>
      <w:tr w:rsidR="006149F3" w14:paraId="52DB9EE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CE095D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E19E17" w14:textId="77777777" w:rsidR="00A77B3E" w:rsidRDefault="00C66DCF">
            <w:pPr>
              <w:jc w:val="center"/>
              <w:rPr>
                <w:color w:val="000000"/>
                <w:u w:color="000000"/>
              </w:rPr>
            </w:pPr>
            <w:r>
              <w:rPr>
                <w:sz w:val="16"/>
              </w:rPr>
              <w:t>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AC6BA" w14:textId="77777777" w:rsidR="00A77B3E" w:rsidRDefault="00C66DCF">
            <w:pPr>
              <w:jc w:val="center"/>
              <w:rPr>
                <w:color w:val="000000"/>
                <w:u w:color="000000"/>
              </w:rPr>
            </w:pPr>
            <w:r>
              <w:rPr>
                <w:sz w:val="16"/>
              </w:rPr>
              <w:t>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26967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67960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F408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E4BA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E2F8E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73663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265E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0F7EC4" w14:textId="77777777" w:rsidR="00A77B3E" w:rsidRDefault="00C66DCF">
            <w:pPr>
              <w:jc w:val="center"/>
              <w:rPr>
                <w:color w:val="000000"/>
                <w:u w:color="000000"/>
              </w:rPr>
            </w:pPr>
            <w:r>
              <w:rPr>
                <w:sz w:val="16"/>
              </w:rPr>
              <w:t>70,78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7F0A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1A7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9B97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CBDCA0" w14:textId="77777777" w:rsidR="00A77B3E" w:rsidRDefault="00C66DCF">
            <w:pPr>
              <w:jc w:val="center"/>
              <w:rPr>
                <w:color w:val="000000"/>
                <w:u w:color="000000"/>
              </w:rPr>
            </w:pPr>
            <w:r>
              <w:rPr>
                <w:sz w:val="16"/>
              </w:rPr>
              <w:t>0,00</w:t>
            </w:r>
          </w:p>
        </w:tc>
      </w:tr>
      <w:tr w:rsidR="006149F3" w14:paraId="47E891F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6C916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6143707" w14:textId="77777777" w:rsidR="00A77B3E" w:rsidRDefault="00C66DCF">
            <w:pPr>
              <w:jc w:val="center"/>
              <w:rPr>
                <w:color w:val="000000"/>
                <w:u w:color="000000"/>
              </w:rPr>
            </w:pPr>
            <w:r>
              <w:rPr>
                <w:sz w:val="16"/>
              </w:rPr>
              <w:t>75702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08FCA0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745669F" w14:textId="77777777" w:rsidR="00A77B3E" w:rsidRDefault="00C66DCF">
            <w:pPr>
              <w:jc w:val="left"/>
              <w:rPr>
                <w:color w:val="000000"/>
                <w:u w:color="000000"/>
              </w:rPr>
            </w:pPr>
            <w:r>
              <w:rPr>
                <w:sz w:val="16"/>
              </w:rPr>
              <w:t>Obsługa papierów wartościowych, kredytów i pożyczek oraz innych zobowiązań jednostek samorządu terytorialnego zaliczanych do tytułu dłużnego – kredyty i pożyczki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7ECEEE" w14:textId="77777777" w:rsidR="00A77B3E" w:rsidRDefault="00C66DCF">
            <w:pPr>
              <w:jc w:val="center"/>
              <w:rPr>
                <w:color w:val="000000"/>
                <w:u w:color="000000"/>
              </w:rPr>
            </w:pPr>
            <w:r>
              <w:rPr>
                <w:sz w:val="16"/>
              </w:rPr>
              <w:t>368 500,00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D57340" w14:textId="77777777" w:rsidR="00A77B3E" w:rsidRDefault="00C66DCF">
            <w:pPr>
              <w:jc w:val="center"/>
              <w:rPr>
                <w:color w:val="000000"/>
                <w:u w:color="000000"/>
              </w:rPr>
            </w:pPr>
            <w:r>
              <w:rPr>
                <w:sz w:val="16"/>
              </w:rPr>
              <w:t>368 500,00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B342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E09E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9F7A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028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8C22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065D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528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4EBB5E" w14:textId="77777777" w:rsidR="00A77B3E" w:rsidRDefault="00C66DCF">
            <w:pPr>
              <w:jc w:val="center"/>
              <w:rPr>
                <w:color w:val="000000"/>
                <w:u w:color="000000"/>
              </w:rPr>
            </w:pPr>
            <w:r>
              <w:rPr>
                <w:sz w:val="16"/>
              </w:rPr>
              <w:t>368 500,00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76B8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2C3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338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4F8686" w14:textId="77777777" w:rsidR="00A77B3E" w:rsidRDefault="00C66DCF">
            <w:pPr>
              <w:jc w:val="center"/>
              <w:rPr>
                <w:color w:val="000000"/>
                <w:u w:color="000000"/>
              </w:rPr>
            </w:pPr>
            <w:r>
              <w:rPr>
                <w:sz w:val="16"/>
              </w:rPr>
              <w:t>0,00</w:t>
            </w:r>
          </w:p>
        </w:tc>
      </w:tr>
      <w:tr w:rsidR="006149F3" w14:paraId="701AFBBC" w14:textId="77777777">
        <w:tc>
          <w:tcPr>
            <w:tcW w:w="570" w:type="dxa"/>
            <w:vMerge/>
            <w:tcBorders>
              <w:top w:val="nil"/>
              <w:left w:val="single" w:sz="2" w:space="0" w:color="auto"/>
              <w:bottom w:val="single" w:sz="2" w:space="0" w:color="auto"/>
              <w:right w:val="single" w:sz="2" w:space="0" w:color="auto"/>
            </w:tcBorders>
            <w:tcMar>
              <w:top w:w="100" w:type="dxa"/>
            </w:tcMar>
          </w:tcPr>
          <w:p w14:paraId="40341E3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784FB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497059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BEFB4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B9AE54" w14:textId="77777777" w:rsidR="00A77B3E" w:rsidRDefault="00C66DCF">
            <w:pPr>
              <w:jc w:val="center"/>
              <w:rPr>
                <w:color w:val="000000"/>
                <w:u w:color="000000"/>
              </w:rPr>
            </w:pPr>
            <w:r>
              <w:rPr>
                <w:sz w:val="16"/>
              </w:rPr>
              <w:t>260 810,49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18B75" w14:textId="77777777" w:rsidR="00A77B3E" w:rsidRDefault="00C66DCF">
            <w:pPr>
              <w:jc w:val="center"/>
              <w:rPr>
                <w:color w:val="000000"/>
                <w:u w:color="000000"/>
              </w:rPr>
            </w:pPr>
            <w:r>
              <w:rPr>
                <w:sz w:val="16"/>
              </w:rPr>
              <w:t>260 810,49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FD1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77DA9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2091A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4DB6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5FF7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B3BFA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CD68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2DEA3C" w14:textId="77777777" w:rsidR="00A77B3E" w:rsidRDefault="00C66DCF">
            <w:pPr>
              <w:jc w:val="center"/>
              <w:rPr>
                <w:color w:val="000000"/>
                <w:u w:color="000000"/>
              </w:rPr>
            </w:pPr>
            <w:r>
              <w:rPr>
                <w:sz w:val="16"/>
              </w:rPr>
              <w:t>260 810,49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7FD8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F15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A269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47D09D" w14:textId="77777777" w:rsidR="00A77B3E" w:rsidRDefault="00C66DCF">
            <w:pPr>
              <w:jc w:val="center"/>
              <w:rPr>
                <w:color w:val="000000"/>
                <w:u w:color="000000"/>
              </w:rPr>
            </w:pPr>
            <w:r>
              <w:rPr>
                <w:sz w:val="16"/>
              </w:rPr>
              <w:t>0,00</w:t>
            </w:r>
          </w:p>
        </w:tc>
      </w:tr>
      <w:tr w:rsidR="006149F3" w14:paraId="2DC5E19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638604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D306F8" w14:textId="77777777" w:rsidR="00A77B3E" w:rsidRDefault="00C66DCF">
            <w:pPr>
              <w:jc w:val="center"/>
              <w:rPr>
                <w:color w:val="000000"/>
                <w:u w:color="000000"/>
              </w:rPr>
            </w:pPr>
            <w:r>
              <w:rPr>
                <w:sz w:val="16"/>
              </w:rPr>
              <w:t>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BF3D3E" w14:textId="77777777" w:rsidR="00A77B3E" w:rsidRDefault="00C66DCF">
            <w:pPr>
              <w:jc w:val="center"/>
              <w:rPr>
                <w:color w:val="000000"/>
                <w:u w:color="000000"/>
              </w:rPr>
            </w:pPr>
            <w:r>
              <w:rPr>
                <w:sz w:val="16"/>
              </w:rPr>
              <w:t>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9D7B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A9AA1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EF1B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08AE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187A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1A474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2D49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621F5B" w14:textId="77777777" w:rsidR="00A77B3E" w:rsidRDefault="00C66DCF">
            <w:pPr>
              <w:jc w:val="center"/>
              <w:rPr>
                <w:color w:val="000000"/>
                <w:u w:color="000000"/>
              </w:rPr>
            </w:pPr>
            <w:r>
              <w:rPr>
                <w:sz w:val="16"/>
              </w:rPr>
              <w:t>70,78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59E7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0308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731B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E05913" w14:textId="77777777" w:rsidR="00A77B3E" w:rsidRDefault="00C66DCF">
            <w:pPr>
              <w:jc w:val="center"/>
              <w:rPr>
                <w:color w:val="000000"/>
                <w:u w:color="000000"/>
              </w:rPr>
            </w:pPr>
            <w:r>
              <w:rPr>
                <w:sz w:val="16"/>
              </w:rPr>
              <w:t>0,00</w:t>
            </w:r>
          </w:p>
        </w:tc>
      </w:tr>
      <w:tr w:rsidR="006149F3" w14:paraId="78F77B1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6CB78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C95CB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BF65B1B" w14:textId="77777777" w:rsidR="00A77B3E" w:rsidRDefault="00C66DCF">
            <w:pPr>
              <w:jc w:val="center"/>
              <w:rPr>
                <w:color w:val="000000"/>
                <w:u w:color="000000"/>
              </w:rPr>
            </w:pPr>
            <w:r>
              <w:rPr>
                <w:sz w:val="16"/>
              </w:rPr>
              <w:t>80</w:t>
            </w:r>
            <w:r>
              <w:rPr>
                <w:sz w:val="16"/>
              </w:rPr>
              <w:lastRenderedPageBreak/>
              <w:t>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11DC00" w14:textId="77777777" w:rsidR="00A77B3E" w:rsidRDefault="00C66DCF">
            <w:pPr>
              <w:jc w:val="left"/>
              <w:rPr>
                <w:color w:val="000000"/>
                <w:u w:color="000000"/>
              </w:rPr>
            </w:pPr>
            <w:r>
              <w:rPr>
                <w:sz w:val="16"/>
              </w:rPr>
              <w:lastRenderedPageBreak/>
              <w:t xml:space="preserve">Odsetki, dyskonto i </w:t>
            </w:r>
            <w:r>
              <w:rPr>
                <w:sz w:val="16"/>
              </w:rPr>
              <w:lastRenderedPageBreak/>
              <w:t>inne rozliczenia dotyczące skarbowych papierów wartościowych, kredytów i pożyczek oraz innych instrumentów finansowych, związanych z obsługą długu krajowego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31A087" w14:textId="77777777" w:rsidR="00A77B3E" w:rsidRDefault="00C66DCF">
            <w:pPr>
              <w:jc w:val="center"/>
              <w:rPr>
                <w:color w:val="000000"/>
                <w:u w:color="000000"/>
              </w:rPr>
            </w:pPr>
            <w:r>
              <w:rPr>
                <w:sz w:val="16"/>
              </w:rPr>
              <w:lastRenderedPageBreak/>
              <w:t>368 500,00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E81B2F" w14:textId="77777777" w:rsidR="00A77B3E" w:rsidRDefault="00C66DCF">
            <w:pPr>
              <w:jc w:val="center"/>
              <w:rPr>
                <w:color w:val="000000"/>
                <w:u w:color="000000"/>
              </w:rPr>
            </w:pPr>
            <w:r>
              <w:rPr>
                <w:sz w:val="16"/>
              </w:rPr>
              <w:t>368 500,00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67A0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770BD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0D5E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DD9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33D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145D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4D91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CCD1E7" w14:textId="77777777" w:rsidR="00A77B3E" w:rsidRDefault="00C66DCF">
            <w:pPr>
              <w:jc w:val="center"/>
              <w:rPr>
                <w:color w:val="000000"/>
                <w:u w:color="000000"/>
              </w:rPr>
            </w:pPr>
            <w:r>
              <w:rPr>
                <w:sz w:val="16"/>
              </w:rPr>
              <w:t>368 500,00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9D5F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740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F6A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CF763A" w14:textId="77777777" w:rsidR="00A77B3E" w:rsidRDefault="00C66DCF">
            <w:pPr>
              <w:jc w:val="center"/>
              <w:rPr>
                <w:color w:val="000000"/>
                <w:u w:color="000000"/>
              </w:rPr>
            </w:pPr>
            <w:r>
              <w:rPr>
                <w:sz w:val="16"/>
              </w:rPr>
              <w:t>0,00</w:t>
            </w:r>
          </w:p>
        </w:tc>
      </w:tr>
      <w:tr w:rsidR="006149F3" w14:paraId="201D1EFB" w14:textId="77777777">
        <w:tc>
          <w:tcPr>
            <w:tcW w:w="570" w:type="dxa"/>
            <w:vMerge/>
            <w:tcBorders>
              <w:top w:val="nil"/>
              <w:left w:val="single" w:sz="2" w:space="0" w:color="auto"/>
              <w:bottom w:val="single" w:sz="2" w:space="0" w:color="auto"/>
              <w:right w:val="single" w:sz="2" w:space="0" w:color="auto"/>
            </w:tcBorders>
            <w:tcMar>
              <w:top w:w="100" w:type="dxa"/>
            </w:tcMar>
          </w:tcPr>
          <w:p w14:paraId="493B050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3D340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F03251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B22D0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671A9" w14:textId="77777777" w:rsidR="00A77B3E" w:rsidRDefault="00C66DCF">
            <w:pPr>
              <w:jc w:val="center"/>
              <w:rPr>
                <w:color w:val="000000"/>
                <w:u w:color="000000"/>
              </w:rPr>
            </w:pPr>
            <w:r>
              <w:rPr>
                <w:sz w:val="16"/>
              </w:rPr>
              <w:t>260 810,49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32D7E" w14:textId="77777777" w:rsidR="00A77B3E" w:rsidRDefault="00C66DCF">
            <w:pPr>
              <w:jc w:val="center"/>
              <w:rPr>
                <w:color w:val="000000"/>
                <w:u w:color="000000"/>
              </w:rPr>
            </w:pPr>
            <w:r>
              <w:rPr>
                <w:sz w:val="16"/>
              </w:rPr>
              <w:t>260 810,49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25377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D40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32FC4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05F8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2C80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48DDD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73A3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506A87" w14:textId="77777777" w:rsidR="00A77B3E" w:rsidRDefault="00C66DCF">
            <w:pPr>
              <w:jc w:val="center"/>
              <w:rPr>
                <w:color w:val="000000"/>
                <w:u w:color="000000"/>
              </w:rPr>
            </w:pPr>
            <w:r>
              <w:rPr>
                <w:sz w:val="16"/>
              </w:rPr>
              <w:t>260 810,49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139B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3406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672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B399B8" w14:textId="77777777" w:rsidR="00A77B3E" w:rsidRDefault="00C66DCF">
            <w:pPr>
              <w:jc w:val="center"/>
              <w:rPr>
                <w:color w:val="000000"/>
                <w:u w:color="000000"/>
              </w:rPr>
            </w:pPr>
            <w:r>
              <w:rPr>
                <w:sz w:val="16"/>
              </w:rPr>
              <w:t>0,00</w:t>
            </w:r>
          </w:p>
        </w:tc>
      </w:tr>
      <w:tr w:rsidR="006149F3" w14:paraId="0B278DC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83A55A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F5CD87" w14:textId="77777777" w:rsidR="00A77B3E" w:rsidRDefault="00C66DCF">
            <w:pPr>
              <w:jc w:val="center"/>
              <w:rPr>
                <w:color w:val="000000"/>
                <w:u w:color="000000"/>
              </w:rPr>
            </w:pPr>
            <w:r>
              <w:rPr>
                <w:sz w:val="16"/>
              </w:rPr>
              <w:t>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DA7B4D" w14:textId="77777777" w:rsidR="00A77B3E" w:rsidRDefault="00C66DCF">
            <w:pPr>
              <w:jc w:val="center"/>
              <w:rPr>
                <w:color w:val="000000"/>
                <w:u w:color="000000"/>
              </w:rPr>
            </w:pPr>
            <w:r>
              <w:rPr>
                <w:sz w:val="16"/>
              </w:rPr>
              <w:t>70,78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908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5387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0A2DE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476E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6E76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C25D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CC9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54E57B" w14:textId="77777777" w:rsidR="00A77B3E" w:rsidRDefault="00C66DCF">
            <w:pPr>
              <w:jc w:val="center"/>
              <w:rPr>
                <w:color w:val="000000"/>
                <w:u w:color="000000"/>
              </w:rPr>
            </w:pPr>
            <w:r>
              <w:rPr>
                <w:sz w:val="16"/>
              </w:rPr>
              <w:t>70,78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F456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A877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06BA2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1FFC86" w14:textId="77777777" w:rsidR="00A77B3E" w:rsidRDefault="00C66DCF">
            <w:pPr>
              <w:jc w:val="center"/>
              <w:rPr>
                <w:color w:val="000000"/>
                <w:u w:color="000000"/>
              </w:rPr>
            </w:pPr>
            <w:r>
              <w:rPr>
                <w:sz w:val="16"/>
              </w:rPr>
              <w:t>0,00</w:t>
            </w:r>
          </w:p>
        </w:tc>
      </w:tr>
      <w:tr w:rsidR="006149F3" w14:paraId="7F10B5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76D0C1" w14:textId="77777777" w:rsidR="00A77B3E" w:rsidRDefault="00C66DCF">
            <w:pPr>
              <w:jc w:val="center"/>
              <w:rPr>
                <w:color w:val="000000"/>
                <w:u w:color="000000"/>
              </w:rPr>
            </w:pPr>
            <w:r>
              <w:rPr>
                <w:sz w:val="16"/>
              </w:rPr>
              <w:t>758</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333E3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CE60C4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730E30" w14:textId="77777777" w:rsidR="00A77B3E" w:rsidRDefault="00C66DCF">
            <w:pPr>
              <w:jc w:val="left"/>
              <w:rPr>
                <w:color w:val="000000"/>
                <w:u w:color="000000"/>
              </w:rPr>
            </w:pPr>
            <w:r>
              <w:rPr>
                <w:sz w:val="16"/>
              </w:rPr>
              <w:t>Różne rozliczenia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F41908" w14:textId="77777777" w:rsidR="00A77B3E" w:rsidRDefault="00C66DCF">
            <w:pPr>
              <w:jc w:val="center"/>
              <w:rPr>
                <w:color w:val="000000"/>
                <w:u w:color="000000"/>
              </w:rPr>
            </w:pPr>
            <w:r>
              <w:rPr>
                <w:sz w:val="16"/>
              </w:rPr>
              <w:t>169 000,00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7140B0" w14:textId="77777777" w:rsidR="00A77B3E" w:rsidRDefault="00C66DCF">
            <w:pPr>
              <w:jc w:val="center"/>
              <w:rPr>
                <w:color w:val="000000"/>
                <w:u w:color="000000"/>
              </w:rPr>
            </w:pPr>
            <w:r>
              <w:rPr>
                <w:sz w:val="16"/>
              </w:rPr>
              <w:t>169 000,00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CB98A5" w14:textId="77777777" w:rsidR="00A77B3E" w:rsidRDefault="00C66DCF">
            <w:pPr>
              <w:jc w:val="center"/>
              <w:rPr>
                <w:color w:val="000000"/>
                <w:u w:color="000000"/>
              </w:rPr>
            </w:pPr>
            <w:r>
              <w:rPr>
                <w:sz w:val="16"/>
              </w:rPr>
              <w:t>169 000,00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ABE3C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4D5FF2" w14:textId="77777777" w:rsidR="00A77B3E" w:rsidRDefault="00C66DCF">
            <w:pPr>
              <w:jc w:val="center"/>
              <w:rPr>
                <w:color w:val="000000"/>
                <w:u w:color="000000"/>
              </w:rPr>
            </w:pPr>
            <w:r>
              <w:rPr>
                <w:sz w:val="16"/>
              </w:rPr>
              <w:t>169 000,00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6692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FE77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2D2ED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6ABF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464EF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4F4A1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A4C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BCF13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7E15A3" w14:textId="77777777" w:rsidR="00A77B3E" w:rsidRDefault="00C66DCF">
            <w:pPr>
              <w:jc w:val="center"/>
              <w:rPr>
                <w:color w:val="000000"/>
                <w:u w:color="000000"/>
              </w:rPr>
            </w:pPr>
            <w:r>
              <w:rPr>
                <w:sz w:val="16"/>
              </w:rPr>
              <w:t>0,00</w:t>
            </w:r>
          </w:p>
        </w:tc>
      </w:tr>
      <w:tr w:rsidR="006149F3" w14:paraId="1BE94D7A" w14:textId="77777777">
        <w:tc>
          <w:tcPr>
            <w:tcW w:w="570" w:type="dxa"/>
            <w:vMerge/>
            <w:tcBorders>
              <w:top w:val="nil"/>
              <w:left w:val="single" w:sz="2" w:space="0" w:color="auto"/>
              <w:bottom w:val="single" w:sz="2" w:space="0" w:color="auto"/>
              <w:right w:val="single" w:sz="2" w:space="0" w:color="auto"/>
            </w:tcBorders>
            <w:tcMar>
              <w:top w:w="100" w:type="dxa"/>
            </w:tcMar>
          </w:tcPr>
          <w:p w14:paraId="3F008AB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2D5D05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FA769B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9024F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E7F9FD"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6E5752"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18BAA7"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BD9F0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8A2A28" w14:textId="77777777" w:rsidR="00A77B3E" w:rsidRDefault="00C66DCF">
            <w:pPr>
              <w:jc w:val="center"/>
              <w:rPr>
                <w:color w:val="000000"/>
                <w:u w:color="000000"/>
              </w:rPr>
            </w:pPr>
            <w:r>
              <w:rPr>
                <w:sz w:val="16"/>
              </w:rPr>
              <w:t>9 286,50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8001D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D48A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D1223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A85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72F5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44AC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9C59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FC6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38FA5A" w14:textId="77777777" w:rsidR="00A77B3E" w:rsidRDefault="00C66DCF">
            <w:pPr>
              <w:jc w:val="center"/>
              <w:rPr>
                <w:color w:val="000000"/>
                <w:u w:color="000000"/>
              </w:rPr>
            </w:pPr>
            <w:r>
              <w:rPr>
                <w:sz w:val="16"/>
              </w:rPr>
              <w:t>0,00</w:t>
            </w:r>
          </w:p>
        </w:tc>
      </w:tr>
      <w:tr w:rsidR="006149F3" w14:paraId="60EEB6F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04E01A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3718A" w14:textId="77777777" w:rsidR="00A77B3E" w:rsidRDefault="00C66DCF">
            <w:pPr>
              <w:jc w:val="center"/>
              <w:rPr>
                <w:color w:val="000000"/>
                <w:u w:color="000000"/>
              </w:rPr>
            </w:pPr>
            <w:r>
              <w:rPr>
                <w:sz w:val="16"/>
              </w:rPr>
              <w:t>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47823E" w14:textId="77777777" w:rsidR="00A77B3E" w:rsidRDefault="00C66DCF">
            <w:pPr>
              <w:jc w:val="center"/>
              <w:rPr>
                <w:color w:val="000000"/>
                <w:u w:color="000000"/>
              </w:rPr>
            </w:pPr>
            <w:r>
              <w:rPr>
                <w:sz w:val="16"/>
              </w:rPr>
              <w:t>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5C4676" w14:textId="77777777" w:rsidR="00A77B3E" w:rsidRDefault="00C66DCF">
            <w:pPr>
              <w:jc w:val="center"/>
              <w:rPr>
                <w:color w:val="000000"/>
                <w:u w:color="000000"/>
              </w:rPr>
            </w:pPr>
            <w:r>
              <w:rPr>
                <w:sz w:val="16"/>
              </w:rPr>
              <w:t>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07F0B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AA59C6" w14:textId="77777777" w:rsidR="00A77B3E" w:rsidRDefault="00C66DCF">
            <w:pPr>
              <w:jc w:val="center"/>
              <w:rPr>
                <w:color w:val="000000"/>
                <w:u w:color="000000"/>
              </w:rPr>
            </w:pPr>
            <w:r>
              <w:rPr>
                <w:sz w:val="16"/>
              </w:rPr>
              <w:t>5,49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42CA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6864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F43DF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95E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9A23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58FB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A7A8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ECFD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C32853" w14:textId="77777777" w:rsidR="00A77B3E" w:rsidRDefault="00C66DCF">
            <w:pPr>
              <w:jc w:val="center"/>
              <w:rPr>
                <w:color w:val="000000"/>
                <w:u w:color="000000"/>
              </w:rPr>
            </w:pPr>
            <w:r>
              <w:rPr>
                <w:sz w:val="16"/>
              </w:rPr>
              <w:t>0,00</w:t>
            </w:r>
          </w:p>
        </w:tc>
      </w:tr>
      <w:tr w:rsidR="006149F3" w14:paraId="2A6056F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ED1DA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96A0C6" w14:textId="77777777" w:rsidR="00A77B3E" w:rsidRDefault="00C66DCF">
            <w:pPr>
              <w:jc w:val="center"/>
              <w:rPr>
                <w:color w:val="000000"/>
                <w:u w:color="000000"/>
              </w:rPr>
            </w:pPr>
            <w:r>
              <w:rPr>
                <w:sz w:val="16"/>
              </w:rPr>
              <w:t>75814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4A2AC5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BB3CDC" w14:textId="77777777" w:rsidR="00A77B3E" w:rsidRDefault="00C66DCF">
            <w:pPr>
              <w:jc w:val="left"/>
              <w:rPr>
                <w:color w:val="000000"/>
                <w:u w:color="000000"/>
              </w:rPr>
            </w:pPr>
            <w:r>
              <w:rPr>
                <w:sz w:val="16"/>
              </w:rPr>
              <w:t>Różne rozliczenia finansowe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1A8BEE" w14:textId="77777777" w:rsidR="00A77B3E" w:rsidRDefault="00C66DCF">
            <w:pPr>
              <w:jc w:val="center"/>
              <w:rPr>
                <w:color w:val="000000"/>
                <w:u w:color="000000"/>
              </w:rPr>
            </w:pPr>
            <w:r>
              <w:rPr>
                <w:sz w:val="16"/>
              </w:rPr>
              <w:t>13 000,00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76F24B" w14:textId="77777777" w:rsidR="00A77B3E" w:rsidRDefault="00C66DCF">
            <w:pPr>
              <w:jc w:val="center"/>
              <w:rPr>
                <w:color w:val="000000"/>
                <w:u w:color="000000"/>
              </w:rPr>
            </w:pPr>
            <w:r>
              <w:rPr>
                <w:sz w:val="16"/>
              </w:rPr>
              <w:t>13 000,00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39F000" w14:textId="77777777" w:rsidR="00A77B3E" w:rsidRDefault="00C66DCF">
            <w:pPr>
              <w:jc w:val="center"/>
              <w:rPr>
                <w:color w:val="000000"/>
                <w:u w:color="000000"/>
              </w:rPr>
            </w:pPr>
            <w:r>
              <w:rPr>
                <w:sz w:val="16"/>
              </w:rPr>
              <w:t>13 000,00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B9182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E05613" w14:textId="77777777" w:rsidR="00A77B3E" w:rsidRDefault="00C66DCF">
            <w:pPr>
              <w:jc w:val="center"/>
              <w:rPr>
                <w:color w:val="000000"/>
                <w:u w:color="000000"/>
              </w:rPr>
            </w:pPr>
            <w:r>
              <w:rPr>
                <w:sz w:val="16"/>
              </w:rPr>
              <w:t>13 000,00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5302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9F3B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BB87B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51E0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120BB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5959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5DE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240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A63C33" w14:textId="77777777" w:rsidR="00A77B3E" w:rsidRDefault="00C66DCF">
            <w:pPr>
              <w:jc w:val="center"/>
              <w:rPr>
                <w:color w:val="000000"/>
                <w:u w:color="000000"/>
              </w:rPr>
            </w:pPr>
            <w:r>
              <w:rPr>
                <w:sz w:val="16"/>
              </w:rPr>
              <w:t>0,00</w:t>
            </w:r>
          </w:p>
        </w:tc>
      </w:tr>
      <w:tr w:rsidR="006149F3" w14:paraId="22D80B4D" w14:textId="77777777">
        <w:tc>
          <w:tcPr>
            <w:tcW w:w="570" w:type="dxa"/>
            <w:vMerge/>
            <w:tcBorders>
              <w:top w:val="nil"/>
              <w:left w:val="single" w:sz="2" w:space="0" w:color="auto"/>
              <w:bottom w:val="single" w:sz="2" w:space="0" w:color="auto"/>
              <w:right w:val="single" w:sz="2" w:space="0" w:color="auto"/>
            </w:tcBorders>
            <w:tcMar>
              <w:top w:w="100" w:type="dxa"/>
            </w:tcMar>
          </w:tcPr>
          <w:p w14:paraId="4CF4B41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ADD44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B6C18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2A2D6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1DBE50"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1AC55F"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12C434"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FDA79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12A471" w14:textId="77777777" w:rsidR="00A77B3E" w:rsidRDefault="00C66DCF">
            <w:pPr>
              <w:jc w:val="center"/>
              <w:rPr>
                <w:color w:val="000000"/>
                <w:u w:color="000000"/>
              </w:rPr>
            </w:pPr>
            <w:r>
              <w:rPr>
                <w:sz w:val="16"/>
              </w:rPr>
              <w:t>9 286,50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3B6E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080A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807A2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BE5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FC0D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9A63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EA58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5470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6F45DE" w14:textId="77777777" w:rsidR="00A77B3E" w:rsidRDefault="00C66DCF">
            <w:pPr>
              <w:jc w:val="center"/>
              <w:rPr>
                <w:color w:val="000000"/>
                <w:u w:color="000000"/>
              </w:rPr>
            </w:pPr>
            <w:r>
              <w:rPr>
                <w:sz w:val="16"/>
              </w:rPr>
              <w:t>0,00</w:t>
            </w:r>
          </w:p>
        </w:tc>
      </w:tr>
      <w:tr w:rsidR="006149F3" w14:paraId="1DC5DE9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5363E8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0A55D5" w14:textId="77777777" w:rsidR="00A77B3E" w:rsidRDefault="00C66DCF">
            <w:pPr>
              <w:jc w:val="center"/>
              <w:rPr>
                <w:color w:val="000000"/>
                <w:u w:color="000000"/>
              </w:rPr>
            </w:pPr>
            <w:r>
              <w:rPr>
                <w:sz w:val="16"/>
              </w:rPr>
              <w:t>71,43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B7F1B" w14:textId="77777777" w:rsidR="00A77B3E" w:rsidRDefault="00C66DCF">
            <w:pPr>
              <w:jc w:val="center"/>
              <w:rPr>
                <w:color w:val="000000"/>
                <w:u w:color="000000"/>
              </w:rPr>
            </w:pPr>
            <w:r>
              <w:rPr>
                <w:sz w:val="16"/>
              </w:rPr>
              <w:t>71,43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980785" w14:textId="77777777" w:rsidR="00A77B3E" w:rsidRDefault="00C66DCF">
            <w:pPr>
              <w:jc w:val="center"/>
              <w:rPr>
                <w:color w:val="000000"/>
                <w:u w:color="000000"/>
              </w:rPr>
            </w:pPr>
            <w:r>
              <w:rPr>
                <w:sz w:val="16"/>
              </w:rPr>
              <w:t>71,43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657BE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4FB0ED" w14:textId="77777777" w:rsidR="00A77B3E" w:rsidRDefault="00C66DCF">
            <w:pPr>
              <w:jc w:val="center"/>
              <w:rPr>
                <w:color w:val="000000"/>
                <w:u w:color="000000"/>
              </w:rPr>
            </w:pPr>
            <w:r>
              <w:rPr>
                <w:sz w:val="16"/>
              </w:rPr>
              <w:t>71,43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4343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87F3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9843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A55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8F3E1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4D8E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538F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ECB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BC383A" w14:textId="77777777" w:rsidR="00A77B3E" w:rsidRDefault="00C66DCF">
            <w:pPr>
              <w:jc w:val="center"/>
              <w:rPr>
                <w:color w:val="000000"/>
                <w:u w:color="000000"/>
              </w:rPr>
            </w:pPr>
            <w:r>
              <w:rPr>
                <w:sz w:val="16"/>
              </w:rPr>
              <w:t>0,00</w:t>
            </w:r>
          </w:p>
        </w:tc>
      </w:tr>
      <w:tr w:rsidR="006149F3" w14:paraId="4C736CE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F81DD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9CBD2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118664"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5D8285"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64FA23" w14:textId="77777777" w:rsidR="00A77B3E" w:rsidRDefault="00C66DCF">
            <w:pPr>
              <w:jc w:val="center"/>
              <w:rPr>
                <w:color w:val="000000"/>
                <w:u w:color="000000"/>
              </w:rPr>
            </w:pPr>
            <w:r>
              <w:rPr>
                <w:sz w:val="16"/>
              </w:rPr>
              <w:t>13 000,00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DCF80B" w14:textId="77777777" w:rsidR="00A77B3E" w:rsidRDefault="00C66DCF">
            <w:pPr>
              <w:jc w:val="center"/>
              <w:rPr>
                <w:color w:val="000000"/>
                <w:u w:color="000000"/>
              </w:rPr>
            </w:pPr>
            <w:r>
              <w:rPr>
                <w:sz w:val="16"/>
              </w:rPr>
              <w:t>13 000,00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483FB" w14:textId="77777777" w:rsidR="00A77B3E" w:rsidRDefault="00C66DCF">
            <w:pPr>
              <w:jc w:val="center"/>
              <w:rPr>
                <w:color w:val="000000"/>
                <w:u w:color="000000"/>
              </w:rPr>
            </w:pPr>
            <w:r>
              <w:rPr>
                <w:sz w:val="16"/>
              </w:rPr>
              <w:t>13 000,00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E800B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6F24DF" w14:textId="77777777" w:rsidR="00A77B3E" w:rsidRDefault="00C66DCF">
            <w:pPr>
              <w:jc w:val="center"/>
              <w:rPr>
                <w:color w:val="000000"/>
                <w:u w:color="000000"/>
              </w:rPr>
            </w:pPr>
            <w:r>
              <w:rPr>
                <w:sz w:val="16"/>
              </w:rPr>
              <w:t>13 000,00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E65D0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C6D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566BE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76D33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91AB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66F1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4EDE3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AE90F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FCE895" w14:textId="77777777" w:rsidR="00A77B3E" w:rsidRDefault="00C66DCF">
            <w:pPr>
              <w:jc w:val="center"/>
              <w:rPr>
                <w:color w:val="000000"/>
                <w:u w:color="000000"/>
              </w:rPr>
            </w:pPr>
            <w:r>
              <w:rPr>
                <w:sz w:val="16"/>
              </w:rPr>
              <w:t>0,00</w:t>
            </w:r>
          </w:p>
        </w:tc>
      </w:tr>
      <w:tr w:rsidR="006149F3" w14:paraId="74280E4A" w14:textId="77777777">
        <w:tc>
          <w:tcPr>
            <w:tcW w:w="570" w:type="dxa"/>
            <w:vMerge/>
            <w:tcBorders>
              <w:top w:val="nil"/>
              <w:left w:val="single" w:sz="2" w:space="0" w:color="auto"/>
              <w:bottom w:val="single" w:sz="2" w:space="0" w:color="auto"/>
              <w:right w:val="single" w:sz="2" w:space="0" w:color="auto"/>
            </w:tcBorders>
            <w:tcMar>
              <w:top w:w="100" w:type="dxa"/>
            </w:tcMar>
          </w:tcPr>
          <w:p w14:paraId="0325AC6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5437D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4EE60E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08B18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8F2437"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6D3735"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EBD54D" w14:textId="77777777" w:rsidR="00A77B3E" w:rsidRDefault="00C66DCF">
            <w:pPr>
              <w:jc w:val="center"/>
              <w:rPr>
                <w:color w:val="000000"/>
                <w:u w:color="000000"/>
              </w:rPr>
            </w:pPr>
            <w:r>
              <w:rPr>
                <w:sz w:val="16"/>
              </w:rPr>
              <w:t>9 286,50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62DE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F68557" w14:textId="77777777" w:rsidR="00A77B3E" w:rsidRDefault="00C66DCF">
            <w:pPr>
              <w:jc w:val="center"/>
              <w:rPr>
                <w:color w:val="000000"/>
                <w:u w:color="000000"/>
              </w:rPr>
            </w:pPr>
            <w:r>
              <w:rPr>
                <w:sz w:val="16"/>
              </w:rPr>
              <w:t>9 286,50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626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EE82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1106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69D2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66B7F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ACEC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F8EB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C65A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8576B7" w14:textId="77777777" w:rsidR="00A77B3E" w:rsidRDefault="00C66DCF">
            <w:pPr>
              <w:jc w:val="center"/>
              <w:rPr>
                <w:color w:val="000000"/>
                <w:u w:color="000000"/>
              </w:rPr>
            </w:pPr>
            <w:r>
              <w:rPr>
                <w:sz w:val="16"/>
              </w:rPr>
              <w:t>0,00</w:t>
            </w:r>
          </w:p>
        </w:tc>
      </w:tr>
      <w:tr w:rsidR="006149F3" w14:paraId="4F168B4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FB9157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79FF67" w14:textId="77777777" w:rsidR="00A77B3E" w:rsidRDefault="00C66DCF">
            <w:pPr>
              <w:jc w:val="center"/>
              <w:rPr>
                <w:color w:val="000000"/>
                <w:u w:color="000000"/>
              </w:rPr>
            </w:pPr>
            <w:r>
              <w:rPr>
                <w:sz w:val="16"/>
              </w:rPr>
              <w:t>71,43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47E596" w14:textId="77777777" w:rsidR="00A77B3E" w:rsidRDefault="00C66DCF">
            <w:pPr>
              <w:jc w:val="center"/>
              <w:rPr>
                <w:color w:val="000000"/>
                <w:u w:color="000000"/>
              </w:rPr>
            </w:pPr>
            <w:r>
              <w:rPr>
                <w:sz w:val="16"/>
              </w:rPr>
              <w:t>71,43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3F9D28" w14:textId="77777777" w:rsidR="00A77B3E" w:rsidRDefault="00C66DCF">
            <w:pPr>
              <w:jc w:val="center"/>
              <w:rPr>
                <w:color w:val="000000"/>
                <w:u w:color="000000"/>
              </w:rPr>
            </w:pPr>
            <w:r>
              <w:rPr>
                <w:sz w:val="16"/>
              </w:rPr>
              <w:t>71,43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7CF68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0966B6" w14:textId="77777777" w:rsidR="00A77B3E" w:rsidRDefault="00C66DCF">
            <w:pPr>
              <w:jc w:val="center"/>
              <w:rPr>
                <w:color w:val="000000"/>
                <w:u w:color="000000"/>
              </w:rPr>
            </w:pPr>
            <w:r>
              <w:rPr>
                <w:sz w:val="16"/>
              </w:rPr>
              <w:t>71,43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B648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D33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85A4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F87B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AAF6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AD22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D6F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4048C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35C6BF" w14:textId="77777777" w:rsidR="00A77B3E" w:rsidRDefault="00C66DCF">
            <w:pPr>
              <w:jc w:val="center"/>
              <w:rPr>
                <w:color w:val="000000"/>
                <w:u w:color="000000"/>
              </w:rPr>
            </w:pPr>
            <w:r>
              <w:rPr>
                <w:sz w:val="16"/>
              </w:rPr>
              <w:t>0,00</w:t>
            </w:r>
          </w:p>
        </w:tc>
      </w:tr>
      <w:tr w:rsidR="006149F3" w14:paraId="34B4CB8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E98F8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3460D2" w14:textId="77777777" w:rsidR="00A77B3E" w:rsidRDefault="00C66DCF">
            <w:pPr>
              <w:jc w:val="center"/>
              <w:rPr>
                <w:color w:val="000000"/>
                <w:u w:color="000000"/>
              </w:rPr>
            </w:pPr>
            <w:r>
              <w:rPr>
                <w:sz w:val="16"/>
              </w:rPr>
              <w:t>75818</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73414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9B938A" w14:textId="77777777" w:rsidR="00A77B3E" w:rsidRDefault="00C66DCF">
            <w:pPr>
              <w:jc w:val="left"/>
              <w:rPr>
                <w:color w:val="000000"/>
                <w:u w:color="000000"/>
              </w:rPr>
            </w:pPr>
            <w:r>
              <w:rPr>
                <w:sz w:val="16"/>
              </w:rPr>
              <w:t>Rezerwy ogólne i celowe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7D3B2" w14:textId="77777777" w:rsidR="00A77B3E" w:rsidRDefault="00C66DCF">
            <w:pPr>
              <w:jc w:val="center"/>
              <w:rPr>
                <w:color w:val="000000"/>
                <w:u w:color="000000"/>
              </w:rPr>
            </w:pPr>
            <w:r>
              <w:rPr>
                <w:sz w:val="16"/>
              </w:rPr>
              <w:t>156 000,00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014734" w14:textId="77777777" w:rsidR="00A77B3E" w:rsidRDefault="00C66DCF">
            <w:pPr>
              <w:jc w:val="center"/>
              <w:rPr>
                <w:color w:val="000000"/>
                <w:u w:color="000000"/>
              </w:rPr>
            </w:pPr>
            <w:r>
              <w:rPr>
                <w:sz w:val="16"/>
              </w:rPr>
              <w:t>156 000,00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57354" w14:textId="77777777" w:rsidR="00A77B3E" w:rsidRDefault="00C66DCF">
            <w:pPr>
              <w:jc w:val="center"/>
              <w:rPr>
                <w:color w:val="000000"/>
                <w:u w:color="000000"/>
              </w:rPr>
            </w:pPr>
            <w:r>
              <w:rPr>
                <w:sz w:val="16"/>
              </w:rPr>
              <w:t>156 000,00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F6246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DF3074" w14:textId="77777777" w:rsidR="00A77B3E" w:rsidRDefault="00C66DCF">
            <w:pPr>
              <w:jc w:val="center"/>
              <w:rPr>
                <w:color w:val="000000"/>
                <w:u w:color="000000"/>
              </w:rPr>
            </w:pPr>
            <w:r>
              <w:rPr>
                <w:sz w:val="16"/>
              </w:rPr>
              <w:t>156 000,00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528B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125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8844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C0C8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E3E2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8637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FF9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1FCA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D579F7" w14:textId="77777777" w:rsidR="00A77B3E" w:rsidRDefault="00C66DCF">
            <w:pPr>
              <w:jc w:val="center"/>
              <w:rPr>
                <w:color w:val="000000"/>
                <w:u w:color="000000"/>
              </w:rPr>
            </w:pPr>
            <w:r>
              <w:rPr>
                <w:sz w:val="16"/>
              </w:rPr>
              <w:t>0,00</w:t>
            </w:r>
          </w:p>
        </w:tc>
      </w:tr>
      <w:tr w:rsidR="006149F3" w14:paraId="744DA694" w14:textId="77777777">
        <w:tc>
          <w:tcPr>
            <w:tcW w:w="570" w:type="dxa"/>
            <w:vMerge/>
            <w:tcBorders>
              <w:top w:val="nil"/>
              <w:left w:val="single" w:sz="2" w:space="0" w:color="auto"/>
              <w:bottom w:val="single" w:sz="2" w:space="0" w:color="auto"/>
              <w:right w:val="single" w:sz="2" w:space="0" w:color="auto"/>
            </w:tcBorders>
            <w:tcMar>
              <w:top w:w="100" w:type="dxa"/>
            </w:tcMar>
          </w:tcPr>
          <w:p w14:paraId="16F0DFE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1C9421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0F8F1D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620F7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7D3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FE6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E172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E077A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5ACD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8AC2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5587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4632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FB4A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6DD2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40B6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533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4EE0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7D26FD" w14:textId="77777777" w:rsidR="00A77B3E" w:rsidRDefault="00C66DCF">
            <w:pPr>
              <w:jc w:val="center"/>
              <w:rPr>
                <w:color w:val="000000"/>
                <w:u w:color="000000"/>
              </w:rPr>
            </w:pPr>
            <w:r>
              <w:rPr>
                <w:sz w:val="16"/>
              </w:rPr>
              <w:t>0,00</w:t>
            </w:r>
          </w:p>
        </w:tc>
      </w:tr>
      <w:tr w:rsidR="006149F3" w14:paraId="061C55B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1FC608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09A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F776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89272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AEB35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2209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82D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9646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2B883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4FC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31EF2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B07F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2AD8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FBEC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36670F" w14:textId="77777777" w:rsidR="00A77B3E" w:rsidRDefault="00C66DCF">
            <w:pPr>
              <w:jc w:val="center"/>
              <w:rPr>
                <w:color w:val="000000"/>
                <w:u w:color="000000"/>
              </w:rPr>
            </w:pPr>
            <w:r>
              <w:rPr>
                <w:sz w:val="16"/>
              </w:rPr>
              <w:t>0,00</w:t>
            </w:r>
          </w:p>
        </w:tc>
      </w:tr>
      <w:tr w:rsidR="006149F3" w14:paraId="21AA84B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80FED0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03C4F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A8C2ED" w14:textId="77777777" w:rsidR="00A77B3E" w:rsidRDefault="00C66DCF">
            <w:pPr>
              <w:jc w:val="center"/>
              <w:rPr>
                <w:color w:val="000000"/>
                <w:u w:color="000000"/>
              </w:rPr>
            </w:pPr>
            <w:r>
              <w:rPr>
                <w:sz w:val="16"/>
              </w:rPr>
              <w:t>4810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4ACD99" w14:textId="77777777" w:rsidR="00A77B3E" w:rsidRDefault="00C66DCF">
            <w:pPr>
              <w:jc w:val="left"/>
              <w:rPr>
                <w:color w:val="000000"/>
                <w:u w:color="000000"/>
              </w:rPr>
            </w:pPr>
            <w:r>
              <w:rPr>
                <w:sz w:val="16"/>
              </w:rPr>
              <w:t>Rezerwy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BE35B5" w14:textId="77777777" w:rsidR="00A77B3E" w:rsidRDefault="00C66DCF">
            <w:pPr>
              <w:jc w:val="center"/>
              <w:rPr>
                <w:color w:val="000000"/>
                <w:u w:color="000000"/>
              </w:rPr>
            </w:pPr>
            <w:r>
              <w:rPr>
                <w:sz w:val="16"/>
              </w:rPr>
              <w:t>156 000,00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F3367" w14:textId="77777777" w:rsidR="00A77B3E" w:rsidRDefault="00C66DCF">
            <w:pPr>
              <w:jc w:val="center"/>
              <w:rPr>
                <w:color w:val="000000"/>
                <w:u w:color="000000"/>
              </w:rPr>
            </w:pPr>
            <w:r>
              <w:rPr>
                <w:sz w:val="16"/>
              </w:rPr>
              <w:t>156 000,00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03B74E" w14:textId="77777777" w:rsidR="00A77B3E" w:rsidRDefault="00C66DCF">
            <w:pPr>
              <w:jc w:val="center"/>
              <w:rPr>
                <w:color w:val="000000"/>
                <w:u w:color="000000"/>
              </w:rPr>
            </w:pPr>
            <w:r>
              <w:rPr>
                <w:sz w:val="16"/>
              </w:rPr>
              <w:t>156 000,00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9C10B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3A0D1A" w14:textId="77777777" w:rsidR="00A77B3E" w:rsidRDefault="00C66DCF">
            <w:pPr>
              <w:jc w:val="center"/>
              <w:rPr>
                <w:color w:val="000000"/>
                <w:u w:color="000000"/>
              </w:rPr>
            </w:pPr>
            <w:r>
              <w:rPr>
                <w:sz w:val="16"/>
              </w:rPr>
              <w:t>156 000,00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15895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43BC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AB324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B40B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20B16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43834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0F3A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4794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26AC3D" w14:textId="77777777" w:rsidR="00A77B3E" w:rsidRDefault="00C66DCF">
            <w:pPr>
              <w:jc w:val="center"/>
              <w:rPr>
                <w:color w:val="000000"/>
                <w:u w:color="000000"/>
              </w:rPr>
            </w:pPr>
            <w:r>
              <w:rPr>
                <w:sz w:val="16"/>
              </w:rPr>
              <w:t>0,00</w:t>
            </w:r>
          </w:p>
        </w:tc>
      </w:tr>
      <w:tr w:rsidR="006149F3" w14:paraId="3AAC53CF" w14:textId="77777777">
        <w:tc>
          <w:tcPr>
            <w:tcW w:w="570" w:type="dxa"/>
            <w:vMerge/>
            <w:tcBorders>
              <w:top w:val="nil"/>
              <w:left w:val="single" w:sz="2" w:space="0" w:color="auto"/>
              <w:bottom w:val="single" w:sz="2" w:space="0" w:color="auto"/>
              <w:right w:val="single" w:sz="2" w:space="0" w:color="auto"/>
            </w:tcBorders>
            <w:tcMar>
              <w:top w:w="100" w:type="dxa"/>
            </w:tcMar>
          </w:tcPr>
          <w:p w14:paraId="25B2315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1B3CF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FFF3E6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08D6D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27F5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FCCE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7D47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35355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4CEA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C3A5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B753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1419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14EB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AB63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16CF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159D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51AA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02776D" w14:textId="77777777" w:rsidR="00A77B3E" w:rsidRDefault="00C66DCF">
            <w:pPr>
              <w:jc w:val="center"/>
              <w:rPr>
                <w:color w:val="000000"/>
                <w:u w:color="000000"/>
              </w:rPr>
            </w:pPr>
            <w:r>
              <w:rPr>
                <w:sz w:val="16"/>
              </w:rPr>
              <w:t>0,00</w:t>
            </w:r>
          </w:p>
        </w:tc>
      </w:tr>
      <w:tr w:rsidR="006149F3" w14:paraId="3AE4E18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0180EE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11F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3340D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4B22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77F47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E9B9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6E94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60A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E51A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3346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31D3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99A7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C4F1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746E3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B61232" w14:textId="77777777" w:rsidR="00A77B3E" w:rsidRDefault="00C66DCF">
            <w:pPr>
              <w:jc w:val="center"/>
              <w:rPr>
                <w:color w:val="000000"/>
                <w:u w:color="000000"/>
              </w:rPr>
            </w:pPr>
            <w:r>
              <w:rPr>
                <w:sz w:val="16"/>
              </w:rPr>
              <w:t>0,00</w:t>
            </w:r>
          </w:p>
        </w:tc>
      </w:tr>
      <w:tr w:rsidR="006149F3" w14:paraId="237F26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9ADD2CF" w14:textId="77777777" w:rsidR="00A77B3E" w:rsidRDefault="00C66DCF">
            <w:pPr>
              <w:jc w:val="center"/>
              <w:rPr>
                <w:color w:val="000000"/>
                <w:u w:color="000000"/>
              </w:rPr>
            </w:pPr>
            <w:r>
              <w:rPr>
                <w:sz w:val="16"/>
              </w:rPr>
              <w:t>801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C7D415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C3F8C7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FD0C2B" w14:textId="77777777" w:rsidR="00A77B3E" w:rsidRDefault="00C66DCF">
            <w:pPr>
              <w:jc w:val="left"/>
              <w:rPr>
                <w:color w:val="000000"/>
                <w:u w:color="000000"/>
              </w:rPr>
            </w:pPr>
            <w:r>
              <w:rPr>
                <w:sz w:val="16"/>
              </w:rPr>
              <w:t>Oświata i wychowanie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8C463" w14:textId="77777777" w:rsidR="00A77B3E" w:rsidRDefault="00C66DCF">
            <w:pPr>
              <w:jc w:val="center"/>
              <w:rPr>
                <w:color w:val="000000"/>
                <w:u w:color="000000"/>
              </w:rPr>
            </w:pPr>
            <w:r>
              <w:rPr>
                <w:sz w:val="16"/>
              </w:rPr>
              <w:t>21 973 291,50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22B9B2" w14:textId="77777777" w:rsidR="00A77B3E" w:rsidRDefault="00C66DCF">
            <w:pPr>
              <w:jc w:val="center"/>
              <w:rPr>
                <w:color w:val="000000"/>
                <w:u w:color="000000"/>
              </w:rPr>
            </w:pPr>
            <w:r>
              <w:rPr>
                <w:sz w:val="16"/>
              </w:rPr>
              <w:t>21 932 291,50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3AB030" w14:textId="77777777" w:rsidR="00A77B3E" w:rsidRDefault="00C66DCF">
            <w:pPr>
              <w:jc w:val="center"/>
              <w:rPr>
                <w:color w:val="000000"/>
                <w:u w:color="000000"/>
              </w:rPr>
            </w:pPr>
            <w:r>
              <w:rPr>
                <w:sz w:val="16"/>
              </w:rPr>
              <w:t>20 944 707,71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860910" w14:textId="77777777" w:rsidR="00A77B3E" w:rsidRDefault="00C66DCF">
            <w:pPr>
              <w:jc w:val="center"/>
              <w:rPr>
                <w:color w:val="000000"/>
                <w:u w:color="000000"/>
              </w:rPr>
            </w:pPr>
            <w:r>
              <w:rPr>
                <w:sz w:val="16"/>
              </w:rPr>
              <w:t>17 884 804,54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168CAB" w14:textId="77777777" w:rsidR="00A77B3E" w:rsidRDefault="00C66DCF">
            <w:pPr>
              <w:jc w:val="center"/>
              <w:rPr>
                <w:color w:val="000000"/>
                <w:u w:color="000000"/>
              </w:rPr>
            </w:pPr>
            <w:r>
              <w:rPr>
                <w:sz w:val="16"/>
              </w:rPr>
              <w:t>3 059 903,17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1F5E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7F011C" w14:textId="77777777" w:rsidR="00A77B3E" w:rsidRDefault="00C66DCF">
            <w:pPr>
              <w:jc w:val="center"/>
              <w:rPr>
                <w:color w:val="000000"/>
                <w:u w:color="000000"/>
              </w:rPr>
            </w:pPr>
            <w:r>
              <w:rPr>
                <w:sz w:val="16"/>
              </w:rPr>
              <w:t>842 583,87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5A8435" w14:textId="77777777" w:rsidR="00A77B3E" w:rsidRDefault="00C66DCF">
            <w:pPr>
              <w:jc w:val="center"/>
              <w:rPr>
                <w:color w:val="000000"/>
                <w:u w:color="000000"/>
              </w:rPr>
            </w:pPr>
            <w:r>
              <w:rPr>
                <w:sz w:val="16"/>
              </w:rPr>
              <w:t>144 999,92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8EDA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731D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3A0DEB" w14:textId="77777777" w:rsidR="00A77B3E" w:rsidRDefault="00C66DCF">
            <w:pPr>
              <w:jc w:val="center"/>
              <w:rPr>
                <w:color w:val="000000"/>
                <w:u w:color="000000"/>
              </w:rPr>
            </w:pPr>
            <w:r>
              <w:rPr>
                <w:sz w:val="16"/>
              </w:rPr>
              <w:t>41 000,00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34AC63" w14:textId="77777777" w:rsidR="00A77B3E" w:rsidRDefault="00C66DCF">
            <w:pPr>
              <w:jc w:val="center"/>
              <w:rPr>
                <w:color w:val="000000"/>
                <w:u w:color="000000"/>
              </w:rPr>
            </w:pPr>
            <w:r>
              <w:rPr>
                <w:sz w:val="16"/>
              </w:rPr>
              <w:t>41 000,00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C63EC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62A5CB" w14:textId="77777777" w:rsidR="00A77B3E" w:rsidRDefault="00C66DCF">
            <w:pPr>
              <w:jc w:val="center"/>
              <w:rPr>
                <w:color w:val="000000"/>
                <w:u w:color="000000"/>
              </w:rPr>
            </w:pPr>
            <w:r>
              <w:rPr>
                <w:sz w:val="16"/>
              </w:rPr>
              <w:t>0,00</w:t>
            </w:r>
          </w:p>
        </w:tc>
      </w:tr>
      <w:tr w:rsidR="006149F3" w14:paraId="05143686" w14:textId="77777777">
        <w:tc>
          <w:tcPr>
            <w:tcW w:w="570" w:type="dxa"/>
            <w:vMerge/>
            <w:tcBorders>
              <w:top w:val="nil"/>
              <w:left w:val="single" w:sz="2" w:space="0" w:color="auto"/>
              <w:bottom w:val="single" w:sz="2" w:space="0" w:color="auto"/>
              <w:right w:val="single" w:sz="2" w:space="0" w:color="auto"/>
            </w:tcBorders>
            <w:tcMar>
              <w:top w:w="100" w:type="dxa"/>
            </w:tcMar>
          </w:tcPr>
          <w:p w14:paraId="5FEB465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F6FA7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F4305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2EED2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16AC45" w14:textId="77777777" w:rsidR="00A77B3E" w:rsidRDefault="00C66DCF">
            <w:pPr>
              <w:jc w:val="center"/>
              <w:rPr>
                <w:color w:val="000000"/>
                <w:u w:color="000000"/>
              </w:rPr>
            </w:pPr>
            <w:r>
              <w:rPr>
                <w:sz w:val="16"/>
              </w:rPr>
              <w:t>20 255 794,25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DB9B3A" w14:textId="77777777" w:rsidR="00A77B3E" w:rsidRDefault="00C66DCF">
            <w:pPr>
              <w:jc w:val="center"/>
              <w:rPr>
                <w:color w:val="000000"/>
                <w:u w:color="000000"/>
              </w:rPr>
            </w:pPr>
            <w:r>
              <w:rPr>
                <w:sz w:val="16"/>
              </w:rPr>
              <w:t>20 219 794,25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EB079" w14:textId="77777777" w:rsidR="00A77B3E" w:rsidRDefault="00C66DCF">
            <w:pPr>
              <w:jc w:val="center"/>
              <w:rPr>
                <w:color w:val="000000"/>
                <w:u w:color="000000"/>
              </w:rPr>
            </w:pPr>
            <w:r>
              <w:rPr>
                <w:sz w:val="16"/>
              </w:rPr>
              <w:t>19 278 982,72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4F8D5" w14:textId="77777777" w:rsidR="00A77B3E" w:rsidRDefault="00C66DCF">
            <w:pPr>
              <w:jc w:val="center"/>
              <w:rPr>
                <w:color w:val="000000"/>
                <w:u w:color="000000"/>
              </w:rPr>
            </w:pPr>
            <w:r>
              <w:rPr>
                <w:sz w:val="16"/>
              </w:rPr>
              <w:t>16 719 748,27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6AEC5B" w14:textId="77777777" w:rsidR="00A77B3E" w:rsidRDefault="00C66DCF">
            <w:pPr>
              <w:jc w:val="center"/>
              <w:rPr>
                <w:color w:val="000000"/>
                <w:u w:color="000000"/>
              </w:rPr>
            </w:pPr>
            <w:r>
              <w:rPr>
                <w:sz w:val="16"/>
              </w:rPr>
              <w:t>2 559 234,45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FA24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6903A1" w14:textId="77777777" w:rsidR="00A77B3E" w:rsidRDefault="00C66DCF">
            <w:pPr>
              <w:jc w:val="center"/>
              <w:rPr>
                <w:color w:val="000000"/>
                <w:u w:color="000000"/>
              </w:rPr>
            </w:pPr>
            <w:r>
              <w:rPr>
                <w:sz w:val="16"/>
              </w:rPr>
              <w:t>795 972,00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BD008B" w14:textId="77777777" w:rsidR="00A77B3E" w:rsidRDefault="00C66DCF">
            <w:pPr>
              <w:jc w:val="center"/>
              <w:rPr>
                <w:color w:val="000000"/>
                <w:u w:color="000000"/>
              </w:rPr>
            </w:pPr>
            <w:r>
              <w:rPr>
                <w:sz w:val="16"/>
              </w:rPr>
              <w:t>144 839,53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AB2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2184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DE04D2" w14:textId="77777777" w:rsidR="00A77B3E" w:rsidRDefault="00C66DCF">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BCD9F" w14:textId="77777777" w:rsidR="00A77B3E" w:rsidRDefault="00C66DCF">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BC24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D9D6DB" w14:textId="77777777" w:rsidR="00A77B3E" w:rsidRDefault="00C66DCF">
            <w:pPr>
              <w:jc w:val="center"/>
              <w:rPr>
                <w:color w:val="000000"/>
                <w:u w:color="000000"/>
              </w:rPr>
            </w:pPr>
            <w:r>
              <w:rPr>
                <w:sz w:val="16"/>
              </w:rPr>
              <w:t>0,00</w:t>
            </w:r>
          </w:p>
        </w:tc>
      </w:tr>
      <w:tr w:rsidR="006149F3" w14:paraId="34C63CE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7C7789"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02C034" w14:textId="77777777" w:rsidR="00A77B3E" w:rsidRDefault="00C66DCF">
            <w:pPr>
              <w:jc w:val="center"/>
              <w:rPr>
                <w:color w:val="000000"/>
                <w:u w:color="000000"/>
              </w:rPr>
            </w:pPr>
            <w:r>
              <w:rPr>
                <w:sz w:val="16"/>
              </w:rPr>
              <w:t>92,18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44110" w14:textId="77777777" w:rsidR="00A77B3E" w:rsidRDefault="00C66DCF">
            <w:pPr>
              <w:jc w:val="center"/>
              <w:rPr>
                <w:color w:val="000000"/>
                <w:u w:color="000000"/>
              </w:rPr>
            </w:pPr>
            <w:r>
              <w:rPr>
                <w:sz w:val="16"/>
              </w:rPr>
              <w:t>92,19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90E92A" w14:textId="77777777" w:rsidR="00A77B3E" w:rsidRDefault="00C66DCF">
            <w:pPr>
              <w:jc w:val="center"/>
              <w:rPr>
                <w:color w:val="000000"/>
                <w:u w:color="000000"/>
              </w:rPr>
            </w:pPr>
            <w:r>
              <w:rPr>
                <w:sz w:val="16"/>
              </w:rPr>
              <w:t>92,05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DCEBD" w14:textId="77777777" w:rsidR="00A77B3E" w:rsidRDefault="00C66DCF">
            <w:pPr>
              <w:jc w:val="center"/>
              <w:rPr>
                <w:color w:val="000000"/>
                <w:u w:color="000000"/>
              </w:rPr>
            </w:pPr>
            <w:r>
              <w:rPr>
                <w:sz w:val="16"/>
              </w:rPr>
              <w:t>93,49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012ABC" w14:textId="77777777" w:rsidR="00A77B3E" w:rsidRDefault="00C66DCF">
            <w:pPr>
              <w:jc w:val="center"/>
              <w:rPr>
                <w:color w:val="000000"/>
                <w:u w:color="000000"/>
              </w:rPr>
            </w:pPr>
            <w:r>
              <w:rPr>
                <w:sz w:val="16"/>
              </w:rPr>
              <w:t>83,64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D154B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AC22A9" w14:textId="77777777" w:rsidR="00A77B3E" w:rsidRDefault="00C66DCF">
            <w:pPr>
              <w:jc w:val="center"/>
              <w:rPr>
                <w:color w:val="000000"/>
                <w:u w:color="000000"/>
              </w:rPr>
            </w:pPr>
            <w:r>
              <w:rPr>
                <w:sz w:val="16"/>
              </w:rPr>
              <w:t>94,47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BA84FC" w14:textId="77777777" w:rsidR="00A77B3E" w:rsidRDefault="00C66DCF">
            <w:pPr>
              <w:jc w:val="center"/>
              <w:rPr>
                <w:color w:val="000000"/>
                <w:u w:color="000000"/>
              </w:rPr>
            </w:pPr>
            <w:r>
              <w:rPr>
                <w:sz w:val="16"/>
              </w:rPr>
              <w:t>99,89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8C9E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A39E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B59C4" w14:textId="77777777" w:rsidR="00A77B3E" w:rsidRDefault="00C66DCF">
            <w:pPr>
              <w:jc w:val="center"/>
              <w:rPr>
                <w:color w:val="000000"/>
                <w:u w:color="000000"/>
              </w:rPr>
            </w:pPr>
            <w:r>
              <w:rPr>
                <w:sz w:val="16"/>
              </w:rPr>
              <w:t>87,80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F7D7B" w14:textId="77777777" w:rsidR="00A77B3E" w:rsidRDefault="00C66DCF">
            <w:pPr>
              <w:jc w:val="center"/>
              <w:rPr>
                <w:color w:val="000000"/>
                <w:u w:color="000000"/>
              </w:rPr>
            </w:pPr>
            <w:r>
              <w:rPr>
                <w:sz w:val="16"/>
              </w:rPr>
              <w:t>87,80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DCA4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F4C8BF" w14:textId="77777777" w:rsidR="00A77B3E" w:rsidRDefault="00C66DCF">
            <w:pPr>
              <w:jc w:val="center"/>
              <w:rPr>
                <w:color w:val="000000"/>
                <w:u w:color="000000"/>
              </w:rPr>
            </w:pPr>
            <w:r>
              <w:rPr>
                <w:sz w:val="16"/>
              </w:rPr>
              <w:t>0,00</w:t>
            </w:r>
          </w:p>
        </w:tc>
      </w:tr>
      <w:tr w:rsidR="006149F3" w14:paraId="3DE4293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1A300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B11711" w14:textId="77777777" w:rsidR="00A77B3E" w:rsidRDefault="00C66DCF">
            <w:pPr>
              <w:jc w:val="center"/>
              <w:rPr>
                <w:color w:val="000000"/>
                <w:u w:color="000000"/>
              </w:rPr>
            </w:pPr>
            <w:r>
              <w:rPr>
                <w:sz w:val="16"/>
              </w:rPr>
              <w:t>80101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3CECC8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8A3449" w14:textId="77777777" w:rsidR="00A77B3E" w:rsidRDefault="00C66DCF">
            <w:pPr>
              <w:jc w:val="left"/>
              <w:rPr>
                <w:color w:val="000000"/>
                <w:u w:color="000000"/>
              </w:rPr>
            </w:pPr>
            <w:r>
              <w:rPr>
                <w:sz w:val="16"/>
              </w:rPr>
              <w:t>Szkoły podstawowe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04A00C" w14:textId="77777777" w:rsidR="00A77B3E" w:rsidRDefault="00C66DCF">
            <w:pPr>
              <w:jc w:val="center"/>
              <w:rPr>
                <w:color w:val="000000"/>
                <w:u w:color="000000"/>
              </w:rPr>
            </w:pPr>
            <w:r>
              <w:rPr>
                <w:sz w:val="16"/>
              </w:rPr>
              <w:t>14 347 123,09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7CC9CC" w14:textId="77777777" w:rsidR="00A77B3E" w:rsidRDefault="00C66DCF">
            <w:pPr>
              <w:jc w:val="center"/>
              <w:rPr>
                <w:color w:val="000000"/>
                <w:u w:color="000000"/>
              </w:rPr>
            </w:pPr>
            <w:r>
              <w:rPr>
                <w:sz w:val="16"/>
              </w:rPr>
              <w:t>14 324 123,09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65DFD" w14:textId="77777777" w:rsidR="00A77B3E" w:rsidRDefault="00C66DCF">
            <w:pPr>
              <w:jc w:val="center"/>
              <w:rPr>
                <w:color w:val="000000"/>
                <w:u w:color="000000"/>
              </w:rPr>
            </w:pPr>
            <w:r>
              <w:rPr>
                <w:sz w:val="16"/>
              </w:rPr>
              <w:t>13 589 785,79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60ACAC" w14:textId="77777777" w:rsidR="00A77B3E" w:rsidRDefault="00C66DCF">
            <w:pPr>
              <w:jc w:val="center"/>
              <w:rPr>
                <w:color w:val="000000"/>
                <w:u w:color="000000"/>
              </w:rPr>
            </w:pPr>
            <w:r>
              <w:rPr>
                <w:sz w:val="16"/>
              </w:rPr>
              <w:t>12 220 516,00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CCFC67" w14:textId="77777777" w:rsidR="00A77B3E" w:rsidRDefault="00C66DCF">
            <w:pPr>
              <w:jc w:val="center"/>
              <w:rPr>
                <w:color w:val="000000"/>
                <w:u w:color="000000"/>
              </w:rPr>
            </w:pPr>
            <w:r>
              <w:rPr>
                <w:sz w:val="16"/>
              </w:rPr>
              <w:t>1 369 269,79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FBE4E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89F29F" w14:textId="77777777" w:rsidR="00A77B3E" w:rsidRDefault="00C66DCF">
            <w:pPr>
              <w:jc w:val="center"/>
              <w:rPr>
                <w:color w:val="000000"/>
                <w:u w:color="000000"/>
              </w:rPr>
            </w:pPr>
            <w:r>
              <w:rPr>
                <w:sz w:val="16"/>
              </w:rPr>
              <w:t>589 337,38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2DA323" w14:textId="77777777" w:rsidR="00A77B3E" w:rsidRDefault="00C66DCF">
            <w:pPr>
              <w:jc w:val="center"/>
              <w:rPr>
                <w:color w:val="000000"/>
                <w:u w:color="000000"/>
              </w:rPr>
            </w:pPr>
            <w:r>
              <w:rPr>
                <w:sz w:val="16"/>
              </w:rPr>
              <w:t>144 999,92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D86C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CEF9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57C0D5"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8D9840"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6A6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F18E12" w14:textId="77777777" w:rsidR="00A77B3E" w:rsidRDefault="00C66DCF">
            <w:pPr>
              <w:jc w:val="center"/>
              <w:rPr>
                <w:color w:val="000000"/>
                <w:u w:color="000000"/>
              </w:rPr>
            </w:pPr>
            <w:r>
              <w:rPr>
                <w:sz w:val="16"/>
              </w:rPr>
              <w:t>0,00</w:t>
            </w:r>
          </w:p>
        </w:tc>
      </w:tr>
      <w:tr w:rsidR="006149F3" w14:paraId="4D9959C3" w14:textId="77777777">
        <w:tc>
          <w:tcPr>
            <w:tcW w:w="570" w:type="dxa"/>
            <w:vMerge/>
            <w:tcBorders>
              <w:top w:val="nil"/>
              <w:left w:val="single" w:sz="2" w:space="0" w:color="auto"/>
              <w:bottom w:val="single" w:sz="2" w:space="0" w:color="auto"/>
              <w:right w:val="single" w:sz="2" w:space="0" w:color="auto"/>
            </w:tcBorders>
            <w:tcMar>
              <w:top w:w="100" w:type="dxa"/>
            </w:tcMar>
          </w:tcPr>
          <w:p w14:paraId="750D492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BBCC1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49131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35F57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16CD4A" w14:textId="77777777" w:rsidR="00A77B3E" w:rsidRDefault="00C66DCF">
            <w:pPr>
              <w:jc w:val="center"/>
              <w:rPr>
                <w:color w:val="000000"/>
                <w:u w:color="000000"/>
              </w:rPr>
            </w:pPr>
            <w:r>
              <w:rPr>
                <w:sz w:val="16"/>
              </w:rPr>
              <w:t>13 596 019,53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CE81C5" w14:textId="77777777" w:rsidR="00A77B3E" w:rsidRDefault="00C66DCF">
            <w:pPr>
              <w:jc w:val="center"/>
              <w:rPr>
                <w:color w:val="000000"/>
                <w:u w:color="000000"/>
              </w:rPr>
            </w:pPr>
            <w:r>
              <w:rPr>
                <w:sz w:val="16"/>
              </w:rPr>
              <w:t>13 573 019,53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55665E" w14:textId="77777777" w:rsidR="00A77B3E" w:rsidRDefault="00C66DCF">
            <w:pPr>
              <w:jc w:val="center"/>
              <w:rPr>
                <w:color w:val="000000"/>
                <w:u w:color="000000"/>
              </w:rPr>
            </w:pPr>
            <w:r>
              <w:rPr>
                <w:sz w:val="16"/>
              </w:rPr>
              <w:t>12 865 484,43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44EB1B" w14:textId="77777777" w:rsidR="00A77B3E" w:rsidRDefault="00C66DCF">
            <w:pPr>
              <w:jc w:val="center"/>
              <w:rPr>
                <w:color w:val="000000"/>
                <w:u w:color="000000"/>
              </w:rPr>
            </w:pPr>
            <w:r>
              <w:rPr>
                <w:sz w:val="16"/>
              </w:rPr>
              <w:t>11 611 977,69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FC452B" w14:textId="77777777" w:rsidR="00A77B3E" w:rsidRDefault="00C66DCF">
            <w:pPr>
              <w:jc w:val="center"/>
              <w:rPr>
                <w:color w:val="000000"/>
                <w:u w:color="000000"/>
              </w:rPr>
            </w:pPr>
            <w:r>
              <w:rPr>
                <w:sz w:val="16"/>
              </w:rPr>
              <w:t>1 253 506,74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F685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5BE685" w14:textId="77777777" w:rsidR="00A77B3E" w:rsidRDefault="00C66DCF">
            <w:pPr>
              <w:jc w:val="center"/>
              <w:rPr>
                <w:color w:val="000000"/>
                <w:u w:color="000000"/>
              </w:rPr>
            </w:pPr>
            <w:r>
              <w:rPr>
                <w:sz w:val="16"/>
              </w:rPr>
              <w:t>562 695,57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A75422" w14:textId="77777777" w:rsidR="00A77B3E" w:rsidRDefault="00C66DCF">
            <w:pPr>
              <w:jc w:val="center"/>
              <w:rPr>
                <w:color w:val="000000"/>
                <w:u w:color="000000"/>
              </w:rPr>
            </w:pPr>
            <w:r>
              <w:rPr>
                <w:sz w:val="16"/>
              </w:rPr>
              <w:t>144 839,53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5371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3D8F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ACB4E7"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50665"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309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C2ADFB" w14:textId="77777777" w:rsidR="00A77B3E" w:rsidRDefault="00C66DCF">
            <w:pPr>
              <w:jc w:val="center"/>
              <w:rPr>
                <w:color w:val="000000"/>
                <w:u w:color="000000"/>
              </w:rPr>
            </w:pPr>
            <w:r>
              <w:rPr>
                <w:sz w:val="16"/>
              </w:rPr>
              <w:t>0,00</w:t>
            </w:r>
          </w:p>
        </w:tc>
      </w:tr>
      <w:tr w:rsidR="006149F3" w14:paraId="62933B0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F15770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84955F" w14:textId="77777777" w:rsidR="00A77B3E" w:rsidRDefault="00C66DCF">
            <w:pPr>
              <w:jc w:val="center"/>
              <w:rPr>
                <w:color w:val="000000"/>
                <w:u w:color="000000"/>
              </w:rPr>
            </w:pPr>
            <w:r>
              <w:rPr>
                <w:sz w:val="16"/>
              </w:rPr>
              <w:t>94,76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633615" w14:textId="77777777" w:rsidR="00A77B3E" w:rsidRDefault="00C66DCF">
            <w:pPr>
              <w:jc w:val="center"/>
              <w:rPr>
                <w:color w:val="000000"/>
                <w:u w:color="000000"/>
              </w:rPr>
            </w:pPr>
            <w:r>
              <w:rPr>
                <w:sz w:val="16"/>
              </w:rPr>
              <w:t>94,76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1E6B91" w14:textId="77777777" w:rsidR="00A77B3E" w:rsidRDefault="00C66DCF">
            <w:pPr>
              <w:jc w:val="center"/>
              <w:rPr>
                <w:color w:val="000000"/>
                <w:u w:color="000000"/>
              </w:rPr>
            </w:pPr>
            <w:r>
              <w:rPr>
                <w:sz w:val="16"/>
              </w:rPr>
              <w:t>94,67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16C65" w14:textId="77777777" w:rsidR="00A77B3E" w:rsidRDefault="00C66DCF">
            <w:pPr>
              <w:jc w:val="center"/>
              <w:rPr>
                <w:color w:val="000000"/>
                <w:u w:color="000000"/>
              </w:rPr>
            </w:pPr>
            <w:r>
              <w:rPr>
                <w:sz w:val="16"/>
              </w:rPr>
              <w:t>95,02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784CEA" w14:textId="77777777" w:rsidR="00A77B3E" w:rsidRDefault="00C66DCF">
            <w:pPr>
              <w:jc w:val="center"/>
              <w:rPr>
                <w:color w:val="000000"/>
                <w:u w:color="000000"/>
              </w:rPr>
            </w:pPr>
            <w:r>
              <w:rPr>
                <w:sz w:val="16"/>
              </w:rPr>
              <w:t>91,55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2B67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0B9CA" w14:textId="77777777" w:rsidR="00A77B3E" w:rsidRDefault="00C66DCF">
            <w:pPr>
              <w:jc w:val="center"/>
              <w:rPr>
                <w:color w:val="000000"/>
                <w:u w:color="000000"/>
              </w:rPr>
            </w:pPr>
            <w:r>
              <w:rPr>
                <w:sz w:val="16"/>
              </w:rPr>
              <w:t>95,48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24374E" w14:textId="77777777" w:rsidR="00A77B3E" w:rsidRDefault="00C66DCF">
            <w:pPr>
              <w:jc w:val="center"/>
              <w:rPr>
                <w:color w:val="000000"/>
                <w:u w:color="000000"/>
              </w:rPr>
            </w:pPr>
            <w:r>
              <w:rPr>
                <w:sz w:val="16"/>
              </w:rPr>
              <w:t>99,89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6A52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E42F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0B96E2"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81ECA"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1F82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8B1AE3" w14:textId="77777777" w:rsidR="00A77B3E" w:rsidRDefault="00C66DCF">
            <w:pPr>
              <w:jc w:val="center"/>
              <w:rPr>
                <w:color w:val="000000"/>
                <w:u w:color="000000"/>
              </w:rPr>
            </w:pPr>
            <w:r>
              <w:rPr>
                <w:sz w:val="16"/>
              </w:rPr>
              <w:t>0,00</w:t>
            </w:r>
          </w:p>
        </w:tc>
      </w:tr>
      <w:tr w:rsidR="006149F3" w14:paraId="12C4E53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4C36B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DCB72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96BC38B"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6395396"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85BC9" w14:textId="77777777" w:rsidR="00A77B3E" w:rsidRDefault="00C66DCF">
            <w:pPr>
              <w:jc w:val="center"/>
              <w:rPr>
                <w:color w:val="000000"/>
                <w:u w:color="000000"/>
              </w:rPr>
            </w:pPr>
            <w:r>
              <w:rPr>
                <w:sz w:val="16"/>
              </w:rPr>
              <w:t>589 337,38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F613FF" w14:textId="77777777" w:rsidR="00A77B3E" w:rsidRDefault="00C66DCF">
            <w:pPr>
              <w:jc w:val="center"/>
              <w:rPr>
                <w:color w:val="000000"/>
                <w:u w:color="000000"/>
              </w:rPr>
            </w:pPr>
            <w:r>
              <w:rPr>
                <w:sz w:val="16"/>
              </w:rPr>
              <w:t>589 337,38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69FF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8126E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BE03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A2871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252285" w14:textId="77777777" w:rsidR="00A77B3E" w:rsidRDefault="00C66DCF">
            <w:pPr>
              <w:jc w:val="center"/>
              <w:rPr>
                <w:color w:val="000000"/>
                <w:u w:color="000000"/>
              </w:rPr>
            </w:pPr>
            <w:r>
              <w:rPr>
                <w:sz w:val="16"/>
              </w:rPr>
              <w:t>589 337,38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AA25C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723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ACC12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7BEF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AD7F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EDDFB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AB6815" w14:textId="77777777" w:rsidR="00A77B3E" w:rsidRDefault="00C66DCF">
            <w:pPr>
              <w:jc w:val="center"/>
              <w:rPr>
                <w:color w:val="000000"/>
                <w:u w:color="000000"/>
              </w:rPr>
            </w:pPr>
            <w:r>
              <w:rPr>
                <w:sz w:val="16"/>
              </w:rPr>
              <w:t>0,00</w:t>
            </w:r>
          </w:p>
        </w:tc>
      </w:tr>
      <w:tr w:rsidR="006149F3" w14:paraId="6C8223C1" w14:textId="77777777">
        <w:tc>
          <w:tcPr>
            <w:tcW w:w="570" w:type="dxa"/>
            <w:vMerge/>
            <w:tcBorders>
              <w:top w:val="nil"/>
              <w:left w:val="single" w:sz="2" w:space="0" w:color="auto"/>
              <w:bottom w:val="single" w:sz="2" w:space="0" w:color="auto"/>
              <w:right w:val="single" w:sz="2" w:space="0" w:color="auto"/>
            </w:tcBorders>
            <w:tcMar>
              <w:top w:w="100" w:type="dxa"/>
            </w:tcMar>
          </w:tcPr>
          <w:p w14:paraId="269A44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52F8B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51B417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1AA6D2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2A80F5" w14:textId="77777777" w:rsidR="00A77B3E" w:rsidRDefault="00C66DCF">
            <w:pPr>
              <w:jc w:val="center"/>
              <w:rPr>
                <w:color w:val="000000"/>
                <w:u w:color="000000"/>
              </w:rPr>
            </w:pPr>
            <w:r>
              <w:rPr>
                <w:sz w:val="16"/>
              </w:rPr>
              <w:t>562 695,57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A2004A" w14:textId="77777777" w:rsidR="00A77B3E" w:rsidRDefault="00C66DCF">
            <w:pPr>
              <w:jc w:val="center"/>
              <w:rPr>
                <w:color w:val="000000"/>
                <w:u w:color="000000"/>
              </w:rPr>
            </w:pPr>
            <w:r>
              <w:rPr>
                <w:sz w:val="16"/>
              </w:rPr>
              <w:t>562 695,57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F1BC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1D4A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A713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910A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4F4A86" w14:textId="77777777" w:rsidR="00A77B3E" w:rsidRDefault="00C66DCF">
            <w:pPr>
              <w:jc w:val="center"/>
              <w:rPr>
                <w:color w:val="000000"/>
                <w:u w:color="000000"/>
              </w:rPr>
            </w:pPr>
            <w:r>
              <w:rPr>
                <w:sz w:val="16"/>
              </w:rPr>
              <w:t>562 695,57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EAB5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323F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B412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2F8B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1A25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8C43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2B705B" w14:textId="77777777" w:rsidR="00A77B3E" w:rsidRDefault="00C66DCF">
            <w:pPr>
              <w:jc w:val="center"/>
              <w:rPr>
                <w:color w:val="000000"/>
                <w:u w:color="000000"/>
              </w:rPr>
            </w:pPr>
            <w:r>
              <w:rPr>
                <w:sz w:val="16"/>
              </w:rPr>
              <w:t>0,00</w:t>
            </w:r>
          </w:p>
        </w:tc>
      </w:tr>
      <w:tr w:rsidR="006149F3" w14:paraId="4F2DB51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7A2950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B24CD" w14:textId="77777777" w:rsidR="00A77B3E" w:rsidRDefault="00C66DCF">
            <w:pPr>
              <w:jc w:val="center"/>
              <w:rPr>
                <w:color w:val="000000"/>
                <w:u w:color="000000"/>
              </w:rPr>
            </w:pPr>
            <w:r>
              <w:rPr>
                <w:sz w:val="16"/>
              </w:rPr>
              <w:t>95,48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FF935A" w14:textId="77777777" w:rsidR="00A77B3E" w:rsidRDefault="00C66DCF">
            <w:pPr>
              <w:jc w:val="center"/>
              <w:rPr>
                <w:color w:val="000000"/>
                <w:u w:color="000000"/>
              </w:rPr>
            </w:pPr>
            <w:r>
              <w:rPr>
                <w:sz w:val="16"/>
              </w:rPr>
              <w:t>95,48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C4DD7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08B5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9EB7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006D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7B8DE3" w14:textId="77777777" w:rsidR="00A77B3E" w:rsidRDefault="00C66DCF">
            <w:pPr>
              <w:jc w:val="center"/>
              <w:rPr>
                <w:color w:val="000000"/>
                <w:u w:color="000000"/>
              </w:rPr>
            </w:pPr>
            <w:r>
              <w:rPr>
                <w:sz w:val="16"/>
              </w:rPr>
              <w:t>95,48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FF1EC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D50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05CC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76F4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AD8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97F2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4CBE4F" w14:textId="77777777" w:rsidR="00A77B3E" w:rsidRDefault="00C66DCF">
            <w:pPr>
              <w:jc w:val="center"/>
              <w:rPr>
                <w:color w:val="000000"/>
                <w:u w:color="000000"/>
              </w:rPr>
            </w:pPr>
            <w:r>
              <w:rPr>
                <w:sz w:val="16"/>
              </w:rPr>
              <w:t>0,00</w:t>
            </w:r>
          </w:p>
        </w:tc>
      </w:tr>
      <w:tr w:rsidR="006149F3" w14:paraId="029651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78A004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38E54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5C1A871"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67DF6D"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F33368" w14:textId="77777777" w:rsidR="00A77B3E" w:rsidRDefault="00C66DCF">
            <w:pPr>
              <w:jc w:val="center"/>
              <w:rPr>
                <w:color w:val="000000"/>
                <w:u w:color="000000"/>
              </w:rPr>
            </w:pPr>
            <w:r>
              <w:rPr>
                <w:sz w:val="16"/>
              </w:rPr>
              <w:t>9 541 635,24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0822AE" w14:textId="77777777" w:rsidR="00A77B3E" w:rsidRDefault="00C66DCF">
            <w:pPr>
              <w:jc w:val="center"/>
              <w:rPr>
                <w:color w:val="000000"/>
                <w:u w:color="000000"/>
              </w:rPr>
            </w:pPr>
            <w:r>
              <w:rPr>
                <w:sz w:val="16"/>
              </w:rPr>
              <w:t>9 541 635,24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273777" w14:textId="77777777" w:rsidR="00A77B3E" w:rsidRDefault="00C66DCF">
            <w:pPr>
              <w:jc w:val="center"/>
              <w:rPr>
                <w:color w:val="000000"/>
                <w:u w:color="000000"/>
              </w:rPr>
            </w:pPr>
            <w:r>
              <w:rPr>
                <w:sz w:val="16"/>
              </w:rPr>
              <w:t>9 541 635,24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87AA4C" w14:textId="77777777" w:rsidR="00A77B3E" w:rsidRDefault="00C66DCF">
            <w:pPr>
              <w:jc w:val="center"/>
              <w:rPr>
                <w:color w:val="000000"/>
                <w:u w:color="000000"/>
              </w:rPr>
            </w:pPr>
            <w:r>
              <w:rPr>
                <w:sz w:val="16"/>
              </w:rPr>
              <w:t>9 541 635,24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9CE5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299C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6C8E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A6028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BAE0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4A80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3FE3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6E1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D870E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70706F" w14:textId="77777777" w:rsidR="00A77B3E" w:rsidRDefault="00C66DCF">
            <w:pPr>
              <w:jc w:val="center"/>
              <w:rPr>
                <w:color w:val="000000"/>
                <w:u w:color="000000"/>
              </w:rPr>
            </w:pPr>
            <w:r>
              <w:rPr>
                <w:sz w:val="16"/>
              </w:rPr>
              <w:t>0,00</w:t>
            </w:r>
          </w:p>
        </w:tc>
      </w:tr>
      <w:tr w:rsidR="006149F3" w14:paraId="2185ABCC" w14:textId="77777777">
        <w:tc>
          <w:tcPr>
            <w:tcW w:w="570" w:type="dxa"/>
            <w:vMerge/>
            <w:tcBorders>
              <w:top w:val="nil"/>
              <w:left w:val="single" w:sz="2" w:space="0" w:color="auto"/>
              <w:bottom w:val="single" w:sz="2" w:space="0" w:color="auto"/>
              <w:right w:val="single" w:sz="2" w:space="0" w:color="auto"/>
            </w:tcBorders>
            <w:tcMar>
              <w:top w:w="100" w:type="dxa"/>
            </w:tcMar>
          </w:tcPr>
          <w:p w14:paraId="5BC9382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7B771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893F50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F2B372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EF9C73" w14:textId="77777777" w:rsidR="00A77B3E" w:rsidRDefault="00C66DCF">
            <w:pPr>
              <w:jc w:val="center"/>
              <w:rPr>
                <w:color w:val="000000"/>
                <w:u w:color="000000"/>
              </w:rPr>
            </w:pPr>
            <w:r>
              <w:rPr>
                <w:sz w:val="16"/>
              </w:rPr>
              <w:t>9 179 920,97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51B3FB" w14:textId="77777777" w:rsidR="00A77B3E" w:rsidRDefault="00C66DCF">
            <w:pPr>
              <w:jc w:val="center"/>
              <w:rPr>
                <w:color w:val="000000"/>
                <w:u w:color="000000"/>
              </w:rPr>
            </w:pPr>
            <w:r>
              <w:rPr>
                <w:sz w:val="16"/>
              </w:rPr>
              <w:t>9 179 920,97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72739C" w14:textId="77777777" w:rsidR="00A77B3E" w:rsidRDefault="00C66DCF">
            <w:pPr>
              <w:jc w:val="center"/>
              <w:rPr>
                <w:color w:val="000000"/>
                <w:u w:color="000000"/>
              </w:rPr>
            </w:pPr>
            <w:r>
              <w:rPr>
                <w:sz w:val="16"/>
              </w:rPr>
              <w:t>9 179 920,97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9EFD4" w14:textId="77777777" w:rsidR="00A77B3E" w:rsidRDefault="00C66DCF">
            <w:pPr>
              <w:jc w:val="center"/>
              <w:rPr>
                <w:color w:val="000000"/>
                <w:u w:color="000000"/>
              </w:rPr>
            </w:pPr>
            <w:r>
              <w:rPr>
                <w:sz w:val="16"/>
              </w:rPr>
              <w:t>9 179 920,97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026E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60D58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ECAB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74B49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FE1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B579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0650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367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7597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5F351F" w14:textId="77777777" w:rsidR="00A77B3E" w:rsidRDefault="00C66DCF">
            <w:pPr>
              <w:jc w:val="center"/>
              <w:rPr>
                <w:color w:val="000000"/>
                <w:u w:color="000000"/>
              </w:rPr>
            </w:pPr>
            <w:r>
              <w:rPr>
                <w:sz w:val="16"/>
              </w:rPr>
              <w:t>0,00</w:t>
            </w:r>
          </w:p>
        </w:tc>
      </w:tr>
      <w:tr w:rsidR="006149F3" w14:paraId="0D1A8F8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01C7A2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877AEA" w14:textId="77777777" w:rsidR="00A77B3E" w:rsidRDefault="00C66DCF">
            <w:pPr>
              <w:jc w:val="center"/>
              <w:rPr>
                <w:color w:val="000000"/>
                <w:u w:color="000000"/>
              </w:rPr>
            </w:pPr>
            <w:r>
              <w:rPr>
                <w:sz w:val="16"/>
              </w:rPr>
              <w:t>96,21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36529" w14:textId="77777777" w:rsidR="00A77B3E" w:rsidRDefault="00C66DCF">
            <w:pPr>
              <w:jc w:val="center"/>
              <w:rPr>
                <w:color w:val="000000"/>
                <w:u w:color="000000"/>
              </w:rPr>
            </w:pPr>
            <w:r>
              <w:rPr>
                <w:sz w:val="16"/>
              </w:rPr>
              <w:t>96,21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CC9D00" w14:textId="77777777" w:rsidR="00A77B3E" w:rsidRDefault="00C66DCF">
            <w:pPr>
              <w:jc w:val="center"/>
              <w:rPr>
                <w:color w:val="000000"/>
                <w:u w:color="000000"/>
              </w:rPr>
            </w:pPr>
            <w:r>
              <w:rPr>
                <w:sz w:val="16"/>
              </w:rPr>
              <w:t>96,21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FF14D" w14:textId="77777777" w:rsidR="00A77B3E" w:rsidRDefault="00C66DCF">
            <w:pPr>
              <w:jc w:val="center"/>
              <w:rPr>
                <w:color w:val="000000"/>
                <w:u w:color="000000"/>
              </w:rPr>
            </w:pPr>
            <w:r>
              <w:rPr>
                <w:sz w:val="16"/>
              </w:rPr>
              <w:t>96,21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C8EA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E537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9218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D35F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014A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A6BD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AF80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D614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E1E7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778448" w14:textId="77777777" w:rsidR="00A77B3E" w:rsidRDefault="00C66DCF">
            <w:pPr>
              <w:jc w:val="center"/>
              <w:rPr>
                <w:color w:val="000000"/>
                <w:u w:color="000000"/>
              </w:rPr>
            </w:pPr>
            <w:r>
              <w:rPr>
                <w:sz w:val="16"/>
              </w:rPr>
              <w:t>0,00</w:t>
            </w:r>
          </w:p>
        </w:tc>
      </w:tr>
      <w:tr w:rsidR="006149F3" w14:paraId="3B818A6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F0111E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19697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4EF04AC"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092EE44"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B4786" w14:textId="77777777" w:rsidR="00A77B3E" w:rsidRDefault="00C66DCF">
            <w:pPr>
              <w:jc w:val="center"/>
              <w:rPr>
                <w:color w:val="000000"/>
                <w:u w:color="000000"/>
              </w:rPr>
            </w:pPr>
            <w:r>
              <w:rPr>
                <w:sz w:val="16"/>
              </w:rPr>
              <w:t>709 822,76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83A896" w14:textId="77777777" w:rsidR="00A77B3E" w:rsidRDefault="00C66DCF">
            <w:pPr>
              <w:jc w:val="center"/>
              <w:rPr>
                <w:color w:val="000000"/>
                <w:u w:color="000000"/>
              </w:rPr>
            </w:pPr>
            <w:r>
              <w:rPr>
                <w:sz w:val="16"/>
              </w:rPr>
              <w:t>709 822,76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E75DB7" w14:textId="77777777" w:rsidR="00A77B3E" w:rsidRDefault="00C66DCF">
            <w:pPr>
              <w:jc w:val="center"/>
              <w:rPr>
                <w:color w:val="000000"/>
                <w:u w:color="000000"/>
              </w:rPr>
            </w:pPr>
            <w:r>
              <w:rPr>
                <w:sz w:val="16"/>
              </w:rPr>
              <w:t>709 822,76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32820" w14:textId="77777777" w:rsidR="00A77B3E" w:rsidRDefault="00C66DCF">
            <w:pPr>
              <w:jc w:val="center"/>
              <w:rPr>
                <w:color w:val="000000"/>
                <w:u w:color="000000"/>
              </w:rPr>
            </w:pPr>
            <w:r>
              <w:rPr>
                <w:sz w:val="16"/>
              </w:rPr>
              <w:t>709 822,76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2703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C408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64B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3445C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65DD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00B1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A1CA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F4B2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10F6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68A4A8" w14:textId="77777777" w:rsidR="00A77B3E" w:rsidRDefault="00C66DCF">
            <w:pPr>
              <w:jc w:val="center"/>
              <w:rPr>
                <w:color w:val="000000"/>
                <w:u w:color="000000"/>
              </w:rPr>
            </w:pPr>
            <w:r>
              <w:rPr>
                <w:sz w:val="16"/>
              </w:rPr>
              <w:t>0,00</w:t>
            </w:r>
          </w:p>
        </w:tc>
      </w:tr>
      <w:tr w:rsidR="006149F3" w14:paraId="3AB091CE" w14:textId="77777777">
        <w:tc>
          <w:tcPr>
            <w:tcW w:w="570" w:type="dxa"/>
            <w:vMerge/>
            <w:tcBorders>
              <w:top w:val="nil"/>
              <w:left w:val="single" w:sz="2" w:space="0" w:color="auto"/>
              <w:bottom w:val="single" w:sz="2" w:space="0" w:color="auto"/>
              <w:right w:val="single" w:sz="2" w:space="0" w:color="auto"/>
            </w:tcBorders>
            <w:tcMar>
              <w:top w:w="100" w:type="dxa"/>
            </w:tcMar>
          </w:tcPr>
          <w:p w14:paraId="73A6CB2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0CBC90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4EB8D6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9D427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0B03EE" w14:textId="77777777" w:rsidR="00A77B3E" w:rsidRDefault="00C66DCF">
            <w:pPr>
              <w:jc w:val="center"/>
              <w:rPr>
                <w:color w:val="000000"/>
                <w:u w:color="000000"/>
              </w:rPr>
            </w:pPr>
            <w:r>
              <w:rPr>
                <w:sz w:val="16"/>
              </w:rPr>
              <w:t>705 723,82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A2863F" w14:textId="77777777" w:rsidR="00A77B3E" w:rsidRDefault="00C66DCF">
            <w:pPr>
              <w:jc w:val="center"/>
              <w:rPr>
                <w:color w:val="000000"/>
                <w:u w:color="000000"/>
              </w:rPr>
            </w:pPr>
            <w:r>
              <w:rPr>
                <w:sz w:val="16"/>
              </w:rPr>
              <w:t>705 723,82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04EEFC" w14:textId="77777777" w:rsidR="00A77B3E" w:rsidRDefault="00C66DCF">
            <w:pPr>
              <w:jc w:val="center"/>
              <w:rPr>
                <w:color w:val="000000"/>
                <w:u w:color="000000"/>
              </w:rPr>
            </w:pPr>
            <w:r>
              <w:rPr>
                <w:sz w:val="16"/>
              </w:rPr>
              <w:t>705 723,82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511A0D" w14:textId="77777777" w:rsidR="00A77B3E" w:rsidRDefault="00C66DCF">
            <w:pPr>
              <w:jc w:val="center"/>
              <w:rPr>
                <w:color w:val="000000"/>
                <w:u w:color="000000"/>
              </w:rPr>
            </w:pPr>
            <w:r>
              <w:rPr>
                <w:sz w:val="16"/>
              </w:rPr>
              <w:t>705 723,82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6163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24AC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8D6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1CD75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EDE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242A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884F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0CB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6EFA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8E005C" w14:textId="77777777" w:rsidR="00A77B3E" w:rsidRDefault="00C66DCF">
            <w:pPr>
              <w:jc w:val="center"/>
              <w:rPr>
                <w:color w:val="000000"/>
                <w:u w:color="000000"/>
              </w:rPr>
            </w:pPr>
            <w:r>
              <w:rPr>
                <w:sz w:val="16"/>
              </w:rPr>
              <w:t>0,00</w:t>
            </w:r>
          </w:p>
        </w:tc>
      </w:tr>
      <w:tr w:rsidR="006149F3" w14:paraId="5D4823B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2D6512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F3D2F5" w14:textId="77777777" w:rsidR="00A77B3E" w:rsidRDefault="00C66DCF">
            <w:pPr>
              <w:jc w:val="center"/>
              <w:rPr>
                <w:color w:val="000000"/>
                <w:u w:color="000000"/>
              </w:rPr>
            </w:pPr>
            <w:r>
              <w:rPr>
                <w:sz w:val="16"/>
              </w:rPr>
              <w:t>99,42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F0C4AA" w14:textId="77777777" w:rsidR="00A77B3E" w:rsidRDefault="00C66DCF">
            <w:pPr>
              <w:jc w:val="center"/>
              <w:rPr>
                <w:color w:val="000000"/>
                <w:u w:color="000000"/>
              </w:rPr>
            </w:pPr>
            <w:r>
              <w:rPr>
                <w:sz w:val="16"/>
              </w:rPr>
              <w:t>99,42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B5886B" w14:textId="77777777" w:rsidR="00A77B3E" w:rsidRDefault="00C66DCF">
            <w:pPr>
              <w:jc w:val="center"/>
              <w:rPr>
                <w:color w:val="000000"/>
                <w:u w:color="000000"/>
              </w:rPr>
            </w:pPr>
            <w:r>
              <w:rPr>
                <w:sz w:val="16"/>
              </w:rPr>
              <w:t>99,42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F68D6" w14:textId="77777777" w:rsidR="00A77B3E" w:rsidRDefault="00C66DCF">
            <w:pPr>
              <w:jc w:val="center"/>
              <w:rPr>
                <w:color w:val="000000"/>
                <w:u w:color="000000"/>
              </w:rPr>
            </w:pPr>
            <w:r>
              <w:rPr>
                <w:sz w:val="16"/>
              </w:rPr>
              <w:t>99,42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A585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0ADB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9FE1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89A0C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EA42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1519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6E8A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E39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17E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437764" w14:textId="77777777" w:rsidR="00A77B3E" w:rsidRDefault="00C66DCF">
            <w:pPr>
              <w:jc w:val="center"/>
              <w:rPr>
                <w:color w:val="000000"/>
                <w:u w:color="000000"/>
              </w:rPr>
            </w:pPr>
            <w:r>
              <w:rPr>
                <w:sz w:val="16"/>
              </w:rPr>
              <w:t>0,00</w:t>
            </w:r>
          </w:p>
        </w:tc>
      </w:tr>
      <w:tr w:rsidR="006149F3" w14:paraId="175B1E9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90503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625B8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25DDBBA"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5C34350"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FA3E9C" w14:textId="77777777" w:rsidR="00A77B3E" w:rsidRDefault="00C66DCF">
            <w:pPr>
              <w:jc w:val="center"/>
              <w:rPr>
                <w:color w:val="000000"/>
                <w:u w:color="000000"/>
              </w:rPr>
            </w:pPr>
            <w:r>
              <w:rPr>
                <w:sz w:val="16"/>
              </w:rPr>
              <w:t>1 759 850,00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0CBE6" w14:textId="77777777" w:rsidR="00A77B3E" w:rsidRDefault="00C66DCF">
            <w:pPr>
              <w:jc w:val="center"/>
              <w:rPr>
                <w:color w:val="000000"/>
                <w:u w:color="000000"/>
              </w:rPr>
            </w:pPr>
            <w:r>
              <w:rPr>
                <w:sz w:val="16"/>
              </w:rPr>
              <w:t>1 759 850,00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B1F9A" w14:textId="77777777" w:rsidR="00A77B3E" w:rsidRDefault="00C66DCF">
            <w:pPr>
              <w:jc w:val="center"/>
              <w:rPr>
                <w:color w:val="000000"/>
                <w:u w:color="000000"/>
              </w:rPr>
            </w:pPr>
            <w:r>
              <w:rPr>
                <w:sz w:val="16"/>
              </w:rPr>
              <w:t>1 759 850,00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584A1D" w14:textId="77777777" w:rsidR="00A77B3E" w:rsidRDefault="00C66DCF">
            <w:pPr>
              <w:jc w:val="center"/>
              <w:rPr>
                <w:color w:val="000000"/>
                <w:u w:color="000000"/>
              </w:rPr>
            </w:pPr>
            <w:r>
              <w:rPr>
                <w:sz w:val="16"/>
              </w:rPr>
              <w:t>1 759 850,00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1FF5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08EE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B685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3DACC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AC8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927CE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CD95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3F6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7FA03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3228FC" w14:textId="77777777" w:rsidR="00A77B3E" w:rsidRDefault="00C66DCF">
            <w:pPr>
              <w:jc w:val="center"/>
              <w:rPr>
                <w:color w:val="000000"/>
                <w:u w:color="000000"/>
              </w:rPr>
            </w:pPr>
            <w:r>
              <w:rPr>
                <w:sz w:val="16"/>
              </w:rPr>
              <w:t>0,00</w:t>
            </w:r>
          </w:p>
        </w:tc>
      </w:tr>
      <w:tr w:rsidR="006149F3" w14:paraId="37974C3C" w14:textId="77777777">
        <w:tc>
          <w:tcPr>
            <w:tcW w:w="570" w:type="dxa"/>
            <w:vMerge/>
            <w:tcBorders>
              <w:top w:val="nil"/>
              <w:left w:val="single" w:sz="2" w:space="0" w:color="auto"/>
              <w:bottom w:val="single" w:sz="2" w:space="0" w:color="auto"/>
              <w:right w:val="single" w:sz="2" w:space="0" w:color="auto"/>
            </w:tcBorders>
            <w:tcMar>
              <w:top w:w="100" w:type="dxa"/>
            </w:tcMar>
          </w:tcPr>
          <w:p w14:paraId="1DB0846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D45A8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A2CC1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7C1AF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227D2C" w14:textId="77777777" w:rsidR="00A77B3E" w:rsidRDefault="00C66DCF">
            <w:pPr>
              <w:jc w:val="center"/>
              <w:rPr>
                <w:color w:val="000000"/>
                <w:u w:color="000000"/>
              </w:rPr>
            </w:pPr>
            <w:r>
              <w:rPr>
                <w:sz w:val="16"/>
              </w:rPr>
              <w:t>1 568 738,66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28D0DC" w14:textId="77777777" w:rsidR="00A77B3E" w:rsidRDefault="00C66DCF">
            <w:pPr>
              <w:jc w:val="center"/>
              <w:rPr>
                <w:color w:val="000000"/>
                <w:u w:color="000000"/>
              </w:rPr>
            </w:pPr>
            <w:r>
              <w:rPr>
                <w:sz w:val="16"/>
              </w:rPr>
              <w:t>1 568 738,66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E15386" w14:textId="77777777" w:rsidR="00A77B3E" w:rsidRDefault="00C66DCF">
            <w:pPr>
              <w:jc w:val="center"/>
              <w:rPr>
                <w:color w:val="000000"/>
                <w:u w:color="000000"/>
              </w:rPr>
            </w:pPr>
            <w:r>
              <w:rPr>
                <w:sz w:val="16"/>
              </w:rPr>
              <w:t>1 568 738,66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4E2015" w14:textId="77777777" w:rsidR="00A77B3E" w:rsidRDefault="00C66DCF">
            <w:pPr>
              <w:jc w:val="center"/>
              <w:rPr>
                <w:color w:val="000000"/>
                <w:u w:color="000000"/>
              </w:rPr>
            </w:pPr>
            <w:r>
              <w:rPr>
                <w:sz w:val="16"/>
              </w:rPr>
              <w:t>1 568 738,66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31AE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09F5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ABB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7302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2F46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BC71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6A8A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6EDF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2B0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6C236A" w14:textId="77777777" w:rsidR="00A77B3E" w:rsidRDefault="00C66DCF">
            <w:pPr>
              <w:jc w:val="center"/>
              <w:rPr>
                <w:color w:val="000000"/>
                <w:u w:color="000000"/>
              </w:rPr>
            </w:pPr>
            <w:r>
              <w:rPr>
                <w:sz w:val="16"/>
              </w:rPr>
              <w:t>0,00</w:t>
            </w:r>
          </w:p>
        </w:tc>
      </w:tr>
      <w:tr w:rsidR="006149F3" w14:paraId="1AB4095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254728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B9E7D4" w14:textId="77777777" w:rsidR="00A77B3E" w:rsidRDefault="00C66DCF">
            <w:pPr>
              <w:jc w:val="center"/>
              <w:rPr>
                <w:color w:val="000000"/>
                <w:u w:color="000000"/>
              </w:rPr>
            </w:pPr>
            <w:r>
              <w:rPr>
                <w:sz w:val="16"/>
              </w:rPr>
              <w:t>89,14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F7A7F" w14:textId="77777777" w:rsidR="00A77B3E" w:rsidRDefault="00C66DCF">
            <w:pPr>
              <w:jc w:val="center"/>
              <w:rPr>
                <w:color w:val="000000"/>
                <w:u w:color="000000"/>
              </w:rPr>
            </w:pPr>
            <w:r>
              <w:rPr>
                <w:sz w:val="16"/>
              </w:rPr>
              <w:t>89,14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0B22BE" w14:textId="77777777" w:rsidR="00A77B3E" w:rsidRDefault="00C66DCF">
            <w:pPr>
              <w:jc w:val="center"/>
              <w:rPr>
                <w:color w:val="000000"/>
                <w:u w:color="000000"/>
              </w:rPr>
            </w:pPr>
            <w:r>
              <w:rPr>
                <w:sz w:val="16"/>
              </w:rPr>
              <w:t>89,14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40AD3C" w14:textId="77777777" w:rsidR="00A77B3E" w:rsidRDefault="00C66DCF">
            <w:pPr>
              <w:jc w:val="center"/>
              <w:rPr>
                <w:color w:val="000000"/>
                <w:u w:color="000000"/>
              </w:rPr>
            </w:pPr>
            <w:r>
              <w:rPr>
                <w:sz w:val="16"/>
              </w:rPr>
              <w:t>89,14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42CB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7E80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24B4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38F8D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AFE8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7111F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CB32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4C30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EF9F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D59B50" w14:textId="77777777" w:rsidR="00A77B3E" w:rsidRDefault="00C66DCF">
            <w:pPr>
              <w:jc w:val="center"/>
              <w:rPr>
                <w:color w:val="000000"/>
                <w:u w:color="000000"/>
              </w:rPr>
            </w:pPr>
            <w:r>
              <w:rPr>
                <w:sz w:val="16"/>
              </w:rPr>
              <w:t>0,00</w:t>
            </w:r>
          </w:p>
        </w:tc>
      </w:tr>
      <w:tr w:rsidR="006149F3" w14:paraId="0945BC4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D7B1D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CF41E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22013DC"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A6A9C6"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CBFC61" w14:textId="77777777" w:rsidR="00A77B3E" w:rsidRDefault="00C66DCF">
            <w:pPr>
              <w:jc w:val="center"/>
              <w:rPr>
                <w:color w:val="000000"/>
                <w:u w:color="000000"/>
              </w:rPr>
            </w:pPr>
            <w:r>
              <w:rPr>
                <w:sz w:val="16"/>
              </w:rPr>
              <w:t>205 408,00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9DDAD9" w14:textId="77777777" w:rsidR="00A77B3E" w:rsidRDefault="00C66DCF">
            <w:pPr>
              <w:jc w:val="center"/>
              <w:rPr>
                <w:color w:val="000000"/>
                <w:u w:color="000000"/>
              </w:rPr>
            </w:pPr>
            <w:r>
              <w:rPr>
                <w:sz w:val="16"/>
              </w:rPr>
              <w:t>205 408,00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E186DB" w14:textId="77777777" w:rsidR="00A77B3E" w:rsidRDefault="00C66DCF">
            <w:pPr>
              <w:jc w:val="center"/>
              <w:rPr>
                <w:color w:val="000000"/>
                <w:u w:color="000000"/>
              </w:rPr>
            </w:pPr>
            <w:r>
              <w:rPr>
                <w:sz w:val="16"/>
              </w:rPr>
              <w:t>205 408,00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FF591A" w14:textId="77777777" w:rsidR="00A77B3E" w:rsidRDefault="00C66DCF">
            <w:pPr>
              <w:jc w:val="center"/>
              <w:rPr>
                <w:color w:val="000000"/>
                <w:u w:color="000000"/>
              </w:rPr>
            </w:pPr>
            <w:r>
              <w:rPr>
                <w:sz w:val="16"/>
              </w:rPr>
              <w:t>205 408,00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09F0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52646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269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00F7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394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1382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80B2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EC6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810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AA1073" w14:textId="77777777" w:rsidR="00A77B3E" w:rsidRDefault="00C66DCF">
            <w:pPr>
              <w:jc w:val="center"/>
              <w:rPr>
                <w:color w:val="000000"/>
                <w:u w:color="000000"/>
              </w:rPr>
            </w:pPr>
            <w:r>
              <w:rPr>
                <w:sz w:val="16"/>
              </w:rPr>
              <w:t>0,00</w:t>
            </w:r>
          </w:p>
        </w:tc>
      </w:tr>
      <w:tr w:rsidR="006149F3" w14:paraId="2323A1BF" w14:textId="77777777">
        <w:tc>
          <w:tcPr>
            <w:tcW w:w="570" w:type="dxa"/>
            <w:vMerge/>
            <w:tcBorders>
              <w:top w:val="nil"/>
              <w:left w:val="single" w:sz="2" w:space="0" w:color="auto"/>
              <w:bottom w:val="single" w:sz="2" w:space="0" w:color="auto"/>
              <w:right w:val="single" w:sz="2" w:space="0" w:color="auto"/>
            </w:tcBorders>
            <w:tcMar>
              <w:top w:w="100" w:type="dxa"/>
            </w:tcMar>
          </w:tcPr>
          <w:p w14:paraId="5353F77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49284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C9B37C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B6F30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954BEC" w14:textId="77777777" w:rsidR="00A77B3E" w:rsidRDefault="00C66DCF">
            <w:pPr>
              <w:jc w:val="center"/>
              <w:rPr>
                <w:color w:val="000000"/>
                <w:u w:color="000000"/>
              </w:rPr>
            </w:pPr>
            <w:r>
              <w:rPr>
                <w:sz w:val="16"/>
              </w:rPr>
              <w:t>157 594,24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8E7F6B" w14:textId="77777777" w:rsidR="00A77B3E" w:rsidRDefault="00C66DCF">
            <w:pPr>
              <w:jc w:val="center"/>
              <w:rPr>
                <w:color w:val="000000"/>
                <w:u w:color="000000"/>
              </w:rPr>
            </w:pPr>
            <w:r>
              <w:rPr>
                <w:sz w:val="16"/>
              </w:rPr>
              <w:t>157 594,24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BAE7D0" w14:textId="77777777" w:rsidR="00A77B3E" w:rsidRDefault="00C66DCF">
            <w:pPr>
              <w:jc w:val="center"/>
              <w:rPr>
                <w:color w:val="000000"/>
                <w:u w:color="000000"/>
              </w:rPr>
            </w:pPr>
            <w:r>
              <w:rPr>
                <w:sz w:val="16"/>
              </w:rPr>
              <w:t>157 594,24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5BFC64" w14:textId="77777777" w:rsidR="00A77B3E" w:rsidRDefault="00C66DCF">
            <w:pPr>
              <w:jc w:val="center"/>
              <w:rPr>
                <w:color w:val="000000"/>
                <w:u w:color="000000"/>
              </w:rPr>
            </w:pPr>
            <w:r>
              <w:rPr>
                <w:sz w:val="16"/>
              </w:rPr>
              <w:t>157 594,24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EE5C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5E67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A6EF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4FEF0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1D0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028DE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0B82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7E9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664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3EB7F3" w14:textId="77777777" w:rsidR="00A77B3E" w:rsidRDefault="00C66DCF">
            <w:pPr>
              <w:jc w:val="center"/>
              <w:rPr>
                <w:color w:val="000000"/>
                <w:u w:color="000000"/>
              </w:rPr>
            </w:pPr>
            <w:r>
              <w:rPr>
                <w:sz w:val="16"/>
              </w:rPr>
              <w:t>0,00</w:t>
            </w:r>
          </w:p>
        </w:tc>
      </w:tr>
      <w:tr w:rsidR="006149F3" w14:paraId="0774A43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900E64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8E9C4A" w14:textId="77777777" w:rsidR="00A77B3E" w:rsidRDefault="00C66DCF">
            <w:pPr>
              <w:jc w:val="center"/>
              <w:rPr>
                <w:color w:val="000000"/>
                <w:u w:color="000000"/>
              </w:rPr>
            </w:pPr>
            <w:r>
              <w:rPr>
                <w:sz w:val="16"/>
              </w:rPr>
              <w:t>76,72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0E97B3" w14:textId="77777777" w:rsidR="00A77B3E" w:rsidRDefault="00C66DCF">
            <w:pPr>
              <w:jc w:val="center"/>
              <w:rPr>
                <w:color w:val="000000"/>
                <w:u w:color="000000"/>
              </w:rPr>
            </w:pPr>
            <w:r>
              <w:rPr>
                <w:sz w:val="16"/>
              </w:rPr>
              <w:t>76,72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DE9F8B" w14:textId="77777777" w:rsidR="00A77B3E" w:rsidRDefault="00C66DCF">
            <w:pPr>
              <w:jc w:val="center"/>
              <w:rPr>
                <w:color w:val="000000"/>
                <w:u w:color="000000"/>
              </w:rPr>
            </w:pPr>
            <w:r>
              <w:rPr>
                <w:sz w:val="16"/>
              </w:rPr>
              <w:t>76,72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9B7874" w14:textId="77777777" w:rsidR="00A77B3E" w:rsidRDefault="00C66DCF">
            <w:pPr>
              <w:jc w:val="center"/>
              <w:rPr>
                <w:color w:val="000000"/>
                <w:u w:color="000000"/>
              </w:rPr>
            </w:pPr>
            <w:r>
              <w:rPr>
                <w:sz w:val="16"/>
              </w:rPr>
              <w:t>76,72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68D5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D853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565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455BF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5DDE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7E08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0802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582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544B9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E3F682" w14:textId="77777777" w:rsidR="00A77B3E" w:rsidRDefault="00C66DCF">
            <w:pPr>
              <w:jc w:val="center"/>
              <w:rPr>
                <w:color w:val="000000"/>
                <w:u w:color="000000"/>
              </w:rPr>
            </w:pPr>
            <w:r>
              <w:rPr>
                <w:sz w:val="16"/>
              </w:rPr>
              <w:t>0,00</w:t>
            </w:r>
          </w:p>
        </w:tc>
      </w:tr>
      <w:tr w:rsidR="006149F3" w14:paraId="63ED731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CD3E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E1CBD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D56FAC8"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CDFC3AB"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623815" w14:textId="77777777" w:rsidR="00A77B3E" w:rsidRDefault="00C66DCF">
            <w:pPr>
              <w:jc w:val="center"/>
              <w:rPr>
                <w:color w:val="000000"/>
                <w:u w:color="000000"/>
              </w:rPr>
            </w:pPr>
            <w:r>
              <w:rPr>
                <w:sz w:val="16"/>
              </w:rPr>
              <w:t>3 800,00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0E69F9" w14:textId="77777777" w:rsidR="00A77B3E" w:rsidRDefault="00C66DCF">
            <w:pPr>
              <w:jc w:val="center"/>
              <w:rPr>
                <w:color w:val="000000"/>
                <w:u w:color="000000"/>
              </w:rPr>
            </w:pPr>
            <w:r>
              <w:rPr>
                <w:sz w:val="16"/>
              </w:rPr>
              <w:t>3 800,00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46879" w14:textId="77777777" w:rsidR="00A77B3E" w:rsidRDefault="00C66DCF">
            <w:pPr>
              <w:jc w:val="center"/>
              <w:rPr>
                <w:color w:val="000000"/>
                <w:u w:color="000000"/>
              </w:rPr>
            </w:pPr>
            <w:r>
              <w:rPr>
                <w:sz w:val="16"/>
              </w:rPr>
              <w:t>3 800,00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28BCE8" w14:textId="77777777" w:rsidR="00A77B3E" w:rsidRDefault="00C66DCF">
            <w:pPr>
              <w:jc w:val="center"/>
              <w:rPr>
                <w:color w:val="000000"/>
                <w:u w:color="000000"/>
              </w:rPr>
            </w:pPr>
            <w:r>
              <w:rPr>
                <w:sz w:val="16"/>
              </w:rPr>
              <w:t>3 800,00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E3C6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49D6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A79B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15D6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CAFD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6AD8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120C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6B72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D93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E24E94" w14:textId="77777777" w:rsidR="00A77B3E" w:rsidRDefault="00C66DCF">
            <w:pPr>
              <w:jc w:val="center"/>
              <w:rPr>
                <w:color w:val="000000"/>
                <w:u w:color="000000"/>
              </w:rPr>
            </w:pPr>
            <w:r>
              <w:rPr>
                <w:sz w:val="16"/>
              </w:rPr>
              <w:t>0,00</w:t>
            </w:r>
          </w:p>
        </w:tc>
      </w:tr>
      <w:tr w:rsidR="006149F3" w14:paraId="4DDE483A" w14:textId="77777777">
        <w:tc>
          <w:tcPr>
            <w:tcW w:w="570" w:type="dxa"/>
            <w:vMerge/>
            <w:tcBorders>
              <w:top w:val="nil"/>
              <w:left w:val="single" w:sz="2" w:space="0" w:color="auto"/>
              <w:bottom w:val="single" w:sz="2" w:space="0" w:color="auto"/>
              <w:right w:val="single" w:sz="2" w:space="0" w:color="auto"/>
            </w:tcBorders>
            <w:tcMar>
              <w:top w:w="100" w:type="dxa"/>
            </w:tcMar>
          </w:tcPr>
          <w:p w14:paraId="2765D00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E9F0F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CCE59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912A8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1A22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60E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880D5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564C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A8F94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6F9C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C118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C37E7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D75E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4EEC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AD7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A7F7B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D70E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65A0FF" w14:textId="77777777" w:rsidR="00A77B3E" w:rsidRDefault="00C66DCF">
            <w:pPr>
              <w:jc w:val="center"/>
              <w:rPr>
                <w:color w:val="000000"/>
                <w:u w:color="000000"/>
              </w:rPr>
            </w:pPr>
            <w:r>
              <w:rPr>
                <w:sz w:val="16"/>
              </w:rPr>
              <w:t>0,00</w:t>
            </w:r>
          </w:p>
        </w:tc>
      </w:tr>
      <w:tr w:rsidR="006149F3" w14:paraId="2D53C1E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385C0F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49CE0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70CE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A5A8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35474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FCD5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88EE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20BF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EA2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E31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5A34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9F21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BA7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6393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BE9B2B" w14:textId="77777777" w:rsidR="00A77B3E" w:rsidRDefault="00C66DCF">
            <w:pPr>
              <w:jc w:val="center"/>
              <w:rPr>
                <w:color w:val="000000"/>
                <w:u w:color="000000"/>
              </w:rPr>
            </w:pPr>
            <w:r>
              <w:rPr>
                <w:sz w:val="16"/>
              </w:rPr>
              <w:t>0,00</w:t>
            </w:r>
          </w:p>
        </w:tc>
      </w:tr>
      <w:tr w:rsidR="006149F3" w14:paraId="02810A1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416E8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39840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78A3A90"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F57296"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9E13F" w14:textId="77777777" w:rsidR="00A77B3E" w:rsidRDefault="00C66DCF">
            <w:pPr>
              <w:jc w:val="center"/>
              <w:rPr>
                <w:color w:val="000000"/>
                <w:u w:color="000000"/>
              </w:rPr>
            </w:pPr>
            <w:r>
              <w:rPr>
                <w:sz w:val="16"/>
              </w:rPr>
              <w:t>137 174,00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3185D" w14:textId="77777777" w:rsidR="00A77B3E" w:rsidRDefault="00C66DCF">
            <w:pPr>
              <w:jc w:val="center"/>
              <w:rPr>
                <w:color w:val="000000"/>
                <w:u w:color="000000"/>
              </w:rPr>
            </w:pPr>
            <w:r>
              <w:rPr>
                <w:sz w:val="16"/>
              </w:rPr>
              <w:t>137 174,00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4A5F9C" w14:textId="77777777" w:rsidR="00A77B3E" w:rsidRDefault="00C66DCF">
            <w:pPr>
              <w:jc w:val="center"/>
              <w:rPr>
                <w:color w:val="000000"/>
                <w:u w:color="000000"/>
              </w:rPr>
            </w:pPr>
            <w:r>
              <w:rPr>
                <w:sz w:val="16"/>
              </w:rPr>
              <w:t>137 174,00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42A38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87A924" w14:textId="77777777" w:rsidR="00A77B3E" w:rsidRDefault="00C66DCF">
            <w:pPr>
              <w:jc w:val="center"/>
              <w:rPr>
                <w:color w:val="000000"/>
                <w:u w:color="000000"/>
              </w:rPr>
            </w:pPr>
            <w:r>
              <w:rPr>
                <w:sz w:val="16"/>
              </w:rPr>
              <w:t>137 174,00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7087A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1190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ECCE9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BEEA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4084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28A1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D069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9CCE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B590CE" w14:textId="77777777" w:rsidR="00A77B3E" w:rsidRDefault="00C66DCF">
            <w:pPr>
              <w:jc w:val="center"/>
              <w:rPr>
                <w:color w:val="000000"/>
                <w:u w:color="000000"/>
              </w:rPr>
            </w:pPr>
            <w:r>
              <w:rPr>
                <w:sz w:val="16"/>
              </w:rPr>
              <w:t>0,00</w:t>
            </w:r>
          </w:p>
        </w:tc>
      </w:tr>
      <w:tr w:rsidR="006149F3" w14:paraId="0D385645" w14:textId="77777777">
        <w:tc>
          <w:tcPr>
            <w:tcW w:w="570" w:type="dxa"/>
            <w:vMerge/>
            <w:tcBorders>
              <w:top w:val="nil"/>
              <w:left w:val="single" w:sz="2" w:space="0" w:color="auto"/>
              <w:bottom w:val="single" w:sz="2" w:space="0" w:color="auto"/>
              <w:right w:val="single" w:sz="2" w:space="0" w:color="auto"/>
            </w:tcBorders>
            <w:tcMar>
              <w:top w:w="100" w:type="dxa"/>
            </w:tcMar>
          </w:tcPr>
          <w:p w14:paraId="2B6D441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D8F1A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2BA99D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BAC733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DFCD2" w14:textId="77777777" w:rsidR="00A77B3E" w:rsidRDefault="00C66DCF">
            <w:pPr>
              <w:jc w:val="center"/>
              <w:rPr>
                <w:color w:val="000000"/>
                <w:u w:color="000000"/>
              </w:rPr>
            </w:pPr>
            <w:r>
              <w:rPr>
                <w:sz w:val="16"/>
              </w:rPr>
              <w:t>135 049,52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68E253" w14:textId="77777777" w:rsidR="00A77B3E" w:rsidRDefault="00C66DCF">
            <w:pPr>
              <w:jc w:val="center"/>
              <w:rPr>
                <w:color w:val="000000"/>
                <w:u w:color="000000"/>
              </w:rPr>
            </w:pPr>
            <w:r>
              <w:rPr>
                <w:sz w:val="16"/>
              </w:rPr>
              <w:t>135 049,52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BF626A" w14:textId="77777777" w:rsidR="00A77B3E" w:rsidRDefault="00C66DCF">
            <w:pPr>
              <w:jc w:val="center"/>
              <w:rPr>
                <w:color w:val="000000"/>
                <w:u w:color="000000"/>
              </w:rPr>
            </w:pPr>
            <w:r>
              <w:rPr>
                <w:sz w:val="16"/>
              </w:rPr>
              <w:t>135 049,52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2F7BA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A7E5AD" w14:textId="77777777" w:rsidR="00A77B3E" w:rsidRDefault="00C66DCF">
            <w:pPr>
              <w:jc w:val="center"/>
              <w:rPr>
                <w:color w:val="000000"/>
                <w:u w:color="000000"/>
              </w:rPr>
            </w:pPr>
            <w:r>
              <w:rPr>
                <w:sz w:val="16"/>
              </w:rPr>
              <w:t>135 049,52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22EB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A7C2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CD4C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F190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3CAE2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F120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A7E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CF75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8AC1C4" w14:textId="77777777" w:rsidR="00A77B3E" w:rsidRDefault="00C66DCF">
            <w:pPr>
              <w:jc w:val="center"/>
              <w:rPr>
                <w:color w:val="000000"/>
                <w:u w:color="000000"/>
              </w:rPr>
            </w:pPr>
            <w:r>
              <w:rPr>
                <w:sz w:val="16"/>
              </w:rPr>
              <w:t>0,00</w:t>
            </w:r>
          </w:p>
        </w:tc>
      </w:tr>
      <w:tr w:rsidR="006149F3" w14:paraId="6D795EC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52554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9E7830"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75726D"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380C9"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6090E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A41815" w14:textId="77777777" w:rsidR="00A77B3E" w:rsidRDefault="00C66DCF">
            <w:pPr>
              <w:jc w:val="center"/>
              <w:rPr>
                <w:color w:val="000000"/>
                <w:u w:color="000000"/>
              </w:rPr>
            </w:pPr>
            <w:r>
              <w:rPr>
                <w:sz w:val="16"/>
              </w:rPr>
              <w:t>98,45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3CA4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8008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E58B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2F4D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C287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CDCF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E4BB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B10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D23648" w14:textId="77777777" w:rsidR="00A77B3E" w:rsidRDefault="00C66DCF">
            <w:pPr>
              <w:jc w:val="center"/>
              <w:rPr>
                <w:color w:val="000000"/>
                <w:u w:color="000000"/>
              </w:rPr>
            </w:pPr>
            <w:r>
              <w:rPr>
                <w:sz w:val="16"/>
              </w:rPr>
              <w:t>0,00</w:t>
            </w:r>
          </w:p>
        </w:tc>
      </w:tr>
      <w:tr w:rsidR="006149F3" w14:paraId="1D16F74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43573B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A5570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F095534" w14:textId="77777777" w:rsidR="00A77B3E" w:rsidRDefault="00C66DCF">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1690D1"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BE958B" w14:textId="77777777" w:rsidR="00A77B3E" w:rsidRDefault="00C66DCF">
            <w:pPr>
              <w:jc w:val="center"/>
              <w:rPr>
                <w:color w:val="000000"/>
                <w:u w:color="000000"/>
              </w:rPr>
            </w:pPr>
            <w:r>
              <w:rPr>
                <w:sz w:val="16"/>
              </w:rPr>
              <w:t>99 234,39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BB363" w14:textId="77777777" w:rsidR="00A77B3E" w:rsidRDefault="00C66DCF">
            <w:pPr>
              <w:jc w:val="center"/>
              <w:rPr>
                <w:color w:val="000000"/>
                <w:u w:color="000000"/>
              </w:rPr>
            </w:pPr>
            <w:r>
              <w:rPr>
                <w:sz w:val="16"/>
              </w:rPr>
              <w:t>99 234,39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9DB827" w14:textId="77777777" w:rsidR="00A77B3E" w:rsidRDefault="00C66DCF">
            <w:pPr>
              <w:jc w:val="center"/>
              <w:rPr>
                <w:color w:val="000000"/>
                <w:u w:color="000000"/>
              </w:rPr>
            </w:pPr>
            <w:r>
              <w:rPr>
                <w:sz w:val="16"/>
              </w:rPr>
              <w:t>99 234,39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AE97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FDD8C3" w14:textId="77777777" w:rsidR="00A77B3E" w:rsidRDefault="00C66DCF">
            <w:pPr>
              <w:jc w:val="center"/>
              <w:rPr>
                <w:color w:val="000000"/>
                <w:u w:color="000000"/>
              </w:rPr>
            </w:pPr>
            <w:r>
              <w:rPr>
                <w:sz w:val="16"/>
              </w:rPr>
              <w:t>99 234,39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716F8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175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9D291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D77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21FD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FA83F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A53B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E1B9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96D931" w14:textId="77777777" w:rsidR="00A77B3E" w:rsidRDefault="00C66DCF">
            <w:pPr>
              <w:jc w:val="center"/>
              <w:rPr>
                <w:color w:val="000000"/>
                <w:u w:color="000000"/>
              </w:rPr>
            </w:pPr>
            <w:r>
              <w:rPr>
                <w:sz w:val="16"/>
              </w:rPr>
              <w:t>0,00</w:t>
            </w:r>
          </w:p>
        </w:tc>
      </w:tr>
      <w:tr w:rsidR="006149F3" w14:paraId="02A86104" w14:textId="77777777">
        <w:tc>
          <w:tcPr>
            <w:tcW w:w="570" w:type="dxa"/>
            <w:vMerge/>
            <w:tcBorders>
              <w:top w:val="nil"/>
              <w:left w:val="single" w:sz="2" w:space="0" w:color="auto"/>
              <w:bottom w:val="single" w:sz="2" w:space="0" w:color="auto"/>
              <w:right w:val="single" w:sz="2" w:space="0" w:color="auto"/>
            </w:tcBorders>
            <w:tcMar>
              <w:top w:w="100" w:type="dxa"/>
            </w:tcMar>
          </w:tcPr>
          <w:p w14:paraId="15194DC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C90C0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9E0433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803FF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1F703" w14:textId="77777777" w:rsidR="00A77B3E" w:rsidRDefault="00C66DCF">
            <w:pPr>
              <w:jc w:val="center"/>
              <w:rPr>
                <w:color w:val="000000"/>
                <w:u w:color="000000"/>
              </w:rPr>
            </w:pPr>
            <w:r>
              <w:rPr>
                <w:sz w:val="16"/>
              </w:rPr>
              <w:t>98 323,42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E0E99" w14:textId="77777777" w:rsidR="00A77B3E" w:rsidRDefault="00C66DCF">
            <w:pPr>
              <w:jc w:val="center"/>
              <w:rPr>
                <w:color w:val="000000"/>
                <w:u w:color="000000"/>
              </w:rPr>
            </w:pPr>
            <w:r>
              <w:rPr>
                <w:sz w:val="16"/>
              </w:rPr>
              <w:t>98 323,42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52DB9F" w14:textId="77777777" w:rsidR="00A77B3E" w:rsidRDefault="00C66DCF">
            <w:pPr>
              <w:jc w:val="center"/>
              <w:rPr>
                <w:color w:val="000000"/>
                <w:u w:color="000000"/>
              </w:rPr>
            </w:pPr>
            <w:r>
              <w:rPr>
                <w:sz w:val="16"/>
              </w:rPr>
              <w:t>98 323,42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04D0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57354C" w14:textId="77777777" w:rsidR="00A77B3E" w:rsidRDefault="00C66DCF">
            <w:pPr>
              <w:jc w:val="center"/>
              <w:rPr>
                <w:color w:val="000000"/>
                <w:u w:color="000000"/>
              </w:rPr>
            </w:pPr>
            <w:r>
              <w:rPr>
                <w:sz w:val="16"/>
              </w:rPr>
              <w:t>98 323,42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A469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7D57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7FFC5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F43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DEDF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1DEA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B63E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838AE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743881" w14:textId="77777777" w:rsidR="00A77B3E" w:rsidRDefault="00C66DCF">
            <w:pPr>
              <w:jc w:val="center"/>
              <w:rPr>
                <w:color w:val="000000"/>
                <w:u w:color="000000"/>
              </w:rPr>
            </w:pPr>
            <w:r>
              <w:rPr>
                <w:sz w:val="16"/>
              </w:rPr>
              <w:t>0,00</w:t>
            </w:r>
          </w:p>
        </w:tc>
      </w:tr>
      <w:tr w:rsidR="006149F3" w14:paraId="1CB8E73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09E9A1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8B2534" w14:textId="77777777" w:rsidR="00A77B3E" w:rsidRDefault="00C66DCF">
            <w:pPr>
              <w:jc w:val="center"/>
              <w:rPr>
                <w:color w:val="000000"/>
                <w:u w:color="000000"/>
              </w:rPr>
            </w:pPr>
            <w:r>
              <w:rPr>
                <w:sz w:val="16"/>
              </w:rPr>
              <w:t>99,08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1EFE22" w14:textId="77777777" w:rsidR="00A77B3E" w:rsidRDefault="00C66DCF">
            <w:pPr>
              <w:jc w:val="center"/>
              <w:rPr>
                <w:color w:val="000000"/>
                <w:u w:color="000000"/>
              </w:rPr>
            </w:pPr>
            <w:r>
              <w:rPr>
                <w:sz w:val="16"/>
              </w:rPr>
              <w:t>99,08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080158" w14:textId="77777777" w:rsidR="00A77B3E" w:rsidRDefault="00C66DCF">
            <w:pPr>
              <w:jc w:val="center"/>
              <w:rPr>
                <w:color w:val="000000"/>
                <w:u w:color="000000"/>
              </w:rPr>
            </w:pPr>
            <w:r>
              <w:rPr>
                <w:sz w:val="16"/>
              </w:rPr>
              <w:t>99,08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8602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FD1061" w14:textId="77777777" w:rsidR="00A77B3E" w:rsidRDefault="00C66DCF">
            <w:pPr>
              <w:jc w:val="center"/>
              <w:rPr>
                <w:color w:val="000000"/>
                <w:u w:color="000000"/>
              </w:rPr>
            </w:pPr>
            <w:r>
              <w:rPr>
                <w:sz w:val="16"/>
              </w:rPr>
              <w:t>99,08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6A48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E13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22A6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67E3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A174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075F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DD30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A139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206B15" w14:textId="77777777" w:rsidR="00A77B3E" w:rsidRDefault="00C66DCF">
            <w:pPr>
              <w:jc w:val="center"/>
              <w:rPr>
                <w:color w:val="000000"/>
                <w:u w:color="000000"/>
              </w:rPr>
            </w:pPr>
            <w:r>
              <w:rPr>
                <w:sz w:val="16"/>
              </w:rPr>
              <w:t>0,00</w:t>
            </w:r>
          </w:p>
        </w:tc>
      </w:tr>
      <w:tr w:rsidR="006149F3" w14:paraId="617892C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8BC42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8F0364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25FFBD1" w14:textId="77777777" w:rsidR="00A77B3E" w:rsidRDefault="00C66DCF">
            <w:pPr>
              <w:jc w:val="center"/>
              <w:rPr>
                <w:color w:val="000000"/>
                <w:u w:color="000000"/>
              </w:rPr>
            </w:pPr>
            <w:r>
              <w:rPr>
                <w:sz w:val="16"/>
              </w:rPr>
              <w:t>4247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4C6495"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BB71EF" w14:textId="77777777" w:rsidR="00A77B3E" w:rsidRDefault="00C66DCF">
            <w:pPr>
              <w:jc w:val="center"/>
              <w:rPr>
                <w:color w:val="000000"/>
                <w:u w:color="000000"/>
              </w:rPr>
            </w:pPr>
            <w:r>
              <w:rPr>
                <w:sz w:val="16"/>
              </w:rPr>
              <w:t>144 999,92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0EB471" w14:textId="77777777" w:rsidR="00A77B3E" w:rsidRDefault="00C66DCF">
            <w:pPr>
              <w:jc w:val="center"/>
              <w:rPr>
                <w:color w:val="000000"/>
                <w:u w:color="000000"/>
              </w:rPr>
            </w:pPr>
            <w:r>
              <w:rPr>
                <w:sz w:val="16"/>
              </w:rPr>
              <w:t>144 999,92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2D2BF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FD7A0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4029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7979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3B98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52D147" w14:textId="77777777" w:rsidR="00A77B3E" w:rsidRDefault="00C66DCF">
            <w:pPr>
              <w:jc w:val="center"/>
              <w:rPr>
                <w:color w:val="000000"/>
                <w:u w:color="000000"/>
              </w:rPr>
            </w:pPr>
            <w:r>
              <w:rPr>
                <w:sz w:val="16"/>
              </w:rPr>
              <w:t>144 999,92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388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0C66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D334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869B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25EC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CA06EE" w14:textId="77777777" w:rsidR="00A77B3E" w:rsidRDefault="00C66DCF">
            <w:pPr>
              <w:jc w:val="center"/>
              <w:rPr>
                <w:color w:val="000000"/>
                <w:u w:color="000000"/>
              </w:rPr>
            </w:pPr>
            <w:r>
              <w:rPr>
                <w:sz w:val="16"/>
              </w:rPr>
              <w:t>0,00</w:t>
            </w:r>
          </w:p>
        </w:tc>
      </w:tr>
      <w:tr w:rsidR="006149F3" w14:paraId="1A17E105" w14:textId="77777777">
        <w:tc>
          <w:tcPr>
            <w:tcW w:w="570" w:type="dxa"/>
            <w:vMerge/>
            <w:tcBorders>
              <w:top w:val="nil"/>
              <w:left w:val="single" w:sz="2" w:space="0" w:color="auto"/>
              <w:bottom w:val="single" w:sz="2" w:space="0" w:color="auto"/>
              <w:right w:val="single" w:sz="2" w:space="0" w:color="auto"/>
            </w:tcBorders>
            <w:tcMar>
              <w:top w:w="100" w:type="dxa"/>
            </w:tcMar>
          </w:tcPr>
          <w:p w14:paraId="69A2DC1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E24BD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F83C5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4DF57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CF79B3" w14:textId="77777777" w:rsidR="00A77B3E" w:rsidRDefault="00C66DCF">
            <w:pPr>
              <w:jc w:val="center"/>
              <w:rPr>
                <w:color w:val="000000"/>
                <w:u w:color="000000"/>
              </w:rPr>
            </w:pPr>
            <w:r>
              <w:rPr>
                <w:sz w:val="16"/>
              </w:rPr>
              <w:t>144 839,53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CB858" w14:textId="77777777" w:rsidR="00A77B3E" w:rsidRDefault="00C66DCF">
            <w:pPr>
              <w:jc w:val="center"/>
              <w:rPr>
                <w:color w:val="000000"/>
                <w:u w:color="000000"/>
              </w:rPr>
            </w:pPr>
            <w:r>
              <w:rPr>
                <w:sz w:val="16"/>
              </w:rPr>
              <w:t>144 839,53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B8EC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56A1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279D1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7129A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73F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2A656A" w14:textId="77777777" w:rsidR="00A77B3E" w:rsidRDefault="00C66DCF">
            <w:pPr>
              <w:jc w:val="center"/>
              <w:rPr>
                <w:color w:val="000000"/>
                <w:u w:color="000000"/>
              </w:rPr>
            </w:pPr>
            <w:r>
              <w:rPr>
                <w:sz w:val="16"/>
              </w:rPr>
              <w:t>144 839,53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815B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9AE0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91D6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1B5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D37A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1AD2DB" w14:textId="77777777" w:rsidR="00A77B3E" w:rsidRDefault="00C66DCF">
            <w:pPr>
              <w:jc w:val="center"/>
              <w:rPr>
                <w:color w:val="000000"/>
                <w:u w:color="000000"/>
              </w:rPr>
            </w:pPr>
            <w:r>
              <w:rPr>
                <w:sz w:val="16"/>
              </w:rPr>
              <w:t>0,00</w:t>
            </w:r>
          </w:p>
        </w:tc>
      </w:tr>
      <w:tr w:rsidR="006149F3" w14:paraId="5DA1386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1203EE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A05B2"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597F71"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7ADC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6DF5E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7EB55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FFCD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78D4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771693" w14:textId="77777777" w:rsidR="00A77B3E" w:rsidRDefault="00C66DCF">
            <w:pPr>
              <w:jc w:val="center"/>
              <w:rPr>
                <w:color w:val="000000"/>
                <w:u w:color="000000"/>
              </w:rPr>
            </w:pPr>
            <w:r>
              <w:rPr>
                <w:sz w:val="16"/>
              </w:rPr>
              <w:t>99,89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9E0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1F9C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C7E0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74B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655B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B26388" w14:textId="77777777" w:rsidR="00A77B3E" w:rsidRDefault="00C66DCF">
            <w:pPr>
              <w:jc w:val="center"/>
              <w:rPr>
                <w:color w:val="000000"/>
                <w:u w:color="000000"/>
              </w:rPr>
            </w:pPr>
            <w:r>
              <w:rPr>
                <w:sz w:val="16"/>
              </w:rPr>
              <w:t>0,00</w:t>
            </w:r>
          </w:p>
        </w:tc>
      </w:tr>
      <w:tr w:rsidR="006149F3" w14:paraId="2C3585F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FD21F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0C6E5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5F31F76"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0AA963"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112BA8" w14:textId="77777777" w:rsidR="00A77B3E" w:rsidRDefault="00C66DCF">
            <w:pPr>
              <w:jc w:val="center"/>
              <w:rPr>
                <w:color w:val="000000"/>
                <w:u w:color="000000"/>
              </w:rPr>
            </w:pPr>
            <w:r>
              <w:rPr>
                <w:sz w:val="16"/>
              </w:rPr>
              <w:t>482 065,00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C4AD11" w14:textId="77777777" w:rsidR="00A77B3E" w:rsidRDefault="00C66DCF">
            <w:pPr>
              <w:jc w:val="center"/>
              <w:rPr>
                <w:color w:val="000000"/>
                <w:u w:color="000000"/>
              </w:rPr>
            </w:pPr>
            <w:r>
              <w:rPr>
                <w:sz w:val="16"/>
              </w:rPr>
              <w:t>482 065,00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302146" w14:textId="77777777" w:rsidR="00A77B3E" w:rsidRDefault="00C66DCF">
            <w:pPr>
              <w:jc w:val="center"/>
              <w:rPr>
                <w:color w:val="000000"/>
                <w:u w:color="000000"/>
              </w:rPr>
            </w:pPr>
            <w:r>
              <w:rPr>
                <w:sz w:val="16"/>
              </w:rPr>
              <w:t>482 065,00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9217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05C46B" w14:textId="77777777" w:rsidR="00A77B3E" w:rsidRDefault="00C66DCF">
            <w:pPr>
              <w:jc w:val="center"/>
              <w:rPr>
                <w:color w:val="000000"/>
                <w:u w:color="000000"/>
              </w:rPr>
            </w:pPr>
            <w:r>
              <w:rPr>
                <w:sz w:val="16"/>
              </w:rPr>
              <w:t>482 065,00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4D362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45F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7259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E8DC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54BA8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851F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40DB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5DF87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120422" w14:textId="77777777" w:rsidR="00A77B3E" w:rsidRDefault="00C66DCF">
            <w:pPr>
              <w:jc w:val="center"/>
              <w:rPr>
                <w:color w:val="000000"/>
                <w:u w:color="000000"/>
              </w:rPr>
            </w:pPr>
            <w:r>
              <w:rPr>
                <w:sz w:val="16"/>
              </w:rPr>
              <w:t>0,00</w:t>
            </w:r>
          </w:p>
        </w:tc>
      </w:tr>
      <w:tr w:rsidR="006149F3" w14:paraId="078C56AE" w14:textId="77777777">
        <w:tc>
          <w:tcPr>
            <w:tcW w:w="570" w:type="dxa"/>
            <w:vMerge/>
            <w:tcBorders>
              <w:top w:val="nil"/>
              <w:left w:val="single" w:sz="2" w:space="0" w:color="auto"/>
              <w:bottom w:val="single" w:sz="2" w:space="0" w:color="auto"/>
              <w:right w:val="single" w:sz="2" w:space="0" w:color="auto"/>
            </w:tcBorders>
            <w:tcMar>
              <w:top w:w="100" w:type="dxa"/>
            </w:tcMar>
          </w:tcPr>
          <w:p w14:paraId="1C6100B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6537D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61CC26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5B785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253411" w14:textId="77777777" w:rsidR="00A77B3E" w:rsidRDefault="00C66DCF">
            <w:pPr>
              <w:jc w:val="center"/>
              <w:rPr>
                <w:color w:val="000000"/>
                <w:u w:color="000000"/>
              </w:rPr>
            </w:pPr>
            <w:r>
              <w:rPr>
                <w:sz w:val="16"/>
              </w:rPr>
              <w:t>386 359,69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B576E" w14:textId="77777777" w:rsidR="00A77B3E" w:rsidRDefault="00C66DCF">
            <w:pPr>
              <w:jc w:val="center"/>
              <w:rPr>
                <w:color w:val="000000"/>
                <w:u w:color="000000"/>
              </w:rPr>
            </w:pPr>
            <w:r>
              <w:rPr>
                <w:sz w:val="16"/>
              </w:rPr>
              <w:t>386 359,69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5D5FA" w14:textId="77777777" w:rsidR="00A77B3E" w:rsidRDefault="00C66DCF">
            <w:pPr>
              <w:jc w:val="center"/>
              <w:rPr>
                <w:color w:val="000000"/>
                <w:u w:color="000000"/>
              </w:rPr>
            </w:pPr>
            <w:r>
              <w:rPr>
                <w:sz w:val="16"/>
              </w:rPr>
              <w:t>386 359,69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CEA8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20E1F9" w14:textId="77777777" w:rsidR="00A77B3E" w:rsidRDefault="00C66DCF">
            <w:pPr>
              <w:jc w:val="center"/>
              <w:rPr>
                <w:color w:val="000000"/>
                <w:u w:color="000000"/>
              </w:rPr>
            </w:pPr>
            <w:r>
              <w:rPr>
                <w:sz w:val="16"/>
              </w:rPr>
              <w:t>386 359,69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89EF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A332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E6DE5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ED44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76C8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FC21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AE85F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5570A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CE908D" w14:textId="77777777" w:rsidR="00A77B3E" w:rsidRDefault="00C66DCF">
            <w:pPr>
              <w:jc w:val="center"/>
              <w:rPr>
                <w:color w:val="000000"/>
                <w:u w:color="000000"/>
              </w:rPr>
            </w:pPr>
            <w:r>
              <w:rPr>
                <w:sz w:val="16"/>
              </w:rPr>
              <w:t>0,00</w:t>
            </w:r>
          </w:p>
        </w:tc>
      </w:tr>
      <w:tr w:rsidR="006149F3" w14:paraId="0BAA65A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DE6027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F8697D" w14:textId="77777777" w:rsidR="00A77B3E" w:rsidRDefault="00C66DCF">
            <w:pPr>
              <w:jc w:val="center"/>
              <w:rPr>
                <w:color w:val="000000"/>
                <w:u w:color="000000"/>
              </w:rPr>
            </w:pPr>
            <w:r>
              <w:rPr>
                <w:sz w:val="16"/>
              </w:rPr>
              <w:t>80,15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F3C258" w14:textId="77777777" w:rsidR="00A77B3E" w:rsidRDefault="00C66DCF">
            <w:pPr>
              <w:jc w:val="center"/>
              <w:rPr>
                <w:color w:val="000000"/>
                <w:u w:color="000000"/>
              </w:rPr>
            </w:pPr>
            <w:r>
              <w:rPr>
                <w:sz w:val="16"/>
              </w:rPr>
              <w:t>80,15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736D08" w14:textId="77777777" w:rsidR="00A77B3E" w:rsidRDefault="00C66DCF">
            <w:pPr>
              <w:jc w:val="center"/>
              <w:rPr>
                <w:color w:val="000000"/>
                <w:u w:color="000000"/>
              </w:rPr>
            </w:pPr>
            <w:r>
              <w:rPr>
                <w:sz w:val="16"/>
              </w:rPr>
              <w:t>80,15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2A953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AA1EA4" w14:textId="77777777" w:rsidR="00A77B3E" w:rsidRDefault="00C66DCF">
            <w:pPr>
              <w:jc w:val="center"/>
              <w:rPr>
                <w:color w:val="000000"/>
                <w:u w:color="000000"/>
              </w:rPr>
            </w:pPr>
            <w:r>
              <w:rPr>
                <w:sz w:val="16"/>
              </w:rPr>
              <w:t>80,15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6649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0B738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5B8C1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9E8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F985C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8D6F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EAC8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0260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8F7C90" w14:textId="77777777" w:rsidR="00A77B3E" w:rsidRDefault="00C66DCF">
            <w:pPr>
              <w:jc w:val="center"/>
              <w:rPr>
                <w:color w:val="000000"/>
                <w:u w:color="000000"/>
              </w:rPr>
            </w:pPr>
            <w:r>
              <w:rPr>
                <w:sz w:val="16"/>
              </w:rPr>
              <w:t>0,00</w:t>
            </w:r>
          </w:p>
        </w:tc>
      </w:tr>
      <w:tr w:rsidR="006149F3" w14:paraId="75DD0B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095F4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98EA7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A673ECE"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E1366F"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F212BF" w14:textId="77777777" w:rsidR="00A77B3E" w:rsidRDefault="00C66DCF">
            <w:pPr>
              <w:jc w:val="center"/>
              <w:rPr>
                <w:color w:val="000000"/>
                <w:u w:color="000000"/>
              </w:rPr>
            </w:pPr>
            <w:r>
              <w:rPr>
                <w:sz w:val="16"/>
              </w:rPr>
              <w:t>46 257,00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C5FBBC" w14:textId="77777777" w:rsidR="00A77B3E" w:rsidRDefault="00C66DCF">
            <w:pPr>
              <w:jc w:val="center"/>
              <w:rPr>
                <w:color w:val="000000"/>
                <w:u w:color="000000"/>
              </w:rPr>
            </w:pPr>
            <w:r>
              <w:rPr>
                <w:sz w:val="16"/>
              </w:rPr>
              <w:t>46 257,00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5726AC" w14:textId="77777777" w:rsidR="00A77B3E" w:rsidRDefault="00C66DCF">
            <w:pPr>
              <w:jc w:val="center"/>
              <w:rPr>
                <w:color w:val="000000"/>
                <w:u w:color="000000"/>
              </w:rPr>
            </w:pPr>
            <w:r>
              <w:rPr>
                <w:sz w:val="16"/>
              </w:rPr>
              <w:t>46 257,00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738A5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8F4775" w14:textId="77777777" w:rsidR="00A77B3E" w:rsidRDefault="00C66DCF">
            <w:pPr>
              <w:jc w:val="center"/>
              <w:rPr>
                <w:color w:val="000000"/>
                <w:u w:color="000000"/>
              </w:rPr>
            </w:pPr>
            <w:r>
              <w:rPr>
                <w:sz w:val="16"/>
              </w:rPr>
              <w:t>46 257,00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B526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567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CF697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0DCA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2BF8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DA78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4BE7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A350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005C2D" w14:textId="77777777" w:rsidR="00A77B3E" w:rsidRDefault="00C66DCF">
            <w:pPr>
              <w:jc w:val="center"/>
              <w:rPr>
                <w:color w:val="000000"/>
                <w:u w:color="000000"/>
              </w:rPr>
            </w:pPr>
            <w:r>
              <w:rPr>
                <w:sz w:val="16"/>
              </w:rPr>
              <w:t>0,00</w:t>
            </w:r>
          </w:p>
        </w:tc>
      </w:tr>
      <w:tr w:rsidR="006149F3" w14:paraId="5F5F3BA7" w14:textId="77777777">
        <w:tc>
          <w:tcPr>
            <w:tcW w:w="570" w:type="dxa"/>
            <w:vMerge/>
            <w:tcBorders>
              <w:top w:val="nil"/>
              <w:left w:val="single" w:sz="2" w:space="0" w:color="auto"/>
              <w:bottom w:val="single" w:sz="2" w:space="0" w:color="auto"/>
              <w:right w:val="single" w:sz="2" w:space="0" w:color="auto"/>
            </w:tcBorders>
            <w:tcMar>
              <w:top w:w="100" w:type="dxa"/>
            </w:tcMar>
          </w:tcPr>
          <w:p w14:paraId="3BFC0B5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4BEAB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E7732D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E7025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522E22" w14:textId="77777777" w:rsidR="00A77B3E" w:rsidRDefault="00C66DCF">
            <w:pPr>
              <w:jc w:val="center"/>
              <w:rPr>
                <w:color w:val="000000"/>
                <w:u w:color="000000"/>
              </w:rPr>
            </w:pPr>
            <w:r>
              <w:rPr>
                <w:sz w:val="16"/>
              </w:rPr>
              <w:t>45 033,12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C0965B" w14:textId="77777777" w:rsidR="00A77B3E" w:rsidRDefault="00C66DCF">
            <w:pPr>
              <w:jc w:val="center"/>
              <w:rPr>
                <w:color w:val="000000"/>
                <w:u w:color="000000"/>
              </w:rPr>
            </w:pPr>
            <w:r>
              <w:rPr>
                <w:sz w:val="16"/>
              </w:rPr>
              <w:t>45 033,12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551040" w14:textId="77777777" w:rsidR="00A77B3E" w:rsidRDefault="00C66DCF">
            <w:pPr>
              <w:jc w:val="center"/>
              <w:rPr>
                <w:color w:val="000000"/>
                <w:u w:color="000000"/>
              </w:rPr>
            </w:pPr>
            <w:r>
              <w:rPr>
                <w:sz w:val="16"/>
              </w:rPr>
              <w:t>45 033,12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5D565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C73C61" w14:textId="77777777" w:rsidR="00A77B3E" w:rsidRDefault="00C66DCF">
            <w:pPr>
              <w:jc w:val="center"/>
              <w:rPr>
                <w:color w:val="000000"/>
                <w:u w:color="000000"/>
              </w:rPr>
            </w:pPr>
            <w:r>
              <w:rPr>
                <w:sz w:val="16"/>
              </w:rPr>
              <w:t>45 033,12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63FB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0BC6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0871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F1F4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4156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8FA4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0BD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F6A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65B1B5" w14:textId="77777777" w:rsidR="00A77B3E" w:rsidRDefault="00C66DCF">
            <w:pPr>
              <w:jc w:val="center"/>
              <w:rPr>
                <w:color w:val="000000"/>
                <w:u w:color="000000"/>
              </w:rPr>
            </w:pPr>
            <w:r>
              <w:rPr>
                <w:sz w:val="16"/>
              </w:rPr>
              <w:t>0,00</w:t>
            </w:r>
          </w:p>
        </w:tc>
      </w:tr>
      <w:tr w:rsidR="006149F3" w14:paraId="781C65F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38059C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00CE2E" w14:textId="77777777" w:rsidR="00A77B3E" w:rsidRDefault="00C66DCF">
            <w:pPr>
              <w:jc w:val="center"/>
              <w:rPr>
                <w:color w:val="000000"/>
                <w:u w:color="000000"/>
              </w:rPr>
            </w:pPr>
            <w:r>
              <w:rPr>
                <w:sz w:val="16"/>
              </w:rPr>
              <w:t>97,35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F29EF8" w14:textId="77777777" w:rsidR="00A77B3E" w:rsidRDefault="00C66DCF">
            <w:pPr>
              <w:jc w:val="center"/>
              <w:rPr>
                <w:color w:val="000000"/>
                <w:u w:color="000000"/>
              </w:rPr>
            </w:pPr>
            <w:r>
              <w:rPr>
                <w:sz w:val="16"/>
              </w:rPr>
              <w:t>97,35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C944EA" w14:textId="77777777" w:rsidR="00A77B3E" w:rsidRDefault="00C66DCF">
            <w:pPr>
              <w:jc w:val="center"/>
              <w:rPr>
                <w:color w:val="000000"/>
                <w:u w:color="000000"/>
              </w:rPr>
            </w:pPr>
            <w:r>
              <w:rPr>
                <w:sz w:val="16"/>
              </w:rPr>
              <w:t>97,35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65C7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9ED68B" w14:textId="77777777" w:rsidR="00A77B3E" w:rsidRDefault="00C66DCF">
            <w:pPr>
              <w:jc w:val="center"/>
              <w:rPr>
                <w:color w:val="000000"/>
                <w:u w:color="000000"/>
              </w:rPr>
            </w:pPr>
            <w:r>
              <w:rPr>
                <w:sz w:val="16"/>
              </w:rPr>
              <w:t>97,35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9941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635B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BB7AF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6890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7C384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878A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E1B2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C3964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683094" w14:textId="77777777" w:rsidR="00A77B3E" w:rsidRDefault="00C66DCF">
            <w:pPr>
              <w:jc w:val="center"/>
              <w:rPr>
                <w:color w:val="000000"/>
                <w:u w:color="000000"/>
              </w:rPr>
            </w:pPr>
            <w:r>
              <w:rPr>
                <w:sz w:val="16"/>
              </w:rPr>
              <w:t>0,00</w:t>
            </w:r>
          </w:p>
        </w:tc>
      </w:tr>
      <w:tr w:rsidR="006149F3" w14:paraId="1736EEE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81C55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7DB05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DE2E9EC"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534E74A"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99D295" w14:textId="77777777" w:rsidR="00A77B3E" w:rsidRDefault="00C66DCF">
            <w:pPr>
              <w:jc w:val="center"/>
              <w:rPr>
                <w:color w:val="000000"/>
                <w:u w:color="000000"/>
              </w:rPr>
            </w:pPr>
            <w:r>
              <w:rPr>
                <w:sz w:val="16"/>
              </w:rPr>
              <w:t>11 620,00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3069A8" w14:textId="77777777" w:rsidR="00A77B3E" w:rsidRDefault="00C66DCF">
            <w:pPr>
              <w:jc w:val="center"/>
              <w:rPr>
                <w:color w:val="000000"/>
                <w:u w:color="000000"/>
              </w:rPr>
            </w:pPr>
            <w:r>
              <w:rPr>
                <w:sz w:val="16"/>
              </w:rPr>
              <w:t>11 620,00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22F79" w14:textId="77777777" w:rsidR="00A77B3E" w:rsidRDefault="00C66DCF">
            <w:pPr>
              <w:jc w:val="center"/>
              <w:rPr>
                <w:color w:val="000000"/>
                <w:u w:color="000000"/>
              </w:rPr>
            </w:pPr>
            <w:r>
              <w:rPr>
                <w:sz w:val="16"/>
              </w:rPr>
              <w:t>11 620,00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F3D57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517CB6" w14:textId="77777777" w:rsidR="00A77B3E" w:rsidRDefault="00C66DCF">
            <w:pPr>
              <w:jc w:val="center"/>
              <w:rPr>
                <w:color w:val="000000"/>
                <w:u w:color="000000"/>
              </w:rPr>
            </w:pPr>
            <w:r>
              <w:rPr>
                <w:sz w:val="16"/>
              </w:rPr>
              <w:t>11 620,00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2A58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993A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64E1F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3D88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A804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AE99F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57F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04A6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7DC68C" w14:textId="77777777" w:rsidR="00A77B3E" w:rsidRDefault="00C66DCF">
            <w:pPr>
              <w:jc w:val="center"/>
              <w:rPr>
                <w:color w:val="000000"/>
                <w:u w:color="000000"/>
              </w:rPr>
            </w:pPr>
            <w:r>
              <w:rPr>
                <w:sz w:val="16"/>
              </w:rPr>
              <w:t>0,00</w:t>
            </w:r>
          </w:p>
        </w:tc>
      </w:tr>
      <w:tr w:rsidR="006149F3" w14:paraId="10FEDEF0" w14:textId="77777777">
        <w:tc>
          <w:tcPr>
            <w:tcW w:w="570" w:type="dxa"/>
            <w:vMerge/>
            <w:tcBorders>
              <w:top w:val="nil"/>
              <w:left w:val="single" w:sz="2" w:space="0" w:color="auto"/>
              <w:bottom w:val="single" w:sz="2" w:space="0" w:color="auto"/>
              <w:right w:val="single" w:sz="2" w:space="0" w:color="auto"/>
            </w:tcBorders>
            <w:tcMar>
              <w:top w:w="100" w:type="dxa"/>
            </w:tcMar>
          </w:tcPr>
          <w:p w14:paraId="3178127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697DC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80B229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3BF3B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02B30A" w14:textId="77777777" w:rsidR="00A77B3E" w:rsidRDefault="00C66DCF">
            <w:pPr>
              <w:jc w:val="center"/>
              <w:rPr>
                <w:color w:val="000000"/>
                <w:u w:color="000000"/>
              </w:rPr>
            </w:pPr>
            <w:r>
              <w:rPr>
                <w:sz w:val="16"/>
              </w:rPr>
              <w:t>8 692,51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9B5981" w14:textId="77777777" w:rsidR="00A77B3E" w:rsidRDefault="00C66DCF">
            <w:pPr>
              <w:jc w:val="center"/>
              <w:rPr>
                <w:color w:val="000000"/>
                <w:u w:color="000000"/>
              </w:rPr>
            </w:pPr>
            <w:r>
              <w:rPr>
                <w:sz w:val="16"/>
              </w:rPr>
              <w:t>8 692,51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57FA9" w14:textId="77777777" w:rsidR="00A77B3E" w:rsidRDefault="00C66DCF">
            <w:pPr>
              <w:jc w:val="center"/>
              <w:rPr>
                <w:color w:val="000000"/>
                <w:u w:color="000000"/>
              </w:rPr>
            </w:pPr>
            <w:r>
              <w:rPr>
                <w:sz w:val="16"/>
              </w:rPr>
              <w:t>8 692,51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BF290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96831D" w14:textId="77777777" w:rsidR="00A77B3E" w:rsidRDefault="00C66DCF">
            <w:pPr>
              <w:jc w:val="center"/>
              <w:rPr>
                <w:color w:val="000000"/>
                <w:u w:color="000000"/>
              </w:rPr>
            </w:pPr>
            <w:r>
              <w:rPr>
                <w:sz w:val="16"/>
              </w:rPr>
              <w:t>8 692,51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309A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974B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25F22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6CA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5C53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003B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3D1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1C4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67C509" w14:textId="77777777" w:rsidR="00A77B3E" w:rsidRDefault="00C66DCF">
            <w:pPr>
              <w:jc w:val="center"/>
              <w:rPr>
                <w:color w:val="000000"/>
                <w:u w:color="000000"/>
              </w:rPr>
            </w:pPr>
            <w:r>
              <w:rPr>
                <w:sz w:val="16"/>
              </w:rPr>
              <w:t>0,00</w:t>
            </w:r>
          </w:p>
        </w:tc>
      </w:tr>
      <w:tr w:rsidR="006149F3" w14:paraId="1808525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CBB499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042796" w14:textId="77777777" w:rsidR="00A77B3E" w:rsidRDefault="00C66DCF">
            <w:pPr>
              <w:jc w:val="center"/>
              <w:rPr>
                <w:color w:val="000000"/>
                <w:u w:color="000000"/>
              </w:rPr>
            </w:pPr>
            <w:r>
              <w:rPr>
                <w:sz w:val="16"/>
              </w:rPr>
              <w:t>74,81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F82A1" w14:textId="77777777" w:rsidR="00A77B3E" w:rsidRDefault="00C66DCF">
            <w:pPr>
              <w:jc w:val="center"/>
              <w:rPr>
                <w:color w:val="000000"/>
                <w:u w:color="000000"/>
              </w:rPr>
            </w:pPr>
            <w:r>
              <w:rPr>
                <w:sz w:val="16"/>
              </w:rPr>
              <w:t>74,81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F32BDB" w14:textId="77777777" w:rsidR="00A77B3E" w:rsidRDefault="00C66DCF">
            <w:pPr>
              <w:jc w:val="center"/>
              <w:rPr>
                <w:color w:val="000000"/>
                <w:u w:color="000000"/>
              </w:rPr>
            </w:pPr>
            <w:r>
              <w:rPr>
                <w:sz w:val="16"/>
              </w:rPr>
              <w:t>74,81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E67A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01E941" w14:textId="77777777" w:rsidR="00A77B3E" w:rsidRDefault="00C66DCF">
            <w:pPr>
              <w:jc w:val="center"/>
              <w:rPr>
                <w:color w:val="000000"/>
                <w:u w:color="000000"/>
              </w:rPr>
            </w:pPr>
            <w:r>
              <w:rPr>
                <w:sz w:val="16"/>
              </w:rPr>
              <w:t>74,81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5E5A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B72C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31DE8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36A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8A12A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F9B2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FCD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E3C82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818CEE" w14:textId="77777777" w:rsidR="00A77B3E" w:rsidRDefault="00C66DCF">
            <w:pPr>
              <w:jc w:val="center"/>
              <w:rPr>
                <w:color w:val="000000"/>
                <w:u w:color="000000"/>
              </w:rPr>
            </w:pPr>
            <w:r>
              <w:rPr>
                <w:sz w:val="16"/>
              </w:rPr>
              <w:t>0,00</w:t>
            </w:r>
          </w:p>
        </w:tc>
      </w:tr>
      <w:tr w:rsidR="006149F3" w14:paraId="31C2D18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4C93B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CB12A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F97FF63"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52D6DEE"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DF0BC5" w14:textId="77777777" w:rsidR="00A77B3E" w:rsidRDefault="00C66DCF">
            <w:pPr>
              <w:jc w:val="center"/>
              <w:rPr>
                <w:color w:val="000000"/>
                <w:u w:color="000000"/>
              </w:rPr>
            </w:pPr>
            <w:r>
              <w:rPr>
                <w:sz w:val="16"/>
              </w:rPr>
              <w:t>127 017,70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D342E8" w14:textId="77777777" w:rsidR="00A77B3E" w:rsidRDefault="00C66DCF">
            <w:pPr>
              <w:jc w:val="center"/>
              <w:rPr>
                <w:color w:val="000000"/>
                <w:u w:color="000000"/>
              </w:rPr>
            </w:pPr>
            <w:r>
              <w:rPr>
                <w:sz w:val="16"/>
              </w:rPr>
              <w:t>127 017,70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A9CEA" w14:textId="77777777" w:rsidR="00A77B3E" w:rsidRDefault="00C66DCF">
            <w:pPr>
              <w:jc w:val="center"/>
              <w:rPr>
                <w:color w:val="000000"/>
                <w:u w:color="000000"/>
              </w:rPr>
            </w:pPr>
            <w:r>
              <w:rPr>
                <w:sz w:val="16"/>
              </w:rPr>
              <w:t>127 017,70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22A6A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605937" w14:textId="77777777" w:rsidR="00A77B3E" w:rsidRDefault="00C66DCF">
            <w:pPr>
              <w:jc w:val="center"/>
              <w:rPr>
                <w:color w:val="000000"/>
                <w:u w:color="000000"/>
              </w:rPr>
            </w:pPr>
            <w:r>
              <w:rPr>
                <w:sz w:val="16"/>
              </w:rPr>
              <w:t>127 017,70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4B79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74D0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7447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F01D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9B74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BF0A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1522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F5CF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2D8137" w14:textId="77777777" w:rsidR="00A77B3E" w:rsidRDefault="00C66DCF">
            <w:pPr>
              <w:jc w:val="center"/>
              <w:rPr>
                <w:color w:val="000000"/>
                <w:u w:color="000000"/>
              </w:rPr>
            </w:pPr>
            <w:r>
              <w:rPr>
                <w:sz w:val="16"/>
              </w:rPr>
              <w:t>0,00</w:t>
            </w:r>
          </w:p>
        </w:tc>
      </w:tr>
      <w:tr w:rsidR="006149F3" w14:paraId="5F198326" w14:textId="77777777">
        <w:tc>
          <w:tcPr>
            <w:tcW w:w="570" w:type="dxa"/>
            <w:vMerge/>
            <w:tcBorders>
              <w:top w:val="nil"/>
              <w:left w:val="single" w:sz="2" w:space="0" w:color="auto"/>
              <w:bottom w:val="single" w:sz="2" w:space="0" w:color="auto"/>
              <w:right w:val="single" w:sz="2" w:space="0" w:color="auto"/>
            </w:tcBorders>
            <w:tcMar>
              <w:top w:w="100" w:type="dxa"/>
            </w:tcMar>
          </w:tcPr>
          <w:p w14:paraId="19ED0AE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5C6FD4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DEE843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526D5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39BA7D" w14:textId="77777777" w:rsidR="00A77B3E" w:rsidRDefault="00C66DCF">
            <w:pPr>
              <w:jc w:val="center"/>
              <w:rPr>
                <w:color w:val="000000"/>
                <w:u w:color="000000"/>
              </w:rPr>
            </w:pPr>
            <w:r>
              <w:rPr>
                <w:sz w:val="16"/>
              </w:rPr>
              <w:t>119 893,11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40802" w14:textId="77777777" w:rsidR="00A77B3E" w:rsidRDefault="00C66DCF">
            <w:pPr>
              <w:jc w:val="center"/>
              <w:rPr>
                <w:color w:val="000000"/>
                <w:u w:color="000000"/>
              </w:rPr>
            </w:pPr>
            <w:r>
              <w:rPr>
                <w:sz w:val="16"/>
              </w:rPr>
              <w:t>119 893,11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A3E9DB" w14:textId="77777777" w:rsidR="00A77B3E" w:rsidRDefault="00C66DCF">
            <w:pPr>
              <w:jc w:val="center"/>
              <w:rPr>
                <w:color w:val="000000"/>
                <w:u w:color="000000"/>
              </w:rPr>
            </w:pPr>
            <w:r>
              <w:rPr>
                <w:sz w:val="16"/>
              </w:rPr>
              <w:t>119 893,11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F21B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CD5B4C" w14:textId="77777777" w:rsidR="00A77B3E" w:rsidRDefault="00C66DCF">
            <w:pPr>
              <w:jc w:val="center"/>
              <w:rPr>
                <w:color w:val="000000"/>
                <w:u w:color="000000"/>
              </w:rPr>
            </w:pPr>
            <w:r>
              <w:rPr>
                <w:sz w:val="16"/>
              </w:rPr>
              <w:t>119 893,11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34492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E72F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0846F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97C8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03F9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81AF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3CC8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E6A11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BFB1ED" w14:textId="77777777" w:rsidR="00A77B3E" w:rsidRDefault="00C66DCF">
            <w:pPr>
              <w:jc w:val="center"/>
              <w:rPr>
                <w:color w:val="000000"/>
                <w:u w:color="000000"/>
              </w:rPr>
            </w:pPr>
            <w:r>
              <w:rPr>
                <w:sz w:val="16"/>
              </w:rPr>
              <w:t>0,00</w:t>
            </w:r>
          </w:p>
        </w:tc>
      </w:tr>
      <w:tr w:rsidR="006149F3" w14:paraId="3181CA3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0C92F8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314F5E" w14:textId="77777777" w:rsidR="00A77B3E" w:rsidRDefault="00C66DCF">
            <w:pPr>
              <w:jc w:val="center"/>
              <w:rPr>
                <w:color w:val="000000"/>
                <w:u w:color="000000"/>
              </w:rPr>
            </w:pPr>
            <w:r>
              <w:rPr>
                <w:sz w:val="16"/>
              </w:rPr>
              <w:t>94,39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BEB6C6" w14:textId="77777777" w:rsidR="00A77B3E" w:rsidRDefault="00C66DCF">
            <w:pPr>
              <w:jc w:val="center"/>
              <w:rPr>
                <w:color w:val="000000"/>
                <w:u w:color="000000"/>
              </w:rPr>
            </w:pPr>
            <w:r>
              <w:rPr>
                <w:sz w:val="16"/>
              </w:rPr>
              <w:t>94,39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767384" w14:textId="77777777" w:rsidR="00A77B3E" w:rsidRDefault="00C66DCF">
            <w:pPr>
              <w:jc w:val="center"/>
              <w:rPr>
                <w:color w:val="000000"/>
                <w:u w:color="000000"/>
              </w:rPr>
            </w:pPr>
            <w:r>
              <w:rPr>
                <w:sz w:val="16"/>
              </w:rPr>
              <w:t>94,39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3A618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BC31F7" w14:textId="77777777" w:rsidR="00A77B3E" w:rsidRDefault="00C66DCF">
            <w:pPr>
              <w:jc w:val="center"/>
              <w:rPr>
                <w:color w:val="000000"/>
                <w:u w:color="000000"/>
              </w:rPr>
            </w:pPr>
            <w:r>
              <w:rPr>
                <w:sz w:val="16"/>
              </w:rPr>
              <w:t>94,39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D593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67B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1BEEA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9EB3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4C24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2DB9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A82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E3C6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F0C350" w14:textId="77777777" w:rsidR="00A77B3E" w:rsidRDefault="00C66DCF">
            <w:pPr>
              <w:jc w:val="center"/>
              <w:rPr>
                <w:color w:val="000000"/>
                <w:u w:color="000000"/>
              </w:rPr>
            </w:pPr>
            <w:r>
              <w:rPr>
                <w:sz w:val="16"/>
              </w:rPr>
              <w:t>0,00</w:t>
            </w:r>
          </w:p>
        </w:tc>
      </w:tr>
      <w:tr w:rsidR="006149F3" w14:paraId="7DBC9E3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37D7C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5DDCC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3EBEFA7" w14:textId="77777777" w:rsidR="00A77B3E" w:rsidRDefault="00C66DCF">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558AF8" w14:textId="77777777" w:rsidR="00A77B3E" w:rsidRDefault="00C66DCF">
            <w:pPr>
              <w:jc w:val="left"/>
              <w:rPr>
                <w:color w:val="000000"/>
                <w:u w:color="000000"/>
              </w:rPr>
            </w:pPr>
            <w:r>
              <w:rPr>
                <w:sz w:val="16"/>
              </w:rPr>
              <w:t xml:space="preserve">Zakup usług przez jednostki samorządu terytorialnego od innych jednostek samorządu </w:t>
            </w:r>
            <w:r>
              <w:rPr>
                <w:sz w:val="16"/>
              </w:rPr>
              <w:lastRenderedPageBreak/>
              <w:t>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C139DD" w14:textId="77777777" w:rsidR="00A77B3E" w:rsidRDefault="00C66DCF">
            <w:pPr>
              <w:jc w:val="center"/>
              <w:rPr>
                <w:color w:val="000000"/>
                <w:u w:color="000000"/>
              </w:rPr>
            </w:pPr>
            <w:r>
              <w:rPr>
                <w:sz w:val="16"/>
              </w:rPr>
              <w:lastRenderedPageBreak/>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D5B118"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7CF72"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DE073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C737F9" w14:textId="77777777" w:rsidR="00A77B3E" w:rsidRDefault="00C66DCF">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BB1C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3C95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46B88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230D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DB38D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2032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E1A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34EC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728748" w14:textId="77777777" w:rsidR="00A77B3E" w:rsidRDefault="00C66DCF">
            <w:pPr>
              <w:jc w:val="center"/>
              <w:rPr>
                <w:color w:val="000000"/>
                <w:u w:color="000000"/>
              </w:rPr>
            </w:pPr>
            <w:r>
              <w:rPr>
                <w:sz w:val="16"/>
              </w:rPr>
              <w:t>0,00</w:t>
            </w:r>
          </w:p>
        </w:tc>
      </w:tr>
      <w:tr w:rsidR="006149F3" w14:paraId="2C2B27DE" w14:textId="77777777">
        <w:tc>
          <w:tcPr>
            <w:tcW w:w="570" w:type="dxa"/>
            <w:vMerge/>
            <w:tcBorders>
              <w:top w:val="nil"/>
              <w:left w:val="single" w:sz="2" w:space="0" w:color="auto"/>
              <w:bottom w:val="single" w:sz="2" w:space="0" w:color="auto"/>
              <w:right w:val="single" w:sz="2" w:space="0" w:color="auto"/>
            </w:tcBorders>
            <w:tcMar>
              <w:top w:w="100" w:type="dxa"/>
            </w:tcMar>
          </w:tcPr>
          <w:p w14:paraId="480E5B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9D08EB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0070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F8270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FD50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03E6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B9AC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BE6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6945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A4F6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9E832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19477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7FF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80AF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CF6F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FE38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BABE6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27F693" w14:textId="77777777" w:rsidR="00A77B3E" w:rsidRDefault="00C66DCF">
            <w:pPr>
              <w:jc w:val="center"/>
              <w:rPr>
                <w:color w:val="000000"/>
                <w:u w:color="000000"/>
              </w:rPr>
            </w:pPr>
            <w:r>
              <w:rPr>
                <w:sz w:val="16"/>
              </w:rPr>
              <w:t>0,00</w:t>
            </w:r>
          </w:p>
        </w:tc>
      </w:tr>
      <w:tr w:rsidR="006149F3" w14:paraId="4840E77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A5278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AECA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8628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CE67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597EA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5D44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2C296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C25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6A753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1F27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3C5C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B5A1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C91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68B87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79C329" w14:textId="77777777" w:rsidR="00A77B3E" w:rsidRDefault="00C66DCF">
            <w:pPr>
              <w:jc w:val="center"/>
              <w:rPr>
                <w:color w:val="000000"/>
                <w:u w:color="000000"/>
              </w:rPr>
            </w:pPr>
            <w:r>
              <w:rPr>
                <w:sz w:val="16"/>
              </w:rPr>
              <w:t>0,00</w:t>
            </w:r>
          </w:p>
        </w:tc>
      </w:tr>
      <w:tr w:rsidR="006149F3" w14:paraId="0DA2FE7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FDA05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FC319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E06887A"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BAE9361"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58A8CF" w14:textId="77777777" w:rsidR="00A77B3E" w:rsidRDefault="00C66DCF">
            <w:pPr>
              <w:jc w:val="center"/>
              <w:rPr>
                <w:color w:val="000000"/>
                <w:u w:color="000000"/>
              </w:rPr>
            </w:pPr>
            <w:r>
              <w:rPr>
                <w:sz w:val="16"/>
              </w:rPr>
              <w:t>19 370,00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0EC5C" w14:textId="77777777" w:rsidR="00A77B3E" w:rsidRDefault="00C66DCF">
            <w:pPr>
              <w:jc w:val="center"/>
              <w:rPr>
                <w:color w:val="000000"/>
                <w:u w:color="000000"/>
              </w:rPr>
            </w:pPr>
            <w:r>
              <w:rPr>
                <w:sz w:val="16"/>
              </w:rPr>
              <w:t>19 370,00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885320" w14:textId="77777777" w:rsidR="00A77B3E" w:rsidRDefault="00C66DCF">
            <w:pPr>
              <w:jc w:val="center"/>
              <w:rPr>
                <w:color w:val="000000"/>
                <w:u w:color="000000"/>
              </w:rPr>
            </w:pPr>
            <w:r>
              <w:rPr>
                <w:sz w:val="16"/>
              </w:rPr>
              <w:t>19 370,00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9B3F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A9CD32" w14:textId="77777777" w:rsidR="00A77B3E" w:rsidRDefault="00C66DCF">
            <w:pPr>
              <w:jc w:val="center"/>
              <w:rPr>
                <w:color w:val="000000"/>
                <w:u w:color="000000"/>
              </w:rPr>
            </w:pPr>
            <w:r>
              <w:rPr>
                <w:sz w:val="16"/>
              </w:rPr>
              <w:t>19 370,00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31AF0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15BF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651A3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AAA5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8B39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34F8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081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ADF9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90F210" w14:textId="77777777" w:rsidR="00A77B3E" w:rsidRDefault="00C66DCF">
            <w:pPr>
              <w:jc w:val="center"/>
              <w:rPr>
                <w:color w:val="000000"/>
                <w:u w:color="000000"/>
              </w:rPr>
            </w:pPr>
            <w:r>
              <w:rPr>
                <w:sz w:val="16"/>
              </w:rPr>
              <w:t>0,00</w:t>
            </w:r>
          </w:p>
        </w:tc>
      </w:tr>
      <w:tr w:rsidR="006149F3" w14:paraId="09900002" w14:textId="77777777">
        <w:tc>
          <w:tcPr>
            <w:tcW w:w="570" w:type="dxa"/>
            <w:vMerge/>
            <w:tcBorders>
              <w:top w:val="nil"/>
              <w:left w:val="single" w:sz="2" w:space="0" w:color="auto"/>
              <w:bottom w:val="single" w:sz="2" w:space="0" w:color="auto"/>
              <w:right w:val="single" w:sz="2" w:space="0" w:color="auto"/>
            </w:tcBorders>
            <w:tcMar>
              <w:top w:w="100" w:type="dxa"/>
            </w:tcMar>
          </w:tcPr>
          <w:p w14:paraId="410A07D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DB61F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34A875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37E8E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EFCCC1" w14:textId="77777777" w:rsidR="00A77B3E" w:rsidRDefault="00C66DCF">
            <w:pPr>
              <w:jc w:val="center"/>
              <w:rPr>
                <w:color w:val="000000"/>
                <w:u w:color="000000"/>
              </w:rPr>
            </w:pPr>
            <w:r>
              <w:rPr>
                <w:sz w:val="16"/>
              </w:rPr>
              <w:t>17 909,45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8EB6F1" w14:textId="77777777" w:rsidR="00A77B3E" w:rsidRDefault="00C66DCF">
            <w:pPr>
              <w:jc w:val="center"/>
              <w:rPr>
                <w:color w:val="000000"/>
                <w:u w:color="000000"/>
              </w:rPr>
            </w:pPr>
            <w:r>
              <w:rPr>
                <w:sz w:val="16"/>
              </w:rPr>
              <w:t>17 909,45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0D298B" w14:textId="77777777" w:rsidR="00A77B3E" w:rsidRDefault="00C66DCF">
            <w:pPr>
              <w:jc w:val="center"/>
              <w:rPr>
                <w:color w:val="000000"/>
                <w:u w:color="000000"/>
              </w:rPr>
            </w:pPr>
            <w:r>
              <w:rPr>
                <w:sz w:val="16"/>
              </w:rPr>
              <w:t>17 909,45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FFAC3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7E70FA" w14:textId="77777777" w:rsidR="00A77B3E" w:rsidRDefault="00C66DCF">
            <w:pPr>
              <w:jc w:val="center"/>
              <w:rPr>
                <w:color w:val="000000"/>
                <w:u w:color="000000"/>
              </w:rPr>
            </w:pPr>
            <w:r>
              <w:rPr>
                <w:sz w:val="16"/>
              </w:rPr>
              <w:t>17 909,45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C10D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04F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9A80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D48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157E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B30F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7702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A3839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FBA906" w14:textId="77777777" w:rsidR="00A77B3E" w:rsidRDefault="00C66DCF">
            <w:pPr>
              <w:jc w:val="center"/>
              <w:rPr>
                <w:color w:val="000000"/>
                <w:u w:color="000000"/>
              </w:rPr>
            </w:pPr>
            <w:r>
              <w:rPr>
                <w:sz w:val="16"/>
              </w:rPr>
              <w:t>0,00</w:t>
            </w:r>
          </w:p>
        </w:tc>
      </w:tr>
      <w:tr w:rsidR="006149F3" w14:paraId="1DBB092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45D025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30F8D0" w14:textId="77777777" w:rsidR="00A77B3E" w:rsidRDefault="00C66DCF">
            <w:pPr>
              <w:jc w:val="center"/>
              <w:rPr>
                <w:color w:val="000000"/>
                <w:u w:color="000000"/>
              </w:rPr>
            </w:pPr>
            <w:r>
              <w:rPr>
                <w:sz w:val="16"/>
              </w:rPr>
              <w:t>92,46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C6189C" w14:textId="77777777" w:rsidR="00A77B3E" w:rsidRDefault="00C66DCF">
            <w:pPr>
              <w:jc w:val="center"/>
              <w:rPr>
                <w:color w:val="000000"/>
                <w:u w:color="000000"/>
              </w:rPr>
            </w:pPr>
            <w:r>
              <w:rPr>
                <w:sz w:val="16"/>
              </w:rPr>
              <w:t>92,46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AAD25E" w14:textId="77777777" w:rsidR="00A77B3E" w:rsidRDefault="00C66DCF">
            <w:pPr>
              <w:jc w:val="center"/>
              <w:rPr>
                <w:color w:val="000000"/>
                <w:u w:color="000000"/>
              </w:rPr>
            </w:pPr>
            <w:r>
              <w:rPr>
                <w:sz w:val="16"/>
              </w:rPr>
              <w:t>92,46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534B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D539A2" w14:textId="77777777" w:rsidR="00A77B3E" w:rsidRDefault="00C66DCF">
            <w:pPr>
              <w:jc w:val="center"/>
              <w:rPr>
                <w:color w:val="000000"/>
                <w:u w:color="000000"/>
              </w:rPr>
            </w:pPr>
            <w:r>
              <w:rPr>
                <w:sz w:val="16"/>
              </w:rPr>
              <w:t>92,46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10E9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E17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656D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1E8E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54075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AA90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8621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C3B4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E650EB" w14:textId="77777777" w:rsidR="00A77B3E" w:rsidRDefault="00C66DCF">
            <w:pPr>
              <w:jc w:val="center"/>
              <w:rPr>
                <w:color w:val="000000"/>
                <w:u w:color="000000"/>
              </w:rPr>
            </w:pPr>
            <w:r>
              <w:rPr>
                <w:sz w:val="16"/>
              </w:rPr>
              <w:t>0,00</w:t>
            </w:r>
          </w:p>
        </w:tc>
      </w:tr>
      <w:tr w:rsidR="006149F3" w14:paraId="0759043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B5B2FC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445B75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988091"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2891856"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77707" w14:textId="77777777" w:rsidR="00A77B3E" w:rsidRDefault="00C66DCF">
            <w:pPr>
              <w:jc w:val="center"/>
              <w:rPr>
                <w:color w:val="000000"/>
                <w:u w:color="000000"/>
              </w:rPr>
            </w:pPr>
            <w:r>
              <w:rPr>
                <w:sz w:val="16"/>
              </w:rPr>
              <w:t>2 350,00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E34F1" w14:textId="77777777" w:rsidR="00A77B3E" w:rsidRDefault="00C66DCF">
            <w:pPr>
              <w:jc w:val="center"/>
              <w:rPr>
                <w:color w:val="000000"/>
                <w:u w:color="000000"/>
              </w:rPr>
            </w:pPr>
            <w:r>
              <w:rPr>
                <w:sz w:val="16"/>
              </w:rPr>
              <w:t>2 350,00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E1BC85" w14:textId="77777777" w:rsidR="00A77B3E" w:rsidRDefault="00C66DCF">
            <w:pPr>
              <w:jc w:val="center"/>
              <w:rPr>
                <w:color w:val="000000"/>
                <w:u w:color="000000"/>
              </w:rPr>
            </w:pPr>
            <w:r>
              <w:rPr>
                <w:sz w:val="16"/>
              </w:rPr>
              <w:t>2 350,00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0A12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6C3770" w14:textId="77777777" w:rsidR="00A77B3E" w:rsidRDefault="00C66DCF">
            <w:pPr>
              <w:jc w:val="center"/>
              <w:rPr>
                <w:color w:val="000000"/>
                <w:u w:color="000000"/>
              </w:rPr>
            </w:pPr>
            <w:r>
              <w:rPr>
                <w:sz w:val="16"/>
              </w:rPr>
              <w:t>2 350,00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791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30B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F5D3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B175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F0BC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7449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8C0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2F45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A3D616" w14:textId="77777777" w:rsidR="00A77B3E" w:rsidRDefault="00C66DCF">
            <w:pPr>
              <w:jc w:val="center"/>
              <w:rPr>
                <w:color w:val="000000"/>
                <w:u w:color="000000"/>
              </w:rPr>
            </w:pPr>
            <w:r>
              <w:rPr>
                <w:sz w:val="16"/>
              </w:rPr>
              <w:t>0,00</w:t>
            </w:r>
          </w:p>
        </w:tc>
      </w:tr>
      <w:tr w:rsidR="006149F3" w14:paraId="069B1EAE" w14:textId="77777777">
        <w:tc>
          <w:tcPr>
            <w:tcW w:w="570" w:type="dxa"/>
            <w:vMerge/>
            <w:tcBorders>
              <w:top w:val="nil"/>
              <w:left w:val="single" w:sz="2" w:space="0" w:color="auto"/>
              <w:bottom w:val="single" w:sz="2" w:space="0" w:color="auto"/>
              <w:right w:val="single" w:sz="2" w:space="0" w:color="auto"/>
            </w:tcBorders>
            <w:tcMar>
              <w:top w:w="100" w:type="dxa"/>
            </w:tcMar>
          </w:tcPr>
          <w:p w14:paraId="7D02FC4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9440B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084D86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6E820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EBFCC" w14:textId="77777777" w:rsidR="00A77B3E" w:rsidRDefault="00C66DCF">
            <w:pPr>
              <w:jc w:val="center"/>
              <w:rPr>
                <w:color w:val="000000"/>
                <w:u w:color="000000"/>
              </w:rPr>
            </w:pPr>
            <w:r>
              <w:rPr>
                <w:sz w:val="16"/>
              </w:rPr>
              <w:t>1 586,24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90E820" w14:textId="77777777" w:rsidR="00A77B3E" w:rsidRDefault="00C66DCF">
            <w:pPr>
              <w:jc w:val="center"/>
              <w:rPr>
                <w:color w:val="000000"/>
                <w:u w:color="000000"/>
              </w:rPr>
            </w:pPr>
            <w:r>
              <w:rPr>
                <w:sz w:val="16"/>
              </w:rPr>
              <w:t>1 586,24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5E693" w14:textId="77777777" w:rsidR="00A77B3E" w:rsidRDefault="00C66DCF">
            <w:pPr>
              <w:jc w:val="center"/>
              <w:rPr>
                <w:color w:val="000000"/>
                <w:u w:color="000000"/>
              </w:rPr>
            </w:pPr>
            <w:r>
              <w:rPr>
                <w:sz w:val="16"/>
              </w:rPr>
              <w:t>1 586,24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0B4BC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67CC5D" w14:textId="77777777" w:rsidR="00A77B3E" w:rsidRDefault="00C66DCF">
            <w:pPr>
              <w:jc w:val="center"/>
              <w:rPr>
                <w:color w:val="000000"/>
                <w:u w:color="000000"/>
              </w:rPr>
            </w:pPr>
            <w:r>
              <w:rPr>
                <w:sz w:val="16"/>
              </w:rPr>
              <w:t>1 586,24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18044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68A7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FE24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D5DA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323C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3DEE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0174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DC0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4EC9A9" w14:textId="77777777" w:rsidR="00A77B3E" w:rsidRDefault="00C66DCF">
            <w:pPr>
              <w:jc w:val="center"/>
              <w:rPr>
                <w:color w:val="000000"/>
                <w:u w:color="000000"/>
              </w:rPr>
            </w:pPr>
            <w:r>
              <w:rPr>
                <w:sz w:val="16"/>
              </w:rPr>
              <w:t>0,00</w:t>
            </w:r>
          </w:p>
        </w:tc>
      </w:tr>
      <w:tr w:rsidR="006149F3" w14:paraId="1EB7844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7F4BB3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BF5485" w14:textId="77777777" w:rsidR="00A77B3E" w:rsidRDefault="00C66DCF">
            <w:pPr>
              <w:jc w:val="center"/>
              <w:rPr>
                <w:color w:val="000000"/>
                <w:u w:color="000000"/>
              </w:rPr>
            </w:pPr>
            <w:r>
              <w:rPr>
                <w:sz w:val="16"/>
              </w:rPr>
              <w:t>67,50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1A51DA" w14:textId="77777777" w:rsidR="00A77B3E" w:rsidRDefault="00C66DCF">
            <w:pPr>
              <w:jc w:val="center"/>
              <w:rPr>
                <w:color w:val="000000"/>
                <w:u w:color="000000"/>
              </w:rPr>
            </w:pPr>
            <w:r>
              <w:rPr>
                <w:sz w:val="16"/>
              </w:rPr>
              <w:t>67,50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C2E260" w14:textId="77777777" w:rsidR="00A77B3E" w:rsidRDefault="00C66DCF">
            <w:pPr>
              <w:jc w:val="center"/>
              <w:rPr>
                <w:color w:val="000000"/>
                <w:u w:color="000000"/>
              </w:rPr>
            </w:pPr>
            <w:r>
              <w:rPr>
                <w:sz w:val="16"/>
              </w:rPr>
              <w:t>67,50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734FF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CFC7CA" w14:textId="77777777" w:rsidR="00A77B3E" w:rsidRDefault="00C66DCF">
            <w:pPr>
              <w:jc w:val="center"/>
              <w:rPr>
                <w:color w:val="000000"/>
                <w:u w:color="000000"/>
              </w:rPr>
            </w:pPr>
            <w:r>
              <w:rPr>
                <w:sz w:val="16"/>
              </w:rPr>
              <w:t>67,50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30836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2DB2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3604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5DA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E255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0502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42EA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0CE6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6C098E" w14:textId="77777777" w:rsidR="00A77B3E" w:rsidRDefault="00C66DCF">
            <w:pPr>
              <w:jc w:val="center"/>
              <w:rPr>
                <w:color w:val="000000"/>
                <w:u w:color="000000"/>
              </w:rPr>
            </w:pPr>
            <w:r>
              <w:rPr>
                <w:sz w:val="16"/>
              </w:rPr>
              <w:t>0,00</w:t>
            </w:r>
          </w:p>
        </w:tc>
      </w:tr>
      <w:tr w:rsidR="006149F3" w14:paraId="5D9DBD5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5941E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40F1C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E897E52"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BBFF937"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C87C42" w14:textId="77777777" w:rsidR="00A77B3E" w:rsidRDefault="00C66DCF">
            <w:pPr>
              <w:jc w:val="center"/>
              <w:rPr>
                <w:color w:val="000000"/>
                <w:u w:color="000000"/>
              </w:rPr>
            </w:pPr>
            <w:r>
              <w:rPr>
                <w:sz w:val="16"/>
              </w:rPr>
              <w:t>23 968,70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3E28B" w14:textId="77777777" w:rsidR="00A77B3E" w:rsidRDefault="00C66DCF">
            <w:pPr>
              <w:jc w:val="center"/>
              <w:rPr>
                <w:color w:val="000000"/>
                <w:u w:color="000000"/>
              </w:rPr>
            </w:pPr>
            <w:r>
              <w:rPr>
                <w:sz w:val="16"/>
              </w:rPr>
              <w:t>23 968,70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26BDEB" w14:textId="77777777" w:rsidR="00A77B3E" w:rsidRDefault="00C66DCF">
            <w:pPr>
              <w:jc w:val="center"/>
              <w:rPr>
                <w:color w:val="000000"/>
                <w:u w:color="000000"/>
              </w:rPr>
            </w:pPr>
            <w:r>
              <w:rPr>
                <w:sz w:val="16"/>
              </w:rPr>
              <w:t>23 968,70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0CEE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1DD799" w14:textId="77777777" w:rsidR="00A77B3E" w:rsidRDefault="00C66DCF">
            <w:pPr>
              <w:jc w:val="center"/>
              <w:rPr>
                <w:color w:val="000000"/>
                <w:u w:color="000000"/>
              </w:rPr>
            </w:pPr>
            <w:r>
              <w:rPr>
                <w:sz w:val="16"/>
              </w:rPr>
              <w:t>23 968,70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E4C93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0946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DD148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A83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3CC4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51B2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65F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FA3E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D02EBC" w14:textId="77777777" w:rsidR="00A77B3E" w:rsidRDefault="00C66DCF">
            <w:pPr>
              <w:jc w:val="center"/>
              <w:rPr>
                <w:color w:val="000000"/>
                <w:u w:color="000000"/>
              </w:rPr>
            </w:pPr>
            <w:r>
              <w:rPr>
                <w:sz w:val="16"/>
              </w:rPr>
              <w:t>0,00</w:t>
            </w:r>
          </w:p>
        </w:tc>
      </w:tr>
      <w:tr w:rsidR="006149F3" w14:paraId="440EC3CB" w14:textId="77777777">
        <w:tc>
          <w:tcPr>
            <w:tcW w:w="570" w:type="dxa"/>
            <w:vMerge/>
            <w:tcBorders>
              <w:top w:val="nil"/>
              <w:left w:val="single" w:sz="2" w:space="0" w:color="auto"/>
              <w:bottom w:val="single" w:sz="2" w:space="0" w:color="auto"/>
              <w:right w:val="single" w:sz="2" w:space="0" w:color="auto"/>
            </w:tcBorders>
            <w:tcMar>
              <w:top w:w="100" w:type="dxa"/>
            </w:tcMar>
          </w:tcPr>
          <w:p w14:paraId="07755A5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C16B99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EDB438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BA722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BB03E9" w14:textId="77777777" w:rsidR="00A77B3E" w:rsidRDefault="00C66DCF">
            <w:pPr>
              <w:jc w:val="center"/>
              <w:rPr>
                <w:color w:val="000000"/>
                <w:u w:color="000000"/>
              </w:rPr>
            </w:pPr>
            <w:r>
              <w:rPr>
                <w:sz w:val="16"/>
              </w:rPr>
              <w:t>23 579,00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91DA22" w14:textId="77777777" w:rsidR="00A77B3E" w:rsidRDefault="00C66DCF">
            <w:pPr>
              <w:jc w:val="center"/>
              <w:rPr>
                <w:color w:val="000000"/>
                <w:u w:color="000000"/>
              </w:rPr>
            </w:pPr>
            <w:r>
              <w:rPr>
                <w:sz w:val="16"/>
              </w:rPr>
              <w:t>23 579,00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6A380D" w14:textId="77777777" w:rsidR="00A77B3E" w:rsidRDefault="00C66DCF">
            <w:pPr>
              <w:jc w:val="center"/>
              <w:rPr>
                <w:color w:val="000000"/>
                <w:u w:color="000000"/>
              </w:rPr>
            </w:pPr>
            <w:r>
              <w:rPr>
                <w:sz w:val="16"/>
              </w:rPr>
              <w:t>23 579,00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F4FB3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55C15F" w14:textId="77777777" w:rsidR="00A77B3E" w:rsidRDefault="00C66DCF">
            <w:pPr>
              <w:jc w:val="center"/>
              <w:rPr>
                <w:color w:val="000000"/>
                <w:u w:color="000000"/>
              </w:rPr>
            </w:pPr>
            <w:r>
              <w:rPr>
                <w:sz w:val="16"/>
              </w:rPr>
              <w:t>23 579,00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E83E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A82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5CB4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84A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8D24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CE29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2D2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373B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AF1E6" w14:textId="77777777" w:rsidR="00A77B3E" w:rsidRDefault="00C66DCF">
            <w:pPr>
              <w:jc w:val="center"/>
              <w:rPr>
                <w:color w:val="000000"/>
                <w:u w:color="000000"/>
              </w:rPr>
            </w:pPr>
            <w:r>
              <w:rPr>
                <w:sz w:val="16"/>
              </w:rPr>
              <w:t>0,00</w:t>
            </w:r>
          </w:p>
        </w:tc>
      </w:tr>
      <w:tr w:rsidR="006149F3" w14:paraId="1C073E4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57A284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67E3FD" w14:textId="77777777" w:rsidR="00A77B3E" w:rsidRDefault="00C66DCF">
            <w:pPr>
              <w:jc w:val="center"/>
              <w:rPr>
                <w:color w:val="000000"/>
                <w:u w:color="000000"/>
              </w:rPr>
            </w:pPr>
            <w:r>
              <w:rPr>
                <w:sz w:val="16"/>
              </w:rPr>
              <w:t>98,37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A24397" w14:textId="77777777" w:rsidR="00A77B3E" w:rsidRDefault="00C66DCF">
            <w:pPr>
              <w:jc w:val="center"/>
              <w:rPr>
                <w:color w:val="000000"/>
                <w:u w:color="000000"/>
              </w:rPr>
            </w:pPr>
            <w:r>
              <w:rPr>
                <w:sz w:val="16"/>
              </w:rPr>
              <w:t>98,37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07DA29" w14:textId="77777777" w:rsidR="00A77B3E" w:rsidRDefault="00C66DCF">
            <w:pPr>
              <w:jc w:val="center"/>
              <w:rPr>
                <w:color w:val="000000"/>
                <w:u w:color="000000"/>
              </w:rPr>
            </w:pPr>
            <w:r>
              <w:rPr>
                <w:sz w:val="16"/>
              </w:rPr>
              <w:t>98,37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493CB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AB595A" w14:textId="77777777" w:rsidR="00A77B3E" w:rsidRDefault="00C66DCF">
            <w:pPr>
              <w:jc w:val="center"/>
              <w:rPr>
                <w:color w:val="000000"/>
                <w:u w:color="000000"/>
              </w:rPr>
            </w:pPr>
            <w:r>
              <w:rPr>
                <w:sz w:val="16"/>
              </w:rPr>
              <w:t>98,37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8FAA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9A99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03A7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3ACB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9BE63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DC04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AC57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B725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7E2967" w14:textId="77777777" w:rsidR="00A77B3E" w:rsidRDefault="00C66DCF">
            <w:pPr>
              <w:jc w:val="center"/>
              <w:rPr>
                <w:color w:val="000000"/>
                <w:u w:color="000000"/>
              </w:rPr>
            </w:pPr>
            <w:r>
              <w:rPr>
                <w:sz w:val="16"/>
              </w:rPr>
              <w:t>0,00</w:t>
            </w:r>
          </w:p>
        </w:tc>
      </w:tr>
      <w:tr w:rsidR="006149F3" w14:paraId="04A393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ED900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0BBFD2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6EC282B"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CCDF9C0"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F30574" w14:textId="77777777" w:rsidR="00A77B3E" w:rsidRDefault="00C66DCF">
            <w:pPr>
              <w:jc w:val="center"/>
              <w:rPr>
                <w:color w:val="000000"/>
                <w:u w:color="000000"/>
              </w:rPr>
            </w:pPr>
            <w:r>
              <w:rPr>
                <w:sz w:val="16"/>
              </w:rPr>
              <w:t>409 513,00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2510A8" w14:textId="77777777" w:rsidR="00A77B3E" w:rsidRDefault="00C66DCF">
            <w:pPr>
              <w:jc w:val="center"/>
              <w:rPr>
                <w:color w:val="000000"/>
                <w:u w:color="000000"/>
              </w:rPr>
            </w:pPr>
            <w:r>
              <w:rPr>
                <w:sz w:val="16"/>
              </w:rPr>
              <w:t>409 513,00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FCA485" w14:textId="77777777" w:rsidR="00A77B3E" w:rsidRDefault="00C66DCF">
            <w:pPr>
              <w:jc w:val="center"/>
              <w:rPr>
                <w:color w:val="000000"/>
                <w:u w:color="000000"/>
              </w:rPr>
            </w:pPr>
            <w:r>
              <w:rPr>
                <w:sz w:val="16"/>
              </w:rPr>
              <w:t>409 513,00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40519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86EE71" w14:textId="77777777" w:rsidR="00A77B3E" w:rsidRDefault="00C66DCF">
            <w:pPr>
              <w:jc w:val="center"/>
              <w:rPr>
                <w:color w:val="000000"/>
                <w:u w:color="000000"/>
              </w:rPr>
            </w:pPr>
            <w:r>
              <w:rPr>
                <w:sz w:val="16"/>
              </w:rPr>
              <w:t>409 513,00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761D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E1B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5D045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7BCC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56B26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05D6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3E8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B752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FB0960" w14:textId="77777777" w:rsidR="00A77B3E" w:rsidRDefault="00C66DCF">
            <w:pPr>
              <w:jc w:val="center"/>
              <w:rPr>
                <w:color w:val="000000"/>
                <w:u w:color="000000"/>
              </w:rPr>
            </w:pPr>
            <w:r>
              <w:rPr>
                <w:sz w:val="16"/>
              </w:rPr>
              <w:t>0,00</w:t>
            </w:r>
          </w:p>
        </w:tc>
      </w:tr>
      <w:tr w:rsidR="006149F3" w14:paraId="68A56CBF" w14:textId="77777777">
        <w:tc>
          <w:tcPr>
            <w:tcW w:w="570" w:type="dxa"/>
            <w:vMerge/>
            <w:tcBorders>
              <w:top w:val="nil"/>
              <w:left w:val="single" w:sz="2" w:space="0" w:color="auto"/>
              <w:bottom w:val="single" w:sz="2" w:space="0" w:color="auto"/>
              <w:right w:val="single" w:sz="2" w:space="0" w:color="auto"/>
            </w:tcBorders>
            <w:tcMar>
              <w:top w:w="100" w:type="dxa"/>
            </w:tcMar>
          </w:tcPr>
          <w:p w14:paraId="125A7CA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6C1EC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2E4AC0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A8613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A51D58" w14:textId="77777777" w:rsidR="00A77B3E" w:rsidRDefault="00C66DCF">
            <w:pPr>
              <w:jc w:val="center"/>
              <w:rPr>
                <w:color w:val="000000"/>
                <w:u w:color="000000"/>
              </w:rPr>
            </w:pPr>
            <w:r>
              <w:rPr>
                <w:sz w:val="16"/>
              </w:rPr>
              <w:t>409 513,00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638792" w14:textId="77777777" w:rsidR="00A77B3E" w:rsidRDefault="00C66DCF">
            <w:pPr>
              <w:jc w:val="center"/>
              <w:rPr>
                <w:color w:val="000000"/>
                <w:u w:color="000000"/>
              </w:rPr>
            </w:pPr>
            <w:r>
              <w:rPr>
                <w:sz w:val="16"/>
              </w:rPr>
              <w:t>409 513,00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54B446" w14:textId="77777777" w:rsidR="00A77B3E" w:rsidRDefault="00C66DCF">
            <w:pPr>
              <w:jc w:val="center"/>
              <w:rPr>
                <w:color w:val="000000"/>
                <w:u w:color="000000"/>
              </w:rPr>
            </w:pPr>
            <w:r>
              <w:rPr>
                <w:sz w:val="16"/>
              </w:rPr>
              <w:t>409 513,00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9498C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0B6D33B" w14:textId="77777777" w:rsidR="00A77B3E" w:rsidRDefault="00C66DCF">
            <w:pPr>
              <w:jc w:val="center"/>
              <w:rPr>
                <w:color w:val="000000"/>
                <w:u w:color="000000"/>
              </w:rPr>
            </w:pPr>
            <w:r>
              <w:rPr>
                <w:sz w:val="16"/>
              </w:rPr>
              <w:t>409 513,00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D241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21AE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36F74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B9C6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111A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431C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9B7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8BC9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66FA83" w14:textId="77777777" w:rsidR="00A77B3E" w:rsidRDefault="00C66DCF">
            <w:pPr>
              <w:jc w:val="center"/>
              <w:rPr>
                <w:color w:val="000000"/>
                <w:u w:color="000000"/>
              </w:rPr>
            </w:pPr>
            <w:r>
              <w:rPr>
                <w:sz w:val="16"/>
              </w:rPr>
              <w:t>0,00</w:t>
            </w:r>
          </w:p>
        </w:tc>
      </w:tr>
      <w:tr w:rsidR="006149F3" w14:paraId="38E2BDC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D49D0A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6546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10D6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BBFF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9F821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4EFB75"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1193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22B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4937E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297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BDED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5B74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A19E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38AC5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39579B" w14:textId="77777777" w:rsidR="00A77B3E" w:rsidRDefault="00C66DCF">
            <w:pPr>
              <w:jc w:val="center"/>
              <w:rPr>
                <w:color w:val="000000"/>
                <w:u w:color="000000"/>
              </w:rPr>
            </w:pPr>
            <w:r>
              <w:rPr>
                <w:sz w:val="16"/>
              </w:rPr>
              <w:t>0,00</w:t>
            </w:r>
          </w:p>
        </w:tc>
      </w:tr>
      <w:tr w:rsidR="006149F3" w14:paraId="08A3E32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969D4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1BC86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2E36EE2" w14:textId="77777777" w:rsidR="00A77B3E" w:rsidRDefault="00C66DCF">
            <w:pPr>
              <w:jc w:val="center"/>
              <w:rPr>
                <w:color w:val="000000"/>
                <w:u w:color="000000"/>
              </w:rPr>
            </w:pPr>
            <w:r>
              <w:rPr>
                <w:sz w:val="16"/>
              </w:rPr>
              <w:t>4510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21A3AD" w14:textId="77777777" w:rsidR="00A77B3E" w:rsidRDefault="00C66DCF">
            <w:pPr>
              <w:jc w:val="left"/>
              <w:rPr>
                <w:color w:val="000000"/>
                <w:u w:color="000000"/>
              </w:rPr>
            </w:pPr>
            <w:r>
              <w:rPr>
                <w:sz w:val="16"/>
              </w:rPr>
              <w:t>Opłaty na rzecz budżetu państwa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90F9F0" w14:textId="77777777" w:rsidR="00A77B3E" w:rsidRDefault="00C66DCF">
            <w:pPr>
              <w:jc w:val="center"/>
              <w:rPr>
                <w:color w:val="000000"/>
                <w:u w:color="000000"/>
              </w:rPr>
            </w:pPr>
            <w:r>
              <w:rPr>
                <w:sz w:val="16"/>
              </w:rPr>
              <w:t>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D16113" w14:textId="77777777" w:rsidR="00A77B3E" w:rsidRDefault="00C66DCF">
            <w:pPr>
              <w:jc w:val="center"/>
              <w:rPr>
                <w:color w:val="000000"/>
                <w:u w:color="000000"/>
              </w:rPr>
            </w:pPr>
            <w:r>
              <w:rPr>
                <w:sz w:val="16"/>
              </w:rPr>
              <w:t>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85FD87" w14:textId="77777777" w:rsidR="00A77B3E" w:rsidRDefault="00C66DCF">
            <w:pPr>
              <w:jc w:val="center"/>
              <w:rPr>
                <w:color w:val="000000"/>
                <w:u w:color="000000"/>
              </w:rPr>
            </w:pPr>
            <w:r>
              <w:rPr>
                <w:sz w:val="16"/>
              </w:rPr>
              <w:t>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C05F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5E0ACF" w14:textId="77777777" w:rsidR="00A77B3E" w:rsidRDefault="00C66DCF">
            <w:pPr>
              <w:jc w:val="center"/>
              <w:rPr>
                <w:color w:val="000000"/>
                <w:u w:color="000000"/>
              </w:rPr>
            </w:pPr>
            <w:r>
              <w:rPr>
                <w:sz w:val="16"/>
              </w:rPr>
              <w:t>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D169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C996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AF5E0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8312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4183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71B2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F11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B7BF7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385F11" w14:textId="77777777" w:rsidR="00A77B3E" w:rsidRDefault="00C66DCF">
            <w:pPr>
              <w:jc w:val="center"/>
              <w:rPr>
                <w:color w:val="000000"/>
                <w:u w:color="000000"/>
              </w:rPr>
            </w:pPr>
            <w:r>
              <w:rPr>
                <w:sz w:val="16"/>
              </w:rPr>
              <w:t>0,00</w:t>
            </w:r>
          </w:p>
        </w:tc>
      </w:tr>
      <w:tr w:rsidR="006149F3" w14:paraId="52BAA591" w14:textId="77777777">
        <w:tc>
          <w:tcPr>
            <w:tcW w:w="570" w:type="dxa"/>
            <w:vMerge/>
            <w:tcBorders>
              <w:top w:val="nil"/>
              <w:left w:val="single" w:sz="2" w:space="0" w:color="auto"/>
              <w:bottom w:val="single" w:sz="2" w:space="0" w:color="auto"/>
              <w:right w:val="single" w:sz="2" w:space="0" w:color="auto"/>
            </w:tcBorders>
            <w:tcMar>
              <w:top w:w="100" w:type="dxa"/>
            </w:tcMar>
          </w:tcPr>
          <w:p w14:paraId="124EDA3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16318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C7778D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E64885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CEFAC0" w14:textId="77777777" w:rsidR="00A77B3E" w:rsidRDefault="00C66DCF">
            <w:pPr>
              <w:jc w:val="center"/>
              <w:rPr>
                <w:color w:val="000000"/>
                <w:u w:color="000000"/>
              </w:rPr>
            </w:pPr>
            <w:r>
              <w:rPr>
                <w:sz w:val="16"/>
              </w:rPr>
              <w:t>49,65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6515F" w14:textId="77777777" w:rsidR="00A77B3E" w:rsidRDefault="00C66DCF">
            <w:pPr>
              <w:jc w:val="center"/>
              <w:rPr>
                <w:color w:val="000000"/>
                <w:u w:color="000000"/>
              </w:rPr>
            </w:pPr>
            <w:r>
              <w:rPr>
                <w:sz w:val="16"/>
              </w:rPr>
              <w:t>49,65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1C7722" w14:textId="77777777" w:rsidR="00A77B3E" w:rsidRDefault="00C66DCF">
            <w:pPr>
              <w:jc w:val="center"/>
              <w:rPr>
                <w:color w:val="000000"/>
                <w:u w:color="000000"/>
              </w:rPr>
            </w:pPr>
            <w:r>
              <w:rPr>
                <w:sz w:val="16"/>
              </w:rPr>
              <w:t>49,65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35A7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81B470" w14:textId="77777777" w:rsidR="00A77B3E" w:rsidRDefault="00C66DCF">
            <w:pPr>
              <w:jc w:val="center"/>
              <w:rPr>
                <w:color w:val="000000"/>
                <w:u w:color="000000"/>
              </w:rPr>
            </w:pPr>
            <w:r>
              <w:rPr>
                <w:sz w:val="16"/>
              </w:rPr>
              <w:t>49,65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F3EB2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209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935DC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817A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3AED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C34B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480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5361F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E28951" w14:textId="77777777" w:rsidR="00A77B3E" w:rsidRDefault="00C66DCF">
            <w:pPr>
              <w:jc w:val="center"/>
              <w:rPr>
                <w:color w:val="000000"/>
                <w:u w:color="000000"/>
              </w:rPr>
            </w:pPr>
            <w:r>
              <w:rPr>
                <w:sz w:val="16"/>
              </w:rPr>
              <w:t>0,00</w:t>
            </w:r>
          </w:p>
        </w:tc>
      </w:tr>
      <w:tr w:rsidR="006149F3" w14:paraId="3BA8111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D6E8DE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46DC23" w14:textId="77777777" w:rsidR="00A77B3E" w:rsidRDefault="00C66DCF">
            <w:pPr>
              <w:jc w:val="center"/>
              <w:rPr>
                <w:color w:val="000000"/>
                <w:u w:color="000000"/>
              </w:rPr>
            </w:pPr>
            <w:r>
              <w:rPr>
                <w:sz w:val="16"/>
              </w:rPr>
              <w:t>99,30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782945" w14:textId="77777777" w:rsidR="00A77B3E" w:rsidRDefault="00C66DCF">
            <w:pPr>
              <w:jc w:val="center"/>
              <w:rPr>
                <w:color w:val="000000"/>
                <w:u w:color="000000"/>
              </w:rPr>
            </w:pPr>
            <w:r>
              <w:rPr>
                <w:sz w:val="16"/>
              </w:rPr>
              <w:t>99,30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D40DF7" w14:textId="77777777" w:rsidR="00A77B3E" w:rsidRDefault="00C66DCF">
            <w:pPr>
              <w:jc w:val="center"/>
              <w:rPr>
                <w:color w:val="000000"/>
                <w:u w:color="000000"/>
              </w:rPr>
            </w:pPr>
            <w:r>
              <w:rPr>
                <w:sz w:val="16"/>
              </w:rPr>
              <w:t>99,30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2884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762F9E" w14:textId="77777777" w:rsidR="00A77B3E" w:rsidRDefault="00C66DCF">
            <w:pPr>
              <w:jc w:val="center"/>
              <w:rPr>
                <w:color w:val="000000"/>
                <w:u w:color="000000"/>
              </w:rPr>
            </w:pPr>
            <w:r>
              <w:rPr>
                <w:sz w:val="16"/>
              </w:rPr>
              <w:t>99,30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0DB3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B15B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22E8B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632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0D6F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8A21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284A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AEA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97C687" w14:textId="77777777" w:rsidR="00A77B3E" w:rsidRDefault="00C66DCF">
            <w:pPr>
              <w:jc w:val="center"/>
              <w:rPr>
                <w:color w:val="000000"/>
                <w:u w:color="000000"/>
              </w:rPr>
            </w:pPr>
            <w:r>
              <w:rPr>
                <w:sz w:val="16"/>
              </w:rPr>
              <w:t>0,00</w:t>
            </w:r>
          </w:p>
        </w:tc>
      </w:tr>
      <w:tr w:rsidR="006149F3" w14:paraId="18A2C25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9A5913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C0418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D9F608B"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476F50"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864075" w14:textId="77777777" w:rsidR="00A77B3E" w:rsidRDefault="00C66DCF">
            <w:pPr>
              <w:jc w:val="center"/>
              <w:rPr>
                <w:color w:val="000000"/>
                <w:u w:color="000000"/>
              </w:rPr>
            </w:pPr>
            <w:r>
              <w:rPr>
                <w:sz w:val="16"/>
              </w:rPr>
              <w:t>9 150,00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638DA9" w14:textId="77777777" w:rsidR="00A77B3E" w:rsidRDefault="00C66DCF">
            <w:pPr>
              <w:jc w:val="center"/>
              <w:rPr>
                <w:color w:val="000000"/>
                <w:u w:color="000000"/>
              </w:rPr>
            </w:pPr>
            <w:r>
              <w:rPr>
                <w:sz w:val="16"/>
              </w:rPr>
              <w:t>9 150,00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3E7F55" w14:textId="77777777" w:rsidR="00A77B3E" w:rsidRDefault="00C66DCF">
            <w:pPr>
              <w:jc w:val="center"/>
              <w:rPr>
                <w:color w:val="000000"/>
                <w:u w:color="000000"/>
              </w:rPr>
            </w:pPr>
            <w:r>
              <w:rPr>
                <w:sz w:val="16"/>
              </w:rPr>
              <w:t>9 150,00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A7D24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3B6F2C" w14:textId="77777777" w:rsidR="00A77B3E" w:rsidRDefault="00C66DCF">
            <w:pPr>
              <w:jc w:val="center"/>
              <w:rPr>
                <w:color w:val="000000"/>
                <w:u w:color="000000"/>
              </w:rPr>
            </w:pPr>
            <w:r>
              <w:rPr>
                <w:sz w:val="16"/>
              </w:rPr>
              <w:t>9 150,00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24C2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40C8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5C372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BC95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AE20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2C806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7EB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2C3C5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134DF6" w14:textId="77777777" w:rsidR="00A77B3E" w:rsidRDefault="00C66DCF">
            <w:pPr>
              <w:jc w:val="center"/>
              <w:rPr>
                <w:color w:val="000000"/>
                <w:u w:color="000000"/>
              </w:rPr>
            </w:pPr>
            <w:r>
              <w:rPr>
                <w:sz w:val="16"/>
              </w:rPr>
              <w:t>0,00</w:t>
            </w:r>
          </w:p>
        </w:tc>
      </w:tr>
      <w:tr w:rsidR="006149F3" w14:paraId="05D7B6E7" w14:textId="77777777">
        <w:tc>
          <w:tcPr>
            <w:tcW w:w="570" w:type="dxa"/>
            <w:vMerge/>
            <w:tcBorders>
              <w:top w:val="nil"/>
              <w:left w:val="single" w:sz="2" w:space="0" w:color="auto"/>
              <w:bottom w:val="single" w:sz="2" w:space="0" w:color="auto"/>
              <w:right w:val="single" w:sz="2" w:space="0" w:color="auto"/>
            </w:tcBorders>
            <w:tcMar>
              <w:top w:w="100" w:type="dxa"/>
            </w:tcMar>
          </w:tcPr>
          <w:p w14:paraId="370653B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C600E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F1D4F9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83647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B218CC" w14:textId="77777777" w:rsidR="00A77B3E" w:rsidRDefault="00C66DCF">
            <w:pPr>
              <w:jc w:val="center"/>
              <w:rPr>
                <w:color w:val="000000"/>
                <w:u w:color="000000"/>
              </w:rPr>
            </w:pPr>
            <w:r>
              <w:rPr>
                <w:sz w:val="16"/>
              </w:rPr>
              <w:t>7 518,03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E35B5" w14:textId="77777777" w:rsidR="00A77B3E" w:rsidRDefault="00C66DCF">
            <w:pPr>
              <w:jc w:val="center"/>
              <w:rPr>
                <w:color w:val="000000"/>
                <w:u w:color="000000"/>
              </w:rPr>
            </w:pPr>
            <w:r>
              <w:rPr>
                <w:sz w:val="16"/>
              </w:rPr>
              <w:t>7 518,03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F344D" w14:textId="77777777" w:rsidR="00A77B3E" w:rsidRDefault="00C66DCF">
            <w:pPr>
              <w:jc w:val="center"/>
              <w:rPr>
                <w:color w:val="000000"/>
                <w:u w:color="000000"/>
              </w:rPr>
            </w:pPr>
            <w:r>
              <w:rPr>
                <w:sz w:val="16"/>
              </w:rPr>
              <w:t>7 518,03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5635C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590767" w14:textId="77777777" w:rsidR="00A77B3E" w:rsidRDefault="00C66DCF">
            <w:pPr>
              <w:jc w:val="center"/>
              <w:rPr>
                <w:color w:val="000000"/>
                <w:u w:color="000000"/>
              </w:rPr>
            </w:pPr>
            <w:r>
              <w:rPr>
                <w:sz w:val="16"/>
              </w:rPr>
              <w:t>7 518,03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7DCF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8FA1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3EDF9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434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2026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6B77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118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E766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5A64BE" w14:textId="77777777" w:rsidR="00A77B3E" w:rsidRDefault="00C66DCF">
            <w:pPr>
              <w:jc w:val="center"/>
              <w:rPr>
                <w:color w:val="000000"/>
                <w:u w:color="000000"/>
              </w:rPr>
            </w:pPr>
            <w:r>
              <w:rPr>
                <w:sz w:val="16"/>
              </w:rPr>
              <w:t>0,00</w:t>
            </w:r>
          </w:p>
        </w:tc>
      </w:tr>
      <w:tr w:rsidR="006149F3" w14:paraId="179E503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F90625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1A1DDE" w14:textId="77777777" w:rsidR="00A77B3E" w:rsidRDefault="00C66DCF">
            <w:pPr>
              <w:jc w:val="center"/>
              <w:rPr>
                <w:color w:val="000000"/>
                <w:u w:color="000000"/>
              </w:rPr>
            </w:pPr>
            <w:r>
              <w:rPr>
                <w:sz w:val="16"/>
              </w:rPr>
              <w:t>82,16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89B34" w14:textId="77777777" w:rsidR="00A77B3E" w:rsidRDefault="00C66DCF">
            <w:pPr>
              <w:jc w:val="center"/>
              <w:rPr>
                <w:color w:val="000000"/>
                <w:u w:color="000000"/>
              </w:rPr>
            </w:pPr>
            <w:r>
              <w:rPr>
                <w:sz w:val="16"/>
              </w:rPr>
              <w:t>82,16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66CD4B" w14:textId="77777777" w:rsidR="00A77B3E" w:rsidRDefault="00C66DCF">
            <w:pPr>
              <w:jc w:val="center"/>
              <w:rPr>
                <w:color w:val="000000"/>
                <w:u w:color="000000"/>
              </w:rPr>
            </w:pPr>
            <w:r>
              <w:rPr>
                <w:sz w:val="16"/>
              </w:rPr>
              <w:t>82,16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E80F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05DECA" w14:textId="77777777" w:rsidR="00A77B3E" w:rsidRDefault="00C66DCF">
            <w:pPr>
              <w:jc w:val="center"/>
              <w:rPr>
                <w:color w:val="000000"/>
                <w:u w:color="000000"/>
              </w:rPr>
            </w:pPr>
            <w:r>
              <w:rPr>
                <w:sz w:val="16"/>
              </w:rPr>
              <w:t>82,16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0D6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72EF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60C8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ECB0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30A1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BAC5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285B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1D58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79D2F1" w14:textId="77777777" w:rsidR="00A77B3E" w:rsidRDefault="00C66DCF">
            <w:pPr>
              <w:jc w:val="center"/>
              <w:rPr>
                <w:color w:val="000000"/>
                <w:u w:color="000000"/>
              </w:rPr>
            </w:pPr>
            <w:r>
              <w:rPr>
                <w:sz w:val="16"/>
              </w:rPr>
              <w:t>0,00</w:t>
            </w:r>
          </w:p>
        </w:tc>
      </w:tr>
      <w:tr w:rsidR="006149F3" w14:paraId="72409ED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F78917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717E9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0131499"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09D099" w14:textId="77777777" w:rsidR="00A77B3E" w:rsidRDefault="00C66DCF">
            <w:pPr>
              <w:jc w:val="left"/>
              <w:rPr>
                <w:color w:val="000000"/>
                <w:u w:color="000000"/>
              </w:rPr>
            </w:pPr>
            <w:r>
              <w:rPr>
                <w:sz w:val="16"/>
              </w:rPr>
              <w:t xml:space="preserve">Wydatki inwestycyjne jednostek </w:t>
            </w:r>
            <w:r>
              <w:rPr>
                <w:sz w:val="16"/>
              </w:rPr>
              <w:lastRenderedPageBreak/>
              <w:t>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94856E" w14:textId="77777777" w:rsidR="00A77B3E" w:rsidRDefault="00C66DCF">
            <w:pPr>
              <w:jc w:val="center"/>
              <w:rPr>
                <w:color w:val="000000"/>
                <w:u w:color="000000"/>
              </w:rPr>
            </w:pPr>
            <w:r>
              <w:rPr>
                <w:sz w:val="16"/>
              </w:rPr>
              <w:lastRenderedPageBreak/>
              <w:t>23 000,00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CF9A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5BED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C15F3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6E03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8AA1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5204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86A83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F0E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FA25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7E2647"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8F3168"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744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C6C356" w14:textId="77777777" w:rsidR="00A77B3E" w:rsidRDefault="00C66DCF">
            <w:pPr>
              <w:jc w:val="center"/>
              <w:rPr>
                <w:color w:val="000000"/>
                <w:u w:color="000000"/>
              </w:rPr>
            </w:pPr>
            <w:r>
              <w:rPr>
                <w:sz w:val="16"/>
              </w:rPr>
              <w:t>0,00</w:t>
            </w:r>
          </w:p>
        </w:tc>
      </w:tr>
      <w:tr w:rsidR="006149F3" w14:paraId="0D9A2047" w14:textId="77777777">
        <w:tc>
          <w:tcPr>
            <w:tcW w:w="570" w:type="dxa"/>
            <w:vMerge/>
            <w:tcBorders>
              <w:top w:val="nil"/>
              <w:left w:val="single" w:sz="2" w:space="0" w:color="auto"/>
              <w:bottom w:val="single" w:sz="2" w:space="0" w:color="auto"/>
              <w:right w:val="single" w:sz="2" w:space="0" w:color="auto"/>
            </w:tcBorders>
            <w:tcMar>
              <w:top w:w="100" w:type="dxa"/>
            </w:tcMar>
          </w:tcPr>
          <w:p w14:paraId="341BA8A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22E2C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96264F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C79FC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48BB61" w14:textId="77777777" w:rsidR="00A77B3E" w:rsidRDefault="00C66DCF">
            <w:pPr>
              <w:jc w:val="center"/>
              <w:rPr>
                <w:color w:val="000000"/>
                <w:u w:color="000000"/>
              </w:rPr>
            </w:pPr>
            <w:r>
              <w:rPr>
                <w:sz w:val="16"/>
              </w:rPr>
              <w:t>23 000,00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953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0C98D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5160D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FC79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C3D2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7FD0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5C4EA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2E3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2A9F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40100C"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B48123" w14:textId="77777777" w:rsidR="00A77B3E" w:rsidRDefault="00C66DCF">
            <w:pPr>
              <w:jc w:val="center"/>
              <w:rPr>
                <w:color w:val="000000"/>
                <w:u w:color="000000"/>
              </w:rPr>
            </w:pPr>
            <w:r>
              <w:rPr>
                <w:sz w:val="16"/>
              </w:rPr>
              <w:t>23 000,00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CB015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FE65F3" w14:textId="77777777" w:rsidR="00A77B3E" w:rsidRDefault="00C66DCF">
            <w:pPr>
              <w:jc w:val="center"/>
              <w:rPr>
                <w:color w:val="000000"/>
                <w:u w:color="000000"/>
              </w:rPr>
            </w:pPr>
            <w:r>
              <w:rPr>
                <w:sz w:val="16"/>
              </w:rPr>
              <w:t>0,00</w:t>
            </w:r>
          </w:p>
        </w:tc>
      </w:tr>
      <w:tr w:rsidR="006149F3" w14:paraId="05AA476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CD5072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80485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63540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9B22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8E1F0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4994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D10D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FE7A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B14C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7B7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EAB6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564F9C"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8F382"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281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9ED6FC" w14:textId="77777777" w:rsidR="00A77B3E" w:rsidRDefault="00C66DCF">
            <w:pPr>
              <w:jc w:val="center"/>
              <w:rPr>
                <w:color w:val="000000"/>
                <w:u w:color="000000"/>
              </w:rPr>
            </w:pPr>
            <w:r>
              <w:rPr>
                <w:sz w:val="16"/>
              </w:rPr>
              <w:t>0,00</w:t>
            </w:r>
          </w:p>
        </w:tc>
      </w:tr>
      <w:tr w:rsidR="006149F3" w14:paraId="4FFCF32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81392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7AF3CD" w14:textId="77777777" w:rsidR="00A77B3E" w:rsidRDefault="00C66DCF">
            <w:pPr>
              <w:jc w:val="center"/>
              <w:rPr>
                <w:color w:val="000000"/>
                <w:u w:color="000000"/>
              </w:rPr>
            </w:pPr>
            <w:r>
              <w:rPr>
                <w:sz w:val="16"/>
              </w:rPr>
              <w:t>80103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FE7B68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52DFBE" w14:textId="77777777" w:rsidR="00A77B3E" w:rsidRDefault="00C66DCF">
            <w:pPr>
              <w:jc w:val="left"/>
              <w:rPr>
                <w:color w:val="000000"/>
                <w:u w:color="000000"/>
              </w:rPr>
            </w:pPr>
            <w:r>
              <w:rPr>
                <w:sz w:val="16"/>
              </w:rPr>
              <w:t>Oddziały przedszkolne w szkołach podstawowych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5E4F6B" w14:textId="77777777" w:rsidR="00A77B3E" w:rsidRDefault="00C66DCF">
            <w:pPr>
              <w:jc w:val="center"/>
              <w:rPr>
                <w:color w:val="000000"/>
                <w:u w:color="000000"/>
              </w:rPr>
            </w:pPr>
            <w:r>
              <w:rPr>
                <w:sz w:val="16"/>
              </w:rPr>
              <w:t>964 971,00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99C15" w14:textId="77777777" w:rsidR="00A77B3E" w:rsidRDefault="00C66DCF">
            <w:pPr>
              <w:jc w:val="center"/>
              <w:rPr>
                <w:color w:val="000000"/>
                <w:u w:color="000000"/>
              </w:rPr>
            </w:pPr>
            <w:r>
              <w:rPr>
                <w:sz w:val="16"/>
              </w:rPr>
              <w:t>964 971,00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858DCC" w14:textId="77777777" w:rsidR="00A77B3E" w:rsidRDefault="00C66DCF">
            <w:pPr>
              <w:jc w:val="center"/>
              <w:rPr>
                <w:color w:val="000000"/>
                <w:u w:color="000000"/>
              </w:rPr>
            </w:pPr>
            <w:r>
              <w:rPr>
                <w:sz w:val="16"/>
              </w:rPr>
              <w:t>919 982,51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9D9F7B" w14:textId="77777777" w:rsidR="00A77B3E" w:rsidRDefault="00C66DCF">
            <w:pPr>
              <w:jc w:val="center"/>
              <w:rPr>
                <w:color w:val="000000"/>
                <w:u w:color="000000"/>
              </w:rPr>
            </w:pPr>
            <w:r>
              <w:rPr>
                <w:sz w:val="16"/>
              </w:rPr>
              <w:t>856 369,51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FBF964" w14:textId="77777777" w:rsidR="00A77B3E" w:rsidRDefault="00C66DCF">
            <w:pPr>
              <w:jc w:val="center"/>
              <w:rPr>
                <w:color w:val="000000"/>
                <w:u w:color="000000"/>
              </w:rPr>
            </w:pPr>
            <w:r>
              <w:rPr>
                <w:sz w:val="16"/>
              </w:rPr>
              <w:t>63 613,00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9B44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56D8C" w14:textId="77777777" w:rsidR="00A77B3E" w:rsidRDefault="00C66DCF">
            <w:pPr>
              <w:jc w:val="center"/>
              <w:rPr>
                <w:color w:val="000000"/>
                <w:u w:color="000000"/>
              </w:rPr>
            </w:pPr>
            <w:r>
              <w:rPr>
                <w:sz w:val="16"/>
              </w:rPr>
              <w:t>44 988,49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68542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109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91C8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CD62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A02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BD8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823A21" w14:textId="77777777" w:rsidR="00A77B3E" w:rsidRDefault="00C66DCF">
            <w:pPr>
              <w:jc w:val="center"/>
              <w:rPr>
                <w:color w:val="000000"/>
                <w:u w:color="000000"/>
              </w:rPr>
            </w:pPr>
            <w:r>
              <w:rPr>
                <w:sz w:val="16"/>
              </w:rPr>
              <w:t>0,00</w:t>
            </w:r>
          </w:p>
        </w:tc>
      </w:tr>
      <w:tr w:rsidR="006149F3" w14:paraId="098A2706" w14:textId="77777777">
        <w:tc>
          <w:tcPr>
            <w:tcW w:w="570" w:type="dxa"/>
            <w:vMerge/>
            <w:tcBorders>
              <w:top w:val="nil"/>
              <w:left w:val="single" w:sz="2" w:space="0" w:color="auto"/>
              <w:bottom w:val="single" w:sz="2" w:space="0" w:color="auto"/>
              <w:right w:val="single" w:sz="2" w:space="0" w:color="auto"/>
            </w:tcBorders>
            <w:tcMar>
              <w:top w:w="100" w:type="dxa"/>
            </w:tcMar>
          </w:tcPr>
          <w:p w14:paraId="360A1AD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CB41F2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51C7A8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9578F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4D7E9B" w14:textId="77777777" w:rsidR="00A77B3E" w:rsidRDefault="00C66DCF">
            <w:pPr>
              <w:jc w:val="center"/>
              <w:rPr>
                <w:color w:val="000000"/>
                <w:u w:color="000000"/>
              </w:rPr>
            </w:pPr>
            <w:r>
              <w:rPr>
                <w:sz w:val="16"/>
              </w:rPr>
              <w:t>906 898,10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FEDDF9" w14:textId="77777777" w:rsidR="00A77B3E" w:rsidRDefault="00C66DCF">
            <w:pPr>
              <w:jc w:val="center"/>
              <w:rPr>
                <w:color w:val="000000"/>
                <w:u w:color="000000"/>
              </w:rPr>
            </w:pPr>
            <w:r>
              <w:rPr>
                <w:sz w:val="16"/>
              </w:rPr>
              <w:t>906 898,10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964EE1" w14:textId="77777777" w:rsidR="00A77B3E" w:rsidRDefault="00C66DCF">
            <w:pPr>
              <w:jc w:val="center"/>
              <w:rPr>
                <w:color w:val="000000"/>
                <w:u w:color="000000"/>
              </w:rPr>
            </w:pPr>
            <w:r>
              <w:rPr>
                <w:sz w:val="16"/>
              </w:rPr>
              <w:t>864 158,86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5CFB23" w14:textId="77777777" w:rsidR="00A77B3E" w:rsidRDefault="00C66DCF">
            <w:pPr>
              <w:jc w:val="center"/>
              <w:rPr>
                <w:color w:val="000000"/>
                <w:u w:color="000000"/>
              </w:rPr>
            </w:pPr>
            <w:r>
              <w:rPr>
                <w:sz w:val="16"/>
              </w:rPr>
              <w:t>808 162,01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1B28AE" w14:textId="77777777" w:rsidR="00A77B3E" w:rsidRDefault="00C66DCF">
            <w:pPr>
              <w:jc w:val="center"/>
              <w:rPr>
                <w:color w:val="000000"/>
                <w:u w:color="000000"/>
              </w:rPr>
            </w:pPr>
            <w:r>
              <w:rPr>
                <w:sz w:val="16"/>
              </w:rPr>
              <w:t>55 996,85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F499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B331E1" w14:textId="77777777" w:rsidR="00A77B3E" w:rsidRDefault="00C66DCF">
            <w:pPr>
              <w:jc w:val="center"/>
              <w:rPr>
                <w:color w:val="000000"/>
                <w:u w:color="000000"/>
              </w:rPr>
            </w:pPr>
            <w:r>
              <w:rPr>
                <w:sz w:val="16"/>
              </w:rPr>
              <w:t>42 739,24</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8D4A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5E88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B5BD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21DC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58E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B576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B4AE29" w14:textId="77777777" w:rsidR="00A77B3E" w:rsidRDefault="00C66DCF">
            <w:pPr>
              <w:jc w:val="center"/>
              <w:rPr>
                <w:color w:val="000000"/>
                <w:u w:color="000000"/>
              </w:rPr>
            </w:pPr>
            <w:r>
              <w:rPr>
                <w:sz w:val="16"/>
              </w:rPr>
              <w:t>0,00</w:t>
            </w:r>
          </w:p>
        </w:tc>
      </w:tr>
      <w:tr w:rsidR="006149F3" w14:paraId="1EB2600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407D9A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350E7F" w14:textId="77777777" w:rsidR="00A77B3E" w:rsidRDefault="00C66DCF">
            <w:pPr>
              <w:jc w:val="center"/>
              <w:rPr>
                <w:color w:val="000000"/>
                <w:u w:color="000000"/>
              </w:rPr>
            </w:pPr>
            <w:r>
              <w:rPr>
                <w:sz w:val="16"/>
              </w:rPr>
              <w:t>93,98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79CE2A" w14:textId="77777777" w:rsidR="00A77B3E" w:rsidRDefault="00C66DCF">
            <w:pPr>
              <w:jc w:val="center"/>
              <w:rPr>
                <w:color w:val="000000"/>
                <w:u w:color="000000"/>
              </w:rPr>
            </w:pPr>
            <w:r>
              <w:rPr>
                <w:sz w:val="16"/>
              </w:rPr>
              <w:t>93,98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E70BA8" w14:textId="77777777" w:rsidR="00A77B3E" w:rsidRDefault="00C66DCF">
            <w:pPr>
              <w:jc w:val="center"/>
              <w:rPr>
                <w:color w:val="000000"/>
                <w:u w:color="000000"/>
              </w:rPr>
            </w:pPr>
            <w:r>
              <w:rPr>
                <w:sz w:val="16"/>
              </w:rPr>
              <w:t>93,93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B7032D" w14:textId="77777777" w:rsidR="00A77B3E" w:rsidRDefault="00C66DCF">
            <w:pPr>
              <w:jc w:val="center"/>
              <w:rPr>
                <w:color w:val="000000"/>
                <w:u w:color="000000"/>
              </w:rPr>
            </w:pPr>
            <w:r>
              <w:rPr>
                <w:sz w:val="16"/>
              </w:rPr>
              <w:t>94,37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019257" w14:textId="77777777" w:rsidR="00A77B3E" w:rsidRDefault="00C66DCF">
            <w:pPr>
              <w:jc w:val="center"/>
              <w:rPr>
                <w:color w:val="000000"/>
                <w:u w:color="000000"/>
              </w:rPr>
            </w:pPr>
            <w:r>
              <w:rPr>
                <w:sz w:val="16"/>
              </w:rPr>
              <w:t>88,03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57E7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6849A8" w14:textId="77777777" w:rsidR="00A77B3E" w:rsidRDefault="00C66DCF">
            <w:pPr>
              <w:jc w:val="center"/>
              <w:rPr>
                <w:color w:val="000000"/>
                <w:u w:color="000000"/>
              </w:rPr>
            </w:pPr>
            <w:r>
              <w:rPr>
                <w:sz w:val="16"/>
              </w:rPr>
              <w:t>95,00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DE897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4CBF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67C5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14E8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1D20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7D79D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B88AD2" w14:textId="77777777" w:rsidR="00A77B3E" w:rsidRDefault="00C66DCF">
            <w:pPr>
              <w:jc w:val="center"/>
              <w:rPr>
                <w:color w:val="000000"/>
                <w:u w:color="000000"/>
              </w:rPr>
            </w:pPr>
            <w:r>
              <w:rPr>
                <w:sz w:val="16"/>
              </w:rPr>
              <w:t>0,00</w:t>
            </w:r>
          </w:p>
        </w:tc>
      </w:tr>
      <w:tr w:rsidR="006149F3" w14:paraId="114260A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C1B8A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7963D1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9B251E8"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FCEDC0"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39A8A1" w14:textId="77777777" w:rsidR="00A77B3E" w:rsidRDefault="00C66DCF">
            <w:pPr>
              <w:jc w:val="center"/>
              <w:rPr>
                <w:color w:val="000000"/>
                <w:u w:color="000000"/>
              </w:rPr>
            </w:pPr>
            <w:r>
              <w:rPr>
                <w:sz w:val="16"/>
              </w:rPr>
              <w:t>44 988,49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70612" w14:textId="77777777" w:rsidR="00A77B3E" w:rsidRDefault="00C66DCF">
            <w:pPr>
              <w:jc w:val="center"/>
              <w:rPr>
                <w:color w:val="000000"/>
                <w:u w:color="000000"/>
              </w:rPr>
            </w:pPr>
            <w:r>
              <w:rPr>
                <w:sz w:val="16"/>
              </w:rPr>
              <w:t>44 988,49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80DB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7A135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4591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E711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9FDE18" w14:textId="77777777" w:rsidR="00A77B3E" w:rsidRDefault="00C66DCF">
            <w:pPr>
              <w:jc w:val="center"/>
              <w:rPr>
                <w:color w:val="000000"/>
                <w:u w:color="000000"/>
              </w:rPr>
            </w:pPr>
            <w:r>
              <w:rPr>
                <w:sz w:val="16"/>
              </w:rPr>
              <w:t>44 988,49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180A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4B10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C2FD2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7647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05D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3387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DC80B4" w14:textId="77777777" w:rsidR="00A77B3E" w:rsidRDefault="00C66DCF">
            <w:pPr>
              <w:jc w:val="center"/>
              <w:rPr>
                <w:color w:val="000000"/>
                <w:u w:color="000000"/>
              </w:rPr>
            </w:pPr>
            <w:r>
              <w:rPr>
                <w:sz w:val="16"/>
              </w:rPr>
              <w:t>0,00</w:t>
            </w:r>
          </w:p>
        </w:tc>
      </w:tr>
      <w:tr w:rsidR="006149F3" w14:paraId="1D9A3797" w14:textId="77777777">
        <w:tc>
          <w:tcPr>
            <w:tcW w:w="570" w:type="dxa"/>
            <w:vMerge/>
            <w:tcBorders>
              <w:top w:val="nil"/>
              <w:left w:val="single" w:sz="2" w:space="0" w:color="auto"/>
              <w:bottom w:val="single" w:sz="2" w:space="0" w:color="auto"/>
              <w:right w:val="single" w:sz="2" w:space="0" w:color="auto"/>
            </w:tcBorders>
            <w:tcMar>
              <w:top w:w="100" w:type="dxa"/>
            </w:tcMar>
          </w:tcPr>
          <w:p w14:paraId="3A8258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59B7FA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7C080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4D95E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D1EE1" w14:textId="77777777" w:rsidR="00A77B3E" w:rsidRDefault="00C66DCF">
            <w:pPr>
              <w:jc w:val="center"/>
              <w:rPr>
                <w:color w:val="000000"/>
                <w:u w:color="000000"/>
              </w:rPr>
            </w:pPr>
            <w:r>
              <w:rPr>
                <w:sz w:val="16"/>
              </w:rPr>
              <w:t>42 739,24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1674A9" w14:textId="77777777" w:rsidR="00A77B3E" w:rsidRDefault="00C66DCF">
            <w:pPr>
              <w:jc w:val="center"/>
              <w:rPr>
                <w:color w:val="000000"/>
                <w:u w:color="000000"/>
              </w:rPr>
            </w:pPr>
            <w:r>
              <w:rPr>
                <w:sz w:val="16"/>
              </w:rPr>
              <w:t>42 739,24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861F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7292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64F9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7AB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FD27AC" w14:textId="77777777" w:rsidR="00A77B3E" w:rsidRDefault="00C66DCF">
            <w:pPr>
              <w:jc w:val="center"/>
              <w:rPr>
                <w:color w:val="000000"/>
                <w:u w:color="000000"/>
              </w:rPr>
            </w:pPr>
            <w:r>
              <w:rPr>
                <w:sz w:val="16"/>
              </w:rPr>
              <w:t>42 739,24</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E7AFA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4B50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5DD6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F671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6943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47B4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DF5A5C" w14:textId="77777777" w:rsidR="00A77B3E" w:rsidRDefault="00C66DCF">
            <w:pPr>
              <w:jc w:val="center"/>
              <w:rPr>
                <w:color w:val="000000"/>
                <w:u w:color="000000"/>
              </w:rPr>
            </w:pPr>
            <w:r>
              <w:rPr>
                <w:sz w:val="16"/>
              </w:rPr>
              <w:t>0,00</w:t>
            </w:r>
          </w:p>
        </w:tc>
      </w:tr>
      <w:tr w:rsidR="006149F3" w14:paraId="16B1F99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053703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0528C6" w14:textId="77777777" w:rsidR="00A77B3E" w:rsidRDefault="00C66DCF">
            <w:pPr>
              <w:jc w:val="center"/>
              <w:rPr>
                <w:color w:val="000000"/>
                <w:u w:color="000000"/>
              </w:rPr>
            </w:pPr>
            <w:r>
              <w:rPr>
                <w:sz w:val="16"/>
              </w:rPr>
              <w:t>95,00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FA2D9D" w14:textId="77777777" w:rsidR="00A77B3E" w:rsidRDefault="00C66DCF">
            <w:pPr>
              <w:jc w:val="center"/>
              <w:rPr>
                <w:color w:val="000000"/>
                <w:u w:color="000000"/>
              </w:rPr>
            </w:pPr>
            <w:r>
              <w:rPr>
                <w:sz w:val="16"/>
              </w:rPr>
              <w:t>95,00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B4B9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34991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E18E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295B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A2739F" w14:textId="77777777" w:rsidR="00A77B3E" w:rsidRDefault="00C66DCF">
            <w:pPr>
              <w:jc w:val="center"/>
              <w:rPr>
                <w:color w:val="000000"/>
                <w:u w:color="000000"/>
              </w:rPr>
            </w:pPr>
            <w:r>
              <w:rPr>
                <w:sz w:val="16"/>
              </w:rPr>
              <w:t>95,00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3A72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92D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A2256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817B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BB3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85F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9AC630" w14:textId="77777777" w:rsidR="00A77B3E" w:rsidRDefault="00C66DCF">
            <w:pPr>
              <w:jc w:val="center"/>
              <w:rPr>
                <w:color w:val="000000"/>
                <w:u w:color="000000"/>
              </w:rPr>
            </w:pPr>
            <w:r>
              <w:rPr>
                <w:sz w:val="16"/>
              </w:rPr>
              <w:t>0,00</w:t>
            </w:r>
          </w:p>
        </w:tc>
      </w:tr>
      <w:tr w:rsidR="006149F3" w14:paraId="441A35B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C069F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AD582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91CD2CD"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CFC023"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0AEB5D" w14:textId="77777777" w:rsidR="00A77B3E" w:rsidRDefault="00C66DCF">
            <w:pPr>
              <w:jc w:val="center"/>
              <w:rPr>
                <w:color w:val="000000"/>
                <w:u w:color="000000"/>
              </w:rPr>
            </w:pPr>
            <w:r>
              <w:rPr>
                <w:sz w:val="16"/>
              </w:rPr>
              <w:t>679 239,00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F410CB" w14:textId="77777777" w:rsidR="00A77B3E" w:rsidRDefault="00C66DCF">
            <w:pPr>
              <w:jc w:val="center"/>
              <w:rPr>
                <w:color w:val="000000"/>
                <w:u w:color="000000"/>
              </w:rPr>
            </w:pPr>
            <w:r>
              <w:rPr>
                <w:sz w:val="16"/>
              </w:rPr>
              <w:t>679 239,00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353CEC" w14:textId="77777777" w:rsidR="00A77B3E" w:rsidRDefault="00C66DCF">
            <w:pPr>
              <w:jc w:val="center"/>
              <w:rPr>
                <w:color w:val="000000"/>
                <w:u w:color="000000"/>
              </w:rPr>
            </w:pPr>
            <w:r>
              <w:rPr>
                <w:sz w:val="16"/>
              </w:rPr>
              <w:t>679 239,00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6F0946" w14:textId="77777777" w:rsidR="00A77B3E" w:rsidRDefault="00C66DCF">
            <w:pPr>
              <w:jc w:val="center"/>
              <w:rPr>
                <w:color w:val="000000"/>
                <w:u w:color="000000"/>
              </w:rPr>
            </w:pPr>
            <w:r>
              <w:rPr>
                <w:sz w:val="16"/>
              </w:rPr>
              <w:t>679 239,00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C3663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3651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F40B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78C72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BF1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E755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C22B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EA8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2D99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5E1A0C" w14:textId="77777777" w:rsidR="00A77B3E" w:rsidRDefault="00C66DCF">
            <w:pPr>
              <w:jc w:val="center"/>
              <w:rPr>
                <w:color w:val="000000"/>
                <w:u w:color="000000"/>
              </w:rPr>
            </w:pPr>
            <w:r>
              <w:rPr>
                <w:sz w:val="16"/>
              </w:rPr>
              <w:t>0,00</w:t>
            </w:r>
          </w:p>
        </w:tc>
      </w:tr>
      <w:tr w:rsidR="006149F3" w14:paraId="43EE9A05" w14:textId="77777777">
        <w:tc>
          <w:tcPr>
            <w:tcW w:w="570" w:type="dxa"/>
            <w:vMerge/>
            <w:tcBorders>
              <w:top w:val="nil"/>
              <w:left w:val="single" w:sz="2" w:space="0" w:color="auto"/>
              <w:bottom w:val="single" w:sz="2" w:space="0" w:color="auto"/>
              <w:right w:val="single" w:sz="2" w:space="0" w:color="auto"/>
            </w:tcBorders>
            <w:tcMar>
              <w:top w:w="100" w:type="dxa"/>
            </w:tcMar>
          </w:tcPr>
          <w:p w14:paraId="3C8BBB3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9B2CD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713FC7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CA0C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56C96E" w14:textId="77777777" w:rsidR="00A77B3E" w:rsidRDefault="00C66DCF">
            <w:pPr>
              <w:jc w:val="center"/>
              <w:rPr>
                <w:color w:val="000000"/>
                <w:u w:color="000000"/>
              </w:rPr>
            </w:pPr>
            <w:r>
              <w:rPr>
                <w:sz w:val="16"/>
              </w:rPr>
              <w:t>645 601,62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A71F4" w14:textId="77777777" w:rsidR="00A77B3E" w:rsidRDefault="00C66DCF">
            <w:pPr>
              <w:jc w:val="center"/>
              <w:rPr>
                <w:color w:val="000000"/>
                <w:u w:color="000000"/>
              </w:rPr>
            </w:pPr>
            <w:r>
              <w:rPr>
                <w:sz w:val="16"/>
              </w:rPr>
              <w:t>645 601,62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72742F" w14:textId="77777777" w:rsidR="00A77B3E" w:rsidRDefault="00C66DCF">
            <w:pPr>
              <w:jc w:val="center"/>
              <w:rPr>
                <w:color w:val="000000"/>
                <w:u w:color="000000"/>
              </w:rPr>
            </w:pPr>
            <w:r>
              <w:rPr>
                <w:sz w:val="16"/>
              </w:rPr>
              <w:t>645 601,62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E0010B" w14:textId="77777777" w:rsidR="00A77B3E" w:rsidRDefault="00C66DCF">
            <w:pPr>
              <w:jc w:val="center"/>
              <w:rPr>
                <w:color w:val="000000"/>
                <w:u w:color="000000"/>
              </w:rPr>
            </w:pPr>
            <w:r>
              <w:rPr>
                <w:sz w:val="16"/>
              </w:rPr>
              <w:t>645 601,62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94F8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04E01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1552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1965F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6AA7F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BA73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DD1F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ADA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C0C4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7F18FE" w14:textId="77777777" w:rsidR="00A77B3E" w:rsidRDefault="00C66DCF">
            <w:pPr>
              <w:jc w:val="center"/>
              <w:rPr>
                <w:color w:val="000000"/>
                <w:u w:color="000000"/>
              </w:rPr>
            </w:pPr>
            <w:r>
              <w:rPr>
                <w:sz w:val="16"/>
              </w:rPr>
              <w:t>0,00</w:t>
            </w:r>
          </w:p>
        </w:tc>
      </w:tr>
      <w:tr w:rsidR="006149F3" w14:paraId="6D3B0F7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397922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CF9273" w14:textId="77777777" w:rsidR="00A77B3E" w:rsidRDefault="00C66DCF">
            <w:pPr>
              <w:jc w:val="center"/>
              <w:rPr>
                <w:color w:val="000000"/>
                <w:u w:color="000000"/>
              </w:rPr>
            </w:pPr>
            <w:r>
              <w:rPr>
                <w:sz w:val="16"/>
              </w:rPr>
              <w:t>95,05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323845" w14:textId="77777777" w:rsidR="00A77B3E" w:rsidRDefault="00C66DCF">
            <w:pPr>
              <w:jc w:val="center"/>
              <w:rPr>
                <w:color w:val="000000"/>
                <w:u w:color="000000"/>
              </w:rPr>
            </w:pPr>
            <w:r>
              <w:rPr>
                <w:sz w:val="16"/>
              </w:rPr>
              <w:t>95,05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A57785" w14:textId="77777777" w:rsidR="00A77B3E" w:rsidRDefault="00C66DCF">
            <w:pPr>
              <w:jc w:val="center"/>
              <w:rPr>
                <w:color w:val="000000"/>
                <w:u w:color="000000"/>
              </w:rPr>
            </w:pPr>
            <w:r>
              <w:rPr>
                <w:sz w:val="16"/>
              </w:rPr>
              <w:t>95,05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E71BF6" w14:textId="77777777" w:rsidR="00A77B3E" w:rsidRDefault="00C66DCF">
            <w:pPr>
              <w:jc w:val="center"/>
              <w:rPr>
                <w:color w:val="000000"/>
                <w:u w:color="000000"/>
              </w:rPr>
            </w:pPr>
            <w:r>
              <w:rPr>
                <w:sz w:val="16"/>
              </w:rPr>
              <w:t>95,05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285C6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6D79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CB55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9BE9C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4BF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1378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3A3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A7BB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CD9E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9F52E0" w14:textId="77777777" w:rsidR="00A77B3E" w:rsidRDefault="00C66DCF">
            <w:pPr>
              <w:jc w:val="center"/>
              <w:rPr>
                <w:color w:val="000000"/>
                <w:u w:color="000000"/>
              </w:rPr>
            </w:pPr>
            <w:r>
              <w:rPr>
                <w:sz w:val="16"/>
              </w:rPr>
              <w:t>0,00</w:t>
            </w:r>
          </w:p>
        </w:tc>
      </w:tr>
      <w:tr w:rsidR="006149F3" w14:paraId="114E5E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DCC91D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03774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051739"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58B38E"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ED443A" w14:textId="77777777" w:rsidR="00A77B3E" w:rsidRDefault="00C66DCF">
            <w:pPr>
              <w:jc w:val="center"/>
              <w:rPr>
                <w:color w:val="000000"/>
                <w:u w:color="000000"/>
              </w:rPr>
            </w:pPr>
            <w:r>
              <w:rPr>
                <w:sz w:val="16"/>
              </w:rPr>
              <w:t>43 764,51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5F1F4B" w14:textId="77777777" w:rsidR="00A77B3E" w:rsidRDefault="00C66DCF">
            <w:pPr>
              <w:jc w:val="center"/>
              <w:rPr>
                <w:color w:val="000000"/>
                <w:u w:color="000000"/>
              </w:rPr>
            </w:pPr>
            <w:r>
              <w:rPr>
                <w:sz w:val="16"/>
              </w:rPr>
              <w:t>43 764,51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4038E4" w14:textId="77777777" w:rsidR="00A77B3E" w:rsidRDefault="00C66DCF">
            <w:pPr>
              <w:jc w:val="center"/>
              <w:rPr>
                <w:color w:val="000000"/>
                <w:u w:color="000000"/>
              </w:rPr>
            </w:pPr>
            <w:r>
              <w:rPr>
                <w:sz w:val="16"/>
              </w:rPr>
              <w:t>43 764,51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D368F4" w14:textId="77777777" w:rsidR="00A77B3E" w:rsidRDefault="00C66DCF">
            <w:pPr>
              <w:jc w:val="center"/>
              <w:rPr>
                <w:color w:val="000000"/>
                <w:u w:color="000000"/>
              </w:rPr>
            </w:pPr>
            <w:r>
              <w:rPr>
                <w:sz w:val="16"/>
              </w:rPr>
              <w:t>43 764,51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B6E48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E3643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8804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15BBD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D330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E6FE3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B39D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145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301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4E70E9" w14:textId="77777777" w:rsidR="00A77B3E" w:rsidRDefault="00C66DCF">
            <w:pPr>
              <w:jc w:val="center"/>
              <w:rPr>
                <w:color w:val="000000"/>
                <w:u w:color="000000"/>
              </w:rPr>
            </w:pPr>
            <w:r>
              <w:rPr>
                <w:sz w:val="16"/>
              </w:rPr>
              <w:t>0,00</w:t>
            </w:r>
          </w:p>
        </w:tc>
      </w:tr>
      <w:tr w:rsidR="006149F3" w14:paraId="24655F31" w14:textId="77777777">
        <w:tc>
          <w:tcPr>
            <w:tcW w:w="570" w:type="dxa"/>
            <w:vMerge/>
            <w:tcBorders>
              <w:top w:val="nil"/>
              <w:left w:val="single" w:sz="2" w:space="0" w:color="auto"/>
              <w:bottom w:val="single" w:sz="2" w:space="0" w:color="auto"/>
              <w:right w:val="single" w:sz="2" w:space="0" w:color="auto"/>
            </w:tcBorders>
            <w:tcMar>
              <w:top w:w="100" w:type="dxa"/>
            </w:tcMar>
          </w:tcPr>
          <w:p w14:paraId="068A70B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13F26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46466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307F57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00550" w14:textId="77777777" w:rsidR="00A77B3E" w:rsidRDefault="00C66DCF">
            <w:pPr>
              <w:jc w:val="center"/>
              <w:rPr>
                <w:color w:val="000000"/>
                <w:u w:color="000000"/>
              </w:rPr>
            </w:pPr>
            <w:r>
              <w:rPr>
                <w:sz w:val="16"/>
              </w:rPr>
              <w:t>42 139,03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B88955" w14:textId="77777777" w:rsidR="00A77B3E" w:rsidRDefault="00C66DCF">
            <w:pPr>
              <w:jc w:val="center"/>
              <w:rPr>
                <w:color w:val="000000"/>
                <w:u w:color="000000"/>
              </w:rPr>
            </w:pPr>
            <w:r>
              <w:rPr>
                <w:sz w:val="16"/>
              </w:rPr>
              <w:t>42 139,03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794F5A" w14:textId="77777777" w:rsidR="00A77B3E" w:rsidRDefault="00C66DCF">
            <w:pPr>
              <w:jc w:val="center"/>
              <w:rPr>
                <w:color w:val="000000"/>
                <w:u w:color="000000"/>
              </w:rPr>
            </w:pPr>
            <w:r>
              <w:rPr>
                <w:sz w:val="16"/>
              </w:rPr>
              <w:t>42 139,03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E628DB" w14:textId="77777777" w:rsidR="00A77B3E" w:rsidRDefault="00C66DCF">
            <w:pPr>
              <w:jc w:val="center"/>
              <w:rPr>
                <w:color w:val="000000"/>
                <w:u w:color="000000"/>
              </w:rPr>
            </w:pPr>
            <w:r>
              <w:rPr>
                <w:sz w:val="16"/>
              </w:rPr>
              <w:t>42 139,03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BA28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AC14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A468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3ABEA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10D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6A173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0921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57E06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49B22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43717B" w14:textId="77777777" w:rsidR="00A77B3E" w:rsidRDefault="00C66DCF">
            <w:pPr>
              <w:jc w:val="center"/>
              <w:rPr>
                <w:color w:val="000000"/>
                <w:u w:color="000000"/>
              </w:rPr>
            </w:pPr>
            <w:r>
              <w:rPr>
                <w:sz w:val="16"/>
              </w:rPr>
              <w:t>0,00</w:t>
            </w:r>
          </w:p>
        </w:tc>
      </w:tr>
      <w:tr w:rsidR="006149F3" w14:paraId="0C7A4E1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00196A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FDFCFB" w14:textId="77777777" w:rsidR="00A77B3E" w:rsidRDefault="00C66DCF">
            <w:pPr>
              <w:jc w:val="center"/>
              <w:rPr>
                <w:color w:val="000000"/>
                <w:u w:color="000000"/>
              </w:rPr>
            </w:pPr>
            <w:r>
              <w:rPr>
                <w:sz w:val="16"/>
              </w:rPr>
              <w:t>96,29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F0160" w14:textId="77777777" w:rsidR="00A77B3E" w:rsidRDefault="00C66DCF">
            <w:pPr>
              <w:jc w:val="center"/>
              <w:rPr>
                <w:color w:val="000000"/>
                <w:u w:color="000000"/>
              </w:rPr>
            </w:pPr>
            <w:r>
              <w:rPr>
                <w:sz w:val="16"/>
              </w:rPr>
              <w:t>96,29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4491B2" w14:textId="77777777" w:rsidR="00A77B3E" w:rsidRDefault="00C66DCF">
            <w:pPr>
              <w:jc w:val="center"/>
              <w:rPr>
                <w:color w:val="000000"/>
                <w:u w:color="000000"/>
              </w:rPr>
            </w:pPr>
            <w:r>
              <w:rPr>
                <w:sz w:val="16"/>
              </w:rPr>
              <w:t>96,29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9640FE" w14:textId="77777777" w:rsidR="00A77B3E" w:rsidRDefault="00C66DCF">
            <w:pPr>
              <w:jc w:val="center"/>
              <w:rPr>
                <w:color w:val="000000"/>
                <w:u w:color="000000"/>
              </w:rPr>
            </w:pPr>
            <w:r>
              <w:rPr>
                <w:sz w:val="16"/>
              </w:rPr>
              <w:t>96,29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4816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8D8E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9AD3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B100A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241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593E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C18C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041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DBE0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B03F54" w14:textId="77777777" w:rsidR="00A77B3E" w:rsidRDefault="00C66DCF">
            <w:pPr>
              <w:jc w:val="center"/>
              <w:rPr>
                <w:color w:val="000000"/>
                <w:u w:color="000000"/>
              </w:rPr>
            </w:pPr>
            <w:r>
              <w:rPr>
                <w:sz w:val="16"/>
              </w:rPr>
              <w:t>0,00</w:t>
            </w:r>
          </w:p>
        </w:tc>
      </w:tr>
      <w:tr w:rsidR="006149F3" w14:paraId="2BFFB9E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B1364C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0E39F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6D3062F"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A11529"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B5A8CD" w14:textId="77777777" w:rsidR="00A77B3E" w:rsidRDefault="00C66DCF">
            <w:pPr>
              <w:jc w:val="center"/>
              <w:rPr>
                <w:color w:val="000000"/>
                <w:u w:color="000000"/>
              </w:rPr>
            </w:pPr>
            <w:r>
              <w:rPr>
                <w:sz w:val="16"/>
              </w:rPr>
              <w:t>121 419,00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199151" w14:textId="77777777" w:rsidR="00A77B3E" w:rsidRDefault="00C66DCF">
            <w:pPr>
              <w:jc w:val="center"/>
              <w:rPr>
                <w:color w:val="000000"/>
                <w:u w:color="000000"/>
              </w:rPr>
            </w:pPr>
            <w:r>
              <w:rPr>
                <w:sz w:val="16"/>
              </w:rPr>
              <w:t>121 419,00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E8D041" w14:textId="77777777" w:rsidR="00A77B3E" w:rsidRDefault="00C66DCF">
            <w:pPr>
              <w:jc w:val="center"/>
              <w:rPr>
                <w:color w:val="000000"/>
                <w:u w:color="000000"/>
              </w:rPr>
            </w:pPr>
            <w:r>
              <w:rPr>
                <w:sz w:val="16"/>
              </w:rPr>
              <w:t>121 419,00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8A22F5" w14:textId="77777777" w:rsidR="00A77B3E" w:rsidRDefault="00C66DCF">
            <w:pPr>
              <w:jc w:val="center"/>
              <w:rPr>
                <w:color w:val="000000"/>
                <w:u w:color="000000"/>
              </w:rPr>
            </w:pPr>
            <w:r>
              <w:rPr>
                <w:sz w:val="16"/>
              </w:rPr>
              <w:t>121 419,00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6BE69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7959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6BD4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CE96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6266E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1269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685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BDB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D4BF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A765F8" w14:textId="77777777" w:rsidR="00A77B3E" w:rsidRDefault="00C66DCF">
            <w:pPr>
              <w:jc w:val="center"/>
              <w:rPr>
                <w:color w:val="000000"/>
                <w:u w:color="000000"/>
              </w:rPr>
            </w:pPr>
            <w:r>
              <w:rPr>
                <w:sz w:val="16"/>
              </w:rPr>
              <w:t>0,00</w:t>
            </w:r>
          </w:p>
        </w:tc>
      </w:tr>
      <w:tr w:rsidR="006149F3" w14:paraId="278693E7" w14:textId="77777777">
        <w:tc>
          <w:tcPr>
            <w:tcW w:w="570" w:type="dxa"/>
            <w:vMerge/>
            <w:tcBorders>
              <w:top w:val="nil"/>
              <w:left w:val="single" w:sz="2" w:space="0" w:color="auto"/>
              <w:bottom w:val="single" w:sz="2" w:space="0" w:color="auto"/>
              <w:right w:val="single" w:sz="2" w:space="0" w:color="auto"/>
            </w:tcBorders>
            <w:tcMar>
              <w:top w:w="100" w:type="dxa"/>
            </w:tcMar>
          </w:tcPr>
          <w:p w14:paraId="0C8ABDF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A65C4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3029A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BAB52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C53A18" w14:textId="77777777" w:rsidR="00A77B3E" w:rsidRDefault="00C66DCF">
            <w:pPr>
              <w:jc w:val="center"/>
              <w:rPr>
                <w:color w:val="000000"/>
                <w:u w:color="000000"/>
              </w:rPr>
            </w:pPr>
            <w:r>
              <w:rPr>
                <w:sz w:val="16"/>
              </w:rPr>
              <w:t>110 963,89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526DC7" w14:textId="77777777" w:rsidR="00A77B3E" w:rsidRDefault="00C66DCF">
            <w:pPr>
              <w:jc w:val="center"/>
              <w:rPr>
                <w:color w:val="000000"/>
                <w:u w:color="000000"/>
              </w:rPr>
            </w:pPr>
            <w:r>
              <w:rPr>
                <w:sz w:val="16"/>
              </w:rPr>
              <w:t>110 963,89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4A5AEF" w14:textId="77777777" w:rsidR="00A77B3E" w:rsidRDefault="00C66DCF">
            <w:pPr>
              <w:jc w:val="center"/>
              <w:rPr>
                <w:color w:val="000000"/>
                <w:u w:color="000000"/>
              </w:rPr>
            </w:pPr>
            <w:r>
              <w:rPr>
                <w:sz w:val="16"/>
              </w:rPr>
              <w:t>110 963,89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8F7563" w14:textId="77777777" w:rsidR="00A77B3E" w:rsidRDefault="00C66DCF">
            <w:pPr>
              <w:jc w:val="center"/>
              <w:rPr>
                <w:color w:val="000000"/>
                <w:u w:color="000000"/>
              </w:rPr>
            </w:pPr>
            <w:r>
              <w:rPr>
                <w:sz w:val="16"/>
              </w:rPr>
              <w:t>110 963,89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974C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6B30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2587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D2953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366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8252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9C00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864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86B7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CEC5C9" w14:textId="77777777" w:rsidR="00A77B3E" w:rsidRDefault="00C66DCF">
            <w:pPr>
              <w:jc w:val="center"/>
              <w:rPr>
                <w:color w:val="000000"/>
                <w:u w:color="000000"/>
              </w:rPr>
            </w:pPr>
            <w:r>
              <w:rPr>
                <w:sz w:val="16"/>
              </w:rPr>
              <w:t>0,00</w:t>
            </w:r>
          </w:p>
        </w:tc>
      </w:tr>
      <w:tr w:rsidR="006149F3" w14:paraId="53CB79C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0E4BD4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DA3F6" w14:textId="77777777" w:rsidR="00A77B3E" w:rsidRDefault="00C66DCF">
            <w:pPr>
              <w:jc w:val="center"/>
              <w:rPr>
                <w:color w:val="000000"/>
                <w:u w:color="000000"/>
              </w:rPr>
            </w:pPr>
            <w:r>
              <w:rPr>
                <w:sz w:val="16"/>
              </w:rPr>
              <w:t>91,39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7C824" w14:textId="77777777" w:rsidR="00A77B3E" w:rsidRDefault="00C66DCF">
            <w:pPr>
              <w:jc w:val="center"/>
              <w:rPr>
                <w:color w:val="000000"/>
                <w:u w:color="000000"/>
              </w:rPr>
            </w:pPr>
            <w:r>
              <w:rPr>
                <w:sz w:val="16"/>
              </w:rPr>
              <w:t>91,39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5FAA0" w14:textId="77777777" w:rsidR="00A77B3E" w:rsidRDefault="00C66DCF">
            <w:pPr>
              <w:jc w:val="center"/>
              <w:rPr>
                <w:color w:val="000000"/>
                <w:u w:color="000000"/>
              </w:rPr>
            </w:pPr>
            <w:r>
              <w:rPr>
                <w:sz w:val="16"/>
              </w:rPr>
              <w:t>91,39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7C9508" w14:textId="77777777" w:rsidR="00A77B3E" w:rsidRDefault="00C66DCF">
            <w:pPr>
              <w:jc w:val="center"/>
              <w:rPr>
                <w:color w:val="000000"/>
                <w:u w:color="000000"/>
              </w:rPr>
            </w:pPr>
            <w:r>
              <w:rPr>
                <w:sz w:val="16"/>
              </w:rPr>
              <w:t>91,39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6E23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59BB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7BA3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400C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3DED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D94A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0A5B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53AE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588E5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597ADF" w14:textId="77777777" w:rsidR="00A77B3E" w:rsidRDefault="00C66DCF">
            <w:pPr>
              <w:jc w:val="center"/>
              <w:rPr>
                <w:color w:val="000000"/>
                <w:u w:color="000000"/>
              </w:rPr>
            </w:pPr>
            <w:r>
              <w:rPr>
                <w:sz w:val="16"/>
              </w:rPr>
              <w:t>0,00</w:t>
            </w:r>
          </w:p>
        </w:tc>
      </w:tr>
      <w:tr w:rsidR="006149F3" w14:paraId="5AE63F9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0BAD0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FA727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505EF30"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FB5C182"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CD4D21" w14:textId="77777777" w:rsidR="00A77B3E" w:rsidRDefault="00C66DCF">
            <w:pPr>
              <w:jc w:val="center"/>
              <w:rPr>
                <w:color w:val="000000"/>
                <w:u w:color="000000"/>
              </w:rPr>
            </w:pPr>
            <w:r>
              <w:rPr>
                <w:sz w:val="16"/>
              </w:rPr>
              <w:t>11 947,00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14A79B" w14:textId="77777777" w:rsidR="00A77B3E" w:rsidRDefault="00C66DCF">
            <w:pPr>
              <w:jc w:val="center"/>
              <w:rPr>
                <w:color w:val="000000"/>
                <w:u w:color="000000"/>
              </w:rPr>
            </w:pPr>
            <w:r>
              <w:rPr>
                <w:sz w:val="16"/>
              </w:rPr>
              <w:t>11 947,00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EBD20" w14:textId="77777777" w:rsidR="00A77B3E" w:rsidRDefault="00C66DCF">
            <w:pPr>
              <w:jc w:val="center"/>
              <w:rPr>
                <w:color w:val="000000"/>
                <w:u w:color="000000"/>
              </w:rPr>
            </w:pPr>
            <w:r>
              <w:rPr>
                <w:sz w:val="16"/>
              </w:rPr>
              <w:t>11 947,00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A49F8" w14:textId="77777777" w:rsidR="00A77B3E" w:rsidRDefault="00C66DCF">
            <w:pPr>
              <w:jc w:val="center"/>
              <w:rPr>
                <w:color w:val="000000"/>
                <w:u w:color="000000"/>
              </w:rPr>
            </w:pPr>
            <w:r>
              <w:rPr>
                <w:sz w:val="16"/>
              </w:rPr>
              <w:t>11 947,00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D484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F231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6FEF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4DC4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804E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5E38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A938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F5B9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D6EB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0CDF7A" w14:textId="77777777" w:rsidR="00A77B3E" w:rsidRDefault="00C66DCF">
            <w:pPr>
              <w:jc w:val="center"/>
              <w:rPr>
                <w:color w:val="000000"/>
                <w:u w:color="000000"/>
              </w:rPr>
            </w:pPr>
            <w:r>
              <w:rPr>
                <w:sz w:val="16"/>
              </w:rPr>
              <w:t>0,00</w:t>
            </w:r>
          </w:p>
        </w:tc>
      </w:tr>
      <w:tr w:rsidR="006149F3" w14:paraId="1B97CE8F" w14:textId="77777777">
        <w:tc>
          <w:tcPr>
            <w:tcW w:w="570" w:type="dxa"/>
            <w:vMerge/>
            <w:tcBorders>
              <w:top w:val="nil"/>
              <w:left w:val="single" w:sz="2" w:space="0" w:color="auto"/>
              <w:bottom w:val="single" w:sz="2" w:space="0" w:color="auto"/>
              <w:right w:val="single" w:sz="2" w:space="0" w:color="auto"/>
            </w:tcBorders>
            <w:tcMar>
              <w:top w:w="100" w:type="dxa"/>
            </w:tcMar>
          </w:tcPr>
          <w:p w14:paraId="4E2319E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A6027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2B994F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4951D6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96B9F1" w14:textId="77777777" w:rsidR="00A77B3E" w:rsidRDefault="00C66DCF">
            <w:pPr>
              <w:jc w:val="center"/>
              <w:rPr>
                <w:color w:val="000000"/>
                <w:u w:color="000000"/>
              </w:rPr>
            </w:pPr>
            <w:r>
              <w:rPr>
                <w:sz w:val="16"/>
              </w:rPr>
              <w:t>9 457,47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6806C7" w14:textId="77777777" w:rsidR="00A77B3E" w:rsidRDefault="00C66DCF">
            <w:pPr>
              <w:jc w:val="center"/>
              <w:rPr>
                <w:color w:val="000000"/>
                <w:u w:color="000000"/>
              </w:rPr>
            </w:pPr>
            <w:r>
              <w:rPr>
                <w:sz w:val="16"/>
              </w:rPr>
              <w:t>9 457,47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D8CAEB" w14:textId="77777777" w:rsidR="00A77B3E" w:rsidRDefault="00C66DCF">
            <w:pPr>
              <w:jc w:val="center"/>
              <w:rPr>
                <w:color w:val="000000"/>
                <w:u w:color="000000"/>
              </w:rPr>
            </w:pPr>
            <w:r>
              <w:rPr>
                <w:sz w:val="16"/>
              </w:rPr>
              <w:t>9 457,47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ED9648" w14:textId="77777777" w:rsidR="00A77B3E" w:rsidRDefault="00C66DCF">
            <w:pPr>
              <w:jc w:val="center"/>
              <w:rPr>
                <w:color w:val="000000"/>
                <w:u w:color="000000"/>
              </w:rPr>
            </w:pPr>
            <w:r>
              <w:rPr>
                <w:sz w:val="16"/>
              </w:rPr>
              <w:t>9 457,47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AAF3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5954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1DBF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57ED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D76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B76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6E82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F3B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ABB7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B62AE1" w14:textId="77777777" w:rsidR="00A77B3E" w:rsidRDefault="00C66DCF">
            <w:pPr>
              <w:jc w:val="center"/>
              <w:rPr>
                <w:color w:val="000000"/>
                <w:u w:color="000000"/>
              </w:rPr>
            </w:pPr>
            <w:r>
              <w:rPr>
                <w:sz w:val="16"/>
              </w:rPr>
              <w:t>0,00</w:t>
            </w:r>
          </w:p>
        </w:tc>
      </w:tr>
      <w:tr w:rsidR="006149F3" w14:paraId="7959B0A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9DC0F1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C3966" w14:textId="77777777" w:rsidR="00A77B3E" w:rsidRDefault="00C66DCF">
            <w:pPr>
              <w:jc w:val="center"/>
              <w:rPr>
                <w:color w:val="000000"/>
                <w:u w:color="000000"/>
              </w:rPr>
            </w:pPr>
            <w:r>
              <w:rPr>
                <w:sz w:val="16"/>
              </w:rPr>
              <w:t>79,16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2FFE7" w14:textId="77777777" w:rsidR="00A77B3E" w:rsidRDefault="00C66DCF">
            <w:pPr>
              <w:jc w:val="center"/>
              <w:rPr>
                <w:color w:val="000000"/>
                <w:u w:color="000000"/>
              </w:rPr>
            </w:pPr>
            <w:r>
              <w:rPr>
                <w:sz w:val="16"/>
              </w:rPr>
              <w:t>79,16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D038E1" w14:textId="77777777" w:rsidR="00A77B3E" w:rsidRDefault="00C66DCF">
            <w:pPr>
              <w:jc w:val="center"/>
              <w:rPr>
                <w:color w:val="000000"/>
                <w:u w:color="000000"/>
              </w:rPr>
            </w:pPr>
            <w:r>
              <w:rPr>
                <w:sz w:val="16"/>
              </w:rPr>
              <w:t>79,16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22E23C" w14:textId="77777777" w:rsidR="00A77B3E" w:rsidRDefault="00C66DCF">
            <w:pPr>
              <w:jc w:val="center"/>
              <w:rPr>
                <w:color w:val="000000"/>
                <w:u w:color="000000"/>
              </w:rPr>
            </w:pPr>
            <w:r>
              <w:rPr>
                <w:sz w:val="16"/>
              </w:rPr>
              <w:t>79,16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4DF1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27AC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CB7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BD1A5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946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F688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E1D0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F8925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1FB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E481F1" w14:textId="77777777" w:rsidR="00A77B3E" w:rsidRDefault="00C66DCF">
            <w:pPr>
              <w:jc w:val="center"/>
              <w:rPr>
                <w:color w:val="000000"/>
                <w:u w:color="000000"/>
              </w:rPr>
            </w:pPr>
            <w:r>
              <w:rPr>
                <w:sz w:val="16"/>
              </w:rPr>
              <w:t>0,00</w:t>
            </w:r>
          </w:p>
        </w:tc>
      </w:tr>
      <w:tr w:rsidR="006149F3" w14:paraId="185C7D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0DAAFB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092D59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C19F0B4"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341AB0"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F077A1" w14:textId="77777777" w:rsidR="00A77B3E" w:rsidRDefault="00C66DCF">
            <w:pPr>
              <w:jc w:val="center"/>
              <w:rPr>
                <w:color w:val="000000"/>
                <w:u w:color="000000"/>
              </w:rPr>
            </w:pPr>
            <w:r>
              <w:rPr>
                <w:sz w:val="16"/>
              </w:rPr>
              <w:t>10 211,00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2A1CFA" w14:textId="77777777" w:rsidR="00A77B3E" w:rsidRDefault="00C66DCF">
            <w:pPr>
              <w:jc w:val="center"/>
              <w:rPr>
                <w:color w:val="000000"/>
                <w:u w:color="000000"/>
              </w:rPr>
            </w:pPr>
            <w:r>
              <w:rPr>
                <w:sz w:val="16"/>
              </w:rPr>
              <w:t>10 211,00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A67338" w14:textId="77777777" w:rsidR="00A77B3E" w:rsidRDefault="00C66DCF">
            <w:pPr>
              <w:jc w:val="center"/>
              <w:rPr>
                <w:color w:val="000000"/>
                <w:u w:color="000000"/>
              </w:rPr>
            </w:pPr>
            <w:r>
              <w:rPr>
                <w:sz w:val="16"/>
              </w:rPr>
              <w:t>10 211,00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F015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041458" w14:textId="77777777" w:rsidR="00A77B3E" w:rsidRDefault="00C66DCF">
            <w:pPr>
              <w:jc w:val="center"/>
              <w:rPr>
                <w:color w:val="000000"/>
                <w:u w:color="000000"/>
              </w:rPr>
            </w:pPr>
            <w:r>
              <w:rPr>
                <w:sz w:val="16"/>
              </w:rPr>
              <w:t>10 211,00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8D39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DE13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928B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4F1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D971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F5A8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41E7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55E84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BBB6B2" w14:textId="77777777" w:rsidR="00A77B3E" w:rsidRDefault="00C66DCF">
            <w:pPr>
              <w:jc w:val="center"/>
              <w:rPr>
                <w:color w:val="000000"/>
                <w:u w:color="000000"/>
              </w:rPr>
            </w:pPr>
            <w:r>
              <w:rPr>
                <w:sz w:val="16"/>
              </w:rPr>
              <w:t>0,00</w:t>
            </w:r>
          </w:p>
        </w:tc>
      </w:tr>
      <w:tr w:rsidR="006149F3" w14:paraId="71B98C6E" w14:textId="77777777">
        <w:tc>
          <w:tcPr>
            <w:tcW w:w="570" w:type="dxa"/>
            <w:vMerge/>
            <w:tcBorders>
              <w:top w:val="nil"/>
              <w:left w:val="single" w:sz="2" w:space="0" w:color="auto"/>
              <w:bottom w:val="single" w:sz="2" w:space="0" w:color="auto"/>
              <w:right w:val="single" w:sz="2" w:space="0" w:color="auto"/>
            </w:tcBorders>
            <w:tcMar>
              <w:top w:w="100" w:type="dxa"/>
            </w:tcMar>
          </w:tcPr>
          <w:p w14:paraId="2F3A9E6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DCCA8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F53BFA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ECD65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E8A66C" w14:textId="77777777" w:rsidR="00A77B3E" w:rsidRDefault="00C66DCF">
            <w:pPr>
              <w:jc w:val="center"/>
              <w:rPr>
                <w:color w:val="000000"/>
                <w:u w:color="000000"/>
              </w:rPr>
            </w:pPr>
            <w:r>
              <w:rPr>
                <w:sz w:val="16"/>
              </w:rPr>
              <w:t>10 091,47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4541A6" w14:textId="77777777" w:rsidR="00A77B3E" w:rsidRDefault="00C66DCF">
            <w:pPr>
              <w:jc w:val="center"/>
              <w:rPr>
                <w:color w:val="000000"/>
                <w:u w:color="000000"/>
              </w:rPr>
            </w:pPr>
            <w:r>
              <w:rPr>
                <w:sz w:val="16"/>
              </w:rPr>
              <w:t>10 091,47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F42A8F" w14:textId="77777777" w:rsidR="00A77B3E" w:rsidRDefault="00C66DCF">
            <w:pPr>
              <w:jc w:val="center"/>
              <w:rPr>
                <w:color w:val="000000"/>
                <w:u w:color="000000"/>
              </w:rPr>
            </w:pPr>
            <w:r>
              <w:rPr>
                <w:sz w:val="16"/>
              </w:rPr>
              <w:t>10 091,47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11A5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F62D0D" w14:textId="77777777" w:rsidR="00A77B3E" w:rsidRDefault="00C66DCF">
            <w:pPr>
              <w:jc w:val="center"/>
              <w:rPr>
                <w:color w:val="000000"/>
                <w:u w:color="000000"/>
              </w:rPr>
            </w:pPr>
            <w:r>
              <w:rPr>
                <w:sz w:val="16"/>
              </w:rPr>
              <w:t>10 091,47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2B4E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7130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5A5CD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9AA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EFB8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88FF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837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05FF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30F87D" w14:textId="77777777" w:rsidR="00A77B3E" w:rsidRDefault="00C66DCF">
            <w:pPr>
              <w:jc w:val="center"/>
              <w:rPr>
                <w:color w:val="000000"/>
                <w:u w:color="000000"/>
              </w:rPr>
            </w:pPr>
            <w:r>
              <w:rPr>
                <w:sz w:val="16"/>
              </w:rPr>
              <w:t>0,00</w:t>
            </w:r>
          </w:p>
        </w:tc>
      </w:tr>
      <w:tr w:rsidR="006149F3" w14:paraId="4EA43F5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64D3A91"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CCB667" w14:textId="77777777" w:rsidR="00A77B3E" w:rsidRDefault="00C66DCF">
            <w:pPr>
              <w:jc w:val="center"/>
              <w:rPr>
                <w:color w:val="000000"/>
                <w:u w:color="000000"/>
              </w:rPr>
            </w:pPr>
            <w:r>
              <w:rPr>
                <w:sz w:val="16"/>
              </w:rPr>
              <w:t>98,83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7E4C48" w14:textId="77777777" w:rsidR="00A77B3E" w:rsidRDefault="00C66DCF">
            <w:pPr>
              <w:jc w:val="center"/>
              <w:rPr>
                <w:color w:val="000000"/>
                <w:u w:color="000000"/>
              </w:rPr>
            </w:pPr>
            <w:r>
              <w:rPr>
                <w:sz w:val="16"/>
              </w:rPr>
              <w:t>98,83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414F34" w14:textId="77777777" w:rsidR="00A77B3E" w:rsidRDefault="00C66DCF">
            <w:pPr>
              <w:jc w:val="center"/>
              <w:rPr>
                <w:color w:val="000000"/>
                <w:u w:color="000000"/>
              </w:rPr>
            </w:pPr>
            <w:r>
              <w:rPr>
                <w:sz w:val="16"/>
              </w:rPr>
              <w:t>98,83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871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6606E6" w14:textId="77777777" w:rsidR="00A77B3E" w:rsidRDefault="00C66DCF">
            <w:pPr>
              <w:jc w:val="center"/>
              <w:rPr>
                <w:color w:val="000000"/>
                <w:u w:color="000000"/>
              </w:rPr>
            </w:pPr>
            <w:r>
              <w:rPr>
                <w:sz w:val="16"/>
              </w:rPr>
              <w:t>98,83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234CB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3EE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2C861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0D7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F854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D6AF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62C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7610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833566" w14:textId="77777777" w:rsidR="00A77B3E" w:rsidRDefault="00C66DCF">
            <w:pPr>
              <w:jc w:val="center"/>
              <w:rPr>
                <w:color w:val="000000"/>
                <w:u w:color="000000"/>
              </w:rPr>
            </w:pPr>
            <w:r>
              <w:rPr>
                <w:sz w:val="16"/>
              </w:rPr>
              <w:t>0,00</w:t>
            </w:r>
          </w:p>
        </w:tc>
      </w:tr>
      <w:tr w:rsidR="006149F3" w14:paraId="2096F30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1E58F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D48320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5B43420" w14:textId="77777777" w:rsidR="00A77B3E" w:rsidRDefault="00C66DCF">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407396"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9F11AA" w14:textId="77777777" w:rsidR="00A77B3E" w:rsidRDefault="00C66DCF">
            <w:pPr>
              <w:jc w:val="center"/>
              <w:rPr>
                <w:color w:val="000000"/>
                <w:u w:color="000000"/>
              </w:rPr>
            </w:pPr>
            <w:r>
              <w:rPr>
                <w:sz w:val="16"/>
              </w:rPr>
              <w:t>5 450,00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58E3C" w14:textId="77777777" w:rsidR="00A77B3E" w:rsidRDefault="00C66DCF">
            <w:pPr>
              <w:jc w:val="center"/>
              <w:rPr>
                <w:color w:val="000000"/>
                <w:u w:color="000000"/>
              </w:rPr>
            </w:pPr>
            <w:r>
              <w:rPr>
                <w:sz w:val="16"/>
              </w:rPr>
              <w:t>5 450,00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E67CB" w14:textId="77777777" w:rsidR="00A77B3E" w:rsidRDefault="00C66DCF">
            <w:pPr>
              <w:jc w:val="center"/>
              <w:rPr>
                <w:color w:val="000000"/>
                <w:u w:color="000000"/>
              </w:rPr>
            </w:pPr>
            <w:r>
              <w:rPr>
                <w:sz w:val="16"/>
              </w:rPr>
              <w:t>5 450,00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40A1F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92B561" w14:textId="77777777" w:rsidR="00A77B3E" w:rsidRDefault="00C66DCF">
            <w:pPr>
              <w:jc w:val="center"/>
              <w:rPr>
                <w:color w:val="000000"/>
                <w:u w:color="000000"/>
              </w:rPr>
            </w:pPr>
            <w:r>
              <w:rPr>
                <w:sz w:val="16"/>
              </w:rPr>
              <w:t>5 450,00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4547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E6C7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72860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8C54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9FB2F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A0A4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505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4657A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9E14F5" w14:textId="77777777" w:rsidR="00A77B3E" w:rsidRDefault="00C66DCF">
            <w:pPr>
              <w:jc w:val="center"/>
              <w:rPr>
                <w:color w:val="000000"/>
                <w:u w:color="000000"/>
              </w:rPr>
            </w:pPr>
            <w:r>
              <w:rPr>
                <w:sz w:val="16"/>
              </w:rPr>
              <w:t>0,00</w:t>
            </w:r>
          </w:p>
        </w:tc>
      </w:tr>
      <w:tr w:rsidR="006149F3" w14:paraId="4F58C0D4" w14:textId="77777777">
        <w:tc>
          <w:tcPr>
            <w:tcW w:w="570" w:type="dxa"/>
            <w:vMerge/>
            <w:tcBorders>
              <w:top w:val="nil"/>
              <w:left w:val="single" w:sz="2" w:space="0" w:color="auto"/>
              <w:bottom w:val="single" w:sz="2" w:space="0" w:color="auto"/>
              <w:right w:val="single" w:sz="2" w:space="0" w:color="auto"/>
            </w:tcBorders>
            <w:tcMar>
              <w:top w:w="100" w:type="dxa"/>
            </w:tcMar>
          </w:tcPr>
          <w:p w14:paraId="59F6A00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565D46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E92658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4E04C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8F445" w14:textId="77777777" w:rsidR="00A77B3E" w:rsidRDefault="00C66DCF">
            <w:pPr>
              <w:jc w:val="center"/>
              <w:rPr>
                <w:color w:val="000000"/>
                <w:u w:color="000000"/>
              </w:rPr>
            </w:pPr>
            <w:r>
              <w:rPr>
                <w:sz w:val="16"/>
              </w:rPr>
              <w:t>5 154,21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FCF96" w14:textId="77777777" w:rsidR="00A77B3E" w:rsidRDefault="00C66DCF">
            <w:pPr>
              <w:jc w:val="center"/>
              <w:rPr>
                <w:color w:val="000000"/>
                <w:u w:color="000000"/>
              </w:rPr>
            </w:pPr>
            <w:r>
              <w:rPr>
                <w:sz w:val="16"/>
              </w:rPr>
              <w:t>5 154,21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AB8323" w14:textId="77777777" w:rsidR="00A77B3E" w:rsidRDefault="00C66DCF">
            <w:pPr>
              <w:jc w:val="center"/>
              <w:rPr>
                <w:color w:val="000000"/>
                <w:u w:color="000000"/>
              </w:rPr>
            </w:pPr>
            <w:r>
              <w:rPr>
                <w:sz w:val="16"/>
              </w:rPr>
              <w:t>5 154,21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D2A0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6F65BB" w14:textId="77777777" w:rsidR="00A77B3E" w:rsidRDefault="00C66DCF">
            <w:pPr>
              <w:jc w:val="center"/>
              <w:rPr>
                <w:color w:val="000000"/>
                <w:u w:color="000000"/>
              </w:rPr>
            </w:pPr>
            <w:r>
              <w:rPr>
                <w:sz w:val="16"/>
              </w:rPr>
              <w:t>5 154,21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9EBC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C1E1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F207F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2746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D7AE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555F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3F2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54CA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1986E4" w14:textId="77777777" w:rsidR="00A77B3E" w:rsidRDefault="00C66DCF">
            <w:pPr>
              <w:jc w:val="center"/>
              <w:rPr>
                <w:color w:val="000000"/>
                <w:u w:color="000000"/>
              </w:rPr>
            </w:pPr>
            <w:r>
              <w:rPr>
                <w:sz w:val="16"/>
              </w:rPr>
              <w:t>0,00</w:t>
            </w:r>
          </w:p>
        </w:tc>
      </w:tr>
      <w:tr w:rsidR="006149F3" w14:paraId="195DB39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AEA635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24179" w14:textId="77777777" w:rsidR="00A77B3E" w:rsidRDefault="00C66DCF">
            <w:pPr>
              <w:jc w:val="center"/>
              <w:rPr>
                <w:color w:val="000000"/>
                <w:u w:color="000000"/>
              </w:rPr>
            </w:pPr>
            <w:r>
              <w:rPr>
                <w:sz w:val="16"/>
              </w:rPr>
              <w:t>94,57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C68743" w14:textId="77777777" w:rsidR="00A77B3E" w:rsidRDefault="00C66DCF">
            <w:pPr>
              <w:jc w:val="center"/>
              <w:rPr>
                <w:color w:val="000000"/>
                <w:u w:color="000000"/>
              </w:rPr>
            </w:pPr>
            <w:r>
              <w:rPr>
                <w:sz w:val="16"/>
              </w:rPr>
              <w:t>94,57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3FFA0B" w14:textId="77777777" w:rsidR="00A77B3E" w:rsidRDefault="00C66DCF">
            <w:pPr>
              <w:jc w:val="center"/>
              <w:rPr>
                <w:color w:val="000000"/>
                <w:u w:color="000000"/>
              </w:rPr>
            </w:pPr>
            <w:r>
              <w:rPr>
                <w:sz w:val="16"/>
              </w:rPr>
              <w:t>94,57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6856A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D04822" w14:textId="77777777" w:rsidR="00A77B3E" w:rsidRDefault="00C66DCF">
            <w:pPr>
              <w:jc w:val="center"/>
              <w:rPr>
                <w:color w:val="000000"/>
                <w:u w:color="000000"/>
              </w:rPr>
            </w:pPr>
            <w:r>
              <w:rPr>
                <w:sz w:val="16"/>
              </w:rPr>
              <w:t>94,57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6C44E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9C11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64EFE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404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2B40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4C00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882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218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5754D2" w14:textId="77777777" w:rsidR="00A77B3E" w:rsidRDefault="00C66DCF">
            <w:pPr>
              <w:jc w:val="center"/>
              <w:rPr>
                <w:color w:val="000000"/>
                <w:u w:color="000000"/>
              </w:rPr>
            </w:pPr>
            <w:r>
              <w:rPr>
                <w:sz w:val="16"/>
              </w:rPr>
              <w:t>0,00</w:t>
            </w:r>
          </w:p>
        </w:tc>
      </w:tr>
      <w:tr w:rsidR="006149F3" w14:paraId="4730F0C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BF744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DDC768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BB4FE9"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5F5930F"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77233" w14:textId="77777777" w:rsidR="00A77B3E" w:rsidRDefault="00C66DCF">
            <w:pPr>
              <w:jc w:val="center"/>
              <w:rPr>
                <w:color w:val="000000"/>
                <w:u w:color="000000"/>
              </w:rPr>
            </w:pPr>
            <w:r>
              <w:rPr>
                <w:sz w:val="16"/>
              </w:rPr>
              <w:t>610,00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500DF" w14:textId="77777777" w:rsidR="00A77B3E" w:rsidRDefault="00C66DCF">
            <w:pPr>
              <w:jc w:val="center"/>
              <w:rPr>
                <w:color w:val="000000"/>
                <w:u w:color="000000"/>
              </w:rPr>
            </w:pPr>
            <w:r>
              <w:rPr>
                <w:sz w:val="16"/>
              </w:rPr>
              <w:t>610,00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7F25AE" w14:textId="77777777" w:rsidR="00A77B3E" w:rsidRDefault="00C66DCF">
            <w:pPr>
              <w:jc w:val="center"/>
              <w:rPr>
                <w:color w:val="000000"/>
                <w:u w:color="000000"/>
              </w:rPr>
            </w:pPr>
            <w:r>
              <w:rPr>
                <w:sz w:val="16"/>
              </w:rPr>
              <w:t>610,00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D566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D07BAD" w14:textId="77777777" w:rsidR="00A77B3E" w:rsidRDefault="00C66DCF">
            <w:pPr>
              <w:jc w:val="center"/>
              <w:rPr>
                <w:color w:val="000000"/>
                <w:u w:color="000000"/>
              </w:rPr>
            </w:pPr>
            <w:r>
              <w:rPr>
                <w:sz w:val="16"/>
              </w:rPr>
              <w:t>610,00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254F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5E14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56B2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D50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F39F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2B24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CA6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927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E8772E" w14:textId="77777777" w:rsidR="00A77B3E" w:rsidRDefault="00C66DCF">
            <w:pPr>
              <w:jc w:val="center"/>
              <w:rPr>
                <w:color w:val="000000"/>
                <w:u w:color="000000"/>
              </w:rPr>
            </w:pPr>
            <w:r>
              <w:rPr>
                <w:sz w:val="16"/>
              </w:rPr>
              <w:t>0,00</w:t>
            </w:r>
          </w:p>
        </w:tc>
      </w:tr>
      <w:tr w:rsidR="006149F3" w14:paraId="2B08E61E" w14:textId="77777777">
        <w:tc>
          <w:tcPr>
            <w:tcW w:w="570" w:type="dxa"/>
            <w:vMerge/>
            <w:tcBorders>
              <w:top w:val="nil"/>
              <w:left w:val="single" w:sz="2" w:space="0" w:color="auto"/>
              <w:bottom w:val="single" w:sz="2" w:space="0" w:color="auto"/>
              <w:right w:val="single" w:sz="2" w:space="0" w:color="auto"/>
            </w:tcBorders>
            <w:tcMar>
              <w:top w:w="100" w:type="dxa"/>
            </w:tcMar>
          </w:tcPr>
          <w:p w14:paraId="3B92170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8A305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66E9BA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5557B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12D45C" w14:textId="77777777" w:rsidR="00A77B3E" w:rsidRDefault="00C66DCF">
            <w:pPr>
              <w:jc w:val="center"/>
              <w:rPr>
                <w:color w:val="000000"/>
                <w:u w:color="000000"/>
              </w:rPr>
            </w:pPr>
            <w:r>
              <w:rPr>
                <w:sz w:val="16"/>
              </w:rPr>
              <w:t>283,50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98ED6" w14:textId="77777777" w:rsidR="00A77B3E" w:rsidRDefault="00C66DCF">
            <w:pPr>
              <w:jc w:val="center"/>
              <w:rPr>
                <w:color w:val="000000"/>
                <w:u w:color="000000"/>
              </w:rPr>
            </w:pPr>
            <w:r>
              <w:rPr>
                <w:sz w:val="16"/>
              </w:rPr>
              <w:t>283,50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99712C" w14:textId="77777777" w:rsidR="00A77B3E" w:rsidRDefault="00C66DCF">
            <w:pPr>
              <w:jc w:val="center"/>
              <w:rPr>
                <w:color w:val="000000"/>
                <w:u w:color="000000"/>
              </w:rPr>
            </w:pPr>
            <w:r>
              <w:rPr>
                <w:sz w:val="16"/>
              </w:rPr>
              <w:t>283,50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977F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F4B5CF" w14:textId="77777777" w:rsidR="00A77B3E" w:rsidRDefault="00C66DCF">
            <w:pPr>
              <w:jc w:val="center"/>
              <w:rPr>
                <w:color w:val="000000"/>
                <w:u w:color="000000"/>
              </w:rPr>
            </w:pPr>
            <w:r>
              <w:rPr>
                <w:sz w:val="16"/>
              </w:rPr>
              <w:t>283,50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EF8F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51CE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6D1B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C25D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9BDB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3F65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2265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4BB9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3DFC67" w14:textId="77777777" w:rsidR="00A77B3E" w:rsidRDefault="00C66DCF">
            <w:pPr>
              <w:jc w:val="center"/>
              <w:rPr>
                <w:color w:val="000000"/>
                <w:u w:color="000000"/>
              </w:rPr>
            </w:pPr>
            <w:r>
              <w:rPr>
                <w:sz w:val="16"/>
              </w:rPr>
              <w:t>0,00</w:t>
            </w:r>
          </w:p>
        </w:tc>
      </w:tr>
      <w:tr w:rsidR="006149F3" w14:paraId="0E546A7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F70D98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6C917" w14:textId="77777777" w:rsidR="00A77B3E" w:rsidRDefault="00C66DCF">
            <w:pPr>
              <w:jc w:val="center"/>
              <w:rPr>
                <w:color w:val="000000"/>
                <w:u w:color="000000"/>
              </w:rPr>
            </w:pPr>
            <w:r>
              <w:rPr>
                <w:sz w:val="16"/>
              </w:rPr>
              <w:t>46,48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6D7383" w14:textId="77777777" w:rsidR="00A77B3E" w:rsidRDefault="00C66DCF">
            <w:pPr>
              <w:jc w:val="center"/>
              <w:rPr>
                <w:color w:val="000000"/>
                <w:u w:color="000000"/>
              </w:rPr>
            </w:pPr>
            <w:r>
              <w:rPr>
                <w:sz w:val="16"/>
              </w:rPr>
              <w:t>46,48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F541AF" w14:textId="77777777" w:rsidR="00A77B3E" w:rsidRDefault="00C66DCF">
            <w:pPr>
              <w:jc w:val="center"/>
              <w:rPr>
                <w:color w:val="000000"/>
                <w:u w:color="000000"/>
              </w:rPr>
            </w:pPr>
            <w:r>
              <w:rPr>
                <w:sz w:val="16"/>
              </w:rPr>
              <w:t>46,48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E588E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C2C857" w14:textId="77777777" w:rsidR="00A77B3E" w:rsidRDefault="00C66DCF">
            <w:pPr>
              <w:jc w:val="center"/>
              <w:rPr>
                <w:color w:val="000000"/>
                <w:u w:color="000000"/>
              </w:rPr>
            </w:pPr>
            <w:r>
              <w:rPr>
                <w:sz w:val="16"/>
              </w:rPr>
              <w:t>46,48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8C55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C162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F89F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1663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F1D1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F361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F517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879E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890A13" w14:textId="77777777" w:rsidR="00A77B3E" w:rsidRDefault="00C66DCF">
            <w:pPr>
              <w:jc w:val="center"/>
              <w:rPr>
                <w:color w:val="000000"/>
                <w:u w:color="000000"/>
              </w:rPr>
            </w:pPr>
            <w:r>
              <w:rPr>
                <w:sz w:val="16"/>
              </w:rPr>
              <w:t>0,00</w:t>
            </w:r>
          </w:p>
        </w:tc>
      </w:tr>
      <w:tr w:rsidR="006149F3" w14:paraId="7B2534B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85694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24303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B5A9800"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863908"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69349" w14:textId="77777777" w:rsidR="00A77B3E" w:rsidRDefault="00C66DCF">
            <w:pPr>
              <w:jc w:val="center"/>
              <w:rPr>
                <w:color w:val="000000"/>
                <w:u w:color="000000"/>
              </w:rPr>
            </w:pPr>
            <w:r>
              <w:rPr>
                <w:sz w:val="16"/>
              </w:rPr>
              <w:t>6 960,00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8D5E3E" w14:textId="77777777" w:rsidR="00A77B3E" w:rsidRDefault="00C66DCF">
            <w:pPr>
              <w:jc w:val="center"/>
              <w:rPr>
                <w:color w:val="000000"/>
                <w:u w:color="000000"/>
              </w:rPr>
            </w:pPr>
            <w:r>
              <w:rPr>
                <w:sz w:val="16"/>
              </w:rPr>
              <w:t>6 960,00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653AC7" w14:textId="77777777" w:rsidR="00A77B3E" w:rsidRDefault="00C66DCF">
            <w:pPr>
              <w:jc w:val="center"/>
              <w:rPr>
                <w:color w:val="000000"/>
                <w:u w:color="000000"/>
              </w:rPr>
            </w:pPr>
            <w:r>
              <w:rPr>
                <w:sz w:val="16"/>
              </w:rPr>
              <w:t>6 960,00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8CBE5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6F8FA2" w14:textId="77777777" w:rsidR="00A77B3E" w:rsidRDefault="00C66DCF">
            <w:pPr>
              <w:jc w:val="center"/>
              <w:rPr>
                <w:color w:val="000000"/>
                <w:u w:color="000000"/>
              </w:rPr>
            </w:pPr>
            <w:r>
              <w:rPr>
                <w:sz w:val="16"/>
              </w:rPr>
              <w:t>6 960,00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E62D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6552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2426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E40B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96516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BD8D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879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546DA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FE7D99" w14:textId="77777777" w:rsidR="00A77B3E" w:rsidRDefault="00C66DCF">
            <w:pPr>
              <w:jc w:val="center"/>
              <w:rPr>
                <w:color w:val="000000"/>
                <w:u w:color="000000"/>
              </w:rPr>
            </w:pPr>
            <w:r>
              <w:rPr>
                <w:sz w:val="16"/>
              </w:rPr>
              <w:t>0,00</w:t>
            </w:r>
          </w:p>
        </w:tc>
      </w:tr>
      <w:tr w:rsidR="006149F3" w14:paraId="5DACB5B5" w14:textId="77777777">
        <w:tc>
          <w:tcPr>
            <w:tcW w:w="570" w:type="dxa"/>
            <w:vMerge/>
            <w:tcBorders>
              <w:top w:val="nil"/>
              <w:left w:val="single" w:sz="2" w:space="0" w:color="auto"/>
              <w:bottom w:val="single" w:sz="2" w:space="0" w:color="auto"/>
              <w:right w:val="single" w:sz="2" w:space="0" w:color="auto"/>
            </w:tcBorders>
            <w:tcMar>
              <w:top w:w="100" w:type="dxa"/>
            </w:tcMar>
          </w:tcPr>
          <w:p w14:paraId="5D63498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08E18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C0492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C2A8C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24EDD" w14:textId="77777777" w:rsidR="00A77B3E" w:rsidRDefault="00C66DCF">
            <w:pPr>
              <w:jc w:val="center"/>
              <w:rPr>
                <w:color w:val="000000"/>
                <w:u w:color="000000"/>
              </w:rPr>
            </w:pPr>
            <w:r>
              <w:rPr>
                <w:sz w:val="16"/>
              </w:rPr>
              <w:t>6 491,31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82E82" w14:textId="77777777" w:rsidR="00A77B3E" w:rsidRDefault="00C66DCF">
            <w:pPr>
              <w:jc w:val="center"/>
              <w:rPr>
                <w:color w:val="000000"/>
                <w:u w:color="000000"/>
              </w:rPr>
            </w:pPr>
            <w:r>
              <w:rPr>
                <w:sz w:val="16"/>
              </w:rPr>
              <w:t>6 491,31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8CE9DF" w14:textId="77777777" w:rsidR="00A77B3E" w:rsidRDefault="00C66DCF">
            <w:pPr>
              <w:jc w:val="center"/>
              <w:rPr>
                <w:color w:val="000000"/>
                <w:u w:color="000000"/>
              </w:rPr>
            </w:pPr>
            <w:r>
              <w:rPr>
                <w:sz w:val="16"/>
              </w:rPr>
              <w:t>6 491,31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F4F62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938CBC" w14:textId="77777777" w:rsidR="00A77B3E" w:rsidRDefault="00C66DCF">
            <w:pPr>
              <w:jc w:val="center"/>
              <w:rPr>
                <w:color w:val="000000"/>
                <w:u w:color="000000"/>
              </w:rPr>
            </w:pPr>
            <w:r>
              <w:rPr>
                <w:sz w:val="16"/>
              </w:rPr>
              <w:t>6 491,31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8AD0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7FE8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F4387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271F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F8C4A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9D7A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5F81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FE1AD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5994C2" w14:textId="77777777" w:rsidR="00A77B3E" w:rsidRDefault="00C66DCF">
            <w:pPr>
              <w:jc w:val="center"/>
              <w:rPr>
                <w:color w:val="000000"/>
                <w:u w:color="000000"/>
              </w:rPr>
            </w:pPr>
            <w:r>
              <w:rPr>
                <w:sz w:val="16"/>
              </w:rPr>
              <w:t>0,00</w:t>
            </w:r>
          </w:p>
        </w:tc>
      </w:tr>
      <w:tr w:rsidR="006149F3" w14:paraId="58074AE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C3DBC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D3919A" w14:textId="77777777" w:rsidR="00A77B3E" w:rsidRDefault="00C66DCF">
            <w:pPr>
              <w:jc w:val="center"/>
              <w:rPr>
                <w:color w:val="000000"/>
                <w:u w:color="000000"/>
              </w:rPr>
            </w:pPr>
            <w:r>
              <w:rPr>
                <w:sz w:val="16"/>
              </w:rPr>
              <w:t>93,27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8583C9" w14:textId="77777777" w:rsidR="00A77B3E" w:rsidRDefault="00C66DCF">
            <w:pPr>
              <w:jc w:val="center"/>
              <w:rPr>
                <w:color w:val="000000"/>
                <w:u w:color="000000"/>
              </w:rPr>
            </w:pPr>
            <w:r>
              <w:rPr>
                <w:sz w:val="16"/>
              </w:rPr>
              <w:t>93,27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1D6A65" w14:textId="77777777" w:rsidR="00A77B3E" w:rsidRDefault="00C66DCF">
            <w:pPr>
              <w:jc w:val="center"/>
              <w:rPr>
                <w:color w:val="000000"/>
                <w:u w:color="000000"/>
              </w:rPr>
            </w:pPr>
            <w:r>
              <w:rPr>
                <w:sz w:val="16"/>
              </w:rPr>
              <w:t>93,27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877D4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DD1B46" w14:textId="77777777" w:rsidR="00A77B3E" w:rsidRDefault="00C66DCF">
            <w:pPr>
              <w:jc w:val="center"/>
              <w:rPr>
                <w:color w:val="000000"/>
                <w:u w:color="000000"/>
              </w:rPr>
            </w:pPr>
            <w:r>
              <w:rPr>
                <w:sz w:val="16"/>
              </w:rPr>
              <w:t>93,27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6C45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B3A0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2D06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5D87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2437E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8183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91D1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B774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8AA5CB" w14:textId="77777777" w:rsidR="00A77B3E" w:rsidRDefault="00C66DCF">
            <w:pPr>
              <w:jc w:val="center"/>
              <w:rPr>
                <w:color w:val="000000"/>
                <w:u w:color="000000"/>
              </w:rPr>
            </w:pPr>
            <w:r>
              <w:rPr>
                <w:sz w:val="16"/>
              </w:rPr>
              <w:t>0,00</w:t>
            </w:r>
          </w:p>
        </w:tc>
      </w:tr>
      <w:tr w:rsidR="006149F3" w14:paraId="2CEB4E9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D0E74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44FEC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0EE3744" w14:textId="77777777" w:rsidR="00A77B3E" w:rsidRDefault="00C66DCF">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CAD691" w14:textId="77777777" w:rsidR="00A77B3E" w:rsidRDefault="00C66DCF">
            <w:pPr>
              <w:jc w:val="left"/>
              <w:rPr>
                <w:color w:val="000000"/>
                <w:u w:color="000000"/>
              </w:rPr>
            </w:pPr>
            <w:r>
              <w:rPr>
                <w:sz w:val="16"/>
              </w:rPr>
              <w:t>Zakup usług przez jednostki samorządu terytorialnego od innych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62842"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932C90"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21802F"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3F45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664C5A" w14:textId="77777777" w:rsidR="00A77B3E" w:rsidRDefault="00C66DCF">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8BE1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6900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32B59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6DC3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F082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DE57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D025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DF1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69CD07" w14:textId="77777777" w:rsidR="00A77B3E" w:rsidRDefault="00C66DCF">
            <w:pPr>
              <w:jc w:val="center"/>
              <w:rPr>
                <w:color w:val="000000"/>
                <w:u w:color="000000"/>
              </w:rPr>
            </w:pPr>
            <w:r>
              <w:rPr>
                <w:sz w:val="16"/>
              </w:rPr>
              <w:t>0,00</w:t>
            </w:r>
          </w:p>
        </w:tc>
      </w:tr>
      <w:tr w:rsidR="006149F3" w14:paraId="138AA225" w14:textId="77777777">
        <w:tc>
          <w:tcPr>
            <w:tcW w:w="570" w:type="dxa"/>
            <w:vMerge/>
            <w:tcBorders>
              <w:top w:val="nil"/>
              <w:left w:val="single" w:sz="2" w:space="0" w:color="auto"/>
              <w:bottom w:val="single" w:sz="2" w:space="0" w:color="auto"/>
              <w:right w:val="single" w:sz="2" w:space="0" w:color="auto"/>
            </w:tcBorders>
            <w:tcMar>
              <w:top w:w="100" w:type="dxa"/>
            </w:tcMar>
          </w:tcPr>
          <w:p w14:paraId="5A33213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8F234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C4A7B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061290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0AFC4" w14:textId="77777777" w:rsidR="00A77B3E" w:rsidRDefault="00C66DCF">
            <w:pPr>
              <w:jc w:val="center"/>
              <w:rPr>
                <w:color w:val="000000"/>
                <w:u w:color="000000"/>
              </w:rPr>
            </w:pPr>
            <w:r>
              <w:rPr>
                <w:sz w:val="16"/>
              </w:rPr>
              <w:t>3 594,36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13B617" w14:textId="77777777" w:rsidR="00A77B3E" w:rsidRDefault="00C66DCF">
            <w:pPr>
              <w:jc w:val="center"/>
              <w:rPr>
                <w:color w:val="000000"/>
                <w:u w:color="000000"/>
              </w:rPr>
            </w:pPr>
            <w:r>
              <w:rPr>
                <w:sz w:val="16"/>
              </w:rPr>
              <w:t>3 594,36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D67F2" w14:textId="77777777" w:rsidR="00A77B3E" w:rsidRDefault="00C66DCF">
            <w:pPr>
              <w:jc w:val="center"/>
              <w:rPr>
                <w:color w:val="000000"/>
                <w:u w:color="000000"/>
              </w:rPr>
            </w:pPr>
            <w:r>
              <w:rPr>
                <w:sz w:val="16"/>
              </w:rPr>
              <w:t>3 594,36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995B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816F6A" w14:textId="77777777" w:rsidR="00A77B3E" w:rsidRDefault="00C66DCF">
            <w:pPr>
              <w:jc w:val="center"/>
              <w:rPr>
                <w:color w:val="000000"/>
                <w:u w:color="000000"/>
              </w:rPr>
            </w:pPr>
            <w:r>
              <w:rPr>
                <w:sz w:val="16"/>
              </w:rPr>
              <w:t>3 594,36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BF87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98F9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A69E6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77E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6D3C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A616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F25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F50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331A75" w14:textId="77777777" w:rsidR="00A77B3E" w:rsidRDefault="00C66DCF">
            <w:pPr>
              <w:jc w:val="center"/>
              <w:rPr>
                <w:color w:val="000000"/>
                <w:u w:color="000000"/>
              </w:rPr>
            </w:pPr>
            <w:r>
              <w:rPr>
                <w:sz w:val="16"/>
              </w:rPr>
              <w:t>0,00</w:t>
            </w:r>
          </w:p>
        </w:tc>
      </w:tr>
      <w:tr w:rsidR="006149F3" w14:paraId="077AD34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87B1C4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F91B39" w14:textId="77777777" w:rsidR="00A77B3E" w:rsidRDefault="00C66DCF">
            <w:pPr>
              <w:jc w:val="center"/>
              <w:rPr>
                <w:color w:val="000000"/>
                <w:u w:color="000000"/>
              </w:rPr>
            </w:pPr>
            <w:r>
              <w:rPr>
                <w:sz w:val="16"/>
              </w:rPr>
              <w:t>35,94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963977" w14:textId="77777777" w:rsidR="00A77B3E" w:rsidRDefault="00C66DCF">
            <w:pPr>
              <w:jc w:val="center"/>
              <w:rPr>
                <w:color w:val="000000"/>
                <w:u w:color="000000"/>
              </w:rPr>
            </w:pPr>
            <w:r>
              <w:rPr>
                <w:sz w:val="16"/>
              </w:rPr>
              <w:t>35,94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276951" w14:textId="77777777" w:rsidR="00A77B3E" w:rsidRDefault="00C66DCF">
            <w:pPr>
              <w:jc w:val="center"/>
              <w:rPr>
                <w:color w:val="000000"/>
                <w:u w:color="000000"/>
              </w:rPr>
            </w:pPr>
            <w:r>
              <w:rPr>
                <w:sz w:val="16"/>
              </w:rPr>
              <w:t>35,94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000F2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525D5B" w14:textId="77777777" w:rsidR="00A77B3E" w:rsidRDefault="00C66DCF">
            <w:pPr>
              <w:jc w:val="center"/>
              <w:rPr>
                <w:color w:val="000000"/>
                <w:u w:color="000000"/>
              </w:rPr>
            </w:pPr>
            <w:r>
              <w:rPr>
                <w:sz w:val="16"/>
              </w:rPr>
              <w:t>35,94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D42E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FB23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831D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00F8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5639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E8B9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24CA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82C2A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723C2A" w14:textId="77777777" w:rsidR="00A77B3E" w:rsidRDefault="00C66DCF">
            <w:pPr>
              <w:jc w:val="center"/>
              <w:rPr>
                <w:color w:val="000000"/>
                <w:u w:color="000000"/>
              </w:rPr>
            </w:pPr>
            <w:r>
              <w:rPr>
                <w:sz w:val="16"/>
              </w:rPr>
              <w:t>0,00</w:t>
            </w:r>
          </w:p>
        </w:tc>
      </w:tr>
      <w:tr w:rsidR="006149F3" w14:paraId="0F547EF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08113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89AE0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AE5C863"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455E3F"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3D8063" w14:textId="77777777" w:rsidR="00A77B3E" w:rsidRDefault="00C66DCF">
            <w:pPr>
              <w:jc w:val="center"/>
              <w:rPr>
                <w:color w:val="000000"/>
                <w:u w:color="000000"/>
              </w:rPr>
            </w:pPr>
            <w:r>
              <w:rPr>
                <w:sz w:val="16"/>
              </w:rPr>
              <w:t>30 382,00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732637" w14:textId="77777777" w:rsidR="00A77B3E" w:rsidRDefault="00C66DCF">
            <w:pPr>
              <w:jc w:val="center"/>
              <w:rPr>
                <w:color w:val="000000"/>
                <w:u w:color="000000"/>
              </w:rPr>
            </w:pPr>
            <w:r>
              <w:rPr>
                <w:sz w:val="16"/>
              </w:rPr>
              <w:t>30 382,00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DD410" w14:textId="77777777" w:rsidR="00A77B3E" w:rsidRDefault="00C66DCF">
            <w:pPr>
              <w:jc w:val="center"/>
              <w:rPr>
                <w:color w:val="000000"/>
                <w:u w:color="000000"/>
              </w:rPr>
            </w:pPr>
            <w:r>
              <w:rPr>
                <w:sz w:val="16"/>
              </w:rPr>
              <w:t>30 382,00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0D399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6800AB" w14:textId="77777777" w:rsidR="00A77B3E" w:rsidRDefault="00C66DCF">
            <w:pPr>
              <w:jc w:val="center"/>
              <w:rPr>
                <w:color w:val="000000"/>
                <w:u w:color="000000"/>
              </w:rPr>
            </w:pPr>
            <w:r>
              <w:rPr>
                <w:sz w:val="16"/>
              </w:rPr>
              <w:t>30 382,00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EE88A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D0A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8FFF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4D35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FCBE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32BF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5EF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37D8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92F882" w14:textId="77777777" w:rsidR="00A77B3E" w:rsidRDefault="00C66DCF">
            <w:pPr>
              <w:jc w:val="center"/>
              <w:rPr>
                <w:color w:val="000000"/>
                <w:u w:color="000000"/>
              </w:rPr>
            </w:pPr>
            <w:r>
              <w:rPr>
                <w:sz w:val="16"/>
              </w:rPr>
              <w:t>0,00</w:t>
            </w:r>
          </w:p>
        </w:tc>
      </w:tr>
      <w:tr w:rsidR="006149F3" w14:paraId="605D7B68" w14:textId="77777777">
        <w:tc>
          <w:tcPr>
            <w:tcW w:w="570" w:type="dxa"/>
            <w:vMerge/>
            <w:tcBorders>
              <w:top w:val="nil"/>
              <w:left w:val="single" w:sz="2" w:space="0" w:color="auto"/>
              <w:bottom w:val="single" w:sz="2" w:space="0" w:color="auto"/>
              <w:right w:val="single" w:sz="2" w:space="0" w:color="auto"/>
            </w:tcBorders>
            <w:tcMar>
              <w:top w:w="100" w:type="dxa"/>
            </w:tcMar>
          </w:tcPr>
          <w:p w14:paraId="3797F7F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0F981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D4A856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EEC41C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A3E063" w14:textId="77777777" w:rsidR="00A77B3E" w:rsidRDefault="00C66DCF">
            <w:pPr>
              <w:jc w:val="center"/>
              <w:rPr>
                <w:color w:val="000000"/>
                <w:u w:color="000000"/>
              </w:rPr>
            </w:pPr>
            <w:r>
              <w:rPr>
                <w:sz w:val="16"/>
              </w:rPr>
              <w:t>30 382,00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E3E3D2" w14:textId="77777777" w:rsidR="00A77B3E" w:rsidRDefault="00C66DCF">
            <w:pPr>
              <w:jc w:val="center"/>
              <w:rPr>
                <w:color w:val="000000"/>
                <w:u w:color="000000"/>
              </w:rPr>
            </w:pPr>
            <w:r>
              <w:rPr>
                <w:sz w:val="16"/>
              </w:rPr>
              <w:t>30 382,00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A7CF6B" w14:textId="77777777" w:rsidR="00A77B3E" w:rsidRDefault="00C66DCF">
            <w:pPr>
              <w:jc w:val="center"/>
              <w:rPr>
                <w:color w:val="000000"/>
                <w:u w:color="000000"/>
              </w:rPr>
            </w:pPr>
            <w:r>
              <w:rPr>
                <w:sz w:val="16"/>
              </w:rPr>
              <w:t>30 382,00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CD3D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C893C1" w14:textId="77777777" w:rsidR="00A77B3E" w:rsidRDefault="00C66DCF">
            <w:pPr>
              <w:jc w:val="center"/>
              <w:rPr>
                <w:color w:val="000000"/>
                <w:u w:color="000000"/>
              </w:rPr>
            </w:pPr>
            <w:r>
              <w:rPr>
                <w:sz w:val="16"/>
              </w:rPr>
              <w:t>30 382,00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D9020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F48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F9F91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D638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361F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6201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093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A1C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738FBA" w14:textId="77777777" w:rsidR="00A77B3E" w:rsidRDefault="00C66DCF">
            <w:pPr>
              <w:jc w:val="center"/>
              <w:rPr>
                <w:color w:val="000000"/>
                <w:u w:color="000000"/>
              </w:rPr>
            </w:pPr>
            <w:r>
              <w:rPr>
                <w:sz w:val="16"/>
              </w:rPr>
              <w:t>0,00</w:t>
            </w:r>
          </w:p>
        </w:tc>
      </w:tr>
      <w:tr w:rsidR="006149F3" w14:paraId="540AF1B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D541E6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1EEBD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49BD1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E8FBF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72B4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E4A814"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10B3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D068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49644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83E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A183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3F5D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E95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B594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5BB3BC" w14:textId="77777777" w:rsidR="00A77B3E" w:rsidRDefault="00C66DCF">
            <w:pPr>
              <w:jc w:val="center"/>
              <w:rPr>
                <w:color w:val="000000"/>
                <w:u w:color="000000"/>
              </w:rPr>
            </w:pPr>
            <w:r>
              <w:rPr>
                <w:sz w:val="16"/>
              </w:rPr>
              <w:t>0,00</w:t>
            </w:r>
          </w:p>
        </w:tc>
      </w:tr>
      <w:tr w:rsidR="006149F3" w14:paraId="0B7809B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E7B8B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A6505F" w14:textId="77777777" w:rsidR="00A77B3E" w:rsidRDefault="00C66DCF">
            <w:pPr>
              <w:jc w:val="center"/>
              <w:rPr>
                <w:color w:val="000000"/>
                <w:u w:color="000000"/>
              </w:rPr>
            </w:pPr>
            <w:r>
              <w:rPr>
                <w:sz w:val="16"/>
              </w:rPr>
              <w:t>80104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D662B1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38F3439" w14:textId="77777777" w:rsidR="00A77B3E" w:rsidRDefault="00C66DCF">
            <w:pPr>
              <w:jc w:val="left"/>
              <w:rPr>
                <w:color w:val="000000"/>
                <w:u w:color="000000"/>
              </w:rPr>
            </w:pPr>
            <w:r>
              <w:rPr>
                <w:sz w:val="16"/>
              </w:rPr>
              <w:t xml:space="preserve">Przedszkola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D32AA7" w14:textId="77777777" w:rsidR="00A77B3E" w:rsidRDefault="00C66DCF">
            <w:pPr>
              <w:jc w:val="center"/>
              <w:rPr>
                <w:color w:val="000000"/>
                <w:u w:color="000000"/>
              </w:rPr>
            </w:pPr>
            <w:r>
              <w:rPr>
                <w:sz w:val="16"/>
              </w:rPr>
              <w:t>2 905 514,34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180823" w14:textId="77777777" w:rsidR="00A77B3E" w:rsidRDefault="00C66DCF">
            <w:pPr>
              <w:jc w:val="center"/>
              <w:rPr>
                <w:color w:val="000000"/>
                <w:u w:color="000000"/>
              </w:rPr>
            </w:pPr>
            <w:r>
              <w:rPr>
                <w:sz w:val="16"/>
              </w:rPr>
              <w:t>2 905 514,34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FCD46D" w14:textId="77777777" w:rsidR="00A77B3E" w:rsidRDefault="00C66DCF">
            <w:pPr>
              <w:jc w:val="center"/>
              <w:rPr>
                <w:color w:val="000000"/>
                <w:u w:color="000000"/>
              </w:rPr>
            </w:pPr>
            <w:r>
              <w:rPr>
                <w:sz w:val="16"/>
              </w:rPr>
              <w:t>2 804 026,34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6E056F" w14:textId="77777777" w:rsidR="00A77B3E" w:rsidRDefault="00C66DCF">
            <w:pPr>
              <w:jc w:val="center"/>
              <w:rPr>
                <w:color w:val="000000"/>
                <w:u w:color="000000"/>
              </w:rPr>
            </w:pPr>
            <w:r>
              <w:rPr>
                <w:sz w:val="16"/>
              </w:rPr>
              <w:t>2 346 536,15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D330C4" w14:textId="77777777" w:rsidR="00A77B3E" w:rsidRDefault="00C66DCF">
            <w:pPr>
              <w:jc w:val="center"/>
              <w:rPr>
                <w:color w:val="000000"/>
                <w:u w:color="000000"/>
              </w:rPr>
            </w:pPr>
            <w:r>
              <w:rPr>
                <w:sz w:val="16"/>
              </w:rPr>
              <w:t>457 490,19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02A6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CB604B" w14:textId="77777777" w:rsidR="00A77B3E" w:rsidRDefault="00C66DCF">
            <w:pPr>
              <w:jc w:val="center"/>
              <w:rPr>
                <w:color w:val="000000"/>
                <w:u w:color="000000"/>
              </w:rPr>
            </w:pPr>
            <w:r>
              <w:rPr>
                <w:sz w:val="16"/>
              </w:rPr>
              <w:t>101 488,00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39D0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035B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CC2F5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4136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075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1B867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023A01" w14:textId="77777777" w:rsidR="00A77B3E" w:rsidRDefault="00C66DCF">
            <w:pPr>
              <w:jc w:val="center"/>
              <w:rPr>
                <w:color w:val="000000"/>
                <w:u w:color="000000"/>
              </w:rPr>
            </w:pPr>
            <w:r>
              <w:rPr>
                <w:sz w:val="16"/>
              </w:rPr>
              <w:t>0,00</w:t>
            </w:r>
          </w:p>
        </w:tc>
      </w:tr>
      <w:tr w:rsidR="006149F3" w14:paraId="779AF633" w14:textId="77777777">
        <w:tc>
          <w:tcPr>
            <w:tcW w:w="570" w:type="dxa"/>
            <w:vMerge/>
            <w:tcBorders>
              <w:top w:val="nil"/>
              <w:left w:val="single" w:sz="2" w:space="0" w:color="auto"/>
              <w:bottom w:val="single" w:sz="2" w:space="0" w:color="auto"/>
              <w:right w:val="single" w:sz="2" w:space="0" w:color="auto"/>
            </w:tcBorders>
            <w:tcMar>
              <w:top w:w="100" w:type="dxa"/>
            </w:tcMar>
          </w:tcPr>
          <w:p w14:paraId="171A552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427E0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9EACFB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2F067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1776B8" w14:textId="77777777" w:rsidR="00A77B3E" w:rsidRDefault="00C66DCF">
            <w:pPr>
              <w:jc w:val="center"/>
              <w:rPr>
                <w:color w:val="000000"/>
                <w:u w:color="000000"/>
              </w:rPr>
            </w:pPr>
            <w:r>
              <w:rPr>
                <w:sz w:val="16"/>
              </w:rPr>
              <w:t>2 758 715,00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323DDE" w14:textId="77777777" w:rsidR="00A77B3E" w:rsidRDefault="00C66DCF">
            <w:pPr>
              <w:jc w:val="center"/>
              <w:rPr>
                <w:color w:val="000000"/>
                <w:u w:color="000000"/>
              </w:rPr>
            </w:pPr>
            <w:r>
              <w:rPr>
                <w:sz w:val="16"/>
              </w:rPr>
              <w:t>2 758 715,00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7C635D" w14:textId="77777777" w:rsidR="00A77B3E" w:rsidRDefault="00C66DCF">
            <w:pPr>
              <w:jc w:val="center"/>
              <w:rPr>
                <w:color w:val="000000"/>
                <w:u w:color="000000"/>
              </w:rPr>
            </w:pPr>
            <w:r>
              <w:rPr>
                <w:sz w:val="16"/>
              </w:rPr>
              <w:t>2 659 002,62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FCA7F9" w14:textId="77777777" w:rsidR="00A77B3E" w:rsidRDefault="00C66DCF">
            <w:pPr>
              <w:jc w:val="center"/>
              <w:rPr>
                <w:color w:val="000000"/>
                <w:u w:color="000000"/>
              </w:rPr>
            </w:pPr>
            <w:r>
              <w:rPr>
                <w:sz w:val="16"/>
              </w:rPr>
              <w:t>2 242 637,82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C4D658" w14:textId="77777777" w:rsidR="00A77B3E" w:rsidRDefault="00C66DCF">
            <w:pPr>
              <w:jc w:val="center"/>
              <w:rPr>
                <w:color w:val="000000"/>
                <w:u w:color="000000"/>
              </w:rPr>
            </w:pPr>
            <w:r>
              <w:rPr>
                <w:sz w:val="16"/>
              </w:rPr>
              <w:t>416 364,80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5FD47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66EC03" w14:textId="77777777" w:rsidR="00A77B3E" w:rsidRDefault="00C66DCF">
            <w:pPr>
              <w:jc w:val="center"/>
              <w:rPr>
                <w:color w:val="000000"/>
                <w:u w:color="000000"/>
              </w:rPr>
            </w:pPr>
            <w:r>
              <w:rPr>
                <w:sz w:val="16"/>
              </w:rPr>
              <w:t>99 712,38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7928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3CD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7EA4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87D2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29FD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DB99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99067E" w14:textId="77777777" w:rsidR="00A77B3E" w:rsidRDefault="00C66DCF">
            <w:pPr>
              <w:jc w:val="center"/>
              <w:rPr>
                <w:color w:val="000000"/>
                <w:u w:color="000000"/>
              </w:rPr>
            </w:pPr>
            <w:r>
              <w:rPr>
                <w:sz w:val="16"/>
              </w:rPr>
              <w:t>0,00</w:t>
            </w:r>
          </w:p>
        </w:tc>
      </w:tr>
      <w:tr w:rsidR="006149F3" w14:paraId="0E1D30F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E3E7F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475FEC" w14:textId="77777777" w:rsidR="00A77B3E" w:rsidRDefault="00C66DCF">
            <w:pPr>
              <w:jc w:val="center"/>
              <w:rPr>
                <w:color w:val="000000"/>
                <w:u w:color="000000"/>
              </w:rPr>
            </w:pPr>
            <w:r>
              <w:rPr>
                <w:sz w:val="16"/>
              </w:rPr>
              <w:t>94,95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37D579" w14:textId="77777777" w:rsidR="00A77B3E" w:rsidRDefault="00C66DCF">
            <w:pPr>
              <w:jc w:val="center"/>
              <w:rPr>
                <w:color w:val="000000"/>
                <w:u w:color="000000"/>
              </w:rPr>
            </w:pPr>
            <w:r>
              <w:rPr>
                <w:sz w:val="16"/>
              </w:rPr>
              <w:t>94,95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055CA6" w14:textId="77777777" w:rsidR="00A77B3E" w:rsidRDefault="00C66DCF">
            <w:pPr>
              <w:jc w:val="center"/>
              <w:rPr>
                <w:color w:val="000000"/>
                <w:u w:color="000000"/>
              </w:rPr>
            </w:pPr>
            <w:r>
              <w:rPr>
                <w:sz w:val="16"/>
              </w:rPr>
              <w:t>94,83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C0100B" w14:textId="77777777" w:rsidR="00A77B3E" w:rsidRDefault="00C66DCF">
            <w:pPr>
              <w:jc w:val="center"/>
              <w:rPr>
                <w:color w:val="000000"/>
                <w:u w:color="000000"/>
              </w:rPr>
            </w:pPr>
            <w:r>
              <w:rPr>
                <w:sz w:val="16"/>
              </w:rPr>
              <w:t>95,57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343145" w14:textId="77777777" w:rsidR="00A77B3E" w:rsidRDefault="00C66DCF">
            <w:pPr>
              <w:jc w:val="center"/>
              <w:rPr>
                <w:color w:val="000000"/>
                <w:u w:color="000000"/>
              </w:rPr>
            </w:pPr>
            <w:r>
              <w:rPr>
                <w:sz w:val="16"/>
              </w:rPr>
              <w:t>91,01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52CB2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497683" w14:textId="77777777" w:rsidR="00A77B3E" w:rsidRDefault="00C66DCF">
            <w:pPr>
              <w:jc w:val="center"/>
              <w:rPr>
                <w:color w:val="000000"/>
                <w:u w:color="000000"/>
              </w:rPr>
            </w:pPr>
            <w:r>
              <w:rPr>
                <w:sz w:val="16"/>
              </w:rPr>
              <w:t>98,25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54280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157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E464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E875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22B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A54C7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747E47" w14:textId="77777777" w:rsidR="00A77B3E" w:rsidRDefault="00C66DCF">
            <w:pPr>
              <w:jc w:val="center"/>
              <w:rPr>
                <w:color w:val="000000"/>
                <w:u w:color="000000"/>
              </w:rPr>
            </w:pPr>
            <w:r>
              <w:rPr>
                <w:sz w:val="16"/>
              </w:rPr>
              <w:t>0,00</w:t>
            </w:r>
          </w:p>
        </w:tc>
      </w:tr>
      <w:tr w:rsidR="006149F3" w14:paraId="7887F2B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ECAFB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1E424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AE21B47"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3D3913"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C37648" w14:textId="77777777" w:rsidR="00A77B3E" w:rsidRDefault="00C66DCF">
            <w:pPr>
              <w:jc w:val="center"/>
              <w:rPr>
                <w:color w:val="000000"/>
                <w:u w:color="000000"/>
              </w:rPr>
            </w:pPr>
            <w:r>
              <w:rPr>
                <w:sz w:val="16"/>
              </w:rPr>
              <w:t>101 488,00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9D5CAE" w14:textId="77777777" w:rsidR="00A77B3E" w:rsidRDefault="00C66DCF">
            <w:pPr>
              <w:jc w:val="center"/>
              <w:rPr>
                <w:color w:val="000000"/>
                <w:u w:color="000000"/>
              </w:rPr>
            </w:pPr>
            <w:r>
              <w:rPr>
                <w:sz w:val="16"/>
              </w:rPr>
              <w:t>101 488,00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F965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BFE38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88F89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B613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086AAB" w14:textId="77777777" w:rsidR="00A77B3E" w:rsidRDefault="00C66DCF">
            <w:pPr>
              <w:jc w:val="center"/>
              <w:rPr>
                <w:color w:val="000000"/>
                <w:u w:color="000000"/>
              </w:rPr>
            </w:pPr>
            <w:r>
              <w:rPr>
                <w:sz w:val="16"/>
              </w:rPr>
              <w:t>101 488,00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F11D3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FB24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B8A67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D788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99FC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7EE6A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62F61A" w14:textId="77777777" w:rsidR="00A77B3E" w:rsidRDefault="00C66DCF">
            <w:pPr>
              <w:jc w:val="center"/>
              <w:rPr>
                <w:color w:val="000000"/>
                <w:u w:color="000000"/>
              </w:rPr>
            </w:pPr>
            <w:r>
              <w:rPr>
                <w:sz w:val="16"/>
              </w:rPr>
              <w:t>0,00</w:t>
            </w:r>
          </w:p>
        </w:tc>
      </w:tr>
      <w:tr w:rsidR="006149F3" w14:paraId="2240A3AB" w14:textId="77777777">
        <w:tc>
          <w:tcPr>
            <w:tcW w:w="570" w:type="dxa"/>
            <w:vMerge/>
            <w:tcBorders>
              <w:top w:val="nil"/>
              <w:left w:val="single" w:sz="2" w:space="0" w:color="auto"/>
              <w:bottom w:val="single" w:sz="2" w:space="0" w:color="auto"/>
              <w:right w:val="single" w:sz="2" w:space="0" w:color="auto"/>
            </w:tcBorders>
            <w:tcMar>
              <w:top w:w="100" w:type="dxa"/>
            </w:tcMar>
          </w:tcPr>
          <w:p w14:paraId="127794A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8E7E7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595A29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8B907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32DB22" w14:textId="77777777" w:rsidR="00A77B3E" w:rsidRDefault="00C66DCF">
            <w:pPr>
              <w:jc w:val="center"/>
              <w:rPr>
                <w:color w:val="000000"/>
                <w:u w:color="000000"/>
              </w:rPr>
            </w:pPr>
            <w:r>
              <w:rPr>
                <w:sz w:val="16"/>
              </w:rPr>
              <w:t>99 712,38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0D8B61" w14:textId="77777777" w:rsidR="00A77B3E" w:rsidRDefault="00C66DCF">
            <w:pPr>
              <w:jc w:val="center"/>
              <w:rPr>
                <w:color w:val="000000"/>
                <w:u w:color="000000"/>
              </w:rPr>
            </w:pPr>
            <w:r>
              <w:rPr>
                <w:sz w:val="16"/>
              </w:rPr>
              <w:t>99 712,38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A8F4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76A7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4CA5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67E8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5E2DA6" w14:textId="77777777" w:rsidR="00A77B3E" w:rsidRDefault="00C66DCF">
            <w:pPr>
              <w:jc w:val="center"/>
              <w:rPr>
                <w:color w:val="000000"/>
                <w:u w:color="000000"/>
              </w:rPr>
            </w:pPr>
            <w:r>
              <w:rPr>
                <w:sz w:val="16"/>
              </w:rPr>
              <w:t>99 712,38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0A035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2EBF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719E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ED68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050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BB5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7B9644" w14:textId="77777777" w:rsidR="00A77B3E" w:rsidRDefault="00C66DCF">
            <w:pPr>
              <w:jc w:val="center"/>
              <w:rPr>
                <w:color w:val="000000"/>
                <w:u w:color="000000"/>
              </w:rPr>
            </w:pPr>
            <w:r>
              <w:rPr>
                <w:sz w:val="16"/>
              </w:rPr>
              <w:t>0,00</w:t>
            </w:r>
          </w:p>
        </w:tc>
      </w:tr>
      <w:tr w:rsidR="006149F3" w14:paraId="5ADAF26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4D39F5B"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951D6E" w14:textId="77777777" w:rsidR="00A77B3E" w:rsidRDefault="00C66DCF">
            <w:pPr>
              <w:jc w:val="center"/>
              <w:rPr>
                <w:color w:val="000000"/>
                <w:u w:color="000000"/>
              </w:rPr>
            </w:pPr>
            <w:r>
              <w:rPr>
                <w:sz w:val="16"/>
              </w:rPr>
              <w:t>98,25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96E7B8" w14:textId="77777777" w:rsidR="00A77B3E" w:rsidRDefault="00C66DCF">
            <w:pPr>
              <w:jc w:val="center"/>
              <w:rPr>
                <w:color w:val="000000"/>
                <w:u w:color="000000"/>
              </w:rPr>
            </w:pPr>
            <w:r>
              <w:rPr>
                <w:sz w:val="16"/>
              </w:rPr>
              <w:t>98,25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4440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50D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A005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08CC0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88BE87" w14:textId="77777777" w:rsidR="00A77B3E" w:rsidRDefault="00C66DCF">
            <w:pPr>
              <w:jc w:val="center"/>
              <w:rPr>
                <w:color w:val="000000"/>
                <w:u w:color="000000"/>
              </w:rPr>
            </w:pPr>
            <w:r>
              <w:rPr>
                <w:sz w:val="16"/>
              </w:rPr>
              <w:t>98,25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0216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769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FE84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3426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C63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DA7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95BF5C" w14:textId="77777777" w:rsidR="00A77B3E" w:rsidRDefault="00C66DCF">
            <w:pPr>
              <w:jc w:val="center"/>
              <w:rPr>
                <w:color w:val="000000"/>
                <w:u w:color="000000"/>
              </w:rPr>
            </w:pPr>
            <w:r>
              <w:rPr>
                <w:sz w:val="16"/>
              </w:rPr>
              <w:t>0,00</w:t>
            </w:r>
          </w:p>
        </w:tc>
      </w:tr>
      <w:tr w:rsidR="006149F3" w14:paraId="5E9DA55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924C4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385517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C92AD2E"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0A6F9D"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68B2D4" w14:textId="77777777" w:rsidR="00A77B3E" w:rsidRDefault="00C66DCF">
            <w:pPr>
              <w:jc w:val="center"/>
              <w:rPr>
                <w:color w:val="000000"/>
                <w:u w:color="000000"/>
              </w:rPr>
            </w:pPr>
            <w:r>
              <w:rPr>
                <w:sz w:val="16"/>
              </w:rPr>
              <w:t>1 831 965,87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12BDC" w14:textId="77777777" w:rsidR="00A77B3E" w:rsidRDefault="00C66DCF">
            <w:pPr>
              <w:jc w:val="center"/>
              <w:rPr>
                <w:color w:val="000000"/>
                <w:u w:color="000000"/>
              </w:rPr>
            </w:pPr>
            <w:r>
              <w:rPr>
                <w:sz w:val="16"/>
              </w:rPr>
              <w:t>1 831 965,87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1C5D48" w14:textId="77777777" w:rsidR="00A77B3E" w:rsidRDefault="00C66DCF">
            <w:pPr>
              <w:jc w:val="center"/>
              <w:rPr>
                <w:color w:val="000000"/>
                <w:u w:color="000000"/>
              </w:rPr>
            </w:pPr>
            <w:r>
              <w:rPr>
                <w:sz w:val="16"/>
              </w:rPr>
              <w:t>1 831 965,87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335C22" w14:textId="77777777" w:rsidR="00A77B3E" w:rsidRDefault="00C66DCF">
            <w:pPr>
              <w:jc w:val="center"/>
              <w:rPr>
                <w:color w:val="000000"/>
                <w:u w:color="000000"/>
              </w:rPr>
            </w:pPr>
            <w:r>
              <w:rPr>
                <w:sz w:val="16"/>
              </w:rPr>
              <w:t>1 831 965,87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62816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0B52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72F6D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7403B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C0A3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46D1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EA16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F40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07EB2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D4B7D8" w14:textId="77777777" w:rsidR="00A77B3E" w:rsidRDefault="00C66DCF">
            <w:pPr>
              <w:jc w:val="center"/>
              <w:rPr>
                <w:color w:val="000000"/>
                <w:u w:color="000000"/>
              </w:rPr>
            </w:pPr>
            <w:r>
              <w:rPr>
                <w:sz w:val="16"/>
              </w:rPr>
              <w:t>0,00</w:t>
            </w:r>
          </w:p>
        </w:tc>
      </w:tr>
      <w:tr w:rsidR="006149F3" w14:paraId="284CC530" w14:textId="77777777">
        <w:tc>
          <w:tcPr>
            <w:tcW w:w="570" w:type="dxa"/>
            <w:vMerge/>
            <w:tcBorders>
              <w:top w:val="nil"/>
              <w:left w:val="single" w:sz="2" w:space="0" w:color="auto"/>
              <w:bottom w:val="single" w:sz="2" w:space="0" w:color="auto"/>
              <w:right w:val="single" w:sz="2" w:space="0" w:color="auto"/>
            </w:tcBorders>
            <w:tcMar>
              <w:top w:w="100" w:type="dxa"/>
            </w:tcMar>
          </w:tcPr>
          <w:p w14:paraId="60DE076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CFB93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C022E6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BC008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6E5C9F" w14:textId="77777777" w:rsidR="00A77B3E" w:rsidRDefault="00C66DCF">
            <w:pPr>
              <w:jc w:val="center"/>
              <w:rPr>
                <w:color w:val="000000"/>
                <w:u w:color="000000"/>
              </w:rPr>
            </w:pPr>
            <w:r>
              <w:rPr>
                <w:sz w:val="16"/>
              </w:rPr>
              <w:t>1 769 708,44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E3FE2D" w14:textId="77777777" w:rsidR="00A77B3E" w:rsidRDefault="00C66DCF">
            <w:pPr>
              <w:jc w:val="center"/>
              <w:rPr>
                <w:color w:val="000000"/>
                <w:u w:color="000000"/>
              </w:rPr>
            </w:pPr>
            <w:r>
              <w:rPr>
                <w:sz w:val="16"/>
              </w:rPr>
              <w:t>1 769 708,44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9AE9F2" w14:textId="77777777" w:rsidR="00A77B3E" w:rsidRDefault="00C66DCF">
            <w:pPr>
              <w:jc w:val="center"/>
              <w:rPr>
                <w:color w:val="000000"/>
                <w:u w:color="000000"/>
              </w:rPr>
            </w:pPr>
            <w:r>
              <w:rPr>
                <w:sz w:val="16"/>
              </w:rPr>
              <w:t>1 769 708,44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0DF4CF" w14:textId="77777777" w:rsidR="00A77B3E" w:rsidRDefault="00C66DCF">
            <w:pPr>
              <w:jc w:val="center"/>
              <w:rPr>
                <w:color w:val="000000"/>
                <w:u w:color="000000"/>
              </w:rPr>
            </w:pPr>
            <w:r>
              <w:rPr>
                <w:sz w:val="16"/>
              </w:rPr>
              <w:t>1 769 708,44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7561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2922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1382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8A3FF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C46A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3887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A6AF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565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A784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956B93" w14:textId="77777777" w:rsidR="00A77B3E" w:rsidRDefault="00C66DCF">
            <w:pPr>
              <w:jc w:val="center"/>
              <w:rPr>
                <w:color w:val="000000"/>
                <w:u w:color="000000"/>
              </w:rPr>
            </w:pPr>
            <w:r>
              <w:rPr>
                <w:sz w:val="16"/>
              </w:rPr>
              <w:t>0,00</w:t>
            </w:r>
          </w:p>
        </w:tc>
      </w:tr>
      <w:tr w:rsidR="006149F3" w14:paraId="2D391D2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43593A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6E9057" w14:textId="77777777" w:rsidR="00A77B3E" w:rsidRDefault="00C66DCF">
            <w:pPr>
              <w:jc w:val="center"/>
              <w:rPr>
                <w:color w:val="000000"/>
                <w:u w:color="000000"/>
              </w:rPr>
            </w:pPr>
            <w:r>
              <w:rPr>
                <w:sz w:val="16"/>
              </w:rPr>
              <w:t>96,60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A41A31" w14:textId="77777777" w:rsidR="00A77B3E" w:rsidRDefault="00C66DCF">
            <w:pPr>
              <w:jc w:val="center"/>
              <w:rPr>
                <w:color w:val="000000"/>
                <w:u w:color="000000"/>
              </w:rPr>
            </w:pPr>
            <w:r>
              <w:rPr>
                <w:sz w:val="16"/>
              </w:rPr>
              <w:t>96,60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8DB9AC" w14:textId="77777777" w:rsidR="00A77B3E" w:rsidRDefault="00C66DCF">
            <w:pPr>
              <w:jc w:val="center"/>
              <w:rPr>
                <w:color w:val="000000"/>
                <w:u w:color="000000"/>
              </w:rPr>
            </w:pPr>
            <w:r>
              <w:rPr>
                <w:sz w:val="16"/>
              </w:rPr>
              <w:t>96,60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8B63B" w14:textId="77777777" w:rsidR="00A77B3E" w:rsidRDefault="00C66DCF">
            <w:pPr>
              <w:jc w:val="center"/>
              <w:rPr>
                <w:color w:val="000000"/>
                <w:u w:color="000000"/>
              </w:rPr>
            </w:pPr>
            <w:r>
              <w:rPr>
                <w:sz w:val="16"/>
              </w:rPr>
              <w:t>96,60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13B8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9A9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053A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977A1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2C4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A76D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985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FC5F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E1D6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1B7A8D" w14:textId="77777777" w:rsidR="00A77B3E" w:rsidRDefault="00C66DCF">
            <w:pPr>
              <w:jc w:val="center"/>
              <w:rPr>
                <w:color w:val="000000"/>
                <w:u w:color="000000"/>
              </w:rPr>
            </w:pPr>
            <w:r>
              <w:rPr>
                <w:sz w:val="16"/>
              </w:rPr>
              <w:t>0,00</w:t>
            </w:r>
          </w:p>
        </w:tc>
      </w:tr>
      <w:tr w:rsidR="006149F3" w14:paraId="2511F57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21632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E48E4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5340B5A"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A42AFA"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1183E7" w14:textId="77777777" w:rsidR="00A77B3E" w:rsidRDefault="00C66DCF">
            <w:pPr>
              <w:jc w:val="center"/>
              <w:rPr>
                <w:color w:val="000000"/>
                <w:u w:color="000000"/>
              </w:rPr>
            </w:pPr>
            <w:r>
              <w:rPr>
                <w:sz w:val="16"/>
              </w:rPr>
              <w:t>130 379,28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FDE88A" w14:textId="77777777" w:rsidR="00A77B3E" w:rsidRDefault="00C66DCF">
            <w:pPr>
              <w:jc w:val="center"/>
              <w:rPr>
                <w:color w:val="000000"/>
                <w:u w:color="000000"/>
              </w:rPr>
            </w:pPr>
            <w:r>
              <w:rPr>
                <w:sz w:val="16"/>
              </w:rPr>
              <w:t>130 379,28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CEFC1A" w14:textId="77777777" w:rsidR="00A77B3E" w:rsidRDefault="00C66DCF">
            <w:pPr>
              <w:jc w:val="center"/>
              <w:rPr>
                <w:color w:val="000000"/>
                <w:u w:color="000000"/>
              </w:rPr>
            </w:pPr>
            <w:r>
              <w:rPr>
                <w:sz w:val="16"/>
              </w:rPr>
              <w:t>130 379,28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AA68F5" w14:textId="77777777" w:rsidR="00A77B3E" w:rsidRDefault="00C66DCF">
            <w:pPr>
              <w:jc w:val="center"/>
              <w:rPr>
                <w:color w:val="000000"/>
                <w:u w:color="000000"/>
              </w:rPr>
            </w:pPr>
            <w:r>
              <w:rPr>
                <w:sz w:val="16"/>
              </w:rPr>
              <w:t>130 379,28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894E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843AC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CF36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5F9A9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BB99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0C328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FAFE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444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4F19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34C90F" w14:textId="77777777" w:rsidR="00A77B3E" w:rsidRDefault="00C66DCF">
            <w:pPr>
              <w:jc w:val="center"/>
              <w:rPr>
                <w:color w:val="000000"/>
                <w:u w:color="000000"/>
              </w:rPr>
            </w:pPr>
            <w:r>
              <w:rPr>
                <w:sz w:val="16"/>
              </w:rPr>
              <w:t>0,00</w:t>
            </w:r>
          </w:p>
        </w:tc>
      </w:tr>
      <w:tr w:rsidR="006149F3" w14:paraId="3B3F787A" w14:textId="77777777">
        <w:tc>
          <w:tcPr>
            <w:tcW w:w="570" w:type="dxa"/>
            <w:vMerge/>
            <w:tcBorders>
              <w:top w:val="nil"/>
              <w:left w:val="single" w:sz="2" w:space="0" w:color="auto"/>
              <w:bottom w:val="single" w:sz="2" w:space="0" w:color="auto"/>
              <w:right w:val="single" w:sz="2" w:space="0" w:color="auto"/>
            </w:tcBorders>
            <w:tcMar>
              <w:top w:w="100" w:type="dxa"/>
            </w:tcMar>
          </w:tcPr>
          <w:p w14:paraId="3D02350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B9889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B8E48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244F0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F7E781" w14:textId="77777777" w:rsidR="00A77B3E" w:rsidRDefault="00C66DCF">
            <w:pPr>
              <w:jc w:val="center"/>
              <w:rPr>
                <w:color w:val="000000"/>
                <w:u w:color="000000"/>
              </w:rPr>
            </w:pPr>
            <w:r>
              <w:rPr>
                <w:sz w:val="16"/>
              </w:rPr>
              <w:t>130 316,07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9095F" w14:textId="77777777" w:rsidR="00A77B3E" w:rsidRDefault="00C66DCF">
            <w:pPr>
              <w:jc w:val="center"/>
              <w:rPr>
                <w:color w:val="000000"/>
                <w:u w:color="000000"/>
              </w:rPr>
            </w:pPr>
            <w:r>
              <w:rPr>
                <w:sz w:val="16"/>
              </w:rPr>
              <w:t>130 316,07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693C42" w14:textId="77777777" w:rsidR="00A77B3E" w:rsidRDefault="00C66DCF">
            <w:pPr>
              <w:jc w:val="center"/>
              <w:rPr>
                <w:color w:val="000000"/>
                <w:u w:color="000000"/>
              </w:rPr>
            </w:pPr>
            <w:r>
              <w:rPr>
                <w:sz w:val="16"/>
              </w:rPr>
              <w:t>130 316,07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39730A" w14:textId="77777777" w:rsidR="00A77B3E" w:rsidRDefault="00C66DCF">
            <w:pPr>
              <w:jc w:val="center"/>
              <w:rPr>
                <w:color w:val="000000"/>
                <w:u w:color="000000"/>
              </w:rPr>
            </w:pPr>
            <w:r>
              <w:rPr>
                <w:sz w:val="16"/>
              </w:rPr>
              <w:t>130 316,07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FF0F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1250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BF7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61292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493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5C1E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12A2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DC6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951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78D2E5" w14:textId="77777777" w:rsidR="00A77B3E" w:rsidRDefault="00C66DCF">
            <w:pPr>
              <w:jc w:val="center"/>
              <w:rPr>
                <w:color w:val="000000"/>
                <w:u w:color="000000"/>
              </w:rPr>
            </w:pPr>
            <w:r>
              <w:rPr>
                <w:sz w:val="16"/>
              </w:rPr>
              <w:t>0,00</w:t>
            </w:r>
          </w:p>
        </w:tc>
      </w:tr>
      <w:tr w:rsidR="006149F3" w14:paraId="3DCD2D6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CFDBFA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AD5F1F"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272E15"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1FC55B"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E2F2EC" w14:textId="77777777" w:rsidR="00A77B3E" w:rsidRDefault="00C66DCF">
            <w:pPr>
              <w:jc w:val="center"/>
              <w:rPr>
                <w:color w:val="000000"/>
                <w:u w:color="000000"/>
              </w:rPr>
            </w:pPr>
            <w:r>
              <w:rPr>
                <w:sz w:val="16"/>
              </w:rPr>
              <w:t>99,95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B8E30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F25B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B968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DB54A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4AA49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9A0C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CF1E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36A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722D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5025F7" w14:textId="77777777" w:rsidR="00A77B3E" w:rsidRDefault="00C66DCF">
            <w:pPr>
              <w:jc w:val="center"/>
              <w:rPr>
                <w:color w:val="000000"/>
                <w:u w:color="000000"/>
              </w:rPr>
            </w:pPr>
            <w:r>
              <w:rPr>
                <w:sz w:val="16"/>
              </w:rPr>
              <w:t>0,00</w:t>
            </w:r>
          </w:p>
        </w:tc>
      </w:tr>
      <w:tr w:rsidR="006149F3" w14:paraId="0E26F8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52A2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41DC9F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5D90AA1"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279986F"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D99AEA" w14:textId="77777777" w:rsidR="00A77B3E" w:rsidRDefault="00C66DCF">
            <w:pPr>
              <w:jc w:val="center"/>
              <w:rPr>
                <w:color w:val="000000"/>
                <w:u w:color="000000"/>
              </w:rPr>
            </w:pPr>
            <w:r>
              <w:rPr>
                <w:sz w:val="16"/>
              </w:rPr>
              <w:t>340 131,00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18CC83" w14:textId="77777777" w:rsidR="00A77B3E" w:rsidRDefault="00C66DCF">
            <w:pPr>
              <w:jc w:val="center"/>
              <w:rPr>
                <w:color w:val="000000"/>
                <w:u w:color="000000"/>
              </w:rPr>
            </w:pPr>
            <w:r>
              <w:rPr>
                <w:sz w:val="16"/>
              </w:rPr>
              <w:t>340 131,00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6AB5B4" w14:textId="77777777" w:rsidR="00A77B3E" w:rsidRDefault="00C66DCF">
            <w:pPr>
              <w:jc w:val="center"/>
              <w:rPr>
                <w:color w:val="000000"/>
                <w:u w:color="000000"/>
              </w:rPr>
            </w:pPr>
            <w:r>
              <w:rPr>
                <w:sz w:val="16"/>
              </w:rPr>
              <w:t>340 131,00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C97476" w14:textId="77777777" w:rsidR="00A77B3E" w:rsidRDefault="00C66DCF">
            <w:pPr>
              <w:jc w:val="center"/>
              <w:rPr>
                <w:color w:val="000000"/>
                <w:u w:color="000000"/>
              </w:rPr>
            </w:pPr>
            <w:r>
              <w:rPr>
                <w:sz w:val="16"/>
              </w:rPr>
              <w:t>340 131,00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85A3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EF338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99DB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7657D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14E1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23368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F033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43B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5B220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35C72E" w14:textId="77777777" w:rsidR="00A77B3E" w:rsidRDefault="00C66DCF">
            <w:pPr>
              <w:jc w:val="center"/>
              <w:rPr>
                <w:color w:val="000000"/>
                <w:u w:color="000000"/>
              </w:rPr>
            </w:pPr>
            <w:r>
              <w:rPr>
                <w:sz w:val="16"/>
              </w:rPr>
              <w:t>0,00</w:t>
            </w:r>
          </w:p>
        </w:tc>
      </w:tr>
      <w:tr w:rsidR="006149F3" w14:paraId="2B877F51" w14:textId="77777777">
        <w:tc>
          <w:tcPr>
            <w:tcW w:w="570" w:type="dxa"/>
            <w:vMerge/>
            <w:tcBorders>
              <w:top w:val="nil"/>
              <w:left w:val="single" w:sz="2" w:space="0" w:color="auto"/>
              <w:bottom w:val="single" w:sz="2" w:space="0" w:color="auto"/>
              <w:right w:val="single" w:sz="2" w:space="0" w:color="auto"/>
            </w:tcBorders>
            <w:tcMar>
              <w:top w:w="100" w:type="dxa"/>
            </w:tcMar>
          </w:tcPr>
          <w:p w14:paraId="081C952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91AA4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E3EC58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2CB46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1247B0" w14:textId="77777777" w:rsidR="00A77B3E" w:rsidRDefault="00C66DCF">
            <w:pPr>
              <w:jc w:val="center"/>
              <w:rPr>
                <w:color w:val="000000"/>
                <w:u w:color="000000"/>
              </w:rPr>
            </w:pPr>
            <w:r>
              <w:rPr>
                <w:sz w:val="16"/>
              </w:rPr>
              <w:t>303 372,98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54E41B" w14:textId="77777777" w:rsidR="00A77B3E" w:rsidRDefault="00C66DCF">
            <w:pPr>
              <w:jc w:val="center"/>
              <w:rPr>
                <w:color w:val="000000"/>
                <w:u w:color="000000"/>
              </w:rPr>
            </w:pPr>
            <w:r>
              <w:rPr>
                <w:sz w:val="16"/>
              </w:rPr>
              <w:t>303 372,98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BFD05B" w14:textId="77777777" w:rsidR="00A77B3E" w:rsidRDefault="00C66DCF">
            <w:pPr>
              <w:jc w:val="center"/>
              <w:rPr>
                <w:color w:val="000000"/>
                <w:u w:color="000000"/>
              </w:rPr>
            </w:pPr>
            <w:r>
              <w:rPr>
                <w:sz w:val="16"/>
              </w:rPr>
              <w:t>303 372,98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8F6DF" w14:textId="77777777" w:rsidR="00A77B3E" w:rsidRDefault="00C66DCF">
            <w:pPr>
              <w:jc w:val="center"/>
              <w:rPr>
                <w:color w:val="000000"/>
                <w:u w:color="000000"/>
              </w:rPr>
            </w:pPr>
            <w:r>
              <w:rPr>
                <w:sz w:val="16"/>
              </w:rPr>
              <w:t>303 372,98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138B4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D1DF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7C10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9109F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38F7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797D4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C89E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8408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475D3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CFAF5E" w14:textId="77777777" w:rsidR="00A77B3E" w:rsidRDefault="00C66DCF">
            <w:pPr>
              <w:jc w:val="center"/>
              <w:rPr>
                <w:color w:val="000000"/>
                <w:u w:color="000000"/>
              </w:rPr>
            </w:pPr>
            <w:r>
              <w:rPr>
                <w:sz w:val="16"/>
              </w:rPr>
              <w:t>0,00</w:t>
            </w:r>
          </w:p>
        </w:tc>
      </w:tr>
      <w:tr w:rsidR="006149F3" w14:paraId="368A25F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82C1BE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37E9E1" w14:textId="77777777" w:rsidR="00A77B3E" w:rsidRDefault="00C66DCF">
            <w:pPr>
              <w:jc w:val="center"/>
              <w:rPr>
                <w:color w:val="000000"/>
                <w:u w:color="000000"/>
              </w:rPr>
            </w:pPr>
            <w:r>
              <w:rPr>
                <w:sz w:val="16"/>
              </w:rPr>
              <w:t>89,19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14189B" w14:textId="77777777" w:rsidR="00A77B3E" w:rsidRDefault="00C66DCF">
            <w:pPr>
              <w:jc w:val="center"/>
              <w:rPr>
                <w:color w:val="000000"/>
                <w:u w:color="000000"/>
              </w:rPr>
            </w:pPr>
            <w:r>
              <w:rPr>
                <w:sz w:val="16"/>
              </w:rPr>
              <w:t>89,19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0D12C" w14:textId="77777777" w:rsidR="00A77B3E" w:rsidRDefault="00C66DCF">
            <w:pPr>
              <w:jc w:val="center"/>
              <w:rPr>
                <w:color w:val="000000"/>
                <w:u w:color="000000"/>
              </w:rPr>
            </w:pPr>
            <w:r>
              <w:rPr>
                <w:sz w:val="16"/>
              </w:rPr>
              <w:t>89,19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536D1" w14:textId="77777777" w:rsidR="00A77B3E" w:rsidRDefault="00C66DCF">
            <w:pPr>
              <w:jc w:val="center"/>
              <w:rPr>
                <w:color w:val="000000"/>
                <w:u w:color="000000"/>
              </w:rPr>
            </w:pPr>
            <w:r>
              <w:rPr>
                <w:sz w:val="16"/>
              </w:rPr>
              <w:t>89,19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F49B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F9F1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AFDD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D4DD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32C9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68D69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FC52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01E3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2721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8F38FD" w14:textId="77777777" w:rsidR="00A77B3E" w:rsidRDefault="00C66DCF">
            <w:pPr>
              <w:jc w:val="center"/>
              <w:rPr>
                <w:color w:val="000000"/>
                <w:u w:color="000000"/>
              </w:rPr>
            </w:pPr>
            <w:r>
              <w:rPr>
                <w:sz w:val="16"/>
              </w:rPr>
              <w:t>0,00</w:t>
            </w:r>
          </w:p>
        </w:tc>
      </w:tr>
      <w:tr w:rsidR="006149F3" w14:paraId="75D3976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DE54D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6957C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C586200"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B48081"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29AEC" w14:textId="77777777" w:rsidR="00A77B3E" w:rsidRDefault="00C66DCF">
            <w:pPr>
              <w:jc w:val="center"/>
              <w:rPr>
                <w:color w:val="000000"/>
                <w:u w:color="000000"/>
              </w:rPr>
            </w:pPr>
            <w:r>
              <w:rPr>
                <w:sz w:val="16"/>
              </w:rPr>
              <w:t>37 550,00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EE2335" w14:textId="77777777" w:rsidR="00A77B3E" w:rsidRDefault="00C66DCF">
            <w:pPr>
              <w:jc w:val="center"/>
              <w:rPr>
                <w:color w:val="000000"/>
                <w:u w:color="000000"/>
              </w:rPr>
            </w:pPr>
            <w:r>
              <w:rPr>
                <w:sz w:val="16"/>
              </w:rPr>
              <w:t>37 550,00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96910" w14:textId="77777777" w:rsidR="00A77B3E" w:rsidRDefault="00C66DCF">
            <w:pPr>
              <w:jc w:val="center"/>
              <w:rPr>
                <w:color w:val="000000"/>
                <w:u w:color="000000"/>
              </w:rPr>
            </w:pPr>
            <w:r>
              <w:rPr>
                <w:sz w:val="16"/>
              </w:rPr>
              <w:t>37 550,00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08F95" w14:textId="77777777" w:rsidR="00A77B3E" w:rsidRDefault="00C66DCF">
            <w:pPr>
              <w:jc w:val="center"/>
              <w:rPr>
                <w:color w:val="000000"/>
                <w:u w:color="000000"/>
              </w:rPr>
            </w:pPr>
            <w:r>
              <w:rPr>
                <w:sz w:val="16"/>
              </w:rPr>
              <w:t>37 550,00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2142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F6E25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562F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57BA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9989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29A5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AE05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453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84E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BD50DA" w14:textId="77777777" w:rsidR="00A77B3E" w:rsidRDefault="00C66DCF">
            <w:pPr>
              <w:jc w:val="center"/>
              <w:rPr>
                <w:color w:val="000000"/>
                <w:u w:color="000000"/>
              </w:rPr>
            </w:pPr>
            <w:r>
              <w:rPr>
                <w:sz w:val="16"/>
              </w:rPr>
              <w:t>0,00</w:t>
            </w:r>
          </w:p>
        </w:tc>
      </w:tr>
      <w:tr w:rsidR="006149F3" w14:paraId="2E0E4750" w14:textId="77777777">
        <w:tc>
          <w:tcPr>
            <w:tcW w:w="570" w:type="dxa"/>
            <w:vMerge/>
            <w:tcBorders>
              <w:top w:val="nil"/>
              <w:left w:val="single" w:sz="2" w:space="0" w:color="auto"/>
              <w:bottom w:val="single" w:sz="2" w:space="0" w:color="auto"/>
              <w:right w:val="single" w:sz="2" w:space="0" w:color="auto"/>
            </w:tcBorders>
            <w:tcMar>
              <w:top w:w="100" w:type="dxa"/>
            </w:tcMar>
          </w:tcPr>
          <w:p w14:paraId="516547C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580729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BB8F30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4F59A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E87BF" w14:textId="77777777" w:rsidR="00A77B3E" w:rsidRDefault="00C66DCF">
            <w:pPr>
              <w:jc w:val="center"/>
              <w:rPr>
                <w:color w:val="000000"/>
                <w:u w:color="000000"/>
              </w:rPr>
            </w:pPr>
            <w:r>
              <w:rPr>
                <w:sz w:val="16"/>
              </w:rPr>
              <w:t>32 730,33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A99CF" w14:textId="77777777" w:rsidR="00A77B3E" w:rsidRDefault="00C66DCF">
            <w:pPr>
              <w:jc w:val="center"/>
              <w:rPr>
                <w:color w:val="000000"/>
                <w:u w:color="000000"/>
              </w:rPr>
            </w:pPr>
            <w:r>
              <w:rPr>
                <w:sz w:val="16"/>
              </w:rPr>
              <w:t>32 730,33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8B5192" w14:textId="77777777" w:rsidR="00A77B3E" w:rsidRDefault="00C66DCF">
            <w:pPr>
              <w:jc w:val="center"/>
              <w:rPr>
                <w:color w:val="000000"/>
                <w:u w:color="000000"/>
              </w:rPr>
            </w:pPr>
            <w:r>
              <w:rPr>
                <w:sz w:val="16"/>
              </w:rPr>
              <w:t>32 730,33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C530CB" w14:textId="77777777" w:rsidR="00A77B3E" w:rsidRDefault="00C66DCF">
            <w:pPr>
              <w:jc w:val="center"/>
              <w:rPr>
                <w:color w:val="000000"/>
                <w:u w:color="000000"/>
              </w:rPr>
            </w:pPr>
            <w:r>
              <w:rPr>
                <w:sz w:val="16"/>
              </w:rPr>
              <w:t>32 730,33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EDC5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AC32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1DF2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FFEB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EE86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A5E7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A046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B82D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237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E129D2" w14:textId="77777777" w:rsidR="00A77B3E" w:rsidRDefault="00C66DCF">
            <w:pPr>
              <w:jc w:val="center"/>
              <w:rPr>
                <w:color w:val="000000"/>
                <w:u w:color="000000"/>
              </w:rPr>
            </w:pPr>
            <w:r>
              <w:rPr>
                <w:sz w:val="16"/>
              </w:rPr>
              <w:t>0,00</w:t>
            </w:r>
          </w:p>
        </w:tc>
      </w:tr>
      <w:tr w:rsidR="006149F3" w14:paraId="66B78A6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4D2A2B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B98B2B" w14:textId="77777777" w:rsidR="00A77B3E" w:rsidRDefault="00C66DCF">
            <w:pPr>
              <w:jc w:val="center"/>
              <w:rPr>
                <w:color w:val="000000"/>
                <w:u w:color="000000"/>
              </w:rPr>
            </w:pPr>
            <w:r>
              <w:rPr>
                <w:sz w:val="16"/>
              </w:rPr>
              <w:t>87,16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CC31F" w14:textId="77777777" w:rsidR="00A77B3E" w:rsidRDefault="00C66DCF">
            <w:pPr>
              <w:jc w:val="center"/>
              <w:rPr>
                <w:color w:val="000000"/>
                <w:u w:color="000000"/>
              </w:rPr>
            </w:pPr>
            <w:r>
              <w:rPr>
                <w:sz w:val="16"/>
              </w:rPr>
              <w:t>87,16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762F37" w14:textId="77777777" w:rsidR="00A77B3E" w:rsidRDefault="00C66DCF">
            <w:pPr>
              <w:jc w:val="center"/>
              <w:rPr>
                <w:color w:val="000000"/>
                <w:u w:color="000000"/>
              </w:rPr>
            </w:pPr>
            <w:r>
              <w:rPr>
                <w:sz w:val="16"/>
              </w:rPr>
              <w:t>87,16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FE183D" w14:textId="77777777" w:rsidR="00A77B3E" w:rsidRDefault="00C66DCF">
            <w:pPr>
              <w:jc w:val="center"/>
              <w:rPr>
                <w:color w:val="000000"/>
                <w:u w:color="000000"/>
              </w:rPr>
            </w:pPr>
            <w:r>
              <w:rPr>
                <w:sz w:val="16"/>
              </w:rPr>
              <w:t>87,16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F4AC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78A0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C06F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7F1EA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700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6FB0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D0F9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0B248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8441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C647A7" w14:textId="77777777" w:rsidR="00A77B3E" w:rsidRDefault="00C66DCF">
            <w:pPr>
              <w:jc w:val="center"/>
              <w:rPr>
                <w:color w:val="000000"/>
                <w:u w:color="000000"/>
              </w:rPr>
            </w:pPr>
            <w:r>
              <w:rPr>
                <w:sz w:val="16"/>
              </w:rPr>
              <w:t>0,00</w:t>
            </w:r>
          </w:p>
        </w:tc>
      </w:tr>
      <w:tr w:rsidR="006149F3" w14:paraId="4D37D3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44E5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145C4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824AB85"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D4C8BC"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25AFB5" w14:textId="77777777" w:rsidR="00A77B3E" w:rsidRDefault="00C66DCF">
            <w:pPr>
              <w:jc w:val="center"/>
              <w:rPr>
                <w:color w:val="000000"/>
                <w:u w:color="000000"/>
              </w:rPr>
            </w:pPr>
            <w:r>
              <w:rPr>
                <w:sz w:val="16"/>
              </w:rPr>
              <w:t>6 510,00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D2A3AC" w14:textId="77777777" w:rsidR="00A77B3E" w:rsidRDefault="00C66DCF">
            <w:pPr>
              <w:jc w:val="center"/>
              <w:rPr>
                <w:color w:val="000000"/>
                <w:u w:color="000000"/>
              </w:rPr>
            </w:pPr>
            <w:r>
              <w:rPr>
                <w:sz w:val="16"/>
              </w:rPr>
              <w:t>6 510,00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DCD21" w14:textId="77777777" w:rsidR="00A77B3E" w:rsidRDefault="00C66DCF">
            <w:pPr>
              <w:jc w:val="center"/>
              <w:rPr>
                <w:color w:val="000000"/>
                <w:u w:color="000000"/>
              </w:rPr>
            </w:pPr>
            <w:r>
              <w:rPr>
                <w:sz w:val="16"/>
              </w:rPr>
              <w:t>6 510,00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136E69" w14:textId="77777777" w:rsidR="00A77B3E" w:rsidRDefault="00C66DCF">
            <w:pPr>
              <w:jc w:val="center"/>
              <w:rPr>
                <w:color w:val="000000"/>
                <w:u w:color="000000"/>
              </w:rPr>
            </w:pPr>
            <w:r>
              <w:rPr>
                <w:sz w:val="16"/>
              </w:rPr>
              <w:t>6 510,00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7FA3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9F6C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0DE8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8C56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DF8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D486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33F3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930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E74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70CB66" w14:textId="77777777" w:rsidR="00A77B3E" w:rsidRDefault="00C66DCF">
            <w:pPr>
              <w:jc w:val="center"/>
              <w:rPr>
                <w:color w:val="000000"/>
                <w:u w:color="000000"/>
              </w:rPr>
            </w:pPr>
            <w:r>
              <w:rPr>
                <w:sz w:val="16"/>
              </w:rPr>
              <w:t>0,00</w:t>
            </w:r>
          </w:p>
        </w:tc>
      </w:tr>
      <w:tr w:rsidR="006149F3" w14:paraId="04D4CA83" w14:textId="77777777">
        <w:tc>
          <w:tcPr>
            <w:tcW w:w="570" w:type="dxa"/>
            <w:vMerge/>
            <w:tcBorders>
              <w:top w:val="nil"/>
              <w:left w:val="single" w:sz="2" w:space="0" w:color="auto"/>
              <w:bottom w:val="single" w:sz="2" w:space="0" w:color="auto"/>
              <w:right w:val="single" w:sz="2" w:space="0" w:color="auto"/>
            </w:tcBorders>
            <w:tcMar>
              <w:top w:w="100" w:type="dxa"/>
            </w:tcMar>
          </w:tcPr>
          <w:p w14:paraId="71BCD89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CCF98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68EB67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FBEDF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E60A9A" w14:textId="77777777" w:rsidR="00A77B3E" w:rsidRDefault="00C66DCF">
            <w:pPr>
              <w:jc w:val="center"/>
              <w:rPr>
                <w:color w:val="000000"/>
                <w:u w:color="000000"/>
              </w:rPr>
            </w:pPr>
            <w:r>
              <w:rPr>
                <w:sz w:val="16"/>
              </w:rPr>
              <w:t>6 510,00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31B447" w14:textId="77777777" w:rsidR="00A77B3E" w:rsidRDefault="00C66DCF">
            <w:pPr>
              <w:jc w:val="center"/>
              <w:rPr>
                <w:color w:val="000000"/>
                <w:u w:color="000000"/>
              </w:rPr>
            </w:pPr>
            <w:r>
              <w:rPr>
                <w:sz w:val="16"/>
              </w:rPr>
              <w:t>6 510,00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DDC4DD" w14:textId="77777777" w:rsidR="00A77B3E" w:rsidRDefault="00C66DCF">
            <w:pPr>
              <w:jc w:val="center"/>
              <w:rPr>
                <w:color w:val="000000"/>
                <w:u w:color="000000"/>
              </w:rPr>
            </w:pPr>
            <w:r>
              <w:rPr>
                <w:sz w:val="16"/>
              </w:rPr>
              <w:t>6 510,00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D6072F" w14:textId="77777777" w:rsidR="00A77B3E" w:rsidRDefault="00C66DCF">
            <w:pPr>
              <w:jc w:val="center"/>
              <w:rPr>
                <w:color w:val="000000"/>
                <w:u w:color="000000"/>
              </w:rPr>
            </w:pPr>
            <w:r>
              <w:rPr>
                <w:sz w:val="16"/>
              </w:rPr>
              <w:t>6 510,00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DE79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D6E5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3EA4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3073E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B75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414B3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EFA8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0FA4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EF9C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C1C5F9" w14:textId="77777777" w:rsidR="00A77B3E" w:rsidRDefault="00C66DCF">
            <w:pPr>
              <w:jc w:val="center"/>
              <w:rPr>
                <w:color w:val="000000"/>
                <w:u w:color="000000"/>
              </w:rPr>
            </w:pPr>
            <w:r>
              <w:rPr>
                <w:sz w:val="16"/>
              </w:rPr>
              <w:t>0,00</w:t>
            </w:r>
          </w:p>
        </w:tc>
      </w:tr>
      <w:tr w:rsidR="006149F3" w14:paraId="4E3FEAD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269AA0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ACAF5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CFDD3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793A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983860"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B7720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9E1E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F2E8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C4ED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CB3F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4254F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C18D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705C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9D7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B476D7" w14:textId="77777777" w:rsidR="00A77B3E" w:rsidRDefault="00C66DCF">
            <w:pPr>
              <w:jc w:val="center"/>
              <w:rPr>
                <w:color w:val="000000"/>
                <w:u w:color="000000"/>
              </w:rPr>
            </w:pPr>
            <w:r>
              <w:rPr>
                <w:sz w:val="16"/>
              </w:rPr>
              <w:t>0,00</w:t>
            </w:r>
          </w:p>
        </w:tc>
      </w:tr>
      <w:tr w:rsidR="006149F3" w14:paraId="1862A92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2188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79F39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83A9F9"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1C8A81"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A3090" w14:textId="77777777" w:rsidR="00A77B3E" w:rsidRDefault="00C66DCF">
            <w:pPr>
              <w:jc w:val="center"/>
              <w:rPr>
                <w:color w:val="000000"/>
                <w:u w:color="000000"/>
              </w:rPr>
            </w:pPr>
            <w:r>
              <w:rPr>
                <w:sz w:val="16"/>
              </w:rPr>
              <w:t>26 500,00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5B28B" w14:textId="77777777" w:rsidR="00A77B3E" w:rsidRDefault="00C66DCF">
            <w:pPr>
              <w:jc w:val="center"/>
              <w:rPr>
                <w:color w:val="000000"/>
                <w:u w:color="000000"/>
              </w:rPr>
            </w:pPr>
            <w:r>
              <w:rPr>
                <w:sz w:val="16"/>
              </w:rPr>
              <w:t>26 500,00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3F5B1C" w14:textId="77777777" w:rsidR="00A77B3E" w:rsidRDefault="00C66DCF">
            <w:pPr>
              <w:jc w:val="center"/>
              <w:rPr>
                <w:color w:val="000000"/>
                <w:u w:color="000000"/>
              </w:rPr>
            </w:pPr>
            <w:r>
              <w:rPr>
                <w:sz w:val="16"/>
              </w:rPr>
              <w:t>26 500,00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71F2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922CA5" w14:textId="77777777" w:rsidR="00A77B3E" w:rsidRDefault="00C66DCF">
            <w:pPr>
              <w:jc w:val="center"/>
              <w:rPr>
                <w:color w:val="000000"/>
                <w:u w:color="000000"/>
              </w:rPr>
            </w:pPr>
            <w:r>
              <w:rPr>
                <w:sz w:val="16"/>
              </w:rPr>
              <w:t>26 500,00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C7B9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1955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FDD68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1B6A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D1CDE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D5C8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7E7F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F07E3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26178F" w14:textId="77777777" w:rsidR="00A77B3E" w:rsidRDefault="00C66DCF">
            <w:pPr>
              <w:jc w:val="center"/>
              <w:rPr>
                <w:color w:val="000000"/>
                <w:u w:color="000000"/>
              </w:rPr>
            </w:pPr>
            <w:r>
              <w:rPr>
                <w:sz w:val="16"/>
              </w:rPr>
              <w:t>0,00</w:t>
            </w:r>
          </w:p>
        </w:tc>
      </w:tr>
      <w:tr w:rsidR="006149F3" w14:paraId="158D9F97" w14:textId="77777777">
        <w:tc>
          <w:tcPr>
            <w:tcW w:w="570" w:type="dxa"/>
            <w:vMerge/>
            <w:tcBorders>
              <w:top w:val="nil"/>
              <w:left w:val="single" w:sz="2" w:space="0" w:color="auto"/>
              <w:bottom w:val="single" w:sz="2" w:space="0" w:color="auto"/>
              <w:right w:val="single" w:sz="2" w:space="0" w:color="auto"/>
            </w:tcBorders>
            <w:tcMar>
              <w:top w:w="100" w:type="dxa"/>
            </w:tcMar>
          </w:tcPr>
          <w:p w14:paraId="1C00461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8CA82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C1CDAC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01FDF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79390F" w14:textId="77777777" w:rsidR="00A77B3E" w:rsidRDefault="00C66DCF">
            <w:pPr>
              <w:jc w:val="center"/>
              <w:rPr>
                <w:color w:val="000000"/>
                <w:u w:color="000000"/>
              </w:rPr>
            </w:pPr>
            <w:r>
              <w:rPr>
                <w:sz w:val="16"/>
              </w:rPr>
              <w:t>25 676,06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EDB1B" w14:textId="77777777" w:rsidR="00A77B3E" w:rsidRDefault="00C66DCF">
            <w:pPr>
              <w:jc w:val="center"/>
              <w:rPr>
                <w:color w:val="000000"/>
                <w:u w:color="000000"/>
              </w:rPr>
            </w:pPr>
            <w:r>
              <w:rPr>
                <w:sz w:val="16"/>
              </w:rPr>
              <w:t>25 676,06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784870" w14:textId="77777777" w:rsidR="00A77B3E" w:rsidRDefault="00C66DCF">
            <w:pPr>
              <w:jc w:val="center"/>
              <w:rPr>
                <w:color w:val="000000"/>
                <w:u w:color="000000"/>
              </w:rPr>
            </w:pPr>
            <w:r>
              <w:rPr>
                <w:sz w:val="16"/>
              </w:rPr>
              <w:t>25 676,06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7FE24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18A5B9" w14:textId="77777777" w:rsidR="00A77B3E" w:rsidRDefault="00C66DCF">
            <w:pPr>
              <w:jc w:val="center"/>
              <w:rPr>
                <w:color w:val="000000"/>
                <w:u w:color="000000"/>
              </w:rPr>
            </w:pPr>
            <w:r>
              <w:rPr>
                <w:sz w:val="16"/>
              </w:rPr>
              <w:t>25 676,06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9A5B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A9F8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AFA7E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C871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B0706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D494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299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D934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08B828" w14:textId="77777777" w:rsidR="00A77B3E" w:rsidRDefault="00C66DCF">
            <w:pPr>
              <w:jc w:val="center"/>
              <w:rPr>
                <w:color w:val="000000"/>
                <w:u w:color="000000"/>
              </w:rPr>
            </w:pPr>
            <w:r>
              <w:rPr>
                <w:sz w:val="16"/>
              </w:rPr>
              <w:t>0,00</w:t>
            </w:r>
          </w:p>
        </w:tc>
      </w:tr>
      <w:tr w:rsidR="006149F3" w14:paraId="44169D6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5301B2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E82F4" w14:textId="77777777" w:rsidR="00A77B3E" w:rsidRDefault="00C66DCF">
            <w:pPr>
              <w:jc w:val="center"/>
              <w:rPr>
                <w:color w:val="000000"/>
                <w:u w:color="000000"/>
              </w:rPr>
            </w:pPr>
            <w:r>
              <w:rPr>
                <w:sz w:val="16"/>
              </w:rPr>
              <w:t>96,89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42B81C" w14:textId="77777777" w:rsidR="00A77B3E" w:rsidRDefault="00C66DCF">
            <w:pPr>
              <w:jc w:val="center"/>
              <w:rPr>
                <w:color w:val="000000"/>
                <w:u w:color="000000"/>
              </w:rPr>
            </w:pPr>
            <w:r>
              <w:rPr>
                <w:sz w:val="16"/>
              </w:rPr>
              <w:t>96,89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9DF27A" w14:textId="77777777" w:rsidR="00A77B3E" w:rsidRDefault="00C66DCF">
            <w:pPr>
              <w:jc w:val="center"/>
              <w:rPr>
                <w:color w:val="000000"/>
                <w:u w:color="000000"/>
              </w:rPr>
            </w:pPr>
            <w:r>
              <w:rPr>
                <w:sz w:val="16"/>
              </w:rPr>
              <w:t>96,89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6BDF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759F21" w14:textId="77777777" w:rsidR="00A77B3E" w:rsidRDefault="00C66DCF">
            <w:pPr>
              <w:jc w:val="center"/>
              <w:rPr>
                <w:color w:val="000000"/>
                <w:u w:color="000000"/>
              </w:rPr>
            </w:pPr>
            <w:r>
              <w:rPr>
                <w:sz w:val="16"/>
              </w:rPr>
              <w:t>96,89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667E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20C8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A9848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4D3A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D3DB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9A77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81A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21D1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D32A9D" w14:textId="77777777" w:rsidR="00A77B3E" w:rsidRDefault="00C66DCF">
            <w:pPr>
              <w:jc w:val="center"/>
              <w:rPr>
                <w:color w:val="000000"/>
                <w:u w:color="000000"/>
              </w:rPr>
            </w:pPr>
            <w:r>
              <w:rPr>
                <w:sz w:val="16"/>
              </w:rPr>
              <w:t>0,00</w:t>
            </w:r>
          </w:p>
        </w:tc>
      </w:tr>
      <w:tr w:rsidR="006149F3" w14:paraId="3AFEE07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A1667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E59CB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7BA8B2D" w14:textId="77777777" w:rsidR="00A77B3E" w:rsidRDefault="00C66DCF">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79FDB6"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070A14" w14:textId="77777777" w:rsidR="00A77B3E" w:rsidRDefault="00C66DCF">
            <w:pPr>
              <w:jc w:val="center"/>
              <w:rPr>
                <w:color w:val="000000"/>
                <w:u w:color="000000"/>
              </w:rPr>
            </w:pPr>
            <w:r>
              <w:rPr>
                <w:sz w:val="16"/>
              </w:rPr>
              <w:t>1 100,00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A8EBD" w14:textId="77777777" w:rsidR="00A77B3E" w:rsidRDefault="00C66DCF">
            <w:pPr>
              <w:jc w:val="center"/>
              <w:rPr>
                <w:color w:val="000000"/>
                <w:u w:color="000000"/>
              </w:rPr>
            </w:pPr>
            <w:r>
              <w:rPr>
                <w:sz w:val="16"/>
              </w:rPr>
              <w:t>1 100,00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E2AAAC" w14:textId="77777777" w:rsidR="00A77B3E" w:rsidRDefault="00C66DCF">
            <w:pPr>
              <w:jc w:val="center"/>
              <w:rPr>
                <w:color w:val="000000"/>
                <w:u w:color="000000"/>
              </w:rPr>
            </w:pPr>
            <w:r>
              <w:rPr>
                <w:sz w:val="16"/>
              </w:rPr>
              <w:t>1 100,00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BA634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2803A24" w14:textId="77777777" w:rsidR="00A77B3E" w:rsidRDefault="00C66DCF">
            <w:pPr>
              <w:jc w:val="center"/>
              <w:rPr>
                <w:color w:val="000000"/>
                <w:u w:color="000000"/>
              </w:rPr>
            </w:pPr>
            <w:r>
              <w:rPr>
                <w:sz w:val="16"/>
              </w:rPr>
              <w:t>1 100,00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4367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B11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18E9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BC35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601E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705D4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875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5FB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0F5A0F" w14:textId="77777777" w:rsidR="00A77B3E" w:rsidRDefault="00C66DCF">
            <w:pPr>
              <w:jc w:val="center"/>
              <w:rPr>
                <w:color w:val="000000"/>
                <w:u w:color="000000"/>
              </w:rPr>
            </w:pPr>
            <w:r>
              <w:rPr>
                <w:sz w:val="16"/>
              </w:rPr>
              <w:t>0,00</w:t>
            </w:r>
          </w:p>
        </w:tc>
      </w:tr>
      <w:tr w:rsidR="006149F3" w14:paraId="3737E440" w14:textId="77777777">
        <w:tc>
          <w:tcPr>
            <w:tcW w:w="570" w:type="dxa"/>
            <w:vMerge/>
            <w:tcBorders>
              <w:top w:val="nil"/>
              <w:left w:val="single" w:sz="2" w:space="0" w:color="auto"/>
              <w:bottom w:val="single" w:sz="2" w:space="0" w:color="auto"/>
              <w:right w:val="single" w:sz="2" w:space="0" w:color="auto"/>
            </w:tcBorders>
            <w:tcMar>
              <w:top w:w="100" w:type="dxa"/>
            </w:tcMar>
          </w:tcPr>
          <w:p w14:paraId="5EF7231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0A9AC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3E0813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C9C1F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2225C6" w14:textId="77777777" w:rsidR="00A77B3E" w:rsidRDefault="00C66DCF">
            <w:pPr>
              <w:jc w:val="center"/>
              <w:rPr>
                <w:color w:val="000000"/>
                <w:u w:color="000000"/>
              </w:rPr>
            </w:pPr>
            <w:r>
              <w:rPr>
                <w:sz w:val="16"/>
              </w:rPr>
              <w:t>1 075,51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0FF3FF" w14:textId="77777777" w:rsidR="00A77B3E" w:rsidRDefault="00C66DCF">
            <w:pPr>
              <w:jc w:val="center"/>
              <w:rPr>
                <w:color w:val="000000"/>
                <w:u w:color="000000"/>
              </w:rPr>
            </w:pPr>
            <w:r>
              <w:rPr>
                <w:sz w:val="16"/>
              </w:rPr>
              <w:t>1 075,51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105A06" w14:textId="77777777" w:rsidR="00A77B3E" w:rsidRDefault="00C66DCF">
            <w:pPr>
              <w:jc w:val="center"/>
              <w:rPr>
                <w:color w:val="000000"/>
                <w:u w:color="000000"/>
              </w:rPr>
            </w:pPr>
            <w:r>
              <w:rPr>
                <w:sz w:val="16"/>
              </w:rPr>
              <w:t>1 075,51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5A709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9E5DF2" w14:textId="77777777" w:rsidR="00A77B3E" w:rsidRDefault="00C66DCF">
            <w:pPr>
              <w:jc w:val="center"/>
              <w:rPr>
                <w:color w:val="000000"/>
                <w:u w:color="000000"/>
              </w:rPr>
            </w:pPr>
            <w:r>
              <w:rPr>
                <w:sz w:val="16"/>
              </w:rPr>
              <w:t>1 075,51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86E7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7A69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3B6BC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A238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5AF7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E13D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F8A3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4AB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659CA9" w14:textId="77777777" w:rsidR="00A77B3E" w:rsidRDefault="00C66DCF">
            <w:pPr>
              <w:jc w:val="center"/>
              <w:rPr>
                <w:color w:val="000000"/>
                <w:u w:color="000000"/>
              </w:rPr>
            </w:pPr>
            <w:r>
              <w:rPr>
                <w:sz w:val="16"/>
              </w:rPr>
              <w:t>0,00</w:t>
            </w:r>
          </w:p>
        </w:tc>
      </w:tr>
      <w:tr w:rsidR="006149F3" w14:paraId="2C696E1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63C317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4236E8" w14:textId="77777777" w:rsidR="00A77B3E" w:rsidRDefault="00C66DCF">
            <w:pPr>
              <w:jc w:val="center"/>
              <w:rPr>
                <w:color w:val="000000"/>
                <w:u w:color="000000"/>
              </w:rPr>
            </w:pPr>
            <w:r>
              <w:rPr>
                <w:sz w:val="16"/>
              </w:rPr>
              <w:t>97,77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416794" w14:textId="77777777" w:rsidR="00A77B3E" w:rsidRDefault="00C66DCF">
            <w:pPr>
              <w:jc w:val="center"/>
              <w:rPr>
                <w:color w:val="000000"/>
                <w:u w:color="000000"/>
              </w:rPr>
            </w:pPr>
            <w:r>
              <w:rPr>
                <w:sz w:val="16"/>
              </w:rPr>
              <w:t>97,77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2F77FF" w14:textId="77777777" w:rsidR="00A77B3E" w:rsidRDefault="00C66DCF">
            <w:pPr>
              <w:jc w:val="center"/>
              <w:rPr>
                <w:color w:val="000000"/>
                <w:u w:color="000000"/>
              </w:rPr>
            </w:pPr>
            <w:r>
              <w:rPr>
                <w:sz w:val="16"/>
              </w:rPr>
              <w:t>97,77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1B6CA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24BFB4" w14:textId="77777777" w:rsidR="00A77B3E" w:rsidRDefault="00C66DCF">
            <w:pPr>
              <w:jc w:val="center"/>
              <w:rPr>
                <w:color w:val="000000"/>
                <w:u w:color="000000"/>
              </w:rPr>
            </w:pPr>
            <w:r>
              <w:rPr>
                <w:sz w:val="16"/>
              </w:rPr>
              <w:t>97,77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DB1F4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4CAEA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D61DA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3C84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BBE2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FE844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494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6B22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21F965" w14:textId="77777777" w:rsidR="00A77B3E" w:rsidRDefault="00C66DCF">
            <w:pPr>
              <w:jc w:val="center"/>
              <w:rPr>
                <w:color w:val="000000"/>
                <w:u w:color="000000"/>
              </w:rPr>
            </w:pPr>
            <w:r>
              <w:rPr>
                <w:sz w:val="16"/>
              </w:rPr>
              <w:t>0,00</w:t>
            </w:r>
          </w:p>
        </w:tc>
      </w:tr>
      <w:tr w:rsidR="006149F3" w14:paraId="6B31CE3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B1060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4111B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05049ED"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3103C1"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9EA4B" w14:textId="77777777" w:rsidR="00A77B3E" w:rsidRDefault="00C66DCF">
            <w:pPr>
              <w:jc w:val="center"/>
              <w:rPr>
                <w:color w:val="000000"/>
                <w:u w:color="000000"/>
              </w:rPr>
            </w:pPr>
            <w:r>
              <w:rPr>
                <w:sz w:val="16"/>
              </w:rPr>
              <w:t>82 000,00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4DF74A" w14:textId="77777777" w:rsidR="00A77B3E" w:rsidRDefault="00C66DCF">
            <w:pPr>
              <w:jc w:val="center"/>
              <w:rPr>
                <w:color w:val="000000"/>
                <w:u w:color="000000"/>
              </w:rPr>
            </w:pPr>
            <w:r>
              <w:rPr>
                <w:sz w:val="16"/>
              </w:rPr>
              <w:t>82 000,00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14CCFE" w14:textId="77777777" w:rsidR="00A77B3E" w:rsidRDefault="00C66DCF">
            <w:pPr>
              <w:jc w:val="center"/>
              <w:rPr>
                <w:color w:val="000000"/>
                <w:u w:color="000000"/>
              </w:rPr>
            </w:pPr>
            <w:r>
              <w:rPr>
                <w:sz w:val="16"/>
              </w:rPr>
              <w:t>82 000,00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08F0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007D74" w14:textId="77777777" w:rsidR="00A77B3E" w:rsidRDefault="00C66DCF">
            <w:pPr>
              <w:jc w:val="center"/>
              <w:rPr>
                <w:color w:val="000000"/>
                <w:u w:color="000000"/>
              </w:rPr>
            </w:pPr>
            <w:r>
              <w:rPr>
                <w:sz w:val="16"/>
              </w:rPr>
              <w:t>82 000,00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D9A2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2DC7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55AD1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DEA4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6504B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73D6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242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F8A3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2630FB" w14:textId="77777777" w:rsidR="00A77B3E" w:rsidRDefault="00C66DCF">
            <w:pPr>
              <w:jc w:val="center"/>
              <w:rPr>
                <w:color w:val="000000"/>
                <w:u w:color="000000"/>
              </w:rPr>
            </w:pPr>
            <w:r>
              <w:rPr>
                <w:sz w:val="16"/>
              </w:rPr>
              <w:t>0,00</w:t>
            </w:r>
          </w:p>
        </w:tc>
      </w:tr>
      <w:tr w:rsidR="006149F3" w14:paraId="13F3C72E" w14:textId="77777777">
        <w:tc>
          <w:tcPr>
            <w:tcW w:w="570" w:type="dxa"/>
            <w:vMerge/>
            <w:tcBorders>
              <w:top w:val="nil"/>
              <w:left w:val="single" w:sz="2" w:space="0" w:color="auto"/>
              <w:bottom w:val="single" w:sz="2" w:space="0" w:color="auto"/>
              <w:right w:val="single" w:sz="2" w:space="0" w:color="auto"/>
            </w:tcBorders>
            <w:tcMar>
              <w:top w:w="100" w:type="dxa"/>
            </w:tcMar>
          </w:tcPr>
          <w:p w14:paraId="70C12DA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E018BC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C5C33F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42B9C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D53AC" w14:textId="77777777" w:rsidR="00A77B3E" w:rsidRDefault="00C66DCF">
            <w:pPr>
              <w:jc w:val="center"/>
              <w:rPr>
                <w:color w:val="000000"/>
                <w:u w:color="000000"/>
              </w:rPr>
            </w:pPr>
            <w:r>
              <w:rPr>
                <w:sz w:val="16"/>
              </w:rPr>
              <w:t>68 902,99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DF9B31" w14:textId="77777777" w:rsidR="00A77B3E" w:rsidRDefault="00C66DCF">
            <w:pPr>
              <w:jc w:val="center"/>
              <w:rPr>
                <w:color w:val="000000"/>
                <w:u w:color="000000"/>
              </w:rPr>
            </w:pPr>
            <w:r>
              <w:rPr>
                <w:sz w:val="16"/>
              </w:rPr>
              <w:t>68 902,99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178FF" w14:textId="77777777" w:rsidR="00A77B3E" w:rsidRDefault="00C66DCF">
            <w:pPr>
              <w:jc w:val="center"/>
              <w:rPr>
                <w:color w:val="000000"/>
                <w:u w:color="000000"/>
              </w:rPr>
            </w:pPr>
            <w:r>
              <w:rPr>
                <w:sz w:val="16"/>
              </w:rPr>
              <w:t>68 902,99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9BB2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1970CB" w14:textId="77777777" w:rsidR="00A77B3E" w:rsidRDefault="00C66DCF">
            <w:pPr>
              <w:jc w:val="center"/>
              <w:rPr>
                <w:color w:val="000000"/>
                <w:u w:color="000000"/>
              </w:rPr>
            </w:pPr>
            <w:r>
              <w:rPr>
                <w:sz w:val="16"/>
              </w:rPr>
              <w:t>68 902,99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08EA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0A80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01D47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028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59DA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23CC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4E3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7D866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9930D9" w14:textId="77777777" w:rsidR="00A77B3E" w:rsidRDefault="00C66DCF">
            <w:pPr>
              <w:jc w:val="center"/>
              <w:rPr>
                <w:color w:val="000000"/>
                <w:u w:color="000000"/>
              </w:rPr>
            </w:pPr>
            <w:r>
              <w:rPr>
                <w:sz w:val="16"/>
              </w:rPr>
              <w:t>0,00</w:t>
            </w:r>
          </w:p>
        </w:tc>
      </w:tr>
      <w:tr w:rsidR="006149F3" w14:paraId="7C2954E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A2CFB18"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970DA" w14:textId="77777777" w:rsidR="00A77B3E" w:rsidRDefault="00C66DCF">
            <w:pPr>
              <w:jc w:val="center"/>
              <w:rPr>
                <w:color w:val="000000"/>
                <w:u w:color="000000"/>
              </w:rPr>
            </w:pPr>
            <w:r>
              <w:rPr>
                <w:sz w:val="16"/>
              </w:rPr>
              <w:t>84,03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5B50AF" w14:textId="77777777" w:rsidR="00A77B3E" w:rsidRDefault="00C66DCF">
            <w:pPr>
              <w:jc w:val="center"/>
              <w:rPr>
                <w:color w:val="000000"/>
                <w:u w:color="000000"/>
              </w:rPr>
            </w:pPr>
            <w:r>
              <w:rPr>
                <w:sz w:val="16"/>
              </w:rPr>
              <w:t>84,03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331C39" w14:textId="77777777" w:rsidR="00A77B3E" w:rsidRDefault="00C66DCF">
            <w:pPr>
              <w:jc w:val="center"/>
              <w:rPr>
                <w:color w:val="000000"/>
                <w:u w:color="000000"/>
              </w:rPr>
            </w:pPr>
            <w:r>
              <w:rPr>
                <w:sz w:val="16"/>
              </w:rPr>
              <w:t>84,03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CE77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CEE79A" w14:textId="77777777" w:rsidR="00A77B3E" w:rsidRDefault="00C66DCF">
            <w:pPr>
              <w:jc w:val="center"/>
              <w:rPr>
                <w:color w:val="000000"/>
                <w:u w:color="000000"/>
              </w:rPr>
            </w:pPr>
            <w:r>
              <w:rPr>
                <w:sz w:val="16"/>
              </w:rPr>
              <w:t>84,03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97A93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31A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687F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18E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2EF2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194D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EE1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90E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E6B137" w14:textId="77777777" w:rsidR="00A77B3E" w:rsidRDefault="00C66DCF">
            <w:pPr>
              <w:jc w:val="center"/>
              <w:rPr>
                <w:color w:val="000000"/>
                <w:u w:color="000000"/>
              </w:rPr>
            </w:pPr>
            <w:r>
              <w:rPr>
                <w:sz w:val="16"/>
              </w:rPr>
              <w:t>0,00</w:t>
            </w:r>
          </w:p>
        </w:tc>
      </w:tr>
      <w:tr w:rsidR="006149F3" w14:paraId="6206787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AC396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2220F1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FA99875"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4A95B3"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5DBBA9"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F50EBF"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4392BF"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618F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D14445" w14:textId="77777777" w:rsidR="00A77B3E" w:rsidRDefault="00C66DCF">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3511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E41D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4B4E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02D6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DAE2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39CF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481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3F2F3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034F4F" w14:textId="77777777" w:rsidR="00A77B3E" w:rsidRDefault="00C66DCF">
            <w:pPr>
              <w:jc w:val="center"/>
              <w:rPr>
                <w:color w:val="000000"/>
                <w:u w:color="000000"/>
              </w:rPr>
            </w:pPr>
            <w:r>
              <w:rPr>
                <w:sz w:val="16"/>
              </w:rPr>
              <w:t>0,00</w:t>
            </w:r>
          </w:p>
        </w:tc>
      </w:tr>
      <w:tr w:rsidR="006149F3" w14:paraId="73A066BC" w14:textId="77777777">
        <w:tc>
          <w:tcPr>
            <w:tcW w:w="570" w:type="dxa"/>
            <w:vMerge/>
            <w:tcBorders>
              <w:top w:val="nil"/>
              <w:left w:val="single" w:sz="2" w:space="0" w:color="auto"/>
              <w:bottom w:val="single" w:sz="2" w:space="0" w:color="auto"/>
              <w:right w:val="single" w:sz="2" w:space="0" w:color="auto"/>
            </w:tcBorders>
            <w:tcMar>
              <w:top w:w="100" w:type="dxa"/>
            </w:tcMar>
          </w:tcPr>
          <w:p w14:paraId="2D4772B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08FDB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8FA65D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22D05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9E5EA8" w14:textId="77777777" w:rsidR="00A77B3E" w:rsidRDefault="00C66DCF">
            <w:pPr>
              <w:jc w:val="center"/>
              <w:rPr>
                <w:color w:val="000000"/>
                <w:u w:color="000000"/>
              </w:rPr>
            </w:pPr>
            <w:r>
              <w:rPr>
                <w:sz w:val="16"/>
              </w:rPr>
              <w:t>4 219,51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A24BD1" w14:textId="77777777" w:rsidR="00A77B3E" w:rsidRDefault="00C66DCF">
            <w:pPr>
              <w:jc w:val="center"/>
              <w:rPr>
                <w:color w:val="000000"/>
                <w:u w:color="000000"/>
              </w:rPr>
            </w:pPr>
            <w:r>
              <w:rPr>
                <w:sz w:val="16"/>
              </w:rPr>
              <w:t>4 219,51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436347" w14:textId="77777777" w:rsidR="00A77B3E" w:rsidRDefault="00C66DCF">
            <w:pPr>
              <w:jc w:val="center"/>
              <w:rPr>
                <w:color w:val="000000"/>
                <w:u w:color="000000"/>
              </w:rPr>
            </w:pPr>
            <w:r>
              <w:rPr>
                <w:sz w:val="16"/>
              </w:rPr>
              <w:t>4 219,51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443FC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50B7B4" w14:textId="77777777" w:rsidR="00A77B3E" w:rsidRDefault="00C66DCF">
            <w:pPr>
              <w:jc w:val="center"/>
              <w:rPr>
                <w:color w:val="000000"/>
                <w:u w:color="000000"/>
              </w:rPr>
            </w:pPr>
            <w:r>
              <w:rPr>
                <w:sz w:val="16"/>
              </w:rPr>
              <w:t>4 219,51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A41D2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FF33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7399D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E0A5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4ADF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6365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4460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FAC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D5A178" w14:textId="77777777" w:rsidR="00A77B3E" w:rsidRDefault="00C66DCF">
            <w:pPr>
              <w:jc w:val="center"/>
              <w:rPr>
                <w:color w:val="000000"/>
                <w:u w:color="000000"/>
              </w:rPr>
            </w:pPr>
            <w:r>
              <w:rPr>
                <w:sz w:val="16"/>
              </w:rPr>
              <w:t>0,00</w:t>
            </w:r>
          </w:p>
        </w:tc>
      </w:tr>
      <w:tr w:rsidR="006149F3" w14:paraId="08D634F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B923AF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EC5178" w14:textId="77777777" w:rsidR="00A77B3E" w:rsidRDefault="00C66DCF">
            <w:pPr>
              <w:jc w:val="center"/>
              <w:rPr>
                <w:color w:val="000000"/>
                <w:u w:color="000000"/>
              </w:rPr>
            </w:pPr>
            <w:r>
              <w:rPr>
                <w:sz w:val="16"/>
              </w:rPr>
              <w:t>84,39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E56A9" w14:textId="77777777" w:rsidR="00A77B3E" w:rsidRDefault="00C66DCF">
            <w:pPr>
              <w:jc w:val="center"/>
              <w:rPr>
                <w:color w:val="000000"/>
                <w:u w:color="000000"/>
              </w:rPr>
            </w:pPr>
            <w:r>
              <w:rPr>
                <w:sz w:val="16"/>
              </w:rPr>
              <w:t>84,39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4F8B13" w14:textId="77777777" w:rsidR="00A77B3E" w:rsidRDefault="00C66DCF">
            <w:pPr>
              <w:jc w:val="center"/>
              <w:rPr>
                <w:color w:val="000000"/>
                <w:u w:color="000000"/>
              </w:rPr>
            </w:pPr>
            <w:r>
              <w:rPr>
                <w:sz w:val="16"/>
              </w:rPr>
              <w:t>84,39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7578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04D684" w14:textId="77777777" w:rsidR="00A77B3E" w:rsidRDefault="00C66DCF">
            <w:pPr>
              <w:jc w:val="center"/>
              <w:rPr>
                <w:color w:val="000000"/>
                <w:u w:color="000000"/>
              </w:rPr>
            </w:pPr>
            <w:r>
              <w:rPr>
                <w:sz w:val="16"/>
              </w:rPr>
              <w:t>84,39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A65A1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B4A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BC32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CE3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D340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59F2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A7BF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F54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0340B5" w14:textId="77777777" w:rsidR="00A77B3E" w:rsidRDefault="00C66DCF">
            <w:pPr>
              <w:jc w:val="center"/>
              <w:rPr>
                <w:color w:val="000000"/>
                <w:u w:color="000000"/>
              </w:rPr>
            </w:pPr>
            <w:r>
              <w:rPr>
                <w:sz w:val="16"/>
              </w:rPr>
              <w:t>0,00</w:t>
            </w:r>
          </w:p>
        </w:tc>
      </w:tr>
      <w:tr w:rsidR="006149F3" w14:paraId="7426034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BA15E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9E7580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B27AF00"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C7152EA"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86B287" w14:textId="77777777" w:rsidR="00A77B3E" w:rsidRDefault="00C66DCF">
            <w:pPr>
              <w:jc w:val="center"/>
              <w:rPr>
                <w:color w:val="000000"/>
                <w:u w:color="000000"/>
              </w:rPr>
            </w:pPr>
            <w:r>
              <w:rPr>
                <w:sz w:val="16"/>
              </w:rPr>
              <w:t>3 100,00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B9E83" w14:textId="77777777" w:rsidR="00A77B3E" w:rsidRDefault="00C66DCF">
            <w:pPr>
              <w:jc w:val="center"/>
              <w:rPr>
                <w:color w:val="000000"/>
                <w:u w:color="000000"/>
              </w:rPr>
            </w:pPr>
            <w:r>
              <w:rPr>
                <w:sz w:val="16"/>
              </w:rPr>
              <w:t>3 100,00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7CEDA5" w14:textId="77777777" w:rsidR="00A77B3E" w:rsidRDefault="00C66DCF">
            <w:pPr>
              <w:jc w:val="center"/>
              <w:rPr>
                <w:color w:val="000000"/>
                <w:u w:color="000000"/>
              </w:rPr>
            </w:pPr>
            <w:r>
              <w:rPr>
                <w:sz w:val="16"/>
              </w:rPr>
              <w:t>3 100,00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B5958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372E6C" w14:textId="77777777" w:rsidR="00A77B3E" w:rsidRDefault="00C66DCF">
            <w:pPr>
              <w:jc w:val="center"/>
              <w:rPr>
                <w:color w:val="000000"/>
                <w:u w:color="000000"/>
              </w:rPr>
            </w:pPr>
            <w:r>
              <w:rPr>
                <w:sz w:val="16"/>
              </w:rPr>
              <w:t>3 100,00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FCA3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24BC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6609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8AC5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BAB7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2DAB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1C8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1F40D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07892B" w14:textId="77777777" w:rsidR="00A77B3E" w:rsidRDefault="00C66DCF">
            <w:pPr>
              <w:jc w:val="center"/>
              <w:rPr>
                <w:color w:val="000000"/>
                <w:u w:color="000000"/>
              </w:rPr>
            </w:pPr>
            <w:r>
              <w:rPr>
                <w:sz w:val="16"/>
              </w:rPr>
              <w:t>0,00</w:t>
            </w:r>
          </w:p>
        </w:tc>
      </w:tr>
      <w:tr w:rsidR="006149F3" w14:paraId="57D91008" w14:textId="77777777">
        <w:tc>
          <w:tcPr>
            <w:tcW w:w="570" w:type="dxa"/>
            <w:vMerge/>
            <w:tcBorders>
              <w:top w:val="nil"/>
              <w:left w:val="single" w:sz="2" w:space="0" w:color="auto"/>
              <w:bottom w:val="single" w:sz="2" w:space="0" w:color="auto"/>
              <w:right w:val="single" w:sz="2" w:space="0" w:color="auto"/>
            </w:tcBorders>
            <w:tcMar>
              <w:top w:w="100" w:type="dxa"/>
            </w:tcMar>
          </w:tcPr>
          <w:p w14:paraId="7158674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77FCAE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C985A0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C2DBB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4E503" w14:textId="77777777" w:rsidR="00A77B3E" w:rsidRDefault="00C66DCF">
            <w:pPr>
              <w:jc w:val="center"/>
              <w:rPr>
                <w:color w:val="000000"/>
                <w:u w:color="000000"/>
              </w:rPr>
            </w:pPr>
            <w:r>
              <w:rPr>
                <w:sz w:val="16"/>
              </w:rPr>
              <w:t>2 044,08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826799" w14:textId="77777777" w:rsidR="00A77B3E" w:rsidRDefault="00C66DCF">
            <w:pPr>
              <w:jc w:val="center"/>
              <w:rPr>
                <w:color w:val="000000"/>
                <w:u w:color="000000"/>
              </w:rPr>
            </w:pPr>
            <w:r>
              <w:rPr>
                <w:sz w:val="16"/>
              </w:rPr>
              <w:t>2 044,08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D4BAC" w14:textId="77777777" w:rsidR="00A77B3E" w:rsidRDefault="00C66DCF">
            <w:pPr>
              <w:jc w:val="center"/>
              <w:rPr>
                <w:color w:val="000000"/>
                <w:u w:color="000000"/>
              </w:rPr>
            </w:pPr>
            <w:r>
              <w:rPr>
                <w:sz w:val="16"/>
              </w:rPr>
              <w:t>2 044,08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DCDF5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7044D3" w14:textId="77777777" w:rsidR="00A77B3E" w:rsidRDefault="00C66DCF">
            <w:pPr>
              <w:jc w:val="center"/>
              <w:rPr>
                <w:color w:val="000000"/>
                <w:u w:color="000000"/>
              </w:rPr>
            </w:pPr>
            <w:r>
              <w:rPr>
                <w:sz w:val="16"/>
              </w:rPr>
              <w:t>2 044,08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D2C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5F70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61067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41A8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F752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30E86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188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FD973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9F6457" w14:textId="77777777" w:rsidR="00A77B3E" w:rsidRDefault="00C66DCF">
            <w:pPr>
              <w:jc w:val="center"/>
              <w:rPr>
                <w:color w:val="000000"/>
                <w:u w:color="000000"/>
              </w:rPr>
            </w:pPr>
            <w:r>
              <w:rPr>
                <w:sz w:val="16"/>
              </w:rPr>
              <w:t>0,00</w:t>
            </w:r>
          </w:p>
        </w:tc>
      </w:tr>
      <w:tr w:rsidR="006149F3" w14:paraId="46B25D9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D48E61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B0ACE5" w14:textId="77777777" w:rsidR="00A77B3E" w:rsidRDefault="00C66DCF">
            <w:pPr>
              <w:jc w:val="center"/>
              <w:rPr>
                <w:color w:val="000000"/>
                <w:u w:color="000000"/>
              </w:rPr>
            </w:pPr>
            <w:r>
              <w:rPr>
                <w:sz w:val="16"/>
              </w:rPr>
              <w:t>65,94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E5962D" w14:textId="77777777" w:rsidR="00A77B3E" w:rsidRDefault="00C66DCF">
            <w:pPr>
              <w:jc w:val="center"/>
              <w:rPr>
                <w:color w:val="000000"/>
                <w:u w:color="000000"/>
              </w:rPr>
            </w:pPr>
            <w:r>
              <w:rPr>
                <w:sz w:val="16"/>
              </w:rPr>
              <w:t>65,94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BEECAC" w14:textId="77777777" w:rsidR="00A77B3E" w:rsidRDefault="00C66DCF">
            <w:pPr>
              <w:jc w:val="center"/>
              <w:rPr>
                <w:color w:val="000000"/>
                <w:u w:color="000000"/>
              </w:rPr>
            </w:pPr>
            <w:r>
              <w:rPr>
                <w:sz w:val="16"/>
              </w:rPr>
              <w:t>65,94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8A88C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AD4121" w14:textId="77777777" w:rsidR="00A77B3E" w:rsidRDefault="00C66DCF">
            <w:pPr>
              <w:jc w:val="center"/>
              <w:rPr>
                <w:color w:val="000000"/>
                <w:u w:color="000000"/>
              </w:rPr>
            </w:pPr>
            <w:r>
              <w:rPr>
                <w:sz w:val="16"/>
              </w:rPr>
              <w:t>65,94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A89A3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0A9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E7B5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831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27F8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656F2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551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2660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716813" w14:textId="77777777" w:rsidR="00A77B3E" w:rsidRDefault="00C66DCF">
            <w:pPr>
              <w:jc w:val="center"/>
              <w:rPr>
                <w:color w:val="000000"/>
                <w:u w:color="000000"/>
              </w:rPr>
            </w:pPr>
            <w:r>
              <w:rPr>
                <w:sz w:val="16"/>
              </w:rPr>
              <w:t>0,00</w:t>
            </w:r>
          </w:p>
        </w:tc>
      </w:tr>
      <w:tr w:rsidR="006149F3" w14:paraId="3D3F16B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BD6F0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5584A9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323270"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C5B347"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7B744D" w14:textId="77777777" w:rsidR="00A77B3E" w:rsidRDefault="00C66DCF">
            <w:pPr>
              <w:jc w:val="center"/>
              <w:rPr>
                <w:color w:val="000000"/>
                <w:u w:color="000000"/>
              </w:rPr>
            </w:pPr>
            <w:r>
              <w:rPr>
                <w:sz w:val="16"/>
              </w:rPr>
              <w:t>41 197,84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968B8" w14:textId="77777777" w:rsidR="00A77B3E" w:rsidRDefault="00C66DCF">
            <w:pPr>
              <w:jc w:val="center"/>
              <w:rPr>
                <w:color w:val="000000"/>
                <w:u w:color="000000"/>
              </w:rPr>
            </w:pPr>
            <w:r>
              <w:rPr>
                <w:sz w:val="16"/>
              </w:rPr>
              <w:t>41 197,84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A31DE7" w14:textId="77777777" w:rsidR="00A77B3E" w:rsidRDefault="00C66DCF">
            <w:pPr>
              <w:jc w:val="center"/>
              <w:rPr>
                <w:color w:val="000000"/>
                <w:u w:color="000000"/>
              </w:rPr>
            </w:pPr>
            <w:r>
              <w:rPr>
                <w:sz w:val="16"/>
              </w:rPr>
              <w:t>41 197,84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BF169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D15EAA" w14:textId="77777777" w:rsidR="00A77B3E" w:rsidRDefault="00C66DCF">
            <w:pPr>
              <w:jc w:val="center"/>
              <w:rPr>
                <w:color w:val="000000"/>
                <w:u w:color="000000"/>
              </w:rPr>
            </w:pPr>
            <w:r>
              <w:rPr>
                <w:sz w:val="16"/>
              </w:rPr>
              <w:t>41 197,84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297D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B1CE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3F6BD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9DD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44ADF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D22C4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87F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3E1D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F88625" w14:textId="77777777" w:rsidR="00A77B3E" w:rsidRDefault="00C66DCF">
            <w:pPr>
              <w:jc w:val="center"/>
              <w:rPr>
                <w:color w:val="000000"/>
                <w:u w:color="000000"/>
              </w:rPr>
            </w:pPr>
            <w:r>
              <w:rPr>
                <w:sz w:val="16"/>
              </w:rPr>
              <w:t>0,00</w:t>
            </w:r>
          </w:p>
        </w:tc>
      </w:tr>
      <w:tr w:rsidR="006149F3" w14:paraId="427ABEDC" w14:textId="77777777">
        <w:tc>
          <w:tcPr>
            <w:tcW w:w="570" w:type="dxa"/>
            <w:vMerge/>
            <w:tcBorders>
              <w:top w:val="nil"/>
              <w:left w:val="single" w:sz="2" w:space="0" w:color="auto"/>
              <w:bottom w:val="single" w:sz="2" w:space="0" w:color="auto"/>
              <w:right w:val="single" w:sz="2" w:space="0" w:color="auto"/>
            </w:tcBorders>
            <w:tcMar>
              <w:top w:w="100" w:type="dxa"/>
            </w:tcMar>
          </w:tcPr>
          <w:p w14:paraId="3857BCE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F5DF6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B87455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7BB77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39B45B" w14:textId="77777777" w:rsidR="00A77B3E" w:rsidRDefault="00C66DCF">
            <w:pPr>
              <w:jc w:val="center"/>
              <w:rPr>
                <w:color w:val="000000"/>
                <w:u w:color="000000"/>
              </w:rPr>
            </w:pPr>
            <w:r>
              <w:rPr>
                <w:sz w:val="16"/>
              </w:rPr>
              <w:t>40 869,52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C8F161" w14:textId="77777777" w:rsidR="00A77B3E" w:rsidRDefault="00C66DCF">
            <w:pPr>
              <w:jc w:val="center"/>
              <w:rPr>
                <w:color w:val="000000"/>
                <w:u w:color="000000"/>
              </w:rPr>
            </w:pPr>
            <w:r>
              <w:rPr>
                <w:sz w:val="16"/>
              </w:rPr>
              <w:t>40 869,52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E10CC5" w14:textId="77777777" w:rsidR="00A77B3E" w:rsidRDefault="00C66DCF">
            <w:pPr>
              <w:jc w:val="center"/>
              <w:rPr>
                <w:color w:val="000000"/>
                <w:u w:color="000000"/>
              </w:rPr>
            </w:pPr>
            <w:r>
              <w:rPr>
                <w:sz w:val="16"/>
              </w:rPr>
              <w:t>40 869,52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B3EF6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F43CC7" w14:textId="77777777" w:rsidR="00A77B3E" w:rsidRDefault="00C66DCF">
            <w:pPr>
              <w:jc w:val="center"/>
              <w:rPr>
                <w:color w:val="000000"/>
                <w:u w:color="000000"/>
              </w:rPr>
            </w:pPr>
            <w:r>
              <w:rPr>
                <w:sz w:val="16"/>
              </w:rPr>
              <w:t>40 869,52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CC69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FBDB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11BA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75C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F4DB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8330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399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01B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AC8BC4" w14:textId="77777777" w:rsidR="00A77B3E" w:rsidRDefault="00C66DCF">
            <w:pPr>
              <w:jc w:val="center"/>
              <w:rPr>
                <w:color w:val="000000"/>
                <w:u w:color="000000"/>
              </w:rPr>
            </w:pPr>
            <w:r>
              <w:rPr>
                <w:sz w:val="16"/>
              </w:rPr>
              <w:t>0,00</w:t>
            </w:r>
          </w:p>
        </w:tc>
      </w:tr>
      <w:tr w:rsidR="006149F3" w14:paraId="38EFC98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9F8E3E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4BD08F" w14:textId="77777777" w:rsidR="00A77B3E" w:rsidRDefault="00C66DCF">
            <w:pPr>
              <w:jc w:val="center"/>
              <w:rPr>
                <w:color w:val="000000"/>
                <w:u w:color="000000"/>
              </w:rPr>
            </w:pPr>
            <w:r>
              <w:rPr>
                <w:sz w:val="16"/>
              </w:rPr>
              <w:t>99,20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8CEE44" w14:textId="77777777" w:rsidR="00A77B3E" w:rsidRDefault="00C66DCF">
            <w:pPr>
              <w:jc w:val="center"/>
              <w:rPr>
                <w:color w:val="000000"/>
                <w:u w:color="000000"/>
              </w:rPr>
            </w:pPr>
            <w:r>
              <w:rPr>
                <w:sz w:val="16"/>
              </w:rPr>
              <w:t>99,20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9D8B42" w14:textId="77777777" w:rsidR="00A77B3E" w:rsidRDefault="00C66DCF">
            <w:pPr>
              <w:jc w:val="center"/>
              <w:rPr>
                <w:color w:val="000000"/>
                <w:u w:color="000000"/>
              </w:rPr>
            </w:pPr>
            <w:r>
              <w:rPr>
                <w:sz w:val="16"/>
              </w:rPr>
              <w:t>99,20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433A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6F3F61" w14:textId="77777777" w:rsidR="00A77B3E" w:rsidRDefault="00C66DCF">
            <w:pPr>
              <w:jc w:val="center"/>
              <w:rPr>
                <w:color w:val="000000"/>
                <w:u w:color="000000"/>
              </w:rPr>
            </w:pPr>
            <w:r>
              <w:rPr>
                <w:sz w:val="16"/>
              </w:rPr>
              <w:t>99,20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DF23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A7A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2B74D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2D18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0223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2A8D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023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1936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516DD7" w14:textId="77777777" w:rsidR="00A77B3E" w:rsidRDefault="00C66DCF">
            <w:pPr>
              <w:jc w:val="center"/>
              <w:rPr>
                <w:color w:val="000000"/>
                <w:u w:color="000000"/>
              </w:rPr>
            </w:pPr>
            <w:r>
              <w:rPr>
                <w:sz w:val="16"/>
              </w:rPr>
              <w:t>0,00</w:t>
            </w:r>
          </w:p>
        </w:tc>
      </w:tr>
      <w:tr w:rsidR="006149F3" w14:paraId="219429A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12A2E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00122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DC4DEF3" w14:textId="77777777" w:rsidR="00A77B3E" w:rsidRDefault="00C66DCF">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A9CB06" w14:textId="77777777" w:rsidR="00A77B3E" w:rsidRDefault="00C66DCF">
            <w:pPr>
              <w:jc w:val="left"/>
              <w:rPr>
                <w:color w:val="000000"/>
                <w:u w:color="000000"/>
              </w:rPr>
            </w:pPr>
            <w:r>
              <w:rPr>
                <w:sz w:val="16"/>
              </w:rPr>
              <w:t>Zakup usług przez jednostki samorządu terytorialnego od innych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E7608" w14:textId="77777777" w:rsidR="00A77B3E" w:rsidRDefault="00C66DCF">
            <w:pPr>
              <w:jc w:val="center"/>
              <w:rPr>
                <w:color w:val="000000"/>
                <w:u w:color="000000"/>
              </w:rPr>
            </w:pPr>
            <w:r>
              <w:rPr>
                <w:sz w:val="16"/>
              </w:rPr>
              <w:t>175 000,00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62C403" w14:textId="77777777" w:rsidR="00A77B3E" w:rsidRDefault="00C66DCF">
            <w:pPr>
              <w:jc w:val="center"/>
              <w:rPr>
                <w:color w:val="000000"/>
                <w:u w:color="000000"/>
              </w:rPr>
            </w:pPr>
            <w:r>
              <w:rPr>
                <w:sz w:val="16"/>
              </w:rPr>
              <w:t>175 000,00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0655EC" w14:textId="77777777" w:rsidR="00A77B3E" w:rsidRDefault="00C66DCF">
            <w:pPr>
              <w:jc w:val="center"/>
              <w:rPr>
                <w:color w:val="000000"/>
                <w:u w:color="000000"/>
              </w:rPr>
            </w:pPr>
            <w:r>
              <w:rPr>
                <w:sz w:val="16"/>
              </w:rPr>
              <w:t>175 000,00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1B065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D01080" w14:textId="77777777" w:rsidR="00A77B3E" w:rsidRDefault="00C66DCF">
            <w:pPr>
              <w:jc w:val="center"/>
              <w:rPr>
                <w:color w:val="000000"/>
                <w:u w:color="000000"/>
              </w:rPr>
            </w:pPr>
            <w:r>
              <w:rPr>
                <w:sz w:val="16"/>
              </w:rPr>
              <w:t>175 000,00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15DB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06D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8A15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5626D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1C79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5D6A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E20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DE84E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9E6BA3" w14:textId="77777777" w:rsidR="00A77B3E" w:rsidRDefault="00C66DCF">
            <w:pPr>
              <w:jc w:val="center"/>
              <w:rPr>
                <w:color w:val="000000"/>
                <w:u w:color="000000"/>
              </w:rPr>
            </w:pPr>
            <w:r>
              <w:rPr>
                <w:sz w:val="16"/>
              </w:rPr>
              <w:t>0,00</w:t>
            </w:r>
          </w:p>
        </w:tc>
      </w:tr>
      <w:tr w:rsidR="006149F3" w14:paraId="5E015D67" w14:textId="77777777">
        <w:tc>
          <w:tcPr>
            <w:tcW w:w="570" w:type="dxa"/>
            <w:vMerge/>
            <w:tcBorders>
              <w:top w:val="nil"/>
              <w:left w:val="single" w:sz="2" w:space="0" w:color="auto"/>
              <w:bottom w:val="single" w:sz="2" w:space="0" w:color="auto"/>
              <w:right w:val="single" w:sz="2" w:space="0" w:color="auto"/>
            </w:tcBorders>
            <w:tcMar>
              <w:top w:w="100" w:type="dxa"/>
            </w:tcMar>
          </w:tcPr>
          <w:p w14:paraId="4C0EB28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AE49E9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FA5F39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7F63D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6037A" w14:textId="77777777" w:rsidR="00A77B3E" w:rsidRDefault="00C66DCF">
            <w:pPr>
              <w:jc w:val="center"/>
              <w:rPr>
                <w:color w:val="000000"/>
                <w:u w:color="000000"/>
              </w:rPr>
            </w:pPr>
            <w:r>
              <w:rPr>
                <w:sz w:val="16"/>
              </w:rPr>
              <w:t>154 687,82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60272D" w14:textId="77777777" w:rsidR="00A77B3E" w:rsidRDefault="00C66DCF">
            <w:pPr>
              <w:jc w:val="center"/>
              <w:rPr>
                <w:color w:val="000000"/>
                <w:u w:color="000000"/>
              </w:rPr>
            </w:pPr>
            <w:r>
              <w:rPr>
                <w:sz w:val="16"/>
              </w:rPr>
              <w:t>154 687,82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CBCA9B" w14:textId="77777777" w:rsidR="00A77B3E" w:rsidRDefault="00C66DCF">
            <w:pPr>
              <w:jc w:val="center"/>
              <w:rPr>
                <w:color w:val="000000"/>
                <w:u w:color="000000"/>
              </w:rPr>
            </w:pPr>
            <w:r>
              <w:rPr>
                <w:sz w:val="16"/>
              </w:rPr>
              <w:t>154 687,82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286D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F630BD" w14:textId="77777777" w:rsidR="00A77B3E" w:rsidRDefault="00C66DCF">
            <w:pPr>
              <w:jc w:val="center"/>
              <w:rPr>
                <w:color w:val="000000"/>
                <w:u w:color="000000"/>
              </w:rPr>
            </w:pPr>
            <w:r>
              <w:rPr>
                <w:sz w:val="16"/>
              </w:rPr>
              <w:t>154 687,82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B88F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A42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82C8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4667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F2DF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7DE3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9136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D8552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46CBB2" w14:textId="77777777" w:rsidR="00A77B3E" w:rsidRDefault="00C66DCF">
            <w:pPr>
              <w:jc w:val="center"/>
              <w:rPr>
                <w:color w:val="000000"/>
                <w:u w:color="000000"/>
              </w:rPr>
            </w:pPr>
            <w:r>
              <w:rPr>
                <w:sz w:val="16"/>
              </w:rPr>
              <w:t>0,00</w:t>
            </w:r>
          </w:p>
        </w:tc>
      </w:tr>
      <w:tr w:rsidR="006149F3" w14:paraId="522F8C4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5692E4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14F47" w14:textId="77777777" w:rsidR="00A77B3E" w:rsidRDefault="00C66DCF">
            <w:pPr>
              <w:jc w:val="center"/>
              <w:rPr>
                <w:color w:val="000000"/>
                <w:u w:color="000000"/>
              </w:rPr>
            </w:pPr>
            <w:r>
              <w:rPr>
                <w:sz w:val="16"/>
              </w:rPr>
              <w:t>88,39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EB4FCE" w14:textId="77777777" w:rsidR="00A77B3E" w:rsidRDefault="00C66DCF">
            <w:pPr>
              <w:jc w:val="center"/>
              <w:rPr>
                <w:color w:val="000000"/>
                <w:u w:color="000000"/>
              </w:rPr>
            </w:pPr>
            <w:r>
              <w:rPr>
                <w:sz w:val="16"/>
              </w:rPr>
              <w:t>88,39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6152BA" w14:textId="77777777" w:rsidR="00A77B3E" w:rsidRDefault="00C66DCF">
            <w:pPr>
              <w:jc w:val="center"/>
              <w:rPr>
                <w:color w:val="000000"/>
                <w:u w:color="000000"/>
              </w:rPr>
            </w:pPr>
            <w:r>
              <w:rPr>
                <w:sz w:val="16"/>
              </w:rPr>
              <w:t>88,39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AF689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4C131E" w14:textId="77777777" w:rsidR="00A77B3E" w:rsidRDefault="00C66DCF">
            <w:pPr>
              <w:jc w:val="center"/>
              <w:rPr>
                <w:color w:val="000000"/>
                <w:u w:color="000000"/>
              </w:rPr>
            </w:pPr>
            <w:r>
              <w:rPr>
                <w:sz w:val="16"/>
              </w:rPr>
              <w:t>88,39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862A7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7AC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30A85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B628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44763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7789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E785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014EA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32B3FC" w14:textId="77777777" w:rsidR="00A77B3E" w:rsidRDefault="00C66DCF">
            <w:pPr>
              <w:jc w:val="center"/>
              <w:rPr>
                <w:color w:val="000000"/>
                <w:u w:color="000000"/>
              </w:rPr>
            </w:pPr>
            <w:r>
              <w:rPr>
                <w:sz w:val="16"/>
              </w:rPr>
              <w:t>0,00</w:t>
            </w:r>
          </w:p>
        </w:tc>
      </w:tr>
      <w:tr w:rsidR="006149F3" w14:paraId="42EDC24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24A54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E584C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524E83F"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EE73B5"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D9B0C9" w14:textId="77777777" w:rsidR="00A77B3E" w:rsidRDefault="00C66DCF">
            <w:pPr>
              <w:jc w:val="center"/>
              <w:rPr>
                <w:color w:val="000000"/>
                <w:u w:color="000000"/>
              </w:rPr>
            </w:pPr>
            <w:r>
              <w:rPr>
                <w:sz w:val="16"/>
              </w:rPr>
              <w:t>6 200,00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5FD42D" w14:textId="77777777" w:rsidR="00A77B3E" w:rsidRDefault="00C66DCF">
            <w:pPr>
              <w:jc w:val="center"/>
              <w:rPr>
                <w:color w:val="000000"/>
                <w:u w:color="000000"/>
              </w:rPr>
            </w:pPr>
            <w:r>
              <w:rPr>
                <w:sz w:val="16"/>
              </w:rPr>
              <w:t>6 200,00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BB549" w14:textId="77777777" w:rsidR="00A77B3E" w:rsidRDefault="00C66DCF">
            <w:pPr>
              <w:jc w:val="center"/>
              <w:rPr>
                <w:color w:val="000000"/>
                <w:u w:color="000000"/>
              </w:rPr>
            </w:pPr>
            <w:r>
              <w:rPr>
                <w:sz w:val="16"/>
              </w:rPr>
              <w:t>6 200,00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46A3C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063002" w14:textId="77777777" w:rsidR="00A77B3E" w:rsidRDefault="00C66DCF">
            <w:pPr>
              <w:jc w:val="center"/>
              <w:rPr>
                <w:color w:val="000000"/>
                <w:u w:color="000000"/>
              </w:rPr>
            </w:pPr>
            <w:r>
              <w:rPr>
                <w:sz w:val="16"/>
              </w:rPr>
              <w:t>6 200,00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6C9C5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B660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9CAB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494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9059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C5F5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5658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9294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0055F0" w14:textId="77777777" w:rsidR="00A77B3E" w:rsidRDefault="00C66DCF">
            <w:pPr>
              <w:jc w:val="center"/>
              <w:rPr>
                <w:color w:val="000000"/>
                <w:u w:color="000000"/>
              </w:rPr>
            </w:pPr>
            <w:r>
              <w:rPr>
                <w:sz w:val="16"/>
              </w:rPr>
              <w:t>0,00</w:t>
            </w:r>
          </w:p>
        </w:tc>
      </w:tr>
      <w:tr w:rsidR="006149F3" w14:paraId="6B9A7652" w14:textId="77777777">
        <w:tc>
          <w:tcPr>
            <w:tcW w:w="570" w:type="dxa"/>
            <w:vMerge/>
            <w:tcBorders>
              <w:top w:val="nil"/>
              <w:left w:val="single" w:sz="2" w:space="0" w:color="auto"/>
              <w:bottom w:val="single" w:sz="2" w:space="0" w:color="auto"/>
              <w:right w:val="single" w:sz="2" w:space="0" w:color="auto"/>
            </w:tcBorders>
            <w:tcMar>
              <w:top w:w="100" w:type="dxa"/>
            </w:tcMar>
          </w:tcPr>
          <w:p w14:paraId="36434C2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CD41A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35C29B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BA067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97A030" w14:textId="77777777" w:rsidR="00A77B3E" w:rsidRDefault="00C66DCF">
            <w:pPr>
              <w:jc w:val="center"/>
              <w:rPr>
                <w:color w:val="000000"/>
                <w:u w:color="000000"/>
              </w:rPr>
            </w:pPr>
            <w:r>
              <w:rPr>
                <w:sz w:val="16"/>
              </w:rPr>
              <w:t>5 098,00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E8FC86" w14:textId="77777777" w:rsidR="00A77B3E" w:rsidRDefault="00C66DCF">
            <w:pPr>
              <w:jc w:val="center"/>
              <w:rPr>
                <w:color w:val="000000"/>
                <w:u w:color="000000"/>
              </w:rPr>
            </w:pPr>
            <w:r>
              <w:rPr>
                <w:sz w:val="16"/>
              </w:rPr>
              <w:t>5 098,00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C6529" w14:textId="77777777" w:rsidR="00A77B3E" w:rsidRDefault="00C66DCF">
            <w:pPr>
              <w:jc w:val="center"/>
              <w:rPr>
                <w:color w:val="000000"/>
                <w:u w:color="000000"/>
              </w:rPr>
            </w:pPr>
            <w:r>
              <w:rPr>
                <w:sz w:val="16"/>
              </w:rPr>
              <w:t>5 098,00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31D6D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0C0D8A" w14:textId="77777777" w:rsidR="00A77B3E" w:rsidRDefault="00C66DCF">
            <w:pPr>
              <w:jc w:val="center"/>
              <w:rPr>
                <w:color w:val="000000"/>
                <w:u w:color="000000"/>
              </w:rPr>
            </w:pPr>
            <w:r>
              <w:rPr>
                <w:sz w:val="16"/>
              </w:rPr>
              <w:t>5 098,00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701E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67E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5CE20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6FA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DDC4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D6C9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1C9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9A482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CFA284" w14:textId="77777777" w:rsidR="00A77B3E" w:rsidRDefault="00C66DCF">
            <w:pPr>
              <w:jc w:val="center"/>
              <w:rPr>
                <w:color w:val="000000"/>
                <w:u w:color="000000"/>
              </w:rPr>
            </w:pPr>
            <w:r>
              <w:rPr>
                <w:sz w:val="16"/>
              </w:rPr>
              <w:t>0,00</w:t>
            </w:r>
          </w:p>
        </w:tc>
      </w:tr>
      <w:tr w:rsidR="006149F3" w14:paraId="05EBC90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FBA15D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E56C51" w14:textId="77777777" w:rsidR="00A77B3E" w:rsidRDefault="00C66DCF">
            <w:pPr>
              <w:jc w:val="center"/>
              <w:rPr>
                <w:color w:val="000000"/>
                <w:u w:color="000000"/>
              </w:rPr>
            </w:pPr>
            <w:r>
              <w:rPr>
                <w:sz w:val="16"/>
              </w:rPr>
              <w:t>82,23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793FA2" w14:textId="77777777" w:rsidR="00A77B3E" w:rsidRDefault="00C66DCF">
            <w:pPr>
              <w:jc w:val="center"/>
              <w:rPr>
                <w:color w:val="000000"/>
                <w:u w:color="000000"/>
              </w:rPr>
            </w:pPr>
            <w:r>
              <w:rPr>
                <w:sz w:val="16"/>
              </w:rPr>
              <w:t>82,23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8B0C63" w14:textId="77777777" w:rsidR="00A77B3E" w:rsidRDefault="00C66DCF">
            <w:pPr>
              <w:jc w:val="center"/>
              <w:rPr>
                <w:color w:val="000000"/>
                <w:u w:color="000000"/>
              </w:rPr>
            </w:pPr>
            <w:r>
              <w:rPr>
                <w:sz w:val="16"/>
              </w:rPr>
              <w:t>82,23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66DFF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AB1B2A" w14:textId="77777777" w:rsidR="00A77B3E" w:rsidRDefault="00C66DCF">
            <w:pPr>
              <w:jc w:val="center"/>
              <w:rPr>
                <w:color w:val="000000"/>
                <w:u w:color="000000"/>
              </w:rPr>
            </w:pPr>
            <w:r>
              <w:rPr>
                <w:sz w:val="16"/>
              </w:rPr>
              <w:t>82,23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3DED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D2FF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AF16E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E96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B64C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9CD2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38A1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4DEA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2FB97E" w14:textId="77777777" w:rsidR="00A77B3E" w:rsidRDefault="00C66DCF">
            <w:pPr>
              <w:jc w:val="center"/>
              <w:rPr>
                <w:color w:val="000000"/>
                <w:u w:color="000000"/>
              </w:rPr>
            </w:pPr>
            <w:r>
              <w:rPr>
                <w:sz w:val="16"/>
              </w:rPr>
              <w:t>0,00</w:t>
            </w:r>
          </w:p>
        </w:tc>
      </w:tr>
      <w:tr w:rsidR="006149F3" w14:paraId="1A1426A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8CCCF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A0FAD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7C52B9C" w14:textId="77777777" w:rsidR="00A77B3E" w:rsidRDefault="00C66DCF">
            <w:pPr>
              <w:jc w:val="center"/>
              <w:rPr>
                <w:color w:val="000000"/>
                <w:u w:color="000000"/>
              </w:rPr>
            </w:pPr>
            <w:r>
              <w:rPr>
                <w:sz w:val="16"/>
              </w:rPr>
              <w:t>4390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226B70B" w14:textId="77777777" w:rsidR="00A77B3E" w:rsidRDefault="00C66DCF">
            <w:pPr>
              <w:jc w:val="left"/>
              <w:rPr>
                <w:color w:val="000000"/>
                <w:u w:color="000000"/>
              </w:rPr>
            </w:pPr>
            <w:r>
              <w:rPr>
                <w:sz w:val="16"/>
              </w:rPr>
              <w:t>Zakup usług obejmujących wykonanie ekspertyz, analiz i opinii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4903C1" w14:textId="77777777" w:rsidR="00A77B3E" w:rsidRDefault="00C66DCF">
            <w:pPr>
              <w:jc w:val="center"/>
              <w:rPr>
                <w:color w:val="000000"/>
                <w:u w:color="000000"/>
              </w:rPr>
            </w:pPr>
            <w:r>
              <w:rPr>
                <w:sz w:val="16"/>
              </w:rPr>
              <w:t>147,00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21C606" w14:textId="77777777" w:rsidR="00A77B3E" w:rsidRDefault="00C66DCF">
            <w:pPr>
              <w:jc w:val="center"/>
              <w:rPr>
                <w:color w:val="000000"/>
                <w:u w:color="000000"/>
              </w:rPr>
            </w:pPr>
            <w:r>
              <w:rPr>
                <w:sz w:val="16"/>
              </w:rPr>
              <w:t>147,00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6B5E3" w14:textId="77777777" w:rsidR="00A77B3E" w:rsidRDefault="00C66DCF">
            <w:pPr>
              <w:jc w:val="center"/>
              <w:rPr>
                <w:color w:val="000000"/>
                <w:u w:color="000000"/>
              </w:rPr>
            </w:pPr>
            <w:r>
              <w:rPr>
                <w:sz w:val="16"/>
              </w:rPr>
              <w:t>147,00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6C99E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594E51" w14:textId="77777777" w:rsidR="00A77B3E" w:rsidRDefault="00C66DCF">
            <w:pPr>
              <w:jc w:val="center"/>
              <w:rPr>
                <w:color w:val="000000"/>
                <w:u w:color="000000"/>
              </w:rPr>
            </w:pPr>
            <w:r>
              <w:rPr>
                <w:sz w:val="16"/>
              </w:rPr>
              <w:t>147,00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1E6EF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94B9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A10C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7330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2385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CD3F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598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A922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E69CA5" w14:textId="77777777" w:rsidR="00A77B3E" w:rsidRDefault="00C66DCF">
            <w:pPr>
              <w:jc w:val="center"/>
              <w:rPr>
                <w:color w:val="000000"/>
                <w:u w:color="000000"/>
              </w:rPr>
            </w:pPr>
            <w:r>
              <w:rPr>
                <w:sz w:val="16"/>
              </w:rPr>
              <w:t>0,00</w:t>
            </w:r>
          </w:p>
        </w:tc>
      </w:tr>
      <w:tr w:rsidR="006149F3" w14:paraId="21DB4D49" w14:textId="77777777">
        <w:tc>
          <w:tcPr>
            <w:tcW w:w="570" w:type="dxa"/>
            <w:vMerge/>
            <w:tcBorders>
              <w:top w:val="nil"/>
              <w:left w:val="single" w:sz="2" w:space="0" w:color="auto"/>
              <w:bottom w:val="single" w:sz="2" w:space="0" w:color="auto"/>
              <w:right w:val="single" w:sz="2" w:space="0" w:color="auto"/>
            </w:tcBorders>
            <w:tcMar>
              <w:top w:w="100" w:type="dxa"/>
            </w:tcMar>
          </w:tcPr>
          <w:p w14:paraId="121CB8A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E4B78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61C69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10C047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133360" w14:textId="77777777" w:rsidR="00A77B3E" w:rsidRDefault="00C66DCF">
            <w:pPr>
              <w:jc w:val="center"/>
              <w:rPr>
                <w:color w:val="000000"/>
                <w:u w:color="000000"/>
              </w:rPr>
            </w:pPr>
            <w:r>
              <w:rPr>
                <w:sz w:val="16"/>
              </w:rPr>
              <w:t>147,00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A6B8EE" w14:textId="77777777" w:rsidR="00A77B3E" w:rsidRDefault="00C66DCF">
            <w:pPr>
              <w:jc w:val="center"/>
              <w:rPr>
                <w:color w:val="000000"/>
                <w:u w:color="000000"/>
              </w:rPr>
            </w:pPr>
            <w:r>
              <w:rPr>
                <w:sz w:val="16"/>
              </w:rPr>
              <w:t>147,00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11333D" w14:textId="77777777" w:rsidR="00A77B3E" w:rsidRDefault="00C66DCF">
            <w:pPr>
              <w:jc w:val="center"/>
              <w:rPr>
                <w:color w:val="000000"/>
                <w:u w:color="000000"/>
              </w:rPr>
            </w:pPr>
            <w:r>
              <w:rPr>
                <w:sz w:val="16"/>
              </w:rPr>
              <w:t>147,00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78E8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533266" w14:textId="77777777" w:rsidR="00A77B3E" w:rsidRDefault="00C66DCF">
            <w:pPr>
              <w:jc w:val="center"/>
              <w:rPr>
                <w:color w:val="000000"/>
                <w:u w:color="000000"/>
              </w:rPr>
            </w:pPr>
            <w:r>
              <w:rPr>
                <w:sz w:val="16"/>
              </w:rPr>
              <w:t>147,00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C141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652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84C5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A746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37B60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4FA2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2A63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3C98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B78E4F" w14:textId="77777777" w:rsidR="00A77B3E" w:rsidRDefault="00C66DCF">
            <w:pPr>
              <w:jc w:val="center"/>
              <w:rPr>
                <w:color w:val="000000"/>
                <w:u w:color="000000"/>
              </w:rPr>
            </w:pPr>
            <w:r>
              <w:rPr>
                <w:sz w:val="16"/>
              </w:rPr>
              <w:t>0,00</w:t>
            </w:r>
          </w:p>
        </w:tc>
      </w:tr>
      <w:tr w:rsidR="006149F3" w14:paraId="4668B68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530A22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CA0B6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239E9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90271"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F8A3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D6E9D4"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52F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7F9D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DA590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52E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359F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3A78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34D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F4EA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B888E6" w14:textId="77777777" w:rsidR="00A77B3E" w:rsidRDefault="00C66DCF">
            <w:pPr>
              <w:jc w:val="center"/>
              <w:rPr>
                <w:color w:val="000000"/>
                <w:u w:color="000000"/>
              </w:rPr>
            </w:pPr>
            <w:r>
              <w:rPr>
                <w:sz w:val="16"/>
              </w:rPr>
              <w:t>0,00</w:t>
            </w:r>
          </w:p>
        </w:tc>
      </w:tr>
      <w:tr w:rsidR="006149F3" w14:paraId="0570DB0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2FEE4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BD4F65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3FADADF" w14:textId="77777777" w:rsidR="00A77B3E" w:rsidRDefault="00C66DCF">
            <w:pPr>
              <w:jc w:val="center"/>
              <w:rPr>
                <w:color w:val="000000"/>
                <w:u w:color="000000"/>
              </w:rPr>
            </w:pPr>
            <w:r>
              <w:rPr>
                <w:sz w:val="16"/>
              </w:rPr>
              <w:t>44</w:t>
            </w:r>
            <w:r>
              <w:rPr>
                <w:sz w:val="16"/>
              </w:rPr>
              <w:lastRenderedPageBreak/>
              <w:t>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AB5523" w14:textId="77777777" w:rsidR="00A77B3E" w:rsidRDefault="00C66DCF">
            <w:pPr>
              <w:jc w:val="left"/>
              <w:rPr>
                <w:color w:val="000000"/>
                <w:u w:color="000000"/>
              </w:rPr>
            </w:pPr>
            <w:r>
              <w:rPr>
                <w:sz w:val="16"/>
              </w:rPr>
              <w:lastRenderedPageBreak/>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EDD510" w14:textId="77777777" w:rsidR="00A77B3E" w:rsidRDefault="00C66DCF">
            <w:pPr>
              <w:jc w:val="center"/>
              <w:rPr>
                <w:color w:val="000000"/>
                <w:u w:color="000000"/>
              </w:rPr>
            </w:pPr>
            <w:r>
              <w:rPr>
                <w:sz w:val="16"/>
              </w:rPr>
              <w:t>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3AD3E" w14:textId="77777777" w:rsidR="00A77B3E" w:rsidRDefault="00C66DCF">
            <w:pPr>
              <w:jc w:val="center"/>
              <w:rPr>
                <w:color w:val="000000"/>
                <w:u w:color="000000"/>
              </w:rPr>
            </w:pPr>
            <w:r>
              <w:rPr>
                <w:sz w:val="16"/>
              </w:rPr>
              <w:t>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E9E29D" w14:textId="77777777" w:rsidR="00A77B3E" w:rsidRDefault="00C66DCF">
            <w:pPr>
              <w:jc w:val="center"/>
              <w:rPr>
                <w:color w:val="000000"/>
                <w:u w:color="000000"/>
              </w:rPr>
            </w:pPr>
            <w:r>
              <w:rPr>
                <w:sz w:val="16"/>
              </w:rPr>
              <w:t>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A778A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ACB78ED" w14:textId="77777777" w:rsidR="00A77B3E" w:rsidRDefault="00C66DCF">
            <w:pPr>
              <w:jc w:val="center"/>
              <w:rPr>
                <w:color w:val="000000"/>
                <w:u w:color="000000"/>
              </w:rPr>
            </w:pPr>
            <w:r>
              <w:rPr>
                <w:sz w:val="16"/>
              </w:rPr>
              <w:t>2 300,00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EAFE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203B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A9626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2FC9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41D3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62F5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F60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D1DF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029DE9" w14:textId="77777777" w:rsidR="00A77B3E" w:rsidRDefault="00C66DCF">
            <w:pPr>
              <w:jc w:val="center"/>
              <w:rPr>
                <w:color w:val="000000"/>
                <w:u w:color="000000"/>
              </w:rPr>
            </w:pPr>
            <w:r>
              <w:rPr>
                <w:sz w:val="16"/>
              </w:rPr>
              <w:t>0,00</w:t>
            </w:r>
          </w:p>
        </w:tc>
      </w:tr>
      <w:tr w:rsidR="006149F3" w14:paraId="15F3CEBD" w14:textId="77777777">
        <w:tc>
          <w:tcPr>
            <w:tcW w:w="570" w:type="dxa"/>
            <w:vMerge/>
            <w:tcBorders>
              <w:top w:val="nil"/>
              <w:left w:val="single" w:sz="2" w:space="0" w:color="auto"/>
              <w:bottom w:val="single" w:sz="2" w:space="0" w:color="auto"/>
              <w:right w:val="single" w:sz="2" w:space="0" w:color="auto"/>
            </w:tcBorders>
            <w:tcMar>
              <w:top w:w="100" w:type="dxa"/>
            </w:tcMar>
          </w:tcPr>
          <w:p w14:paraId="5590284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6674D7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412D3B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1513AB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468EDF" w14:textId="77777777" w:rsidR="00A77B3E" w:rsidRDefault="00C66DCF">
            <w:pPr>
              <w:jc w:val="center"/>
              <w:rPr>
                <w:color w:val="000000"/>
                <w:u w:color="000000"/>
              </w:rPr>
            </w:pPr>
            <w:r>
              <w:rPr>
                <w:sz w:val="16"/>
              </w:rPr>
              <w:t>1 857,81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3B54F" w14:textId="77777777" w:rsidR="00A77B3E" w:rsidRDefault="00C66DCF">
            <w:pPr>
              <w:jc w:val="center"/>
              <w:rPr>
                <w:color w:val="000000"/>
                <w:u w:color="000000"/>
              </w:rPr>
            </w:pPr>
            <w:r>
              <w:rPr>
                <w:sz w:val="16"/>
              </w:rPr>
              <w:t>1 857,81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AF8FA9" w14:textId="77777777" w:rsidR="00A77B3E" w:rsidRDefault="00C66DCF">
            <w:pPr>
              <w:jc w:val="center"/>
              <w:rPr>
                <w:color w:val="000000"/>
                <w:u w:color="000000"/>
              </w:rPr>
            </w:pPr>
            <w:r>
              <w:rPr>
                <w:sz w:val="16"/>
              </w:rPr>
              <w:t>1 857,81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718E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F2BC25" w14:textId="77777777" w:rsidR="00A77B3E" w:rsidRDefault="00C66DCF">
            <w:pPr>
              <w:jc w:val="center"/>
              <w:rPr>
                <w:color w:val="000000"/>
                <w:u w:color="000000"/>
              </w:rPr>
            </w:pPr>
            <w:r>
              <w:rPr>
                <w:sz w:val="16"/>
              </w:rPr>
              <w:t>1 857,81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289E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5D08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2B51A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E8FF7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9D32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B684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334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751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3867D3" w14:textId="77777777" w:rsidR="00A77B3E" w:rsidRDefault="00C66DCF">
            <w:pPr>
              <w:jc w:val="center"/>
              <w:rPr>
                <w:color w:val="000000"/>
                <w:u w:color="000000"/>
              </w:rPr>
            </w:pPr>
            <w:r>
              <w:rPr>
                <w:sz w:val="16"/>
              </w:rPr>
              <w:t>0,00</w:t>
            </w:r>
          </w:p>
        </w:tc>
      </w:tr>
      <w:tr w:rsidR="006149F3" w14:paraId="550E33F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4EEE4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179D18" w14:textId="77777777" w:rsidR="00A77B3E" w:rsidRDefault="00C66DCF">
            <w:pPr>
              <w:jc w:val="center"/>
              <w:rPr>
                <w:color w:val="000000"/>
                <w:u w:color="000000"/>
              </w:rPr>
            </w:pPr>
            <w:r>
              <w:rPr>
                <w:sz w:val="16"/>
              </w:rPr>
              <w:t>80,77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F254E6" w14:textId="77777777" w:rsidR="00A77B3E" w:rsidRDefault="00C66DCF">
            <w:pPr>
              <w:jc w:val="center"/>
              <w:rPr>
                <w:color w:val="000000"/>
                <w:u w:color="000000"/>
              </w:rPr>
            </w:pPr>
            <w:r>
              <w:rPr>
                <w:sz w:val="16"/>
              </w:rPr>
              <w:t>80,77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AFB15A" w14:textId="77777777" w:rsidR="00A77B3E" w:rsidRDefault="00C66DCF">
            <w:pPr>
              <w:jc w:val="center"/>
              <w:rPr>
                <w:color w:val="000000"/>
                <w:u w:color="000000"/>
              </w:rPr>
            </w:pPr>
            <w:r>
              <w:rPr>
                <w:sz w:val="16"/>
              </w:rPr>
              <w:t>80,77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3C13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87DD4D" w14:textId="77777777" w:rsidR="00A77B3E" w:rsidRDefault="00C66DCF">
            <w:pPr>
              <w:jc w:val="center"/>
              <w:rPr>
                <w:color w:val="000000"/>
                <w:u w:color="000000"/>
              </w:rPr>
            </w:pPr>
            <w:r>
              <w:rPr>
                <w:sz w:val="16"/>
              </w:rPr>
              <w:t>80,77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41C5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2FEF7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0266E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314D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69D0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781C5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45A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EB8A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ADE3F0" w14:textId="77777777" w:rsidR="00A77B3E" w:rsidRDefault="00C66DCF">
            <w:pPr>
              <w:jc w:val="center"/>
              <w:rPr>
                <w:color w:val="000000"/>
                <w:u w:color="000000"/>
              </w:rPr>
            </w:pPr>
            <w:r>
              <w:rPr>
                <w:sz w:val="16"/>
              </w:rPr>
              <w:t>0,00</w:t>
            </w:r>
          </w:p>
        </w:tc>
      </w:tr>
      <w:tr w:rsidR="006149F3" w14:paraId="2B7613C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EBA8E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BA6AA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59B2565"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BF67686"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2DBC90"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A79789"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6D3797" w14:textId="77777777" w:rsidR="00A77B3E" w:rsidRDefault="00C66DCF">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FA670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4E98AF" w14:textId="77777777" w:rsidR="00A77B3E" w:rsidRDefault="00C66DCF">
            <w:pPr>
              <w:jc w:val="center"/>
              <w:rPr>
                <w:color w:val="000000"/>
                <w:u w:color="000000"/>
              </w:rPr>
            </w:pPr>
            <w:r>
              <w:rPr>
                <w:sz w:val="16"/>
              </w:rPr>
              <w:t>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444D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4D30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441E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A69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8008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CD5E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F08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8EF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784184" w14:textId="77777777" w:rsidR="00A77B3E" w:rsidRDefault="00C66DCF">
            <w:pPr>
              <w:jc w:val="center"/>
              <w:rPr>
                <w:color w:val="000000"/>
                <w:u w:color="000000"/>
              </w:rPr>
            </w:pPr>
            <w:r>
              <w:rPr>
                <w:sz w:val="16"/>
              </w:rPr>
              <w:t>0,00</w:t>
            </w:r>
          </w:p>
        </w:tc>
      </w:tr>
      <w:tr w:rsidR="006149F3" w14:paraId="2BECB288" w14:textId="77777777">
        <w:tc>
          <w:tcPr>
            <w:tcW w:w="570" w:type="dxa"/>
            <w:vMerge/>
            <w:tcBorders>
              <w:top w:val="nil"/>
              <w:left w:val="single" w:sz="2" w:space="0" w:color="auto"/>
              <w:bottom w:val="single" w:sz="2" w:space="0" w:color="auto"/>
              <w:right w:val="single" w:sz="2" w:space="0" w:color="auto"/>
            </w:tcBorders>
            <w:tcMar>
              <w:top w:w="100" w:type="dxa"/>
            </w:tcMar>
          </w:tcPr>
          <w:p w14:paraId="6BE1CDA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9B4C0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0C0394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61398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E790AF" w14:textId="77777777" w:rsidR="00A77B3E" w:rsidRDefault="00C66DCF">
            <w:pPr>
              <w:jc w:val="center"/>
              <w:rPr>
                <w:color w:val="000000"/>
                <w:u w:color="000000"/>
              </w:rPr>
            </w:pPr>
            <w:r>
              <w:rPr>
                <w:sz w:val="16"/>
              </w:rPr>
              <w:t>2 757,20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A6515A" w14:textId="77777777" w:rsidR="00A77B3E" w:rsidRDefault="00C66DCF">
            <w:pPr>
              <w:jc w:val="center"/>
              <w:rPr>
                <w:color w:val="000000"/>
                <w:u w:color="000000"/>
              </w:rPr>
            </w:pPr>
            <w:r>
              <w:rPr>
                <w:sz w:val="16"/>
              </w:rPr>
              <w:t>2 757,20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BEA58" w14:textId="77777777" w:rsidR="00A77B3E" w:rsidRDefault="00C66DCF">
            <w:pPr>
              <w:jc w:val="center"/>
              <w:rPr>
                <w:color w:val="000000"/>
                <w:u w:color="000000"/>
              </w:rPr>
            </w:pPr>
            <w:r>
              <w:rPr>
                <w:sz w:val="16"/>
              </w:rPr>
              <w:t>2 757,20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AA2D8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A15BAD" w14:textId="77777777" w:rsidR="00A77B3E" w:rsidRDefault="00C66DCF">
            <w:pPr>
              <w:jc w:val="center"/>
              <w:rPr>
                <w:color w:val="000000"/>
                <w:u w:color="000000"/>
              </w:rPr>
            </w:pPr>
            <w:r>
              <w:rPr>
                <w:sz w:val="16"/>
              </w:rPr>
              <w:t>2 757,20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46C8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7B29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02CFB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883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0B24F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95FD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5CA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B12E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4EF3D2" w14:textId="77777777" w:rsidR="00A77B3E" w:rsidRDefault="00C66DCF">
            <w:pPr>
              <w:jc w:val="center"/>
              <w:rPr>
                <w:color w:val="000000"/>
                <w:u w:color="000000"/>
              </w:rPr>
            </w:pPr>
            <w:r>
              <w:rPr>
                <w:sz w:val="16"/>
              </w:rPr>
              <w:t>0,00</w:t>
            </w:r>
          </w:p>
        </w:tc>
      </w:tr>
      <w:tr w:rsidR="006149F3" w14:paraId="569EE93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289CCF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891D75" w14:textId="77777777" w:rsidR="00A77B3E" w:rsidRDefault="00C66DCF">
            <w:pPr>
              <w:jc w:val="center"/>
              <w:rPr>
                <w:color w:val="000000"/>
                <w:u w:color="000000"/>
              </w:rPr>
            </w:pPr>
            <w:r>
              <w:rPr>
                <w:sz w:val="16"/>
              </w:rPr>
              <w:t>78,78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C09C5" w14:textId="77777777" w:rsidR="00A77B3E" w:rsidRDefault="00C66DCF">
            <w:pPr>
              <w:jc w:val="center"/>
              <w:rPr>
                <w:color w:val="000000"/>
                <w:u w:color="000000"/>
              </w:rPr>
            </w:pPr>
            <w:r>
              <w:rPr>
                <w:sz w:val="16"/>
              </w:rPr>
              <w:t>78,78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4F6C36" w14:textId="77777777" w:rsidR="00A77B3E" w:rsidRDefault="00C66DCF">
            <w:pPr>
              <w:jc w:val="center"/>
              <w:rPr>
                <w:color w:val="000000"/>
                <w:u w:color="000000"/>
              </w:rPr>
            </w:pPr>
            <w:r>
              <w:rPr>
                <w:sz w:val="16"/>
              </w:rPr>
              <w:t>78,78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F71C7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0B3089" w14:textId="77777777" w:rsidR="00A77B3E" w:rsidRDefault="00C66DCF">
            <w:pPr>
              <w:jc w:val="center"/>
              <w:rPr>
                <w:color w:val="000000"/>
                <w:u w:color="000000"/>
              </w:rPr>
            </w:pPr>
            <w:r>
              <w:rPr>
                <w:sz w:val="16"/>
              </w:rPr>
              <w:t>78,78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51B98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4868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EB85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BA2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4825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D7AD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264E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DAE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1B126F" w14:textId="77777777" w:rsidR="00A77B3E" w:rsidRDefault="00C66DCF">
            <w:pPr>
              <w:jc w:val="center"/>
              <w:rPr>
                <w:color w:val="000000"/>
                <w:u w:color="000000"/>
              </w:rPr>
            </w:pPr>
            <w:r>
              <w:rPr>
                <w:sz w:val="16"/>
              </w:rPr>
              <w:t>0,00</w:t>
            </w:r>
          </w:p>
        </w:tc>
      </w:tr>
      <w:tr w:rsidR="006149F3" w14:paraId="4394AE0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66BCD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67BC0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7A63C27"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F5E808F"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76A001" w14:textId="77777777" w:rsidR="00A77B3E" w:rsidRDefault="00C66DCF">
            <w:pPr>
              <w:jc w:val="center"/>
              <w:rPr>
                <w:color w:val="000000"/>
                <w:u w:color="000000"/>
              </w:rPr>
            </w:pPr>
            <w:r>
              <w:rPr>
                <w:sz w:val="16"/>
              </w:rPr>
              <w:t>108 445,35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506B9" w14:textId="77777777" w:rsidR="00A77B3E" w:rsidRDefault="00C66DCF">
            <w:pPr>
              <w:jc w:val="center"/>
              <w:rPr>
                <w:color w:val="000000"/>
                <w:u w:color="000000"/>
              </w:rPr>
            </w:pPr>
            <w:r>
              <w:rPr>
                <w:sz w:val="16"/>
              </w:rPr>
              <w:t>108 445,35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3FE889" w14:textId="77777777" w:rsidR="00A77B3E" w:rsidRDefault="00C66DCF">
            <w:pPr>
              <w:jc w:val="center"/>
              <w:rPr>
                <w:color w:val="000000"/>
                <w:u w:color="000000"/>
              </w:rPr>
            </w:pPr>
            <w:r>
              <w:rPr>
                <w:sz w:val="16"/>
              </w:rPr>
              <w:t>108 445,35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C897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56B76B" w14:textId="77777777" w:rsidR="00A77B3E" w:rsidRDefault="00C66DCF">
            <w:pPr>
              <w:jc w:val="center"/>
              <w:rPr>
                <w:color w:val="000000"/>
                <w:u w:color="000000"/>
              </w:rPr>
            </w:pPr>
            <w:r>
              <w:rPr>
                <w:sz w:val="16"/>
              </w:rPr>
              <w:t>108 445,35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C74F7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40B9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13E78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A6B9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2C32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8DB6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9671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3B0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D4963F" w14:textId="77777777" w:rsidR="00A77B3E" w:rsidRDefault="00C66DCF">
            <w:pPr>
              <w:jc w:val="center"/>
              <w:rPr>
                <w:color w:val="000000"/>
                <w:u w:color="000000"/>
              </w:rPr>
            </w:pPr>
            <w:r>
              <w:rPr>
                <w:sz w:val="16"/>
              </w:rPr>
              <w:t>0,00</w:t>
            </w:r>
          </w:p>
        </w:tc>
      </w:tr>
      <w:tr w:rsidR="006149F3" w14:paraId="54917141" w14:textId="77777777">
        <w:tc>
          <w:tcPr>
            <w:tcW w:w="570" w:type="dxa"/>
            <w:vMerge/>
            <w:tcBorders>
              <w:top w:val="nil"/>
              <w:left w:val="single" w:sz="2" w:space="0" w:color="auto"/>
              <w:bottom w:val="single" w:sz="2" w:space="0" w:color="auto"/>
              <w:right w:val="single" w:sz="2" w:space="0" w:color="auto"/>
            </w:tcBorders>
            <w:tcMar>
              <w:top w:w="100" w:type="dxa"/>
            </w:tcMar>
          </w:tcPr>
          <w:p w14:paraId="39E6074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B237D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814EF0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23853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95695" w14:textId="77777777" w:rsidR="00A77B3E" w:rsidRDefault="00C66DCF">
            <w:pPr>
              <w:jc w:val="center"/>
              <w:rPr>
                <w:color w:val="000000"/>
                <w:u w:color="000000"/>
              </w:rPr>
            </w:pPr>
            <w:r>
              <w:rPr>
                <w:sz w:val="16"/>
              </w:rPr>
              <w:t>108 445,35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B6B4C" w14:textId="77777777" w:rsidR="00A77B3E" w:rsidRDefault="00C66DCF">
            <w:pPr>
              <w:jc w:val="center"/>
              <w:rPr>
                <w:color w:val="000000"/>
                <w:u w:color="000000"/>
              </w:rPr>
            </w:pPr>
            <w:r>
              <w:rPr>
                <w:sz w:val="16"/>
              </w:rPr>
              <w:t>108 445,35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8FFBEF" w14:textId="77777777" w:rsidR="00A77B3E" w:rsidRDefault="00C66DCF">
            <w:pPr>
              <w:jc w:val="center"/>
              <w:rPr>
                <w:color w:val="000000"/>
                <w:u w:color="000000"/>
              </w:rPr>
            </w:pPr>
            <w:r>
              <w:rPr>
                <w:sz w:val="16"/>
              </w:rPr>
              <w:t>108 445,35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C0B19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6953FE" w14:textId="77777777" w:rsidR="00A77B3E" w:rsidRDefault="00C66DCF">
            <w:pPr>
              <w:jc w:val="center"/>
              <w:rPr>
                <w:color w:val="000000"/>
                <w:u w:color="000000"/>
              </w:rPr>
            </w:pPr>
            <w:r>
              <w:rPr>
                <w:sz w:val="16"/>
              </w:rPr>
              <w:t>108 445,35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81E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33C0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7E8AD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A11C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BDA5D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900C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493E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F3005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601EFB" w14:textId="77777777" w:rsidR="00A77B3E" w:rsidRDefault="00C66DCF">
            <w:pPr>
              <w:jc w:val="center"/>
              <w:rPr>
                <w:color w:val="000000"/>
                <w:u w:color="000000"/>
              </w:rPr>
            </w:pPr>
            <w:r>
              <w:rPr>
                <w:sz w:val="16"/>
              </w:rPr>
              <w:t>0,00</w:t>
            </w:r>
          </w:p>
        </w:tc>
      </w:tr>
      <w:tr w:rsidR="006149F3" w14:paraId="495C624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AB29E0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6492E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65BD5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1E206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CEE3A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00EA71"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2ECA4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135F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44DE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2D0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A2F3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7322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0C17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E5C6B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058F6F" w14:textId="77777777" w:rsidR="00A77B3E" w:rsidRDefault="00C66DCF">
            <w:pPr>
              <w:jc w:val="center"/>
              <w:rPr>
                <w:color w:val="000000"/>
                <w:u w:color="000000"/>
              </w:rPr>
            </w:pPr>
            <w:r>
              <w:rPr>
                <w:sz w:val="16"/>
              </w:rPr>
              <w:t>0,00</w:t>
            </w:r>
          </w:p>
        </w:tc>
      </w:tr>
      <w:tr w:rsidR="006149F3" w14:paraId="71898AA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3306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80B1A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C2C549E"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B72264"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F2CDF"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5938FB"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EBEA72"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DFB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F9CA70" w14:textId="77777777" w:rsidR="00A77B3E" w:rsidRDefault="00C66DCF">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D80A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3F5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9B84B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E1B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ABDC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41A8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786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3CA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882F40" w14:textId="77777777" w:rsidR="00A77B3E" w:rsidRDefault="00C66DCF">
            <w:pPr>
              <w:jc w:val="center"/>
              <w:rPr>
                <w:color w:val="000000"/>
                <w:u w:color="000000"/>
              </w:rPr>
            </w:pPr>
            <w:r>
              <w:rPr>
                <w:sz w:val="16"/>
              </w:rPr>
              <w:t>0,00</w:t>
            </w:r>
          </w:p>
        </w:tc>
      </w:tr>
      <w:tr w:rsidR="006149F3" w14:paraId="10A28F58" w14:textId="77777777">
        <w:tc>
          <w:tcPr>
            <w:tcW w:w="570" w:type="dxa"/>
            <w:vMerge/>
            <w:tcBorders>
              <w:top w:val="nil"/>
              <w:left w:val="single" w:sz="2" w:space="0" w:color="auto"/>
              <w:bottom w:val="single" w:sz="2" w:space="0" w:color="auto"/>
              <w:right w:val="single" w:sz="2" w:space="0" w:color="auto"/>
            </w:tcBorders>
            <w:tcMar>
              <w:top w:w="100" w:type="dxa"/>
            </w:tcMar>
          </w:tcPr>
          <w:p w14:paraId="449A2CA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9AFA47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24519A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F542B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0DC277" w14:textId="77777777" w:rsidR="00A77B3E" w:rsidRDefault="00C66DCF">
            <w:pPr>
              <w:jc w:val="center"/>
              <w:rPr>
                <w:color w:val="000000"/>
                <w:u w:color="000000"/>
              </w:rPr>
            </w:pPr>
            <w:r>
              <w:rPr>
                <w:sz w:val="16"/>
              </w:rPr>
              <w:t>583,95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EA5AD2" w14:textId="77777777" w:rsidR="00A77B3E" w:rsidRDefault="00C66DCF">
            <w:pPr>
              <w:jc w:val="center"/>
              <w:rPr>
                <w:color w:val="000000"/>
                <w:u w:color="000000"/>
              </w:rPr>
            </w:pPr>
            <w:r>
              <w:rPr>
                <w:sz w:val="16"/>
              </w:rPr>
              <w:t>583,95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AB136A" w14:textId="77777777" w:rsidR="00A77B3E" w:rsidRDefault="00C66DCF">
            <w:pPr>
              <w:jc w:val="center"/>
              <w:rPr>
                <w:color w:val="000000"/>
                <w:u w:color="000000"/>
              </w:rPr>
            </w:pPr>
            <w:r>
              <w:rPr>
                <w:sz w:val="16"/>
              </w:rPr>
              <w:t>583,95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149D4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E2897A" w14:textId="77777777" w:rsidR="00A77B3E" w:rsidRDefault="00C66DCF">
            <w:pPr>
              <w:jc w:val="center"/>
              <w:rPr>
                <w:color w:val="000000"/>
                <w:u w:color="000000"/>
              </w:rPr>
            </w:pPr>
            <w:r>
              <w:rPr>
                <w:sz w:val="16"/>
              </w:rPr>
              <w:t>583,95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C101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793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A254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8F75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ADF7B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05505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910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E42A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EFABE8" w14:textId="77777777" w:rsidR="00A77B3E" w:rsidRDefault="00C66DCF">
            <w:pPr>
              <w:jc w:val="center"/>
              <w:rPr>
                <w:color w:val="000000"/>
                <w:u w:color="000000"/>
              </w:rPr>
            </w:pPr>
            <w:r>
              <w:rPr>
                <w:sz w:val="16"/>
              </w:rPr>
              <w:t>0,00</w:t>
            </w:r>
          </w:p>
        </w:tc>
      </w:tr>
      <w:tr w:rsidR="006149F3" w14:paraId="78B75E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761CEF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4D3206" w14:textId="77777777" w:rsidR="00A77B3E" w:rsidRDefault="00C66DCF">
            <w:pPr>
              <w:jc w:val="center"/>
              <w:rPr>
                <w:color w:val="000000"/>
                <w:u w:color="000000"/>
              </w:rPr>
            </w:pPr>
            <w:r>
              <w:rPr>
                <w:sz w:val="16"/>
              </w:rPr>
              <w:t>19,47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4B951" w14:textId="77777777" w:rsidR="00A77B3E" w:rsidRDefault="00C66DCF">
            <w:pPr>
              <w:jc w:val="center"/>
              <w:rPr>
                <w:color w:val="000000"/>
                <w:u w:color="000000"/>
              </w:rPr>
            </w:pPr>
            <w:r>
              <w:rPr>
                <w:sz w:val="16"/>
              </w:rPr>
              <w:t>19,47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6278C" w14:textId="77777777" w:rsidR="00A77B3E" w:rsidRDefault="00C66DCF">
            <w:pPr>
              <w:jc w:val="center"/>
              <w:rPr>
                <w:color w:val="000000"/>
                <w:u w:color="000000"/>
              </w:rPr>
            </w:pPr>
            <w:r>
              <w:rPr>
                <w:sz w:val="16"/>
              </w:rPr>
              <w:t>19,47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E81E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F511FA" w14:textId="77777777" w:rsidR="00A77B3E" w:rsidRDefault="00C66DCF">
            <w:pPr>
              <w:jc w:val="center"/>
              <w:rPr>
                <w:color w:val="000000"/>
                <w:u w:color="000000"/>
              </w:rPr>
            </w:pPr>
            <w:r>
              <w:rPr>
                <w:sz w:val="16"/>
              </w:rPr>
              <w:t>19,47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BF69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4AD0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275E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62B2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59F3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EE24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1B4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2A2A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16834A" w14:textId="77777777" w:rsidR="00A77B3E" w:rsidRDefault="00C66DCF">
            <w:pPr>
              <w:jc w:val="center"/>
              <w:rPr>
                <w:color w:val="000000"/>
                <w:u w:color="000000"/>
              </w:rPr>
            </w:pPr>
            <w:r>
              <w:rPr>
                <w:sz w:val="16"/>
              </w:rPr>
              <w:t>0,00</w:t>
            </w:r>
          </w:p>
        </w:tc>
      </w:tr>
      <w:tr w:rsidR="006149F3" w14:paraId="48414D0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A61D8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C78AB3" w14:textId="77777777" w:rsidR="00A77B3E" w:rsidRDefault="00C66DCF">
            <w:pPr>
              <w:jc w:val="center"/>
              <w:rPr>
                <w:color w:val="000000"/>
                <w:u w:color="000000"/>
              </w:rPr>
            </w:pPr>
            <w:r>
              <w:rPr>
                <w:sz w:val="16"/>
              </w:rPr>
              <w:t>80113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A20D9E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53794F" w14:textId="77777777" w:rsidR="00A77B3E" w:rsidRDefault="00C66DCF">
            <w:pPr>
              <w:jc w:val="left"/>
              <w:rPr>
                <w:color w:val="000000"/>
                <w:u w:color="000000"/>
              </w:rPr>
            </w:pPr>
            <w:r>
              <w:rPr>
                <w:sz w:val="16"/>
              </w:rPr>
              <w:t>Dowożenie uczniów do szkół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61AD2E" w14:textId="77777777" w:rsidR="00A77B3E" w:rsidRDefault="00C66DCF">
            <w:pPr>
              <w:jc w:val="center"/>
              <w:rPr>
                <w:color w:val="000000"/>
                <w:u w:color="000000"/>
              </w:rPr>
            </w:pPr>
            <w:r>
              <w:rPr>
                <w:sz w:val="16"/>
              </w:rPr>
              <w:t>210 000,00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3DA39D" w14:textId="77777777" w:rsidR="00A77B3E" w:rsidRDefault="00C66DCF">
            <w:pPr>
              <w:jc w:val="center"/>
              <w:rPr>
                <w:color w:val="000000"/>
                <w:u w:color="000000"/>
              </w:rPr>
            </w:pPr>
            <w:r>
              <w:rPr>
                <w:sz w:val="16"/>
              </w:rPr>
              <w:t>210 000,00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A9912" w14:textId="77777777" w:rsidR="00A77B3E" w:rsidRDefault="00C66DCF">
            <w:pPr>
              <w:jc w:val="center"/>
              <w:rPr>
                <w:color w:val="000000"/>
                <w:u w:color="000000"/>
              </w:rPr>
            </w:pPr>
            <w:r>
              <w:rPr>
                <w:sz w:val="16"/>
              </w:rPr>
              <w:t>210 000,00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8F3BF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FCCA00" w14:textId="77777777" w:rsidR="00A77B3E" w:rsidRDefault="00C66DCF">
            <w:pPr>
              <w:jc w:val="center"/>
              <w:rPr>
                <w:color w:val="000000"/>
                <w:u w:color="000000"/>
              </w:rPr>
            </w:pPr>
            <w:r>
              <w:rPr>
                <w:sz w:val="16"/>
              </w:rPr>
              <w:t>210 000,00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DE36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D2E2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473DE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1DDF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1791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37A5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444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AC5C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D37BCE" w14:textId="77777777" w:rsidR="00A77B3E" w:rsidRDefault="00C66DCF">
            <w:pPr>
              <w:jc w:val="center"/>
              <w:rPr>
                <w:color w:val="000000"/>
                <w:u w:color="000000"/>
              </w:rPr>
            </w:pPr>
            <w:r>
              <w:rPr>
                <w:sz w:val="16"/>
              </w:rPr>
              <w:t>0,00</w:t>
            </w:r>
          </w:p>
        </w:tc>
      </w:tr>
      <w:tr w:rsidR="006149F3" w14:paraId="6667DC33" w14:textId="77777777">
        <w:tc>
          <w:tcPr>
            <w:tcW w:w="570" w:type="dxa"/>
            <w:vMerge/>
            <w:tcBorders>
              <w:top w:val="nil"/>
              <w:left w:val="single" w:sz="2" w:space="0" w:color="auto"/>
              <w:bottom w:val="single" w:sz="2" w:space="0" w:color="auto"/>
              <w:right w:val="single" w:sz="2" w:space="0" w:color="auto"/>
            </w:tcBorders>
            <w:tcMar>
              <w:top w:w="100" w:type="dxa"/>
            </w:tcMar>
          </w:tcPr>
          <w:p w14:paraId="0C33D79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E16BA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1EAE1C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AE50E9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6CF17A" w14:textId="77777777" w:rsidR="00A77B3E" w:rsidRDefault="00C66DCF">
            <w:pPr>
              <w:jc w:val="center"/>
              <w:rPr>
                <w:color w:val="000000"/>
                <w:u w:color="000000"/>
              </w:rPr>
            </w:pPr>
            <w:r>
              <w:rPr>
                <w:sz w:val="16"/>
              </w:rPr>
              <w:t>113 779,98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88127" w14:textId="77777777" w:rsidR="00A77B3E" w:rsidRDefault="00C66DCF">
            <w:pPr>
              <w:jc w:val="center"/>
              <w:rPr>
                <w:color w:val="000000"/>
                <w:u w:color="000000"/>
              </w:rPr>
            </w:pPr>
            <w:r>
              <w:rPr>
                <w:sz w:val="16"/>
              </w:rPr>
              <w:t>113 779,98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FF98FA" w14:textId="77777777" w:rsidR="00A77B3E" w:rsidRDefault="00C66DCF">
            <w:pPr>
              <w:jc w:val="center"/>
              <w:rPr>
                <w:color w:val="000000"/>
                <w:u w:color="000000"/>
              </w:rPr>
            </w:pPr>
            <w:r>
              <w:rPr>
                <w:sz w:val="16"/>
              </w:rPr>
              <w:t>113 779,98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9C6B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DDFEFD" w14:textId="77777777" w:rsidR="00A77B3E" w:rsidRDefault="00C66DCF">
            <w:pPr>
              <w:jc w:val="center"/>
              <w:rPr>
                <w:color w:val="000000"/>
                <w:u w:color="000000"/>
              </w:rPr>
            </w:pPr>
            <w:r>
              <w:rPr>
                <w:sz w:val="16"/>
              </w:rPr>
              <w:t>113 779,98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8BF4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3A00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37233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4FB3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A8F52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D0CD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9D0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A17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7E6EA8" w14:textId="77777777" w:rsidR="00A77B3E" w:rsidRDefault="00C66DCF">
            <w:pPr>
              <w:jc w:val="center"/>
              <w:rPr>
                <w:color w:val="000000"/>
                <w:u w:color="000000"/>
              </w:rPr>
            </w:pPr>
            <w:r>
              <w:rPr>
                <w:sz w:val="16"/>
              </w:rPr>
              <w:t>0,00</w:t>
            </w:r>
          </w:p>
        </w:tc>
      </w:tr>
      <w:tr w:rsidR="006149F3" w14:paraId="7667991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977811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9F62A3" w14:textId="77777777" w:rsidR="00A77B3E" w:rsidRDefault="00C66DCF">
            <w:pPr>
              <w:jc w:val="center"/>
              <w:rPr>
                <w:color w:val="000000"/>
                <w:u w:color="000000"/>
              </w:rPr>
            </w:pPr>
            <w:r>
              <w:rPr>
                <w:sz w:val="16"/>
              </w:rPr>
              <w:t>54,18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97CB8C" w14:textId="77777777" w:rsidR="00A77B3E" w:rsidRDefault="00C66DCF">
            <w:pPr>
              <w:jc w:val="center"/>
              <w:rPr>
                <w:color w:val="000000"/>
                <w:u w:color="000000"/>
              </w:rPr>
            </w:pPr>
            <w:r>
              <w:rPr>
                <w:sz w:val="16"/>
              </w:rPr>
              <w:t>54,18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8ACE0" w14:textId="77777777" w:rsidR="00A77B3E" w:rsidRDefault="00C66DCF">
            <w:pPr>
              <w:jc w:val="center"/>
              <w:rPr>
                <w:color w:val="000000"/>
                <w:u w:color="000000"/>
              </w:rPr>
            </w:pPr>
            <w:r>
              <w:rPr>
                <w:sz w:val="16"/>
              </w:rPr>
              <w:t>54,18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BCE03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F3A6AF" w14:textId="77777777" w:rsidR="00A77B3E" w:rsidRDefault="00C66DCF">
            <w:pPr>
              <w:jc w:val="center"/>
              <w:rPr>
                <w:color w:val="000000"/>
                <w:u w:color="000000"/>
              </w:rPr>
            </w:pPr>
            <w:r>
              <w:rPr>
                <w:sz w:val="16"/>
              </w:rPr>
              <w:t>54,18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4E3A3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1C94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85F6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4618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313D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241F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6BB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A9490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6485A3" w14:textId="77777777" w:rsidR="00A77B3E" w:rsidRDefault="00C66DCF">
            <w:pPr>
              <w:jc w:val="center"/>
              <w:rPr>
                <w:color w:val="000000"/>
                <w:u w:color="000000"/>
              </w:rPr>
            </w:pPr>
            <w:r>
              <w:rPr>
                <w:sz w:val="16"/>
              </w:rPr>
              <w:t>0,00</w:t>
            </w:r>
          </w:p>
        </w:tc>
      </w:tr>
      <w:tr w:rsidR="006149F3" w14:paraId="580E45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6960F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B9105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EB486CA"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A3BB2A"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0148C" w14:textId="77777777" w:rsidR="00A77B3E" w:rsidRDefault="00C66DCF">
            <w:pPr>
              <w:jc w:val="center"/>
              <w:rPr>
                <w:color w:val="000000"/>
                <w:u w:color="000000"/>
              </w:rPr>
            </w:pPr>
            <w:r>
              <w:rPr>
                <w:sz w:val="16"/>
              </w:rPr>
              <w:t>210 000,00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3113FA" w14:textId="77777777" w:rsidR="00A77B3E" w:rsidRDefault="00C66DCF">
            <w:pPr>
              <w:jc w:val="center"/>
              <w:rPr>
                <w:color w:val="000000"/>
                <w:u w:color="000000"/>
              </w:rPr>
            </w:pPr>
            <w:r>
              <w:rPr>
                <w:sz w:val="16"/>
              </w:rPr>
              <w:t>210 000,00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844D8" w14:textId="77777777" w:rsidR="00A77B3E" w:rsidRDefault="00C66DCF">
            <w:pPr>
              <w:jc w:val="center"/>
              <w:rPr>
                <w:color w:val="000000"/>
                <w:u w:color="000000"/>
              </w:rPr>
            </w:pPr>
            <w:r>
              <w:rPr>
                <w:sz w:val="16"/>
              </w:rPr>
              <w:t>210 000,00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D6094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32FD279" w14:textId="77777777" w:rsidR="00A77B3E" w:rsidRDefault="00C66DCF">
            <w:pPr>
              <w:jc w:val="center"/>
              <w:rPr>
                <w:color w:val="000000"/>
                <w:u w:color="000000"/>
              </w:rPr>
            </w:pPr>
            <w:r>
              <w:rPr>
                <w:sz w:val="16"/>
              </w:rPr>
              <w:t>210 000,00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AA3D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0283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72A27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CEA19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1AF8B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C3BD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616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9237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C210E0" w14:textId="77777777" w:rsidR="00A77B3E" w:rsidRDefault="00C66DCF">
            <w:pPr>
              <w:jc w:val="center"/>
              <w:rPr>
                <w:color w:val="000000"/>
                <w:u w:color="000000"/>
              </w:rPr>
            </w:pPr>
            <w:r>
              <w:rPr>
                <w:sz w:val="16"/>
              </w:rPr>
              <w:t>0,00</w:t>
            </w:r>
          </w:p>
        </w:tc>
      </w:tr>
      <w:tr w:rsidR="006149F3" w14:paraId="5CDBE311" w14:textId="77777777">
        <w:tc>
          <w:tcPr>
            <w:tcW w:w="570" w:type="dxa"/>
            <w:vMerge/>
            <w:tcBorders>
              <w:top w:val="nil"/>
              <w:left w:val="single" w:sz="2" w:space="0" w:color="auto"/>
              <w:bottom w:val="single" w:sz="2" w:space="0" w:color="auto"/>
              <w:right w:val="single" w:sz="2" w:space="0" w:color="auto"/>
            </w:tcBorders>
            <w:tcMar>
              <w:top w:w="100" w:type="dxa"/>
            </w:tcMar>
          </w:tcPr>
          <w:p w14:paraId="3683AD5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9D136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FE56D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56833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F3F020" w14:textId="77777777" w:rsidR="00A77B3E" w:rsidRDefault="00C66DCF">
            <w:pPr>
              <w:jc w:val="center"/>
              <w:rPr>
                <w:color w:val="000000"/>
                <w:u w:color="000000"/>
              </w:rPr>
            </w:pPr>
            <w:r>
              <w:rPr>
                <w:sz w:val="16"/>
              </w:rPr>
              <w:t>113 779,98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4FE919" w14:textId="77777777" w:rsidR="00A77B3E" w:rsidRDefault="00C66DCF">
            <w:pPr>
              <w:jc w:val="center"/>
              <w:rPr>
                <w:color w:val="000000"/>
                <w:u w:color="000000"/>
              </w:rPr>
            </w:pPr>
            <w:r>
              <w:rPr>
                <w:sz w:val="16"/>
              </w:rPr>
              <w:t>113 779,98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AE2618" w14:textId="77777777" w:rsidR="00A77B3E" w:rsidRDefault="00C66DCF">
            <w:pPr>
              <w:jc w:val="center"/>
              <w:rPr>
                <w:color w:val="000000"/>
                <w:u w:color="000000"/>
              </w:rPr>
            </w:pPr>
            <w:r>
              <w:rPr>
                <w:sz w:val="16"/>
              </w:rPr>
              <w:t>113 779,98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F841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F6DDF1" w14:textId="77777777" w:rsidR="00A77B3E" w:rsidRDefault="00C66DCF">
            <w:pPr>
              <w:jc w:val="center"/>
              <w:rPr>
                <w:color w:val="000000"/>
                <w:u w:color="000000"/>
              </w:rPr>
            </w:pPr>
            <w:r>
              <w:rPr>
                <w:sz w:val="16"/>
              </w:rPr>
              <w:t>113 779,98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AD30B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3349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857C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FF03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24B2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D1B2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B389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F67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55C7BA" w14:textId="77777777" w:rsidR="00A77B3E" w:rsidRDefault="00C66DCF">
            <w:pPr>
              <w:jc w:val="center"/>
              <w:rPr>
                <w:color w:val="000000"/>
                <w:u w:color="000000"/>
              </w:rPr>
            </w:pPr>
            <w:r>
              <w:rPr>
                <w:sz w:val="16"/>
              </w:rPr>
              <w:t>0,00</w:t>
            </w:r>
          </w:p>
        </w:tc>
      </w:tr>
      <w:tr w:rsidR="006149F3" w14:paraId="46C0A51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AA2DB5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C676F8" w14:textId="77777777" w:rsidR="00A77B3E" w:rsidRDefault="00C66DCF">
            <w:pPr>
              <w:jc w:val="center"/>
              <w:rPr>
                <w:color w:val="000000"/>
                <w:u w:color="000000"/>
              </w:rPr>
            </w:pPr>
            <w:r>
              <w:rPr>
                <w:sz w:val="16"/>
              </w:rPr>
              <w:t>54,18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CEEF6B" w14:textId="77777777" w:rsidR="00A77B3E" w:rsidRDefault="00C66DCF">
            <w:pPr>
              <w:jc w:val="center"/>
              <w:rPr>
                <w:color w:val="000000"/>
                <w:u w:color="000000"/>
              </w:rPr>
            </w:pPr>
            <w:r>
              <w:rPr>
                <w:sz w:val="16"/>
              </w:rPr>
              <w:t>54,18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3C839" w14:textId="77777777" w:rsidR="00A77B3E" w:rsidRDefault="00C66DCF">
            <w:pPr>
              <w:jc w:val="center"/>
              <w:rPr>
                <w:color w:val="000000"/>
                <w:u w:color="000000"/>
              </w:rPr>
            </w:pPr>
            <w:r>
              <w:rPr>
                <w:sz w:val="16"/>
              </w:rPr>
              <w:t>54,18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E4D8D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5FC1C5" w14:textId="77777777" w:rsidR="00A77B3E" w:rsidRDefault="00C66DCF">
            <w:pPr>
              <w:jc w:val="center"/>
              <w:rPr>
                <w:color w:val="000000"/>
                <w:u w:color="000000"/>
              </w:rPr>
            </w:pPr>
            <w:r>
              <w:rPr>
                <w:sz w:val="16"/>
              </w:rPr>
              <w:t>54,18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995A3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27AE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5B64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270D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3117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5953F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F668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0534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C821AD" w14:textId="77777777" w:rsidR="00A77B3E" w:rsidRDefault="00C66DCF">
            <w:pPr>
              <w:jc w:val="center"/>
              <w:rPr>
                <w:color w:val="000000"/>
                <w:u w:color="000000"/>
              </w:rPr>
            </w:pPr>
            <w:r>
              <w:rPr>
                <w:sz w:val="16"/>
              </w:rPr>
              <w:t>0,00</w:t>
            </w:r>
          </w:p>
        </w:tc>
      </w:tr>
      <w:tr w:rsidR="006149F3" w14:paraId="03BADC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78B3D5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BE5EAB" w14:textId="77777777" w:rsidR="00A77B3E" w:rsidRDefault="00C66DCF">
            <w:pPr>
              <w:jc w:val="center"/>
              <w:rPr>
                <w:color w:val="000000"/>
                <w:u w:color="000000"/>
              </w:rPr>
            </w:pPr>
            <w:r>
              <w:rPr>
                <w:sz w:val="16"/>
              </w:rPr>
              <w:t>80146</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942BB5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18A2D6" w14:textId="77777777" w:rsidR="00A77B3E" w:rsidRDefault="00C66DCF">
            <w:pPr>
              <w:jc w:val="left"/>
              <w:rPr>
                <w:color w:val="000000"/>
                <w:u w:color="000000"/>
              </w:rPr>
            </w:pPr>
            <w:r>
              <w:rPr>
                <w:sz w:val="16"/>
              </w:rPr>
              <w:t>Dokształcanie i doskonalenie nauczycieli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2BBD1D" w14:textId="77777777" w:rsidR="00A77B3E" w:rsidRDefault="00C66DCF">
            <w:pPr>
              <w:jc w:val="center"/>
              <w:rPr>
                <w:color w:val="000000"/>
                <w:u w:color="000000"/>
              </w:rPr>
            </w:pPr>
            <w:r>
              <w:rPr>
                <w:sz w:val="16"/>
              </w:rPr>
              <w:t>88 737,00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02E569" w14:textId="77777777" w:rsidR="00A77B3E" w:rsidRDefault="00C66DCF">
            <w:pPr>
              <w:jc w:val="center"/>
              <w:rPr>
                <w:color w:val="000000"/>
                <w:u w:color="000000"/>
              </w:rPr>
            </w:pPr>
            <w:r>
              <w:rPr>
                <w:sz w:val="16"/>
              </w:rPr>
              <w:t>88 737,00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27F239" w14:textId="77777777" w:rsidR="00A77B3E" w:rsidRDefault="00C66DCF">
            <w:pPr>
              <w:jc w:val="center"/>
              <w:rPr>
                <w:color w:val="000000"/>
                <w:u w:color="000000"/>
              </w:rPr>
            </w:pPr>
            <w:r>
              <w:rPr>
                <w:sz w:val="16"/>
              </w:rPr>
              <w:t>88 737,00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8418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B07FA5" w14:textId="77777777" w:rsidR="00A77B3E" w:rsidRDefault="00C66DCF">
            <w:pPr>
              <w:jc w:val="center"/>
              <w:rPr>
                <w:color w:val="000000"/>
                <w:u w:color="000000"/>
              </w:rPr>
            </w:pPr>
            <w:r>
              <w:rPr>
                <w:sz w:val="16"/>
              </w:rPr>
              <w:t>88 737,00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1DC3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E292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1509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34F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F004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F17A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BFC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0B8B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2C11FD" w14:textId="77777777" w:rsidR="00A77B3E" w:rsidRDefault="00C66DCF">
            <w:pPr>
              <w:jc w:val="center"/>
              <w:rPr>
                <w:color w:val="000000"/>
                <w:u w:color="000000"/>
              </w:rPr>
            </w:pPr>
            <w:r>
              <w:rPr>
                <w:sz w:val="16"/>
              </w:rPr>
              <w:t>0,00</w:t>
            </w:r>
          </w:p>
        </w:tc>
      </w:tr>
      <w:tr w:rsidR="006149F3" w14:paraId="52D1AAC3" w14:textId="77777777">
        <w:tc>
          <w:tcPr>
            <w:tcW w:w="570" w:type="dxa"/>
            <w:vMerge/>
            <w:tcBorders>
              <w:top w:val="nil"/>
              <w:left w:val="single" w:sz="2" w:space="0" w:color="auto"/>
              <w:bottom w:val="single" w:sz="2" w:space="0" w:color="auto"/>
              <w:right w:val="single" w:sz="2" w:space="0" w:color="auto"/>
            </w:tcBorders>
            <w:tcMar>
              <w:top w:w="100" w:type="dxa"/>
            </w:tcMar>
          </w:tcPr>
          <w:p w14:paraId="32B909B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B5B69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92AE99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512AB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E1747F" w14:textId="77777777" w:rsidR="00A77B3E" w:rsidRDefault="00C66DCF">
            <w:pPr>
              <w:jc w:val="center"/>
              <w:rPr>
                <w:color w:val="000000"/>
                <w:u w:color="000000"/>
              </w:rPr>
            </w:pPr>
            <w:r>
              <w:rPr>
                <w:sz w:val="16"/>
              </w:rPr>
              <w:t>68 977,97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EEBE8" w14:textId="77777777" w:rsidR="00A77B3E" w:rsidRDefault="00C66DCF">
            <w:pPr>
              <w:jc w:val="center"/>
              <w:rPr>
                <w:color w:val="000000"/>
                <w:u w:color="000000"/>
              </w:rPr>
            </w:pPr>
            <w:r>
              <w:rPr>
                <w:sz w:val="16"/>
              </w:rPr>
              <w:t>68 977,97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ECC680" w14:textId="77777777" w:rsidR="00A77B3E" w:rsidRDefault="00C66DCF">
            <w:pPr>
              <w:jc w:val="center"/>
              <w:rPr>
                <w:color w:val="000000"/>
                <w:u w:color="000000"/>
              </w:rPr>
            </w:pPr>
            <w:r>
              <w:rPr>
                <w:sz w:val="16"/>
              </w:rPr>
              <w:t>68 977,97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7DE3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64A2EB" w14:textId="77777777" w:rsidR="00A77B3E" w:rsidRDefault="00C66DCF">
            <w:pPr>
              <w:jc w:val="center"/>
              <w:rPr>
                <w:color w:val="000000"/>
                <w:u w:color="000000"/>
              </w:rPr>
            </w:pPr>
            <w:r>
              <w:rPr>
                <w:sz w:val="16"/>
              </w:rPr>
              <w:t>68 977,97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CB01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01220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8287E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4BF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5A15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E4BA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CC0E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B14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4DF58C" w14:textId="77777777" w:rsidR="00A77B3E" w:rsidRDefault="00C66DCF">
            <w:pPr>
              <w:jc w:val="center"/>
              <w:rPr>
                <w:color w:val="000000"/>
                <w:u w:color="000000"/>
              </w:rPr>
            </w:pPr>
            <w:r>
              <w:rPr>
                <w:sz w:val="16"/>
              </w:rPr>
              <w:t>0,00</w:t>
            </w:r>
          </w:p>
        </w:tc>
      </w:tr>
      <w:tr w:rsidR="006149F3" w14:paraId="61FB5B4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090EFC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4C7A11" w14:textId="77777777" w:rsidR="00A77B3E" w:rsidRDefault="00C66DCF">
            <w:pPr>
              <w:jc w:val="center"/>
              <w:rPr>
                <w:color w:val="000000"/>
                <w:u w:color="000000"/>
              </w:rPr>
            </w:pPr>
            <w:r>
              <w:rPr>
                <w:sz w:val="16"/>
              </w:rPr>
              <w:t>77,73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F3BBEA" w14:textId="77777777" w:rsidR="00A77B3E" w:rsidRDefault="00C66DCF">
            <w:pPr>
              <w:jc w:val="center"/>
              <w:rPr>
                <w:color w:val="000000"/>
                <w:u w:color="000000"/>
              </w:rPr>
            </w:pPr>
            <w:r>
              <w:rPr>
                <w:sz w:val="16"/>
              </w:rPr>
              <w:t>77,73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7CBC67" w14:textId="77777777" w:rsidR="00A77B3E" w:rsidRDefault="00C66DCF">
            <w:pPr>
              <w:jc w:val="center"/>
              <w:rPr>
                <w:color w:val="000000"/>
                <w:u w:color="000000"/>
              </w:rPr>
            </w:pPr>
            <w:r>
              <w:rPr>
                <w:sz w:val="16"/>
              </w:rPr>
              <w:t>77,73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47E5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7F3E38" w14:textId="77777777" w:rsidR="00A77B3E" w:rsidRDefault="00C66DCF">
            <w:pPr>
              <w:jc w:val="center"/>
              <w:rPr>
                <w:color w:val="000000"/>
                <w:u w:color="000000"/>
              </w:rPr>
            </w:pPr>
            <w:r>
              <w:rPr>
                <w:sz w:val="16"/>
              </w:rPr>
              <w:t>77,73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82E5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DD7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7128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2D0B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23E8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8BBA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8F30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56AB9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022969" w14:textId="77777777" w:rsidR="00A77B3E" w:rsidRDefault="00C66DCF">
            <w:pPr>
              <w:jc w:val="center"/>
              <w:rPr>
                <w:color w:val="000000"/>
                <w:u w:color="000000"/>
              </w:rPr>
            </w:pPr>
            <w:r>
              <w:rPr>
                <w:sz w:val="16"/>
              </w:rPr>
              <w:t>0,00</w:t>
            </w:r>
          </w:p>
        </w:tc>
      </w:tr>
      <w:tr w:rsidR="006149F3" w14:paraId="3E25A7B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2E9FDE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BF30F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2C6FCC0"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DB5459"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3FCB40" w14:textId="77777777" w:rsidR="00A77B3E" w:rsidRDefault="00C66DCF">
            <w:pPr>
              <w:jc w:val="center"/>
              <w:rPr>
                <w:color w:val="000000"/>
                <w:u w:color="000000"/>
              </w:rPr>
            </w:pPr>
            <w:r>
              <w:rPr>
                <w:sz w:val="16"/>
              </w:rPr>
              <w:t>56 315,00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6525D3" w14:textId="77777777" w:rsidR="00A77B3E" w:rsidRDefault="00C66DCF">
            <w:pPr>
              <w:jc w:val="center"/>
              <w:rPr>
                <w:color w:val="000000"/>
                <w:u w:color="000000"/>
              </w:rPr>
            </w:pPr>
            <w:r>
              <w:rPr>
                <w:sz w:val="16"/>
              </w:rPr>
              <w:t>56 315,00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68E5BF" w14:textId="77777777" w:rsidR="00A77B3E" w:rsidRDefault="00C66DCF">
            <w:pPr>
              <w:jc w:val="center"/>
              <w:rPr>
                <w:color w:val="000000"/>
                <w:u w:color="000000"/>
              </w:rPr>
            </w:pPr>
            <w:r>
              <w:rPr>
                <w:sz w:val="16"/>
              </w:rPr>
              <w:t>56 315,00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429EE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D73846" w14:textId="77777777" w:rsidR="00A77B3E" w:rsidRDefault="00C66DCF">
            <w:pPr>
              <w:jc w:val="center"/>
              <w:rPr>
                <w:color w:val="000000"/>
                <w:u w:color="000000"/>
              </w:rPr>
            </w:pPr>
            <w:r>
              <w:rPr>
                <w:sz w:val="16"/>
              </w:rPr>
              <w:t>56 315,00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9690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4290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9F955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0AD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8970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B3EA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DA1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2976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578211" w14:textId="77777777" w:rsidR="00A77B3E" w:rsidRDefault="00C66DCF">
            <w:pPr>
              <w:jc w:val="center"/>
              <w:rPr>
                <w:color w:val="000000"/>
                <w:u w:color="000000"/>
              </w:rPr>
            </w:pPr>
            <w:r>
              <w:rPr>
                <w:sz w:val="16"/>
              </w:rPr>
              <w:t>0,00</w:t>
            </w:r>
          </w:p>
        </w:tc>
      </w:tr>
      <w:tr w:rsidR="006149F3" w14:paraId="5CD36B0B" w14:textId="77777777">
        <w:tc>
          <w:tcPr>
            <w:tcW w:w="570" w:type="dxa"/>
            <w:vMerge/>
            <w:tcBorders>
              <w:top w:val="nil"/>
              <w:left w:val="single" w:sz="2" w:space="0" w:color="auto"/>
              <w:bottom w:val="single" w:sz="2" w:space="0" w:color="auto"/>
              <w:right w:val="single" w:sz="2" w:space="0" w:color="auto"/>
            </w:tcBorders>
            <w:tcMar>
              <w:top w:w="100" w:type="dxa"/>
            </w:tcMar>
          </w:tcPr>
          <w:p w14:paraId="45A0A94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8A8AF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0209D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64023F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B1AB87" w14:textId="77777777" w:rsidR="00A77B3E" w:rsidRDefault="00C66DCF">
            <w:pPr>
              <w:jc w:val="center"/>
              <w:rPr>
                <w:color w:val="000000"/>
                <w:u w:color="000000"/>
              </w:rPr>
            </w:pPr>
            <w:r>
              <w:rPr>
                <w:sz w:val="16"/>
              </w:rPr>
              <w:t>47 567,00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E353A" w14:textId="77777777" w:rsidR="00A77B3E" w:rsidRDefault="00C66DCF">
            <w:pPr>
              <w:jc w:val="center"/>
              <w:rPr>
                <w:color w:val="000000"/>
                <w:u w:color="000000"/>
              </w:rPr>
            </w:pPr>
            <w:r>
              <w:rPr>
                <w:sz w:val="16"/>
              </w:rPr>
              <w:t>47 567,00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CF471" w14:textId="77777777" w:rsidR="00A77B3E" w:rsidRDefault="00C66DCF">
            <w:pPr>
              <w:jc w:val="center"/>
              <w:rPr>
                <w:color w:val="000000"/>
                <w:u w:color="000000"/>
              </w:rPr>
            </w:pPr>
            <w:r>
              <w:rPr>
                <w:sz w:val="16"/>
              </w:rPr>
              <w:t>47 567,00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A955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A072BE" w14:textId="77777777" w:rsidR="00A77B3E" w:rsidRDefault="00C66DCF">
            <w:pPr>
              <w:jc w:val="center"/>
              <w:rPr>
                <w:color w:val="000000"/>
                <w:u w:color="000000"/>
              </w:rPr>
            </w:pPr>
            <w:r>
              <w:rPr>
                <w:sz w:val="16"/>
              </w:rPr>
              <w:t>47 567,00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5E9C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AF13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898C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D82C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4080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9DDA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D871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8566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C2C384" w14:textId="77777777" w:rsidR="00A77B3E" w:rsidRDefault="00C66DCF">
            <w:pPr>
              <w:jc w:val="center"/>
              <w:rPr>
                <w:color w:val="000000"/>
                <w:u w:color="000000"/>
              </w:rPr>
            </w:pPr>
            <w:r>
              <w:rPr>
                <w:sz w:val="16"/>
              </w:rPr>
              <w:t>0,00</w:t>
            </w:r>
          </w:p>
        </w:tc>
      </w:tr>
      <w:tr w:rsidR="006149F3" w14:paraId="58AC021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5BE5D1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06EC63" w14:textId="77777777" w:rsidR="00A77B3E" w:rsidRDefault="00C66DCF">
            <w:pPr>
              <w:jc w:val="center"/>
              <w:rPr>
                <w:color w:val="000000"/>
                <w:u w:color="000000"/>
              </w:rPr>
            </w:pPr>
            <w:r>
              <w:rPr>
                <w:sz w:val="16"/>
              </w:rPr>
              <w:t>84,47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A77D6A" w14:textId="77777777" w:rsidR="00A77B3E" w:rsidRDefault="00C66DCF">
            <w:pPr>
              <w:jc w:val="center"/>
              <w:rPr>
                <w:color w:val="000000"/>
                <w:u w:color="000000"/>
              </w:rPr>
            </w:pPr>
            <w:r>
              <w:rPr>
                <w:sz w:val="16"/>
              </w:rPr>
              <w:t>84,47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3111F" w14:textId="77777777" w:rsidR="00A77B3E" w:rsidRDefault="00C66DCF">
            <w:pPr>
              <w:jc w:val="center"/>
              <w:rPr>
                <w:color w:val="000000"/>
                <w:u w:color="000000"/>
              </w:rPr>
            </w:pPr>
            <w:r>
              <w:rPr>
                <w:sz w:val="16"/>
              </w:rPr>
              <w:t>84,47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347BE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82E646" w14:textId="77777777" w:rsidR="00A77B3E" w:rsidRDefault="00C66DCF">
            <w:pPr>
              <w:jc w:val="center"/>
              <w:rPr>
                <w:color w:val="000000"/>
                <w:u w:color="000000"/>
              </w:rPr>
            </w:pPr>
            <w:r>
              <w:rPr>
                <w:sz w:val="16"/>
              </w:rPr>
              <w:t>84,47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C8E7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6975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D653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454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3053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FEFB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5C0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137A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12008E" w14:textId="77777777" w:rsidR="00A77B3E" w:rsidRDefault="00C66DCF">
            <w:pPr>
              <w:jc w:val="center"/>
              <w:rPr>
                <w:color w:val="000000"/>
                <w:u w:color="000000"/>
              </w:rPr>
            </w:pPr>
            <w:r>
              <w:rPr>
                <w:sz w:val="16"/>
              </w:rPr>
              <w:t>0,00</w:t>
            </w:r>
          </w:p>
        </w:tc>
      </w:tr>
      <w:tr w:rsidR="006149F3" w14:paraId="57BD049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D99A5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025E2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1E315F9"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CECB73"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5FB407" w14:textId="77777777" w:rsidR="00A77B3E" w:rsidRDefault="00C66DCF">
            <w:pPr>
              <w:jc w:val="center"/>
              <w:rPr>
                <w:color w:val="000000"/>
                <w:u w:color="000000"/>
              </w:rPr>
            </w:pPr>
            <w:r>
              <w:rPr>
                <w:sz w:val="16"/>
              </w:rPr>
              <w:t>8 712,00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8A1B53" w14:textId="77777777" w:rsidR="00A77B3E" w:rsidRDefault="00C66DCF">
            <w:pPr>
              <w:jc w:val="center"/>
              <w:rPr>
                <w:color w:val="000000"/>
                <w:u w:color="000000"/>
              </w:rPr>
            </w:pPr>
            <w:r>
              <w:rPr>
                <w:sz w:val="16"/>
              </w:rPr>
              <w:t>8 712,00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7347D" w14:textId="77777777" w:rsidR="00A77B3E" w:rsidRDefault="00C66DCF">
            <w:pPr>
              <w:jc w:val="center"/>
              <w:rPr>
                <w:color w:val="000000"/>
                <w:u w:color="000000"/>
              </w:rPr>
            </w:pPr>
            <w:r>
              <w:rPr>
                <w:sz w:val="16"/>
              </w:rPr>
              <w:t>8 712,00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58AA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943FEB" w14:textId="77777777" w:rsidR="00A77B3E" w:rsidRDefault="00C66DCF">
            <w:pPr>
              <w:jc w:val="center"/>
              <w:rPr>
                <w:color w:val="000000"/>
                <w:u w:color="000000"/>
              </w:rPr>
            </w:pPr>
            <w:r>
              <w:rPr>
                <w:sz w:val="16"/>
              </w:rPr>
              <w:t>8 712,00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64F6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6108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950D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2D77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5FB2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3F1B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3C7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EF0C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F90EE3" w14:textId="77777777" w:rsidR="00A77B3E" w:rsidRDefault="00C66DCF">
            <w:pPr>
              <w:jc w:val="center"/>
              <w:rPr>
                <w:color w:val="000000"/>
                <w:u w:color="000000"/>
              </w:rPr>
            </w:pPr>
            <w:r>
              <w:rPr>
                <w:sz w:val="16"/>
              </w:rPr>
              <w:t>0,00</w:t>
            </w:r>
          </w:p>
        </w:tc>
      </w:tr>
      <w:tr w:rsidR="006149F3" w14:paraId="549EB7A5" w14:textId="77777777">
        <w:tc>
          <w:tcPr>
            <w:tcW w:w="570" w:type="dxa"/>
            <w:vMerge/>
            <w:tcBorders>
              <w:top w:val="nil"/>
              <w:left w:val="single" w:sz="2" w:space="0" w:color="auto"/>
              <w:bottom w:val="single" w:sz="2" w:space="0" w:color="auto"/>
              <w:right w:val="single" w:sz="2" w:space="0" w:color="auto"/>
            </w:tcBorders>
            <w:tcMar>
              <w:top w:w="100" w:type="dxa"/>
            </w:tcMar>
          </w:tcPr>
          <w:p w14:paraId="0964E9F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6FB66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BB4ED1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F9B38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68FFDD" w14:textId="77777777" w:rsidR="00A77B3E" w:rsidRDefault="00C66DCF">
            <w:pPr>
              <w:jc w:val="center"/>
              <w:rPr>
                <w:color w:val="000000"/>
                <w:u w:color="000000"/>
              </w:rPr>
            </w:pPr>
            <w:r>
              <w:rPr>
                <w:sz w:val="16"/>
              </w:rPr>
              <w:t>2 133,92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C6F25" w14:textId="77777777" w:rsidR="00A77B3E" w:rsidRDefault="00C66DCF">
            <w:pPr>
              <w:jc w:val="center"/>
              <w:rPr>
                <w:color w:val="000000"/>
                <w:u w:color="000000"/>
              </w:rPr>
            </w:pPr>
            <w:r>
              <w:rPr>
                <w:sz w:val="16"/>
              </w:rPr>
              <w:t>2 133,92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B09837" w14:textId="77777777" w:rsidR="00A77B3E" w:rsidRDefault="00C66DCF">
            <w:pPr>
              <w:jc w:val="center"/>
              <w:rPr>
                <w:color w:val="000000"/>
                <w:u w:color="000000"/>
              </w:rPr>
            </w:pPr>
            <w:r>
              <w:rPr>
                <w:sz w:val="16"/>
              </w:rPr>
              <w:t>2 133,92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CC2B2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A15C35" w14:textId="77777777" w:rsidR="00A77B3E" w:rsidRDefault="00C66DCF">
            <w:pPr>
              <w:jc w:val="center"/>
              <w:rPr>
                <w:color w:val="000000"/>
                <w:u w:color="000000"/>
              </w:rPr>
            </w:pPr>
            <w:r>
              <w:rPr>
                <w:sz w:val="16"/>
              </w:rPr>
              <w:t>2 133,92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5AFE3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D7A7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43AA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861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BF83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2374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5A1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1F6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75287B" w14:textId="77777777" w:rsidR="00A77B3E" w:rsidRDefault="00C66DCF">
            <w:pPr>
              <w:jc w:val="center"/>
              <w:rPr>
                <w:color w:val="000000"/>
                <w:u w:color="000000"/>
              </w:rPr>
            </w:pPr>
            <w:r>
              <w:rPr>
                <w:sz w:val="16"/>
              </w:rPr>
              <w:t>0,00</w:t>
            </w:r>
          </w:p>
        </w:tc>
      </w:tr>
      <w:tr w:rsidR="006149F3" w14:paraId="17981EF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7F8214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1E063" w14:textId="77777777" w:rsidR="00A77B3E" w:rsidRDefault="00C66DCF">
            <w:pPr>
              <w:jc w:val="center"/>
              <w:rPr>
                <w:color w:val="000000"/>
                <w:u w:color="000000"/>
              </w:rPr>
            </w:pPr>
            <w:r>
              <w:rPr>
                <w:sz w:val="16"/>
              </w:rPr>
              <w:t>24,49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A9FAE5" w14:textId="77777777" w:rsidR="00A77B3E" w:rsidRDefault="00C66DCF">
            <w:pPr>
              <w:jc w:val="center"/>
              <w:rPr>
                <w:color w:val="000000"/>
                <w:u w:color="000000"/>
              </w:rPr>
            </w:pPr>
            <w:r>
              <w:rPr>
                <w:sz w:val="16"/>
              </w:rPr>
              <w:t>24,49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0B2796" w14:textId="77777777" w:rsidR="00A77B3E" w:rsidRDefault="00C66DCF">
            <w:pPr>
              <w:jc w:val="center"/>
              <w:rPr>
                <w:color w:val="000000"/>
                <w:u w:color="000000"/>
              </w:rPr>
            </w:pPr>
            <w:r>
              <w:rPr>
                <w:sz w:val="16"/>
              </w:rPr>
              <w:t>24,49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FAA43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79F1EB" w14:textId="77777777" w:rsidR="00A77B3E" w:rsidRDefault="00C66DCF">
            <w:pPr>
              <w:jc w:val="center"/>
              <w:rPr>
                <w:color w:val="000000"/>
                <w:u w:color="000000"/>
              </w:rPr>
            </w:pPr>
            <w:r>
              <w:rPr>
                <w:sz w:val="16"/>
              </w:rPr>
              <w:t>24,49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42C9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4544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523F8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B42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1523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913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944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06FC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11DEAC" w14:textId="77777777" w:rsidR="00A77B3E" w:rsidRDefault="00C66DCF">
            <w:pPr>
              <w:jc w:val="center"/>
              <w:rPr>
                <w:color w:val="000000"/>
                <w:u w:color="000000"/>
              </w:rPr>
            </w:pPr>
            <w:r>
              <w:rPr>
                <w:sz w:val="16"/>
              </w:rPr>
              <w:t>0,00</w:t>
            </w:r>
          </w:p>
        </w:tc>
      </w:tr>
      <w:tr w:rsidR="006149F3" w14:paraId="5B704CE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E993B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D4E27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9FFF8C5"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F770BD"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ACCDF6" w14:textId="77777777" w:rsidR="00A77B3E" w:rsidRDefault="00C66DCF">
            <w:pPr>
              <w:jc w:val="center"/>
              <w:rPr>
                <w:color w:val="000000"/>
                <w:u w:color="000000"/>
              </w:rPr>
            </w:pPr>
            <w:r>
              <w:rPr>
                <w:sz w:val="16"/>
              </w:rPr>
              <w:t>23 710,00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664542" w14:textId="77777777" w:rsidR="00A77B3E" w:rsidRDefault="00C66DCF">
            <w:pPr>
              <w:jc w:val="center"/>
              <w:rPr>
                <w:color w:val="000000"/>
                <w:u w:color="000000"/>
              </w:rPr>
            </w:pPr>
            <w:r>
              <w:rPr>
                <w:sz w:val="16"/>
              </w:rPr>
              <w:t>23 710,00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BEE96" w14:textId="77777777" w:rsidR="00A77B3E" w:rsidRDefault="00C66DCF">
            <w:pPr>
              <w:jc w:val="center"/>
              <w:rPr>
                <w:color w:val="000000"/>
                <w:u w:color="000000"/>
              </w:rPr>
            </w:pPr>
            <w:r>
              <w:rPr>
                <w:sz w:val="16"/>
              </w:rPr>
              <w:t>23 710,00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7CC2D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4B7D7C" w14:textId="77777777" w:rsidR="00A77B3E" w:rsidRDefault="00C66DCF">
            <w:pPr>
              <w:jc w:val="center"/>
              <w:rPr>
                <w:color w:val="000000"/>
                <w:u w:color="000000"/>
              </w:rPr>
            </w:pPr>
            <w:r>
              <w:rPr>
                <w:sz w:val="16"/>
              </w:rPr>
              <w:t>23 710,00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19CD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EF42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E9903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D8F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75CB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FD75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0F8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AB8A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4A3217" w14:textId="77777777" w:rsidR="00A77B3E" w:rsidRDefault="00C66DCF">
            <w:pPr>
              <w:jc w:val="center"/>
              <w:rPr>
                <w:color w:val="000000"/>
                <w:u w:color="000000"/>
              </w:rPr>
            </w:pPr>
            <w:r>
              <w:rPr>
                <w:sz w:val="16"/>
              </w:rPr>
              <w:t>0,00</w:t>
            </w:r>
          </w:p>
        </w:tc>
      </w:tr>
      <w:tr w:rsidR="006149F3" w14:paraId="5140548E" w14:textId="77777777">
        <w:tc>
          <w:tcPr>
            <w:tcW w:w="570" w:type="dxa"/>
            <w:vMerge/>
            <w:tcBorders>
              <w:top w:val="nil"/>
              <w:left w:val="single" w:sz="2" w:space="0" w:color="auto"/>
              <w:bottom w:val="single" w:sz="2" w:space="0" w:color="auto"/>
              <w:right w:val="single" w:sz="2" w:space="0" w:color="auto"/>
            </w:tcBorders>
            <w:tcMar>
              <w:top w:w="100" w:type="dxa"/>
            </w:tcMar>
          </w:tcPr>
          <w:p w14:paraId="7E43551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245A6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5ABFB0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1C91F0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7CB80" w14:textId="77777777" w:rsidR="00A77B3E" w:rsidRDefault="00C66DCF">
            <w:pPr>
              <w:jc w:val="center"/>
              <w:rPr>
                <w:color w:val="000000"/>
                <w:u w:color="000000"/>
              </w:rPr>
            </w:pPr>
            <w:r>
              <w:rPr>
                <w:sz w:val="16"/>
              </w:rPr>
              <w:t>19 277,05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06A852" w14:textId="77777777" w:rsidR="00A77B3E" w:rsidRDefault="00C66DCF">
            <w:pPr>
              <w:jc w:val="center"/>
              <w:rPr>
                <w:color w:val="000000"/>
                <w:u w:color="000000"/>
              </w:rPr>
            </w:pPr>
            <w:r>
              <w:rPr>
                <w:sz w:val="16"/>
              </w:rPr>
              <w:t>19 277,05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741BD2" w14:textId="77777777" w:rsidR="00A77B3E" w:rsidRDefault="00C66DCF">
            <w:pPr>
              <w:jc w:val="center"/>
              <w:rPr>
                <w:color w:val="000000"/>
                <w:u w:color="000000"/>
              </w:rPr>
            </w:pPr>
            <w:r>
              <w:rPr>
                <w:sz w:val="16"/>
              </w:rPr>
              <w:t>19 277,05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5C0C7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56645C" w14:textId="77777777" w:rsidR="00A77B3E" w:rsidRDefault="00C66DCF">
            <w:pPr>
              <w:jc w:val="center"/>
              <w:rPr>
                <w:color w:val="000000"/>
                <w:u w:color="000000"/>
              </w:rPr>
            </w:pPr>
            <w:r>
              <w:rPr>
                <w:sz w:val="16"/>
              </w:rPr>
              <w:t>19 277,05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54C2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831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176FC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28BA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82E9D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51A5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0B1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8A6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1B3EAE" w14:textId="77777777" w:rsidR="00A77B3E" w:rsidRDefault="00C66DCF">
            <w:pPr>
              <w:jc w:val="center"/>
              <w:rPr>
                <w:color w:val="000000"/>
                <w:u w:color="000000"/>
              </w:rPr>
            </w:pPr>
            <w:r>
              <w:rPr>
                <w:sz w:val="16"/>
              </w:rPr>
              <w:t>0,00</w:t>
            </w:r>
          </w:p>
        </w:tc>
      </w:tr>
      <w:tr w:rsidR="006149F3" w14:paraId="2545E66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BF8A00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02194" w14:textId="77777777" w:rsidR="00A77B3E" w:rsidRDefault="00C66DCF">
            <w:pPr>
              <w:jc w:val="center"/>
              <w:rPr>
                <w:color w:val="000000"/>
                <w:u w:color="000000"/>
              </w:rPr>
            </w:pPr>
            <w:r>
              <w:rPr>
                <w:sz w:val="16"/>
              </w:rPr>
              <w:t>81,30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B52053" w14:textId="77777777" w:rsidR="00A77B3E" w:rsidRDefault="00C66DCF">
            <w:pPr>
              <w:jc w:val="center"/>
              <w:rPr>
                <w:color w:val="000000"/>
                <w:u w:color="000000"/>
              </w:rPr>
            </w:pPr>
            <w:r>
              <w:rPr>
                <w:sz w:val="16"/>
              </w:rPr>
              <w:t>81,30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61034" w14:textId="77777777" w:rsidR="00A77B3E" w:rsidRDefault="00C66DCF">
            <w:pPr>
              <w:jc w:val="center"/>
              <w:rPr>
                <w:color w:val="000000"/>
                <w:u w:color="000000"/>
              </w:rPr>
            </w:pPr>
            <w:r>
              <w:rPr>
                <w:sz w:val="16"/>
              </w:rPr>
              <w:t>81,30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885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A59F7C" w14:textId="77777777" w:rsidR="00A77B3E" w:rsidRDefault="00C66DCF">
            <w:pPr>
              <w:jc w:val="center"/>
              <w:rPr>
                <w:color w:val="000000"/>
                <w:u w:color="000000"/>
              </w:rPr>
            </w:pPr>
            <w:r>
              <w:rPr>
                <w:sz w:val="16"/>
              </w:rPr>
              <w:t>81,30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E44E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AD51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68F0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92B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7743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5577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852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061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4C0418" w14:textId="77777777" w:rsidR="00A77B3E" w:rsidRDefault="00C66DCF">
            <w:pPr>
              <w:jc w:val="center"/>
              <w:rPr>
                <w:color w:val="000000"/>
                <w:u w:color="000000"/>
              </w:rPr>
            </w:pPr>
            <w:r>
              <w:rPr>
                <w:sz w:val="16"/>
              </w:rPr>
              <w:t>0,00</w:t>
            </w:r>
          </w:p>
        </w:tc>
      </w:tr>
      <w:tr w:rsidR="006149F3" w14:paraId="10E7781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A50DE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12525F" w14:textId="77777777" w:rsidR="00A77B3E" w:rsidRDefault="00C66DCF">
            <w:pPr>
              <w:jc w:val="center"/>
              <w:rPr>
                <w:color w:val="000000"/>
                <w:u w:color="000000"/>
              </w:rPr>
            </w:pPr>
            <w:r>
              <w:rPr>
                <w:sz w:val="16"/>
              </w:rPr>
              <w:t>80148</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EED3F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4763B5" w14:textId="77777777" w:rsidR="00A77B3E" w:rsidRDefault="00C66DCF">
            <w:pPr>
              <w:jc w:val="left"/>
              <w:rPr>
                <w:color w:val="000000"/>
                <w:u w:color="000000"/>
              </w:rPr>
            </w:pPr>
            <w:r>
              <w:rPr>
                <w:sz w:val="16"/>
              </w:rPr>
              <w:t>Stołówki szkolne i przedszkolne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C8E595" w14:textId="77777777" w:rsidR="00A77B3E" w:rsidRDefault="00C66DCF">
            <w:pPr>
              <w:jc w:val="center"/>
              <w:rPr>
                <w:color w:val="000000"/>
                <w:u w:color="000000"/>
              </w:rPr>
            </w:pPr>
            <w:r>
              <w:rPr>
                <w:sz w:val="16"/>
              </w:rPr>
              <w:t>1 034 203,66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C3BE6" w14:textId="77777777" w:rsidR="00A77B3E" w:rsidRDefault="00C66DCF">
            <w:pPr>
              <w:jc w:val="center"/>
              <w:rPr>
                <w:color w:val="000000"/>
                <w:u w:color="000000"/>
              </w:rPr>
            </w:pPr>
            <w:r>
              <w:rPr>
                <w:sz w:val="16"/>
              </w:rPr>
              <w:t>1 034 203,66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2DE4B" w14:textId="77777777" w:rsidR="00A77B3E" w:rsidRDefault="00C66DCF">
            <w:pPr>
              <w:jc w:val="center"/>
              <w:rPr>
                <w:color w:val="000000"/>
                <w:u w:color="000000"/>
              </w:rPr>
            </w:pPr>
            <w:r>
              <w:rPr>
                <w:sz w:val="16"/>
              </w:rPr>
              <w:t>1 031 203,66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86A0C4" w14:textId="77777777" w:rsidR="00A77B3E" w:rsidRDefault="00C66DCF">
            <w:pPr>
              <w:jc w:val="center"/>
              <w:rPr>
                <w:color w:val="000000"/>
                <w:u w:color="000000"/>
              </w:rPr>
            </w:pPr>
            <w:r>
              <w:rPr>
                <w:sz w:val="16"/>
              </w:rPr>
              <w:t>501 564,88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D2378D" w14:textId="77777777" w:rsidR="00A77B3E" w:rsidRDefault="00C66DCF">
            <w:pPr>
              <w:jc w:val="center"/>
              <w:rPr>
                <w:color w:val="000000"/>
                <w:u w:color="000000"/>
              </w:rPr>
            </w:pPr>
            <w:r>
              <w:rPr>
                <w:sz w:val="16"/>
              </w:rPr>
              <w:t>529 638,78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A9E67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FBB062" w14:textId="77777777" w:rsidR="00A77B3E" w:rsidRDefault="00C66DCF">
            <w:pPr>
              <w:jc w:val="center"/>
              <w:rPr>
                <w:color w:val="000000"/>
                <w:u w:color="000000"/>
              </w:rPr>
            </w:pPr>
            <w:r>
              <w:rPr>
                <w:sz w:val="16"/>
              </w:rPr>
              <w:t>3 000,00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AA862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EA5F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67A5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3225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CEF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198C7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2E2251" w14:textId="77777777" w:rsidR="00A77B3E" w:rsidRDefault="00C66DCF">
            <w:pPr>
              <w:jc w:val="center"/>
              <w:rPr>
                <w:color w:val="000000"/>
                <w:u w:color="000000"/>
              </w:rPr>
            </w:pPr>
            <w:r>
              <w:rPr>
                <w:sz w:val="16"/>
              </w:rPr>
              <w:t>0,00</w:t>
            </w:r>
          </w:p>
        </w:tc>
      </w:tr>
      <w:tr w:rsidR="006149F3" w14:paraId="0B0EDDEF" w14:textId="77777777">
        <w:tc>
          <w:tcPr>
            <w:tcW w:w="570" w:type="dxa"/>
            <w:vMerge/>
            <w:tcBorders>
              <w:top w:val="nil"/>
              <w:left w:val="single" w:sz="2" w:space="0" w:color="auto"/>
              <w:bottom w:val="single" w:sz="2" w:space="0" w:color="auto"/>
              <w:right w:val="single" w:sz="2" w:space="0" w:color="auto"/>
            </w:tcBorders>
            <w:tcMar>
              <w:top w:w="100" w:type="dxa"/>
            </w:tcMar>
          </w:tcPr>
          <w:p w14:paraId="1AF6A4C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1D514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6C2B2A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4BB50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6D1659" w14:textId="77777777" w:rsidR="00A77B3E" w:rsidRDefault="00C66DCF">
            <w:pPr>
              <w:jc w:val="center"/>
              <w:rPr>
                <w:color w:val="000000"/>
                <w:u w:color="000000"/>
              </w:rPr>
            </w:pPr>
            <w:r>
              <w:rPr>
                <w:sz w:val="16"/>
              </w:rPr>
              <w:t>801 834,42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F4CBE" w14:textId="77777777" w:rsidR="00A77B3E" w:rsidRDefault="00C66DCF">
            <w:pPr>
              <w:jc w:val="center"/>
              <w:rPr>
                <w:color w:val="000000"/>
                <w:u w:color="000000"/>
              </w:rPr>
            </w:pPr>
            <w:r>
              <w:rPr>
                <w:sz w:val="16"/>
              </w:rPr>
              <w:t>801 834,42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2FEAE4" w14:textId="77777777" w:rsidR="00A77B3E" w:rsidRDefault="00C66DCF">
            <w:pPr>
              <w:jc w:val="center"/>
              <w:rPr>
                <w:color w:val="000000"/>
                <w:u w:color="000000"/>
              </w:rPr>
            </w:pPr>
            <w:r>
              <w:rPr>
                <w:sz w:val="16"/>
              </w:rPr>
              <w:t>799 590,25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30CD0" w14:textId="77777777" w:rsidR="00A77B3E" w:rsidRDefault="00C66DCF">
            <w:pPr>
              <w:jc w:val="center"/>
              <w:rPr>
                <w:color w:val="000000"/>
                <w:u w:color="000000"/>
              </w:rPr>
            </w:pPr>
            <w:r>
              <w:rPr>
                <w:sz w:val="16"/>
              </w:rPr>
              <w:t>473 157,59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1F5531" w14:textId="77777777" w:rsidR="00A77B3E" w:rsidRDefault="00C66DCF">
            <w:pPr>
              <w:jc w:val="center"/>
              <w:rPr>
                <w:color w:val="000000"/>
                <w:u w:color="000000"/>
              </w:rPr>
            </w:pPr>
            <w:r>
              <w:rPr>
                <w:sz w:val="16"/>
              </w:rPr>
              <w:t>326 432,66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13F3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64A592" w14:textId="77777777" w:rsidR="00A77B3E" w:rsidRDefault="00C66DCF">
            <w:pPr>
              <w:jc w:val="center"/>
              <w:rPr>
                <w:color w:val="000000"/>
                <w:u w:color="000000"/>
              </w:rPr>
            </w:pPr>
            <w:r>
              <w:rPr>
                <w:sz w:val="16"/>
              </w:rPr>
              <w:t>2 244,17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30899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A23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D62B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53F0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EC0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E08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3C0169" w14:textId="77777777" w:rsidR="00A77B3E" w:rsidRDefault="00C66DCF">
            <w:pPr>
              <w:jc w:val="center"/>
              <w:rPr>
                <w:color w:val="000000"/>
                <w:u w:color="000000"/>
              </w:rPr>
            </w:pPr>
            <w:r>
              <w:rPr>
                <w:sz w:val="16"/>
              </w:rPr>
              <w:t>0,00</w:t>
            </w:r>
          </w:p>
        </w:tc>
      </w:tr>
      <w:tr w:rsidR="006149F3" w14:paraId="2C09348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464C38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AF2575" w14:textId="77777777" w:rsidR="00A77B3E" w:rsidRDefault="00C66DCF">
            <w:pPr>
              <w:jc w:val="center"/>
              <w:rPr>
                <w:color w:val="000000"/>
                <w:u w:color="000000"/>
              </w:rPr>
            </w:pPr>
            <w:r>
              <w:rPr>
                <w:sz w:val="16"/>
              </w:rPr>
              <w:t>77,53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3CD18C" w14:textId="77777777" w:rsidR="00A77B3E" w:rsidRDefault="00C66DCF">
            <w:pPr>
              <w:jc w:val="center"/>
              <w:rPr>
                <w:color w:val="000000"/>
                <w:u w:color="000000"/>
              </w:rPr>
            </w:pPr>
            <w:r>
              <w:rPr>
                <w:sz w:val="16"/>
              </w:rPr>
              <w:t>77,53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3FABBE" w14:textId="77777777" w:rsidR="00A77B3E" w:rsidRDefault="00C66DCF">
            <w:pPr>
              <w:jc w:val="center"/>
              <w:rPr>
                <w:color w:val="000000"/>
                <w:u w:color="000000"/>
              </w:rPr>
            </w:pPr>
            <w:r>
              <w:rPr>
                <w:sz w:val="16"/>
              </w:rPr>
              <w:t>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AC8798" w14:textId="77777777" w:rsidR="00A77B3E" w:rsidRDefault="00C66DCF">
            <w:pPr>
              <w:jc w:val="center"/>
              <w:rPr>
                <w:color w:val="000000"/>
                <w:u w:color="000000"/>
              </w:rPr>
            </w:pPr>
            <w:r>
              <w:rPr>
                <w:sz w:val="16"/>
              </w:rPr>
              <w:t>94,34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DA9774" w14:textId="77777777" w:rsidR="00A77B3E" w:rsidRDefault="00C66DCF">
            <w:pPr>
              <w:jc w:val="center"/>
              <w:rPr>
                <w:color w:val="000000"/>
                <w:u w:color="000000"/>
              </w:rPr>
            </w:pPr>
            <w:r>
              <w:rPr>
                <w:sz w:val="16"/>
              </w:rPr>
              <w:t>61,63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F110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19F7B8" w14:textId="77777777" w:rsidR="00A77B3E" w:rsidRDefault="00C66DCF">
            <w:pPr>
              <w:jc w:val="center"/>
              <w:rPr>
                <w:color w:val="000000"/>
                <w:u w:color="000000"/>
              </w:rPr>
            </w:pPr>
            <w:r>
              <w:rPr>
                <w:sz w:val="16"/>
              </w:rPr>
              <w:t>74,81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4128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AD75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8063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7A9B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A509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7031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21E98B" w14:textId="77777777" w:rsidR="00A77B3E" w:rsidRDefault="00C66DCF">
            <w:pPr>
              <w:jc w:val="center"/>
              <w:rPr>
                <w:color w:val="000000"/>
                <w:u w:color="000000"/>
              </w:rPr>
            </w:pPr>
            <w:r>
              <w:rPr>
                <w:sz w:val="16"/>
              </w:rPr>
              <w:t>0,00</w:t>
            </w:r>
          </w:p>
        </w:tc>
      </w:tr>
      <w:tr w:rsidR="006149F3" w14:paraId="3B64D37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3171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CB785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7D44917"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04ECFE"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04ACDC"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682C91"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829C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C6546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A14E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508F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9B5EFB" w14:textId="77777777" w:rsidR="00A77B3E" w:rsidRDefault="00C66DCF">
            <w:pPr>
              <w:jc w:val="center"/>
              <w:rPr>
                <w:color w:val="000000"/>
                <w:u w:color="000000"/>
              </w:rPr>
            </w:pPr>
            <w:r>
              <w:rPr>
                <w:sz w:val="16"/>
              </w:rPr>
              <w:t>3 000,00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78BD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D7E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498B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7E3E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28432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5C1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0DA44D" w14:textId="77777777" w:rsidR="00A77B3E" w:rsidRDefault="00C66DCF">
            <w:pPr>
              <w:jc w:val="center"/>
              <w:rPr>
                <w:color w:val="000000"/>
                <w:u w:color="000000"/>
              </w:rPr>
            </w:pPr>
            <w:r>
              <w:rPr>
                <w:sz w:val="16"/>
              </w:rPr>
              <w:t>0,00</w:t>
            </w:r>
          </w:p>
        </w:tc>
      </w:tr>
      <w:tr w:rsidR="006149F3" w14:paraId="1D66663A" w14:textId="77777777">
        <w:tc>
          <w:tcPr>
            <w:tcW w:w="570" w:type="dxa"/>
            <w:vMerge/>
            <w:tcBorders>
              <w:top w:val="nil"/>
              <w:left w:val="single" w:sz="2" w:space="0" w:color="auto"/>
              <w:bottom w:val="single" w:sz="2" w:space="0" w:color="auto"/>
              <w:right w:val="single" w:sz="2" w:space="0" w:color="auto"/>
            </w:tcBorders>
            <w:tcMar>
              <w:top w:w="100" w:type="dxa"/>
            </w:tcMar>
          </w:tcPr>
          <w:p w14:paraId="261196F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BD9123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19CA05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BF498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755EF2" w14:textId="77777777" w:rsidR="00A77B3E" w:rsidRDefault="00C66DCF">
            <w:pPr>
              <w:jc w:val="center"/>
              <w:rPr>
                <w:color w:val="000000"/>
                <w:u w:color="000000"/>
              </w:rPr>
            </w:pPr>
            <w:r>
              <w:rPr>
                <w:sz w:val="16"/>
              </w:rPr>
              <w:t>2 244,17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C830A5" w14:textId="77777777" w:rsidR="00A77B3E" w:rsidRDefault="00C66DCF">
            <w:pPr>
              <w:jc w:val="center"/>
              <w:rPr>
                <w:color w:val="000000"/>
                <w:u w:color="000000"/>
              </w:rPr>
            </w:pPr>
            <w:r>
              <w:rPr>
                <w:sz w:val="16"/>
              </w:rPr>
              <w:t>2 244,17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FF15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2C24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1472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7FBF2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D5C58B" w14:textId="77777777" w:rsidR="00A77B3E" w:rsidRDefault="00C66DCF">
            <w:pPr>
              <w:jc w:val="center"/>
              <w:rPr>
                <w:color w:val="000000"/>
                <w:u w:color="000000"/>
              </w:rPr>
            </w:pPr>
            <w:r>
              <w:rPr>
                <w:sz w:val="16"/>
              </w:rPr>
              <w:t>2 244,17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080EB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290B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B869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AECD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D7B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0B9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589559" w14:textId="77777777" w:rsidR="00A77B3E" w:rsidRDefault="00C66DCF">
            <w:pPr>
              <w:jc w:val="center"/>
              <w:rPr>
                <w:color w:val="000000"/>
                <w:u w:color="000000"/>
              </w:rPr>
            </w:pPr>
            <w:r>
              <w:rPr>
                <w:sz w:val="16"/>
              </w:rPr>
              <w:t>0,00</w:t>
            </w:r>
          </w:p>
        </w:tc>
      </w:tr>
      <w:tr w:rsidR="006149F3" w14:paraId="3E25BD1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6C925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5FFB2" w14:textId="77777777" w:rsidR="00A77B3E" w:rsidRDefault="00C66DCF">
            <w:pPr>
              <w:jc w:val="center"/>
              <w:rPr>
                <w:color w:val="000000"/>
                <w:u w:color="000000"/>
              </w:rPr>
            </w:pPr>
            <w:r>
              <w:rPr>
                <w:sz w:val="16"/>
              </w:rPr>
              <w:t>74,81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9F3A96" w14:textId="77777777" w:rsidR="00A77B3E" w:rsidRDefault="00C66DCF">
            <w:pPr>
              <w:jc w:val="center"/>
              <w:rPr>
                <w:color w:val="000000"/>
                <w:u w:color="000000"/>
              </w:rPr>
            </w:pPr>
            <w:r>
              <w:rPr>
                <w:sz w:val="16"/>
              </w:rPr>
              <w:t>74,81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976E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688F2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498B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6D82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2545B7" w14:textId="77777777" w:rsidR="00A77B3E" w:rsidRDefault="00C66DCF">
            <w:pPr>
              <w:jc w:val="center"/>
              <w:rPr>
                <w:color w:val="000000"/>
                <w:u w:color="000000"/>
              </w:rPr>
            </w:pPr>
            <w:r>
              <w:rPr>
                <w:sz w:val="16"/>
              </w:rPr>
              <w:t>74,81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F0334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C14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E1B0D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4A4E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8EE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54D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DB24F6" w14:textId="77777777" w:rsidR="00A77B3E" w:rsidRDefault="00C66DCF">
            <w:pPr>
              <w:jc w:val="center"/>
              <w:rPr>
                <w:color w:val="000000"/>
                <w:u w:color="000000"/>
              </w:rPr>
            </w:pPr>
            <w:r>
              <w:rPr>
                <w:sz w:val="16"/>
              </w:rPr>
              <w:t>0,00</w:t>
            </w:r>
          </w:p>
        </w:tc>
      </w:tr>
      <w:tr w:rsidR="006149F3" w14:paraId="028A157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8D51A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5C770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04FB584"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CF35E99"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80DEAA" w14:textId="77777777" w:rsidR="00A77B3E" w:rsidRDefault="00C66DCF">
            <w:pPr>
              <w:jc w:val="center"/>
              <w:rPr>
                <w:color w:val="000000"/>
                <w:u w:color="000000"/>
              </w:rPr>
            </w:pPr>
            <w:r>
              <w:rPr>
                <w:sz w:val="16"/>
              </w:rPr>
              <w:t>388 272,00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EAD362" w14:textId="77777777" w:rsidR="00A77B3E" w:rsidRDefault="00C66DCF">
            <w:pPr>
              <w:jc w:val="center"/>
              <w:rPr>
                <w:color w:val="000000"/>
                <w:u w:color="000000"/>
              </w:rPr>
            </w:pPr>
            <w:r>
              <w:rPr>
                <w:sz w:val="16"/>
              </w:rPr>
              <w:t>388 272,00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C3637" w14:textId="77777777" w:rsidR="00A77B3E" w:rsidRDefault="00C66DCF">
            <w:pPr>
              <w:jc w:val="center"/>
              <w:rPr>
                <w:color w:val="000000"/>
                <w:u w:color="000000"/>
              </w:rPr>
            </w:pPr>
            <w:r>
              <w:rPr>
                <w:sz w:val="16"/>
              </w:rPr>
              <w:t>388 272,00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7886C4" w14:textId="77777777" w:rsidR="00A77B3E" w:rsidRDefault="00C66DCF">
            <w:pPr>
              <w:jc w:val="center"/>
              <w:rPr>
                <w:color w:val="000000"/>
                <w:u w:color="000000"/>
              </w:rPr>
            </w:pPr>
            <w:r>
              <w:rPr>
                <w:sz w:val="16"/>
              </w:rPr>
              <w:t>388 272,00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D6DC2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C995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7619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B7E9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25F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8A08C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7EB1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C94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5831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75DC1D" w14:textId="77777777" w:rsidR="00A77B3E" w:rsidRDefault="00C66DCF">
            <w:pPr>
              <w:jc w:val="center"/>
              <w:rPr>
                <w:color w:val="000000"/>
                <w:u w:color="000000"/>
              </w:rPr>
            </w:pPr>
            <w:r>
              <w:rPr>
                <w:sz w:val="16"/>
              </w:rPr>
              <w:t>0,00</w:t>
            </w:r>
          </w:p>
        </w:tc>
      </w:tr>
      <w:tr w:rsidR="006149F3" w14:paraId="0A7635C5" w14:textId="77777777">
        <w:tc>
          <w:tcPr>
            <w:tcW w:w="570" w:type="dxa"/>
            <w:vMerge/>
            <w:tcBorders>
              <w:top w:val="nil"/>
              <w:left w:val="single" w:sz="2" w:space="0" w:color="auto"/>
              <w:bottom w:val="single" w:sz="2" w:space="0" w:color="auto"/>
              <w:right w:val="single" w:sz="2" w:space="0" w:color="auto"/>
            </w:tcBorders>
            <w:tcMar>
              <w:top w:w="100" w:type="dxa"/>
            </w:tcMar>
          </w:tcPr>
          <w:p w14:paraId="066609F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980D4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41A25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FFDBA7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E80528" w14:textId="77777777" w:rsidR="00A77B3E" w:rsidRDefault="00C66DCF">
            <w:pPr>
              <w:jc w:val="center"/>
              <w:rPr>
                <w:color w:val="000000"/>
                <w:u w:color="000000"/>
              </w:rPr>
            </w:pPr>
            <w:r>
              <w:rPr>
                <w:sz w:val="16"/>
              </w:rPr>
              <w:t>372 999,95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1AAEC3" w14:textId="77777777" w:rsidR="00A77B3E" w:rsidRDefault="00C66DCF">
            <w:pPr>
              <w:jc w:val="center"/>
              <w:rPr>
                <w:color w:val="000000"/>
                <w:u w:color="000000"/>
              </w:rPr>
            </w:pPr>
            <w:r>
              <w:rPr>
                <w:sz w:val="16"/>
              </w:rPr>
              <w:t>372 999,95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AF69E0" w14:textId="77777777" w:rsidR="00A77B3E" w:rsidRDefault="00C66DCF">
            <w:pPr>
              <w:jc w:val="center"/>
              <w:rPr>
                <w:color w:val="000000"/>
                <w:u w:color="000000"/>
              </w:rPr>
            </w:pPr>
            <w:r>
              <w:rPr>
                <w:sz w:val="16"/>
              </w:rPr>
              <w:t>372 999,95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D7398" w14:textId="77777777" w:rsidR="00A77B3E" w:rsidRDefault="00C66DCF">
            <w:pPr>
              <w:jc w:val="center"/>
              <w:rPr>
                <w:color w:val="000000"/>
                <w:u w:color="000000"/>
              </w:rPr>
            </w:pPr>
            <w:r>
              <w:rPr>
                <w:sz w:val="16"/>
              </w:rPr>
              <w:t>372 999,95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C851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DA60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C1573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3BCD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D05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E1F2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205C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D48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1384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E99141" w14:textId="77777777" w:rsidR="00A77B3E" w:rsidRDefault="00C66DCF">
            <w:pPr>
              <w:jc w:val="center"/>
              <w:rPr>
                <w:color w:val="000000"/>
                <w:u w:color="000000"/>
              </w:rPr>
            </w:pPr>
            <w:r>
              <w:rPr>
                <w:sz w:val="16"/>
              </w:rPr>
              <w:t>0,00</w:t>
            </w:r>
          </w:p>
        </w:tc>
      </w:tr>
      <w:tr w:rsidR="006149F3" w14:paraId="76EEB0F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F9812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DCDD62"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25CA33"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CAD8F3"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F1B49F" w14:textId="77777777" w:rsidR="00A77B3E" w:rsidRDefault="00C66DCF">
            <w:pPr>
              <w:jc w:val="center"/>
              <w:rPr>
                <w:color w:val="000000"/>
                <w:u w:color="000000"/>
              </w:rPr>
            </w:pPr>
            <w:r>
              <w:rPr>
                <w:sz w:val="16"/>
              </w:rPr>
              <w:t>96,07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AB298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6409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803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4AD44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F02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C1B7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B251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F9F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71FC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1B2887" w14:textId="77777777" w:rsidR="00A77B3E" w:rsidRDefault="00C66DCF">
            <w:pPr>
              <w:jc w:val="center"/>
              <w:rPr>
                <w:color w:val="000000"/>
                <w:u w:color="000000"/>
              </w:rPr>
            </w:pPr>
            <w:r>
              <w:rPr>
                <w:sz w:val="16"/>
              </w:rPr>
              <w:t>0,00</w:t>
            </w:r>
          </w:p>
        </w:tc>
      </w:tr>
      <w:tr w:rsidR="006149F3" w14:paraId="27C083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07B91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556F2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969218"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6F9BE1"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BBD5A4" w14:textId="77777777" w:rsidR="00A77B3E" w:rsidRDefault="00C66DCF">
            <w:pPr>
              <w:jc w:val="center"/>
              <w:rPr>
                <w:color w:val="000000"/>
                <w:u w:color="000000"/>
              </w:rPr>
            </w:pPr>
            <w:r>
              <w:rPr>
                <w:sz w:val="16"/>
              </w:rPr>
              <w:t>28 258,88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FB252" w14:textId="77777777" w:rsidR="00A77B3E" w:rsidRDefault="00C66DCF">
            <w:pPr>
              <w:jc w:val="center"/>
              <w:rPr>
                <w:color w:val="000000"/>
                <w:u w:color="000000"/>
              </w:rPr>
            </w:pPr>
            <w:r>
              <w:rPr>
                <w:sz w:val="16"/>
              </w:rPr>
              <w:t>28 258,88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68C10A" w14:textId="77777777" w:rsidR="00A77B3E" w:rsidRDefault="00C66DCF">
            <w:pPr>
              <w:jc w:val="center"/>
              <w:rPr>
                <w:color w:val="000000"/>
                <w:u w:color="000000"/>
              </w:rPr>
            </w:pPr>
            <w:r>
              <w:rPr>
                <w:sz w:val="16"/>
              </w:rPr>
              <w:t>28 258,88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C280E2" w14:textId="77777777" w:rsidR="00A77B3E" w:rsidRDefault="00C66DCF">
            <w:pPr>
              <w:jc w:val="center"/>
              <w:rPr>
                <w:color w:val="000000"/>
                <w:u w:color="000000"/>
              </w:rPr>
            </w:pPr>
            <w:r>
              <w:rPr>
                <w:sz w:val="16"/>
              </w:rPr>
              <w:t>28 258,88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D75F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83257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4253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95B11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B6D2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A47C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4C4D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4F8E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F5B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0ED2F9" w14:textId="77777777" w:rsidR="00A77B3E" w:rsidRDefault="00C66DCF">
            <w:pPr>
              <w:jc w:val="center"/>
              <w:rPr>
                <w:color w:val="000000"/>
                <w:u w:color="000000"/>
              </w:rPr>
            </w:pPr>
            <w:r>
              <w:rPr>
                <w:sz w:val="16"/>
              </w:rPr>
              <w:t>0,00</w:t>
            </w:r>
          </w:p>
        </w:tc>
      </w:tr>
      <w:tr w:rsidR="006149F3" w14:paraId="751FCAFB" w14:textId="77777777">
        <w:tc>
          <w:tcPr>
            <w:tcW w:w="570" w:type="dxa"/>
            <w:vMerge/>
            <w:tcBorders>
              <w:top w:val="nil"/>
              <w:left w:val="single" w:sz="2" w:space="0" w:color="auto"/>
              <w:bottom w:val="single" w:sz="2" w:space="0" w:color="auto"/>
              <w:right w:val="single" w:sz="2" w:space="0" w:color="auto"/>
            </w:tcBorders>
            <w:tcMar>
              <w:top w:w="100" w:type="dxa"/>
            </w:tcMar>
          </w:tcPr>
          <w:p w14:paraId="1F84BEE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9C5A3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33ECA7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E9740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14C049" w14:textId="77777777" w:rsidR="00A77B3E" w:rsidRDefault="00C66DCF">
            <w:pPr>
              <w:jc w:val="center"/>
              <w:rPr>
                <w:color w:val="000000"/>
                <w:u w:color="000000"/>
              </w:rPr>
            </w:pPr>
            <w:r>
              <w:rPr>
                <w:sz w:val="16"/>
              </w:rPr>
              <w:t>28 196,84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15A2D" w14:textId="77777777" w:rsidR="00A77B3E" w:rsidRDefault="00C66DCF">
            <w:pPr>
              <w:jc w:val="center"/>
              <w:rPr>
                <w:color w:val="000000"/>
                <w:u w:color="000000"/>
              </w:rPr>
            </w:pPr>
            <w:r>
              <w:rPr>
                <w:sz w:val="16"/>
              </w:rPr>
              <w:t>28 196,84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8D7041" w14:textId="77777777" w:rsidR="00A77B3E" w:rsidRDefault="00C66DCF">
            <w:pPr>
              <w:jc w:val="center"/>
              <w:rPr>
                <w:color w:val="000000"/>
                <w:u w:color="000000"/>
              </w:rPr>
            </w:pPr>
            <w:r>
              <w:rPr>
                <w:sz w:val="16"/>
              </w:rPr>
              <w:t>28 196,84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18237D" w14:textId="77777777" w:rsidR="00A77B3E" w:rsidRDefault="00C66DCF">
            <w:pPr>
              <w:jc w:val="center"/>
              <w:rPr>
                <w:color w:val="000000"/>
                <w:u w:color="000000"/>
              </w:rPr>
            </w:pPr>
            <w:r>
              <w:rPr>
                <w:sz w:val="16"/>
              </w:rPr>
              <w:t>28 196,84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163C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2ABF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FEDF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D27F4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69D8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9ED84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DD04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B05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E38B7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6B1560" w14:textId="77777777" w:rsidR="00A77B3E" w:rsidRDefault="00C66DCF">
            <w:pPr>
              <w:jc w:val="center"/>
              <w:rPr>
                <w:color w:val="000000"/>
                <w:u w:color="000000"/>
              </w:rPr>
            </w:pPr>
            <w:r>
              <w:rPr>
                <w:sz w:val="16"/>
              </w:rPr>
              <w:t>0,00</w:t>
            </w:r>
          </w:p>
        </w:tc>
      </w:tr>
      <w:tr w:rsidR="006149F3" w14:paraId="7BC6EF0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FBAE77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4F53E5" w14:textId="77777777" w:rsidR="00A77B3E" w:rsidRDefault="00C66DCF">
            <w:pPr>
              <w:jc w:val="center"/>
              <w:rPr>
                <w:color w:val="000000"/>
                <w:u w:color="000000"/>
              </w:rPr>
            </w:pPr>
            <w:r>
              <w:rPr>
                <w:sz w:val="16"/>
              </w:rPr>
              <w:t>99,78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2357C" w14:textId="77777777" w:rsidR="00A77B3E" w:rsidRDefault="00C66DCF">
            <w:pPr>
              <w:jc w:val="center"/>
              <w:rPr>
                <w:color w:val="000000"/>
                <w:u w:color="000000"/>
              </w:rPr>
            </w:pPr>
            <w:r>
              <w:rPr>
                <w:sz w:val="16"/>
              </w:rPr>
              <w:t>99,78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DA9FDA" w14:textId="77777777" w:rsidR="00A77B3E" w:rsidRDefault="00C66DCF">
            <w:pPr>
              <w:jc w:val="center"/>
              <w:rPr>
                <w:color w:val="000000"/>
                <w:u w:color="000000"/>
              </w:rPr>
            </w:pPr>
            <w:r>
              <w:rPr>
                <w:sz w:val="16"/>
              </w:rPr>
              <w:t>99,78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3344D0" w14:textId="77777777" w:rsidR="00A77B3E" w:rsidRDefault="00C66DCF">
            <w:pPr>
              <w:jc w:val="center"/>
              <w:rPr>
                <w:color w:val="000000"/>
                <w:u w:color="000000"/>
              </w:rPr>
            </w:pPr>
            <w:r>
              <w:rPr>
                <w:sz w:val="16"/>
              </w:rPr>
              <w:t>99,78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E3B8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29F7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0E33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C990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D04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8D1A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3DD1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9910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580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C46E44" w14:textId="77777777" w:rsidR="00A77B3E" w:rsidRDefault="00C66DCF">
            <w:pPr>
              <w:jc w:val="center"/>
              <w:rPr>
                <w:color w:val="000000"/>
                <w:u w:color="000000"/>
              </w:rPr>
            </w:pPr>
            <w:r>
              <w:rPr>
                <w:sz w:val="16"/>
              </w:rPr>
              <w:t>0,00</w:t>
            </w:r>
          </w:p>
        </w:tc>
      </w:tr>
      <w:tr w:rsidR="006149F3" w14:paraId="30B7BCC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CC046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D2CE9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4C86DF"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DED0D6"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FE6196" w14:textId="77777777" w:rsidR="00A77B3E" w:rsidRDefault="00C66DCF">
            <w:pPr>
              <w:jc w:val="center"/>
              <w:rPr>
                <w:color w:val="000000"/>
                <w:u w:color="000000"/>
              </w:rPr>
            </w:pPr>
            <w:r>
              <w:rPr>
                <w:sz w:val="16"/>
              </w:rPr>
              <w:t>70 651,00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F261AC" w14:textId="77777777" w:rsidR="00A77B3E" w:rsidRDefault="00C66DCF">
            <w:pPr>
              <w:jc w:val="center"/>
              <w:rPr>
                <w:color w:val="000000"/>
                <w:u w:color="000000"/>
              </w:rPr>
            </w:pPr>
            <w:r>
              <w:rPr>
                <w:sz w:val="16"/>
              </w:rPr>
              <w:t>70 651,00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9A0DCD" w14:textId="77777777" w:rsidR="00A77B3E" w:rsidRDefault="00C66DCF">
            <w:pPr>
              <w:jc w:val="center"/>
              <w:rPr>
                <w:color w:val="000000"/>
                <w:u w:color="000000"/>
              </w:rPr>
            </w:pPr>
            <w:r>
              <w:rPr>
                <w:sz w:val="16"/>
              </w:rPr>
              <w:t>70 651,00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10574C" w14:textId="77777777" w:rsidR="00A77B3E" w:rsidRDefault="00C66DCF">
            <w:pPr>
              <w:jc w:val="center"/>
              <w:rPr>
                <w:color w:val="000000"/>
                <w:u w:color="000000"/>
              </w:rPr>
            </w:pPr>
            <w:r>
              <w:rPr>
                <w:sz w:val="16"/>
              </w:rPr>
              <w:t>70 651,00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F1F9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EBED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FD14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0269D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A2DF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652A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1CA4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1A1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002AB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729B2B" w14:textId="77777777" w:rsidR="00A77B3E" w:rsidRDefault="00C66DCF">
            <w:pPr>
              <w:jc w:val="center"/>
              <w:rPr>
                <w:color w:val="000000"/>
                <w:u w:color="000000"/>
              </w:rPr>
            </w:pPr>
            <w:r>
              <w:rPr>
                <w:sz w:val="16"/>
              </w:rPr>
              <w:t>0,00</w:t>
            </w:r>
          </w:p>
        </w:tc>
      </w:tr>
      <w:tr w:rsidR="006149F3" w14:paraId="5C313176" w14:textId="77777777">
        <w:tc>
          <w:tcPr>
            <w:tcW w:w="570" w:type="dxa"/>
            <w:vMerge/>
            <w:tcBorders>
              <w:top w:val="nil"/>
              <w:left w:val="single" w:sz="2" w:space="0" w:color="auto"/>
              <w:bottom w:val="single" w:sz="2" w:space="0" w:color="auto"/>
              <w:right w:val="single" w:sz="2" w:space="0" w:color="auto"/>
            </w:tcBorders>
            <w:tcMar>
              <w:top w:w="100" w:type="dxa"/>
            </w:tcMar>
          </w:tcPr>
          <w:p w14:paraId="13D1F76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0C435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7F56A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2C825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9006A3" w14:textId="77777777" w:rsidR="00A77B3E" w:rsidRDefault="00C66DCF">
            <w:pPr>
              <w:jc w:val="center"/>
              <w:rPr>
                <w:color w:val="000000"/>
                <w:u w:color="000000"/>
              </w:rPr>
            </w:pPr>
            <w:r>
              <w:rPr>
                <w:sz w:val="16"/>
              </w:rPr>
              <w:t>64 602,14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B714F" w14:textId="77777777" w:rsidR="00A77B3E" w:rsidRDefault="00C66DCF">
            <w:pPr>
              <w:jc w:val="center"/>
              <w:rPr>
                <w:color w:val="000000"/>
                <w:u w:color="000000"/>
              </w:rPr>
            </w:pPr>
            <w:r>
              <w:rPr>
                <w:sz w:val="16"/>
              </w:rPr>
              <w:t>64 602,14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16B239" w14:textId="77777777" w:rsidR="00A77B3E" w:rsidRDefault="00C66DCF">
            <w:pPr>
              <w:jc w:val="center"/>
              <w:rPr>
                <w:color w:val="000000"/>
                <w:u w:color="000000"/>
              </w:rPr>
            </w:pPr>
            <w:r>
              <w:rPr>
                <w:sz w:val="16"/>
              </w:rPr>
              <w:t>64 602,14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01C55" w14:textId="77777777" w:rsidR="00A77B3E" w:rsidRDefault="00C66DCF">
            <w:pPr>
              <w:jc w:val="center"/>
              <w:rPr>
                <w:color w:val="000000"/>
                <w:u w:color="000000"/>
              </w:rPr>
            </w:pPr>
            <w:r>
              <w:rPr>
                <w:sz w:val="16"/>
              </w:rPr>
              <w:t>64 602,14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0BCA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7050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EF3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619F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240A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B8FD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D3ED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E99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3F8F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C3661C" w14:textId="77777777" w:rsidR="00A77B3E" w:rsidRDefault="00C66DCF">
            <w:pPr>
              <w:jc w:val="center"/>
              <w:rPr>
                <w:color w:val="000000"/>
                <w:u w:color="000000"/>
              </w:rPr>
            </w:pPr>
            <w:r>
              <w:rPr>
                <w:sz w:val="16"/>
              </w:rPr>
              <w:t>0,00</w:t>
            </w:r>
          </w:p>
        </w:tc>
      </w:tr>
      <w:tr w:rsidR="006149F3" w14:paraId="650E208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6436E4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EAA802" w14:textId="77777777" w:rsidR="00A77B3E" w:rsidRDefault="00C66DCF">
            <w:pPr>
              <w:jc w:val="center"/>
              <w:rPr>
                <w:color w:val="000000"/>
                <w:u w:color="000000"/>
              </w:rPr>
            </w:pPr>
            <w:r>
              <w:rPr>
                <w:sz w:val="16"/>
              </w:rPr>
              <w:t>91,44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3C2521" w14:textId="77777777" w:rsidR="00A77B3E" w:rsidRDefault="00C66DCF">
            <w:pPr>
              <w:jc w:val="center"/>
              <w:rPr>
                <w:color w:val="000000"/>
                <w:u w:color="000000"/>
              </w:rPr>
            </w:pPr>
            <w:r>
              <w:rPr>
                <w:sz w:val="16"/>
              </w:rPr>
              <w:t>91,44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6912A4" w14:textId="77777777" w:rsidR="00A77B3E" w:rsidRDefault="00C66DCF">
            <w:pPr>
              <w:jc w:val="center"/>
              <w:rPr>
                <w:color w:val="000000"/>
                <w:u w:color="000000"/>
              </w:rPr>
            </w:pPr>
            <w:r>
              <w:rPr>
                <w:sz w:val="16"/>
              </w:rPr>
              <w:t>91,44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FD0B80" w14:textId="77777777" w:rsidR="00A77B3E" w:rsidRDefault="00C66DCF">
            <w:pPr>
              <w:jc w:val="center"/>
              <w:rPr>
                <w:color w:val="000000"/>
                <w:u w:color="000000"/>
              </w:rPr>
            </w:pPr>
            <w:r>
              <w:rPr>
                <w:sz w:val="16"/>
              </w:rPr>
              <w:t>91,44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AEF2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A8A9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7E9F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AAB0D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4E0B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2A9B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973C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4E5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DECBB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3908A9" w14:textId="77777777" w:rsidR="00A77B3E" w:rsidRDefault="00C66DCF">
            <w:pPr>
              <w:jc w:val="center"/>
              <w:rPr>
                <w:color w:val="000000"/>
                <w:u w:color="000000"/>
              </w:rPr>
            </w:pPr>
            <w:r>
              <w:rPr>
                <w:sz w:val="16"/>
              </w:rPr>
              <w:t>0,00</w:t>
            </w:r>
          </w:p>
        </w:tc>
      </w:tr>
      <w:tr w:rsidR="006149F3" w14:paraId="1B3685D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037CF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2DCFA7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281D465" w14:textId="77777777" w:rsidR="00A77B3E" w:rsidRDefault="00C66DCF">
            <w:pPr>
              <w:jc w:val="center"/>
              <w:rPr>
                <w:color w:val="000000"/>
                <w:u w:color="000000"/>
              </w:rPr>
            </w:pPr>
            <w:r>
              <w:rPr>
                <w:sz w:val="16"/>
              </w:rPr>
              <w:t>41</w:t>
            </w:r>
            <w:r>
              <w:rPr>
                <w:sz w:val="16"/>
              </w:rPr>
              <w:lastRenderedPageBreak/>
              <w:t>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BDD167" w14:textId="77777777" w:rsidR="00A77B3E" w:rsidRDefault="00C66DCF">
            <w:pPr>
              <w:jc w:val="left"/>
              <w:rPr>
                <w:color w:val="000000"/>
                <w:u w:color="000000"/>
              </w:rPr>
            </w:pPr>
            <w:r>
              <w:rPr>
                <w:sz w:val="16"/>
              </w:rPr>
              <w:lastRenderedPageBreak/>
              <w:t xml:space="preserve">Składki na Fundusz Pracy oraz </w:t>
            </w:r>
            <w:r>
              <w:rPr>
                <w:sz w:val="16"/>
              </w:rPr>
              <w:lastRenderedPageBreak/>
              <w:t>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17246D" w14:textId="77777777" w:rsidR="00A77B3E" w:rsidRDefault="00C66DCF">
            <w:pPr>
              <w:jc w:val="center"/>
              <w:rPr>
                <w:color w:val="000000"/>
                <w:u w:color="000000"/>
              </w:rPr>
            </w:pPr>
            <w:r>
              <w:rPr>
                <w:sz w:val="16"/>
              </w:rPr>
              <w:lastRenderedPageBreak/>
              <w:t>9 943,00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DD326D" w14:textId="77777777" w:rsidR="00A77B3E" w:rsidRDefault="00C66DCF">
            <w:pPr>
              <w:jc w:val="center"/>
              <w:rPr>
                <w:color w:val="000000"/>
                <w:u w:color="000000"/>
              </w:rPr>
            </w:pPr>
            <w:r>
              <w:rPr>
                <w:sz w:val="16"/>
              </w:rPr>
              <w:t>9 943,00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E46EB7" w14:textId="77777777" w:rsidR="00A77B3E" w:rsidRDefault="00C66DCF">
            <w:pPr>
              <w:jc w:val="center"/>
              <w:rPr>
                <w:color w:val="000000"/>
                <w:u w:color="000000"/>
              </w:rPr>
            </w:pPr>
            <w:r>
              <w:rPr>
                <w:sz w:val="16"/>
              </w:rPr>
              <w:t>9 943,00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784AB4" w14:textId="77777777" w:rsidR="00A77B3E" w:rsidRDefault="00C66DCF">
            <w:pPr>
              <w:jc w:val="center"/>
              <w:rPr>
                <w:color w:val="000000"/>
                <w:u w:color="000000"/>
              </w:rPr>
            </w:pPr>
            <w:r>
              <w:rPr>
                <w:sz w:val="16"/>
              </w:rPr>
              <w:t>9 943,00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D6CE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4BE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BF0A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F062B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070A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23EC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40DF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1A9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D8D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DD0C87" w14:textId="77777777" w:rsidR="00A77B3E" w:rsidRDefault="00C66DCF">
            <w:pPr>
              <w:jc w:val="center"/>
              <w:rPr>
                <w:color w:val="000000"/>
                <w:u w:color="000000"/>
              </w:rPr>
            </w:pPr>
            <w:r>
              <w:rPr>
                <w:sz w:val="16"/>
              </w:rPr>
              <w:t>0,00</w:t>
            </w:r>
          </w:p>
        </w:tc>
      </w:tr>
      <w:tr w:rsidR="006149F3" w14:paraId="510C3D23" w14:textId="77777777">
        <w:tc>
          <w:tcPr>
            <w:tcW w:w="570" w:type="dxa"/>
            <w:vMerge/>
            <w:tcBorders>
              <w:top w:val="nil"/>
              <w:left w:val="single" w:sz="2" w:space="0" w:color="auto"/>
              <w:bottom w:val="single" w:sz="2" w:space="0" w:color="auto"/>
              <w:right w:val="single" w:sz="2" w:space="0" w:color="auto"/>
            </w:tcBorders>
            <w:tcMar>
              <w:top w:w="100" w:type="dxa"/>
            </w:tcMar>
          </w:tcPr>
          <w:p w14:paraId="15BA3B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8BD9B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2BB8C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5CF48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1D9C09" w14:textId="77777777" w:rsidR="00A77B3E" w:rsidRDefault="00C66DCF">
            <w:pPr>
              <w:jc w:val="center"/>
              <w:rPr>
                <w:color w:val="000000"/>
                <w:u w:color="000000"/>
              </w:rPr>
            </w:pPr>
            <w:r>
              <w:rPr>
                <w:sz w:val="16"/>
              </w:rPr>
              <w:t>7 358,66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F7D990" w14:textId="77777777" w:rsidR="00A77B3E" w:rsidRDefault="00C66DCF">
            <w:pPr>
              <w:jc w:val="center"/>
              <w:rPr>
                <w:color w:val="000000"/>
                <w:u w:color="000000"/>
              </w:rPr>
            </w:pPr>
            <w:r>
              <w:rPr>
                <w:sz w:val="16"/>
              </w:rPr>
              <w:t>7 358,66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62506B" w14:textId="77777777" w:rsidR="00A77B3E" w:rsidRDefault="00C66DCF">
            <w:pPr>
              <w:jc w:val="center"/>
              <w:rPr>
                <w:color w:val="000000"/>
                <w:u w:color="000000"/>
              </w:rPr>
            </w:pPr>
            <w:r>
              <w:rPr>
                <w:sz w:val="16"/>
              </w:rPr>
              <w:t>7 358,66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B3C9F3" w14:textId="77777777" w:rsidR="00A77B3E" w:rsidRDefault="00C66DCF">
            <w:pPr>
              <w:jc w:val="center"/>
              <w:rPr>
                <w:color w:val="000000"/>
                <w:u w:color="000000"/>
              </w:rPr>
            </w:pPr>
            <w:r>
              <w:rPr>
                <w:sz w:val="16"/>
              </w:rPr>
              <w:t>7 358,66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57482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7777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26BA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DB068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7226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0F47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49CA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DDA6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5764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C77624" w14:textId="77777777" w:rsidR="00A77B3E" w:rsidRDefault="00C66DCF">
            <w:pPr>
              <w:jc w:val="center"/>
              <w:rPr>
                <w:color w:val="000000"/>
                <w:u w:color="000000"/>
              </w:rPr>
            </w:pPr>
            <w:r>
              <w:rPr>
                <w:sz w:val="16"/>
              </w:rPr>
              <w:t>0,00</w:t>
            </w:r>
          </w:p>
        </w:tc>
      </w:tr>
      <w:tr w:rsidR="006149F3" w14:paraId="6E120AC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D923D8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E7D3E" w14:textId="77777777" w:rsidR="00A77B3E" w:rsidRDefault="00C66DCF">
            <w:pPr>
              <w:jc w:val="center"/>
              <w:rPr>
                <w:color w:val="000000"/>
                <w:u w:color="000000"/>
              </w:rPr>
            </w:pPr>
            <w:r>
              <w:rPr>
                <w:sz w:val="16"/>
              </w:rPr>
              <w:t>74,01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78545" w14:textId="77777777" w:rsidR="00A77B3E" w:rsidRDefault="00C66DCF">
            <w:pPr>
              <w:jc w:val="center"/>
              <w:rPr>
                <w:color w:val="000000"/>
                <w:u w:color="000000"/>
              </w:rPr>
            </w:pPr>
            <w:r>
              <w:rPr>
                <w:sz w:val="16"/>
              </w:rPr>
              <w:t>74,01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30886C" w14:textId="77777777" w:rsidR="00A77B3E" w:rsidRDefault="00C66DCF">
            <w:pPr>
              <w:jc w:val="center"/>
              <w:rPr>
                <w:color w:val="000000"/>
                <w:u w:color="000000"/>
              </w:rPr>
            </w:pPr>
            <w:r>
              <w:rPr>
                <w:sz w:val="16"/>
              </w:rPr>
              <w:t>74,01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EE87B4" w14:textId="77777777" w:rsidR="00A77B3E" w:rsidRDefault="00C66DCF">
            <w:pPr>
              <w:jc w:val="center"/>
              <w:rPr>
                <w:color w:val="000000"/>
                <w:u w:color="000000"/>
              </w:rPr>
            </w:pPr>
            <w:r>
              <w:rPr>
                <w:sz w:val="16"/>
              </w:rPr>
              <w:t>74,01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D8D0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C726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2250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67A5D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525C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BB74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770F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9AD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67F05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7B810A" w14:textId="77777777" w:rsidR="00A77B3E" w:rsidRDefault="00C66DCF">
            <w:pPr>
              <w:jc w:val="center"/>
              <w:rPr>
                <w:color w:val="000000"/>
                <w:u w:color="000000"/>
              </w:rPr>
            </w:pPr>
            <w:r>
              <w:rPr>
                <w:sz w:val="16"/>
              </w:rPr>
              <w:t>0,00</w:t>
            </w:r>
          </w:p>
        </w:tc>
      </w:tr>
      <w:tr w:rsidR="006149F3" w14:paraId="530774F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34BD0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4480B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60A0D9F"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B96841"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E130C7" w14:textId="77777777" w:rsidR="00A77B3E" w:rsidRDefault="00C66DCF">
            <w:pPr>
              <w:jc w:val="center"/>
              <w:rPr>
                <w:color w:val="000000"/>
                <w:u w:color="000000"/>
              </w:rPr>
            </w:pPr>
            <w:r>
              <w:rPr>
                <w:sz w:val="16"/>
              </w:rPr>
              <w:t>4 440,00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8E762" w14:textId="77777777" w:rsidR="00A77B3E" w:rsidRDefault="00C66DCF">
            <w:pPr>
              <w:jc w:val="center"/>
              <w:rPr>
                <w:color w:val="000000"/>
                <w:u w:color="000000"/>
              </w:rPr>
            </w:pPr>
            <w:r>
              <w:rPr>
                <w:sz w:val="16"/>
              </w:rPr>
              <w:t>4 440,00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717111" w14:textId="77777777" w:rsidR="00A77B3E" w:rsidRDefault="00C66DCF">
            <w:pPr>
              <w:jc w:val="center"/>
              <w:rPr>
                <w:color w:val="000000"/>
                <w:u w:color="000000"/>
              </w:rPr>
            </w:pPr>
            <w:r>
              <w:rPr>
                <w:sz w:val="16"/>
              </w:rPr>
              <w:t>4 440,00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B8A8B" w14:textId="77777777" w:rsidR="00A77B3E" w:rsidRDefault="00C66DCF">
            <w:pPr>
              <w:jc w:val="center"/>
              <w:rPr>
                <w:color w:val="000000"/>
                <w:u w:color="000000"/>
              </w:rPr>
            </w:pPr>
            <w:r>
              <w:rPr>
                <w:sz w:val="16"/>
              </w:rPr>
              <w:t>4 440,00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CEC9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18908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6E64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0862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5BF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C373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31E0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9149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3CCF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9BAB4D" w14:textId="77777777" w:rsidR="00A77B3E" w:rsidRDefault="00C66DCF">
            <w:pPr>
              <w:jc w:val="center"/>
              <w:rPr>
                <w:color w:val="000000"/>
                <w:u w:color="000000"/>
              </w:rPr>
            </w:pPr>
            <w:r>
              <w:rPr>
                <w:sz w:val="16"/>
              </w:rPr>
              <w:t>0,00</w:t>
            </w:r>
          </w:p>
        </w:tc>
      </w:tr>
      <w:tr w:rsidR="006149F3" w14:paraId="6B77D208" w14:textId="77777777">
        <w:tc>
          <w:tcPr>
            <w:tcW w:w="570" w:type="dxa"/>
            <w:vMerge/>
            <w:tcBorders>
              <w:top w:val="nil"/>
              <w:left w:val="single" w:sz="2" w:space="0" w:color="auto"/>
              <w:bottom w:val="single" w:sz="2" w:space="0" w:color="auto"/>
              <w:right w:val="single" w:sz="2" w:space="0" w:color="auto"/>
            </w:tcBorders>
            <w:tcMar>
              <w:top w:w="100" w:type="dxa"/>
            </w:tcMar>
          </w:tcPr>
          <w:p w14:paraId="601E6F2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9B4C6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2CF542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DC273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DA75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E908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0A99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2751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121E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2D36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83CD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7E55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94C0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B3B0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7ECA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191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E7B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452A63" w14:textId="77777777" w:rsidR="00A77B3E" w:rsidRDefault="00C66DCF">
            <w:pPr>
              <w:jc w:val="center"/>
              <w:rPr>
                <w:color w:val="000000"/>
                <w:u w:color="000000"/>
              </w:rPr>
            </w:pPr>
            <w:r>
              <w:rPr>
                <w:sz w:val="16"/>
              </w:rPr>
              <w:t>0,00</w:t>
            </w:r>
          </w:p>
        </w:tc>
      </w:tr>
      <w:tr w:rsidR="006149F3" w14:paraId="778AF55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EC1745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991C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D8CE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75991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7E52A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36C2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DF6A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1739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1176E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0AE79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6443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7510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6EE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C48F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C30B08" w14:textId="77777777" w:rsidR="00A77B3E" w:rsidRDefault="00C66DCF">
            <w:pPr>
              <w:jc w:val="center"/>
              <w:rPr>
                <w:color w:val="000000"/>
                <w:u w:color="000000"/>
              </w:rPr>
            </w:pPr>
            <w:r>
              <w:rPr>
                <w:sz w:val="16"/>
              </w:rPr>
              <w:t>0,00</w:t>
            </w:r>
          </w:p>
        </w:tc>
      </w:tr>
      <w:tr w:rsidR="006149F3" w14:paraId="7ABFC36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8F2F6B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F01B9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55FE194"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5D9D32"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644402" w14:textId="77777777" w:rsidR="00A77B3E" w:rsidRDefault="00C66DCF">
            <w:pPr>
              <w:jc w:val="center"/>
              <w:rPr>
                <w:color w:val="000000"/>
                <w:u w:color="000000"/>
              </w:rPr>
            </w:pPr>
            <w:r>
              <w:rPr>
                <w:sz w:val="16"/>
              </w:rPr>
              <w:t>21 000,00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91C715" w14:textId="77777777" w:rsidR="00A77B3E" w:rsidRDefault="00C66DCF">
            <w:pPr>
              <w:jc w:val="center"/>
              <w:rPr>
                <w:color w:val="000000"/>
                <w:u w:color="000000"/>
              </w:rPr>
            </w:pPr>
            <w:r>
              <w:rPr>
                <w:sz w:val="16"/>
              </w:rPr>
              <w:t>21 000,00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8F5FF9" w14:textId="77777777" w:rsidR="00A77B3E" w:rsidRDefault="00C66DCF">
            <w:pPr>
              <w:jc w:val="center"/>
              <w:rPr>
                <w:color w:val="000000"/>
                <w:u w:color="000000"/>
              </w:rPr>
            </w:pPr>
            <w:r>
              <w:rPr>
                <w:sz w:val="16"/>
              </w:rPr>
              <w:t>21 000,00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61AA2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C953B6" w14:textId="77777777" w:rsidR="00A77B3E" w:rsidRDefault="00C66DCF">
            <w:pPr>
              <w:jc w:val="center"/>
              <w:rPr>
                <w:color w:val="000000"/>
                <w:u w:color="000000"/>
              </w:rPr>
            </w:pPr>
            <w:r>
              <w:rPr>
                <w:sz w:val="16"/>
              </w:rPr>
              <w:t>21 000,00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9D5A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97D5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E908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EE3A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3F2E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DB79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20D9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2FF0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3238F4" w14:textId="77777777" w:rsidR="00A77B3E" w:rsidRDefault="00C66DCF">
            <w:pPr>
              <w:jc w:val="center"/>
              <w:rPr>
                <w:color w:val="000000"/>
                <w:u w:color="000000"/>
              </w:rPr>
            </w:pPr>
            <w:r>
              <w:rPr>
                <w:sz w:val="16"/>
              </w:rPr>
              <w:t>0,00</w:t>
            </w:r>
          </w:p>
        </w:tc>
      </w:tr>
      <w:tr w:rsidR="006149F3" w14:paraId="127F2EA8" w14:textId="77777777">
        <w:tc>
          <w:tcPr>
            <w:tcW w:w="570" w:type="dxa"/>
            <w:vMerge/>
            <w:tcBorders>
              <w:top w:val="nil"/>
              <w:left w:val="single" w:sz="2" w:space="0" w:color="auto"/>
              <w:bottom w:val="single" w:sz="2" w:space="0" w:color="auto"/>
              <w:right w:val="single" w:sz="2" w:space="0" w:color="auto"/>
            </w:tcBorders>
            <w:tcMar>
              <w:top w:w="100" w:type="dxa"/>
            </w:tcMar>
          </w:tcPr>
          <w:p w14:paraId="29B738C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50B054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2D6A22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187E7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B8D7E7" w14:textId="77777777" w:rsidR="00A77B3E" w:rsidRDefault="00C66DCF">
            <w:pPr>
              <w:jc w:val="center"/>
              <w:rPr>
                <w:color w:val="000000"/>
                <w:u w:color="000000"/>
              </w:rPr>
            </w:pPr>
            <w:r>
              <w:rPr>
                <w:sz w:val="16"/>
              </w:rPr>
              <w:t>20 935,20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3F7AA2" w14:textId="77777777" w:rsidR="00A77B3E" w:rsidRDefault="00C66DCF">
            <w:pPr>
              <w:jc w:val="center"/>
              <w:rPr>
                <w:color w:val="000000"/>
                <w:u w:color="000000"/>
              </w:rPr>
            </w:pPr>
            <w:r>
              <w:rPr>
                <w:sz w:val="16"/>
              </w:rPr>
              <w:t>20 935,20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5057CB" w14:textId="77777777" w:rsidR="00A77B3E" w:rsidRDefault="00C66DCF">
            <w:pPr>
              <w:jc w:val="center"/>
              <w:rPr>
                <w:color w:val="000000"/>
                <w:u w:color="000000"/>
              </w:rPr>
            </w:pPr>
            <w:r>
              <w:rPr>
                <w:sz w:val="16"/>
              </w:rPr>
              <w:t>20 935,20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4D06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8FBC819" w14:textId="77777777" w:rsidR="00A77B3E" w:rsidRDefault="00C66DCF">
            <w:pPr>
              <w:jc w:val="center"/>
              <w:rPr>
                <w:color w:val="000000"/>
                <w:u w:color="000000"/>
              </w:rPr>
            </w:pPr>
            <w:r>
              <w:rPr>
                <w:sz w:val="16"/>
              </w:rPr>
              <w:t>20 935,20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3848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3922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F64B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B994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7595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F166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EAFE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75E9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34F3F1" w14:textId="77777777" w:rsidR="00A77B3E" w:rsidRDefault="00C66DCF">
            <w:pPr>
              <w:jc w:val="center"/>
              <w:rPr>
                <w:color w:val="000000"/>
                <w:u w:color="000000"/>
              </w:rPr>
            </w:pPr>
            <w:r>
              <w:rPr>
                <w:sz w:val="16"/>
              </w:rPr>
              <w:t>0,00</w:t>
            </w:r>
          </w:p>
        </w:tc>
      </w:tr>
      <w:tr w:rsidR="006149F3" w14:paraId="19EBEC6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42DAF2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A58059" w14:textId="77777777" w:rsidR="00A77B3E" w:rsidRDefault="00C66DCF">
            <w:pPr>
              <w:jc w:val="center"/>
              <w:rPr>
                <w:color w:val="000000"/>
                <w:u w:color="000000"/>
              </w:rPr>
            </w:pPr>
            <w:r>
              <w:rPr>
                <w:sz w:val="16"/>
              </w:rPr>
              <w:t>99,69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9C8FA" w14:textId="77777777" w:rsidR="00A77B3E" w:rsidRDefault="00C66DCF">
            <w:pPr>
              <w:jc w:val="center"/>
              <w:rPr>
                <w:color w:val="000000"/>
                <w:u w:color="000000"/>
              </w:rPr>
            </w:pPr>
            <w:r>
              <w:rPr>
                <w:sz w:val="16"/>
              </w:rPr>
              <w:t>99,69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FCED9" w14:textId="77777777" w:rsidR="00A77B3E" w:rsidRDefault="00C66DCF">
            <w:pPr>
              <w:jc w:val="center"/>
              <w:rPr>
                <w:color w:val="000000"/>
                <w:u w:color="000000"/>
              </w:rPr>
            </w:pPr>
            <w:r>
              <w:rPr>
                <w:sz w:val="16"/>
              </w:rPr>
              <w:t>99,69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0F453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FDFD693" w14:textId="77777777" w:rsidR="00A77B3E" w:rsidRDefault="00C66DCF">
            <w:pPr>
              <w:jc w:val="center"/>
              <w:rPr>
                <w:color w:val="000000"/>
                <w:u w:color="000000"/>
              </w:rPr>
            </w:pPr>
            <w:r>
              <w:rPr>
                <w:sz w:val="16"/>
              </w:rPr>
              <w:t>99,69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37C60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5DC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D07DC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767A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4F5B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7C22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42C7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DD9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9742D6" w14:textId="77777777" w:rsidR="00A77B3E" w:rsidRDefault="00C66DCF">
            <w:pPr>
              <w:jc w:val="center"/>
              <w:rPr>
                <w:color w:val="000000"/>
                <w:u w:color="000000"/>
              </w:rPr>
            </w:pPr>
            <w:r>
              <w:rPr>
                <w:sz w:val="16"/>
              </w:rPr>
              <w:t>0,00</w:t>
            </w:r>
          </w:p>
        </w:tc>
      </w:tr>
      <w:tr w:rsidR="006149F3" w14:paraId="26F6A7A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AD8EB0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BD73E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514A1F7" w14:textId="77777777" w:rsidR="00A77B3E" w:rsidRDefault="00C66DCF">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963EED" w14:textId="77777777" w:rsidR="00A77B3E" w:rsidRDefault="00C66DCF">
            <w:pPr>
              <w:jc w:val="left"/>
              <w:rPr>
                <w:color w:val="000000"/>
                <w:u w:color="000000"/>
              </w:rPr>
            </w:pPr>
            <w:r>
              <w:rPr>
                <w:sz w:val="16"/>
              </w:rPr>
              <w:t>Zakup środków żywności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F8B46F" w14:textId="77777777" w:rsidR="00A77B3E" w:rsidRDefault="00C66DCF">
            <w:pPr>
              <w:jc w:val="center"/>
              <w:rPr>
                <w:color w:val="000000"/>
                <w:u w:color="000000"/>
              </w:rPr>
            </w:pPr>
            <w:r>
              <w:rPr>
                <w:sz w:val="16"/>
              </w:rPr>
              <w:t>440 000,00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ED1DB" w14:textId="77777777" w:rsidR="00A77B3E" w:rsidRDefault="00C66DCF">
            <w:pPr>
              <w:jc w:val="center"/>
              <w:rPr>
                <w:color w:val="000000"/>
                <w:u w:color="000000"/>
              </w:rPr>
            </w:pPr>
            <w:r>
              <w:rPr>
                <w:sz w:val="16"/>
              </w:rPr>
              <w:t>440 000,00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3575A2" w14:textId="77777777" w:rsidR="00A77B3E" w:rsidRDefault="00C66DCF">
            <w:pPr>
              <w:jc w:val="center"/>
              <w:rPr>
                <w:color w:val="000000"/>
                <w:u w:color="000000"/>
              </w:rPr>
            </w:pPr>
            <w:r>
              <w:rPr>
                <w:sz w:val="16"/>
              </w:rPr>
              <w:t>440 000,00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EE8EB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E695B1" w14:textId="77777777" w:rsidR="00A77B3E" w:rsidRDefault="00C66DCF">
            <w:pPr>
              <w:jc w:val="center"/>
              <w:rPr>
                <w:color w:val="000000"/>
                <w:u w:color="000000"/>
              </w:rPr>
            </w:pPr>
            <w:r>
              <w:rPr>
                <w:sz w:val="16"/>
              </w:rPr>
              <w:t>440 000,00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0987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A068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DFAED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4382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F3BB7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6B2A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5B1E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64BD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57A8E0" w14:textId="77777777" w:rsidR="00A77B3E" w:rsidRDefault="00C66DCF">
            <w:pPr>
              <w:jc w:val="center"/>
              <w:rPr>
                <w:color w:val="000000"/>
                <w:u w:color="000000"/>
              </w:rPr>
            </w:pPr>
            <w:r>
              <w:rPr>
                <w:sz w:val="16"/>
              </w:rPr>
              <w:t>0,00</w:t>
            </w:r>
          </w:p>
        </w:tc>
      </w:tr>
      <w:tr w:rsidR="006149F3" w14:paraId="61D7B770" w14:textId="77777777">
        <w:tc>
          <w:tcPr>
            <w:tcW w:w="570" w:type="dxa"/>
            <w:vMerge/>
            <w:tcBorders>
              <w:top w:val="nil"/>
              <w:left w:val="single" w:sz="2" w:space="0" w:color="auto"/>
              <w:bottom w:val="single" w:sz="2" w:space="0" w:color="auto"/>
              <w:right w:val="single" w:sz="2" w:space="0" w:color="auto"/>
            </w:tcBorders>
            <w:tcMar>
              <w:top w:w="100" w:type="dxa"/>
            </w:tcMar>
          </w:tcPr>
          <w:p w14:paraId="5F8AFC3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FA096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472B8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55CB62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5ACAC" w14:textId="77777777" w:rsidR="00A77B3E" w:rsidRDefault="00C66DCF">
            <w:pPr>
              <w:jc w:val="center"/>
              <w:rPr>
                <w:color w:val="000000"/>
                <w:u w:color="000000"/>
              </w:rPr>
            </w:pPr>
            <w:r>
              <w:rPr>
                <w:sz w:val="16"/>
              </w:rPr>
              <w:t>253 150,40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E1189" w14:textId="77777777" w:rsidR="00A77B3E" w:rsidRDefault="00C66DCF">
            <w:pPr>
              <w:jc w:val="center"/>
              <w:rPr>
                <w:color w:val="000000"/>
                <w:u w:color="000000"/>
              </w:rPr>
            </w:pPr>
            <w:r>
              <w:rPr>
                <w:sz w:val="16"/>
              </w:rPr>
              <w:t>253 150,40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738073" w14:textId="77777777" w:rsidR="00A77B3E" w:rsidRDefault="00C66DCF">
            <w:pPr>
              <w:jc w:val="center"/>
              <w:rPr>
                <w:color w:val="000000"/>
                <w:u w:color="000000"/>
              </w:rPr>
            </w:pPr>
            <w:r>
              <w:rPr>
                <w:sz w:val="16"/>
              </w:rPr>
              <w:t>253 150,40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380C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408407" w14:textId="77777777" w:rsidR="00A77B3E" w:rsidRDefault="00C66DCF">
            <w:pPr>
              <w:jc w:val="center"/>
              <w:rPr>
                <w:color w:val="000000"/>
                <w:u w:color="000000"/>
              </w:rPr>
            </w:pPr>
            <w:r>
              <w:rPr>
                <w:sz w:val="16"/>
              </w:rPr>
              <w:t>253 150,40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15AE5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CD7F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9A261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B4D8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DD39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F7D6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1F1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EFE0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2454D8" w14:textId="77777777" w:rsidR="00A77B3E" w:rsidRDefault="00C66DCF">
            <w:pPr>
              <w:jc w:val="center"/>
              <w:rPr>
                <w:color w:val="000000"/>
                <w:u w:color="000000"/>
              </w:rPr>
            </w:pPr>
            <w:r>
              <w:rPr>
                <w:sz w:val="16"/>
              </w:rPr>
              <w:t>0,00</w:t>
            </w:r>
          </w:p>
        </w:tc>
      </w:tr>
      <w:tr w:rsidR="006149F3" w14:paraId="2DCBB72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BA51CC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4DD701" w14:textId="77777777" w:rsidR="00A77B3E" w:rsidRDefault="00C66DCF">
            <w:pPr>
              <w:jc w:val="center"/>
              <w:rPr>
                <w:color w:val="000000"/>
                <w:u w:color="000000"/>
              </w:rPr>
            </w:pPr>
            <w:r>
              <w:rPr>
                <w:sz w:val="16"/>
              </w:rPr>
              <w:t>57,53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E43F6" w14:textId="77777777" w:rsidR="00A77B3E" w:rsidRDefault="00C66DCF">
            <w:pPr>
              <w:jc w:val="center"/>
              <w:rPr>
                <w:color w:val="000000"/>
                <w:u w:color="000000"/>
              </w:rPr>
            </w:pPr>
            <w:r>
              <w:rPr>
                <w:sz w:val="16"/>
              </w:rPr>
              <w:t>57,53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C22549" w14:textId="77777777" w:rsidR="00A77B3E" w:rsidRDefault="00C66DCF">
            <w:pPr>
              <w:jc w:val="center"/>
              <w:rPr>
                <w:color w:val="000000"/>
                <w:u w:color="000000"/>
              </w:rPr>
            </w:pPr>
            <w:r>
              <w:rPr>
                <w:sz w:val="16"/>
              </w:rPr>
              <w:t>57,53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1D311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F13BCF" w14:textId="77777777" w:rsidR="00A77B3E" w:rsidRDefault="00C66DCF">
            <w:pPr>
              <w:jc w:val="center"/>
              <w:rPr>
                <w:color w:val="000000"/>
                <w:u w:color="000000"/>
              </w:rPr>
            </w:pPr>
            <w:r>
              <w:rPr>
                <w:sz w:val="16"/>
              </w:rPr>
              <w:t>57,53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9069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C58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80874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D1AA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99BF1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43E5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7BE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6837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1E55BB" w14:textId="77777777" w:rsidR="00A77B3E" w:rsidRDefault="00C66DCF">
            <w:pPr>
              <w:jc w:val="center"/>
              <w:rPr>
                <w:color w:val="000000"/>
                <w:u w:color="000000"/>
              </w:rPr>
            </w:pPr>
            <w:r>
              <w:rPr>
                <w:sz w:val="16"/>
              </w:rPr>
              <w:t>0,00</w:t>
            </w:r>
          </w:p>
        </w:tc>
      </w:tr>
      <w:tr w:rsidR="006149F3" w14:paraId="20572D2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3F4E2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A6245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ECC9596"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9938AFC"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47CA2C" w14:textId="77777777" w:rsidR="00A77B3E" w:rsidRDefault="00C66DCF">
            <w:pPr>
              <w:jc w:val="center"/>
              <w:rPr>
                <w:color w:val="000000"/>
                <w:u w:color="000000"/>
              </w:rPr>
            </w:pPr>
            <w:r>
              <w:rPr>
                <w:sz w:val="16"/>
              </w:rPr>
              <w:t>25 000,00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23F804" w14:textId="77777777" w:rsidR="00A77B3E" w:rsidRDefault="00C66DCF">
            <w:pPr>
              <w:jc w:val="center"/>
              <w:rPr>
                <w:color w:val="000000"/>
                <w:u w:color="000000"/>
              </w:rPr>
            </w:pPr>
            <w:r>
              <w:rPr>
                <w:sz w:val="16"/>
              </w:rPr>
              <w:t>25 000,00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EE7903" w14:textId="77777777" w:rsidR="00A77B3E" w:rsidRDefault="00C66DCF">
            <w:pPr>
              <w:jc w:val="center"/>
              <w:rPr>
                <w:color w:val="000000"/>
                <w:u w:color="000000"/>
              </w:rPr>
            </w:pPr>
            <w:r>
              <w:rPr>
                <w:sz w:val="16"/>
              </w:rPr>
              <w:t>25 000,00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A52D7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CE5C70" w14:textId="77777777" w:rsidR="00A77B3E" w:rsidRDefault="00C66DCF">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BD1A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B1ED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0038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B6C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0CEE5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1F9F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6FC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49C8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8E54C6" w14:textId="77777777" w:rsidR="00A77B3E" w:rsidRDefault="00C66DCF">
            <w:pPr>
              <w:jc w:val="center"/>
              <w:rPr>
                <w:color w:val="000000"/>
                <w:u w:color="000000"/>
              </w:rPr>
            </w:pPr>
            <w:r>
              <w:rPr>
                <w:sz w:val="16"/>
              </w:rPr>
              <w:t>0,00</w:t>
            </w:r>
          </w:p>
        </w:tc>
      </w:tr>
      <w:tr w:rsidR="006149F3" w14:paraId="72E5F8A4" w14:textId="77777777">
        <w:tc>
          <w:tcPr>
            <w:tcW w:w="570" w:type="dxa"/>
            <w:vMerge/>
            <w:tcBorders>
              <w:top w:val="nil"/>
              <w:left w:val="single" w:sz="2" w:space="0" w:color="auto"/>
              <w:bottom w:val="single" w:sz="2" w:space="0" w:color="auto"/>
              <w:right w:val="single" w:sz="2" w:space="0" w:color="auto"/>
            </w:tcBorders>
            <w:tcMar>
              <w:top w:w="100" w:type="dxa"/>
            </w:tcMar>
          </w:tcPr>
          <w:p w14:paraId="4B6B5F3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2FE5F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595342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7FEA1B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8E0839" w14:textId="77777777" w:rsidR="00A77B3E" w:rsidRDefault="00C66DCF">
            <w:pPr>
              <w:jc w:val="center"/>
              <w:rPr>
                <w:color w:val="000000"/>
                <w:u w:color="000000"/>
              </w:rPr>
            </w:pPr>
            <w:r>
              <w:rPr>
                <w:sz w:val="16"/>
              </w:rPr>
              <w:t>17 221,71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E5564" w14:textId="77777777" w:rsidR="00A77B3E" w:rsidRDefault="00C66DCF">
            <w:pPr>
              <w:jc w:val="center"/>
              <w:rPr>
                <w:color w:val="000000"/>
                <w:u w:color="000000"/>
              </w:rPr>
            </w:pPr>
            <w:r>
              <w:rPr>
                <w:sz w:val="16"/>
              </w:rPr>
              <w:t>17 221,71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E9946" w14:textId="77777777" w:rsidR="00A77B3E" w:rsidRDefault="00C66DCF">
            <w:pPr>
              <w:jc w:val="center"/>
              <w:rPr>
                <w:color w:val="000000"/>
                <w:u w:color="000000"/>
              </w:rPr>
            </w:pPr>
            <w:r>
              <w:rPr>
                <w:sz w:val="16"/>
              </w:rPr>
              <w:t>17 221,71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AD1E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E31242" w14:textId="77777777" w:rsidR="00A77B3E" w:rsidRDefault="00C66DCF">
            <w:pPr>
              <w:jc w:val="center"/>
              <w:rPr>
                <w:color w:val="000000"/>
                <w:u w:color="000000"/>
              </w:rPr>
            </w:pPr>
            <w:r>
              <w:rPr>
                <w:sz w:val="16"/>
              </w:rPr>
              <w:t>17 221,71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4066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AA79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06D4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55D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ECF4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7115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49A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FA830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814FF9" w14:textId="77777777" w:rsidR="00A77B3E" w:rsidRDefault="00C66DCF">
            <w:pPr>
              <w:jc w:val="center"/>
              <w:rPr>
                <w:color w:val="000000"/>
                <w:u w:color="000000"/>
              </w:rPr>
            </w:pPr>
            <w:r>
              <w:rPr>
                <w:sz w:val="16"/>
              </w:rPr>
              <w:t>0,00</w:t>
            </w:r>
          </w:p>
        </w:tc>
      </w:tr>
      <w:tr w:rsidR="006149F3" w14:paraId="3102513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B80AF1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963B7" w14:textId="77777777" w:rsidR="00A77B3E" w:rsidRDefault="00C66DCF">
            <w:pPr>
              <w:jc w:val="center"/>
              <w:rPr>
                <w:color w:val="000000"/>
                <w:u w:color="000000"/>
              </w:rPr>
            </w:pPr>
            <w:r>
              <w:rPr>
                <w:sz w:val="16"/>
              </w:rPr>
              <w:t>68,89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03280A" w14:textId="77777777" w:rsidR="00A77B3E" w:rsidRDefault="00C66DCF">
            <w:pPr>
              <w:jc w:val="center"/>
              <w:rPr>
                <w:color w:val="000000"/>
                <w:u w:color="000000"/>
              </w:rPr>
            </w:pPr>
            <w:r>
              <w:rPr>
                <w:sz w:val="16"/>
              </w:rPr>
              <w:t>68,89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23E931" w14:textId="77777777" w:rsidR="00A77B3E" w:rsidRDefault="00C66DCF">
            <w:pPr>
              <w:jc w:val="center"/>
              <w:rPr>
                <w:color w:val="000000"/>
                <w:u w:color="000000"/>
              </w:rPr>
            </w:pPr>
            <w:r>
              <w:rPr>
                <w:sz w:val="16"/>
              </w:rPr>
              <w:t>68,89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5C3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12849E" w14:textId="77777777" w:rsidR="00A77B3E" w:rsidRDefault="00C66DCF">
            <w:pPr>
              <w:jc w:val="center"/>
              <w:rPr>
                <w:color w:val="000000"/>
                <w:u w:color="000000"/>
              </w:rPr>
            </w:pPr>
            <w:r>
              <w:rPr>
                <w:sz w:val="16"/>
              </w:rPr>
              <w:t>68,89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766F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ADB8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8B79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BCAC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44966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4B1EB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589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E170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964C84" w14:textId="77777777" w:rsidR="00A77B3E" w:rsidRDefault="00C66DCF">
            <w:pPr>
              <w:jc w:val="center"/>
              <w:rPr>
                <w:color w:val="000000"/>
                <w:u w:color="000000"/>
              </w:rPr>
            </w:pPr>
            <w:r>
              <w:rPr>
                <w:sz w:val="16"/>
              </w:rPr>
              <w:t>0,00</w:t>
            </w:r>
          </w:p>
        </w:tc>
      </w:tr>
      <w:tr w:rsidR="006149F3" w14:paraId="51C5F4C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F1E4E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E811F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4052D15"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9F52FF"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3FEEB5"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56913"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8CD724"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2666B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3FE7ED" w14:textId="77777777" w:rsidR="00A77B3E" w:rsidRDefault="00C66DCF">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B160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D727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2120A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E78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941A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CD94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818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939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D31B2B" w14:textId="77777777" w:rsidR="00A77B3E" w:rsidRDefault="00C66DCF">
            <w:pPr>
              <w:jc w:val="center"/>
              <w:rPr>
                <w:color w:val="000000"/>
                <w:u w:color="000000"/>
              </w:rPr>
            </w:pPr>
            <w:r>
              <w:rPr>
                <w:sz w:val="16"/>
              </w:rPr>
              <w:t>0,00</w:t>
            </w:r>
          </w:p>
        </w:tc>
      </w:tr>
      <w:tr w:rsidR="006149F3" w14:paraId="343BA8DD" w14:textId="77777777">
        <w:tc>
          <w:tcPr>
            <w:tcW w:w="570" w:type="dxa"/>
            <w:vMerge/>
            <w:tcBorders>
              <w:top w:val="nil"/>
              <w:left w:val="single" w:sz="2" w:space="0" w:color="auto"/>
              <w:bottom w:val="single" w:sz="2" w:space="0" w:color="auto"/>
              <w:right w:val="single" w:sz="2" w:space="0" w:color="auto"/>
            </w:tcBorders>
            <w:tcMar>
              <w:top w:w="100" w:type="dxa"/>
            </w:tcMar>
          </w:tcPr>
          <w:p w14:paraId="324C139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98628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00859E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6E386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77A64F" w14:textId="77777777" w:rsidR="00A77B3E" w:rsidRDefault="00C66DCF">
            <w:pPr>
              <w:jc w:val="center"/>
              <w:rPr>
                <w:color w:val="000000"/>
                <w:u w:color="000000"/>
              </w:rPr>
            </w:pPr>
            <w:r>
              <w:rPr>
                <w:sz w:val="16"/>
              </w:rPr>
              <w:t>1 917,90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33F015" w14:textId="77777777" w:rsidR="00A77B3E" w:rsidRDefault="00C66DCF">
            <w:pPr>
              <w:jc w:val="center"/>
              <w:rPr>
                <w:color w:val="000000"/>
                <w:u w:color="000000"/>
              </w:rPr>
            </w:pPr>
            <w:r>
              <w:rPr>
                <w:sz w:val="16"/>
              </w:rPr>
              <w:t>1 917,90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8DFEC3" w14:textId="77777777" w:rsidR="00A77B3E" w:rsidRDefault="00C66DCF">
            <w:pPr>
              <w:jc w:val="center"/>
              <w:rPr>
                <w:color w:val="000000"/>
                <w:u w:color="000000"/>
              </w:rPr>
            </w:pPr>
            <w:r>
              <w:rPr>
                <w:sz w:val="16"/>
              </w:rPr>
              <w:t>1 917,90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73745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428D2A" w14:textId="77777777" w:rsidR="00A77B3E" w:rsidRDefault="00C66DCF">
            <w:pPr>
              <w:jc w:val="center"/>
              <w:rPr>
                <w:color w:val="000000"/>
                <w:u w:color="000000"/>
              </w:rPr>
            </w:pPr>
            <w:r>
              <w:rPr>
                <w:sz w:val="16"/>
              </w:rPr>
              <w:t>1 917,90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2E45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F81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C425F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226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B974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A8B69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14C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059D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D42FD4" w14:textId="77777777" w:rsidR="00A77B3E" w:rsidRDefault="00C66DCF">
            <w:pPr>
              <w:jc w:val="center"/>
              <w:rPr>
                <w:color w:val="000000"/>
                <w:u w:color="000000"/>
              </w:rPr>
            </w:pPr>
            <w:r>
              <w:rPr>
                <w:sz w:val="16"/>
              </w:rPr>
              <w:t>0,00</w:t>
            </w:r>
          </w:p>
        </w:tc>
      </w:tr>
      <w:tr w:rsidR="006149F3" w14:paraId="4E65A7D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FC9FFB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53DF2" w14:textId="77777777" w:rsidR="00A77B3E" w:rsidRDefault="00C66DCF">
            <w:pPr>
              <w:jc w:val="center"/>
              <w:rPr>
                <w:color w:val="000000"/>
                <w:u w:color="000000"/>
              </w:rPr>
            </w:pPr>
            <w:r>
              <w:rPr>
                <w:sz w:val="16"/>
              </w:rPr>
              <w:t>63,93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06349F" w14:textId="77777777" w:rsidR="00A77B3E" w:rsidRDefault="00C66DCF">
            <w:pPr>
              <w:jc w:val="center"/>
              <w:rPr>
                <w:color w:val="000000"/>
                <w:u w:color="000000"/>
              </w:rPr>
            </w:pPr>
            <w:r>
              <w:rPr>
                <w:sz w:val="16"/>
              </w:rPr>
              <w:t>63,93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D8B15" w14:textId="77777777" w:rsidR="00A77B3E" w:rsidRDefault="00C66DCF">
            <w:pPr>
              <w:jc w:val="center"/>
              <w:rPr>
                <w:color w:val="000000"/>
                <w:u w:color="000000"/>
              </w:rPr>
            </w:pPr>
            <w:r>
              <w:rPr>
                <w:sz w:val="16"/>
              </w:rPr>
              <w:t>63,93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6D7DD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82944E" w14:textId="77777777" w:rsidR="00A77B3E" w:rsidRDefault="00C66DCF">
            <w:pPr>
              <w:jc w:val="center"/>
              <w:rPr>
                <w:color w:val="000000"/>
                <w:u w:color="000000"/>
              </w:rPr>
            </w:pPr>
            <w:r>
              <w:rPr>
                <w:sz w:val="16"/>
              </w:rPr>
              <w:t>63,93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8021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A3F2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9432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6A8B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68DD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F95C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FA5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B0D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662351" w14:textId="77777777" w:rsidR="00A77B3E" w:rsidRDefault="00C66DCF">
            <w:pPr>
              <w:jc w:val="center"/>
              <w:rPr>
                <w:color w:val="000000"/>
                <w:u w:color="000000"/>
              </w:rPr>
            </w:pPr>
            <w:r>
              <w:rPr>
                <w:sz w:val="16"/>
              </w:rPr>
              <w:t>0,00</w:t>
            </w:r>
          </w:p>
        </w:tc>
      </w:tr>
      <w:tr w:rsidR="006149F3" w14:paraId="4BEBAD8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E43BD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AD8A06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38EDF44"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182EF6"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CE658F"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B291D"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053BA3"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CDD1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D8DA47" w14:textId="77777777" w:rsidR="00A77B3E" w:rsidRDefault="00C66DCF">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3A9C5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8DEC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C0BF3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595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F6140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6AAB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37BE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D3D5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47F76C" w14:textId="77777777" w:rsidR="00A77B3E" w:rsidRDefault="00C66DCF">
            <w:pPr>
              <w:jc w:val="center"/>
              <w:rPr>
                <w:color w:val="000000"/>
                <w:u w:color="000000"/>
              </w:rPr>
            </w:pPr>
            <w:r>
              <w:rPr>
                <w:sz w:val="16"/>
              </w:rPr>
              <w:t>0,00</w:t>
            </w:r>
          </w:p>
        </w:tc>
      </w:tr>
      <w:tr w:rsidR="006149F3" w14:paraId="6A37F66C" w14:textId="77777777">
        <w:tc>
          <w:tcPr>
            <w:tcW w:w="570" w:type="dxa"/>
            <w:vMerge/>
            <w:tcBorders>
              <w:top w:val="nil"/>
              <w:left w:val="single" w:sz="2" w:space="0" w:color="auto"/>
              <w:bottom w:val="single" w:sz="2" w:space="0" w:color="auto"/>
              <w:right w:val="single" w:sz="2" w:space="0" w:color="auto"/>
            </w:tcBorders>
            <w:tcMar>
              <w:top w:w="100" w:type="dxa"/>
            </w:tcMar>
          </w:tcPr>
          <w:p w14:paraId="2B6CB10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CF41E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1F891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DB193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630EFF" w14:textId="77777777" w:rsidR="00A77B3E" w:rsidRDefault="00C66DCF">
            <w:pPr>
              <w:jc w:val="center"/>
              <w:rPr>
                <w:color w:val="000000"/>
                <w:u w:color="000000"/>
              </w:rPr>
            </w:pPr>
            <w:r>
              <w:rPr>
                <w:sz w:val="16"/>
              </w:rPr>
              <w:t>800,39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433982" w14:textId="77777777" w:rsidR="00A77B3E" w:rsidRDefault="00C66DCF">
            <w:pPr>
              <w:jc w:val="center"/>
              <w:rPr>
                <w:color w:val="000000"/>
                <w:u w:color="000000"/>
              </w:rPr>
            </w:pPr>
            <w:r>
              <w:rPr>
                <w:sz w:val="16"/>
              </w:rPr>
              <w:t>800,39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020739" w14:textId="77777777" w:rsidR="00A77B3E" w:rsidRDefault="00C66DCF">
            <w:pPr>
              <w:jc w:val="center"/>
              <w:rPr>
                <w:color w:val="000000"/>
                <w:u w:color="000000"/>
              </w:rPr>
            </w:pPr>
            <w:r>
              <w:rPr>
                <w:sz w:val="16"/>
              </w:rPr>
              <w:t>800,39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BC4C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184960" w14:textId="77777777" w:rsidR="00A77B3E" w:rsidRDefault="00C66DCF">
            <w:pPr>
              <w:jc w:val="center"/>
              <w:rPr>
                <w:color w:val="000000"/>
                <w:u w:color="000000"/>
              </w:rPr>
            </w:pPr>
            <w:r>
              <w:rPr>
                <w:sz w:val="16"/>
              </w:rPr>
              <w:t>800,39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C3CE3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B65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03D4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F44E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6294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F054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F1FC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058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D2E8C0" w14:textId="77777777" w:rsidR="00A77B3E" w:rsidRDefault="00C66DCF">
            <w:pPr>
              <w:jc w:val="center"/>
              <w:rPr>
                <w:color w:val="000000"/>
                <w:u w:color="000000"/>
              </w:rPr>
            </w:pPr>
            <w:r>
              <w:rPr>
                <w:sz w:val="16"/>
              </w:rPr>
              <w:t>0,00</w:t>
            </w:r>
          </w:p>
        </w:tc>
      </w:tr>
      <w:tr w:rsidR="006149F3" w14:paraId="2A88BAA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FF583E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D2C3CA" w14:textId="77777777" w:rsidR="00A77B3E" w:rsidRDefault="00C66DCF">
            <w:pPr>
              <w:jc w:val="center"/>
              <w:rPr>
                <w:color w:val="000000"/>
                <w:u w:color="000000"/>
              </w:rPr>
            </w:pPr>
            <w:r>
              <w:rPr>
                <w:sz w:val="16"/>
              </w:rPr>
              <w:t>53,36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ADC1C6" w14:textId="77777777" w:rsidR="00A77B3E" w:rsidRDefault="00C66DCF">
            <w:pPr>
              <w:jc w:val="center"/>
              <w:rPr>
                <w:color w:val="000000"/>
                <w:u w:color="000000"/>
              </w:rPr>
            </w:pPr>
            <w:r>
              <w:rPr>
                <w:sz w:val="16"/>
              </w:rPr>
              <w:t>53,36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EF94E8" w14:textId="77777777" w:rsidR="00A77B3E" w:rsidRDefault="00C66DCF">
            <w:pPr>
              <w:jc w:val="center"/>
              <w:rPr>
                <w:color w:val="000000"/>
                <w:u w:color="000000"/>
              </w:rPr>
            </w:pPr>
            <w:r>
              <w:rPr>
                <w:sz w:val="16"/>
              </w:rPr>
              <w:t>53,36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30692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3F44C7" w14:textId="77777777" w:rsidR="00A77B3E" w:rsidRDefault="00C66DCF">
            <w:pPr>
              <w:jc w:val="center"/>
              <w:rPr>
                <w:color w:val="000000"/>
                <w:u w:color="000000"/>
              </w:rPr>
            </w:pPr>
            <w:r>
              <w:rPr>
                <w:sz w:val="16"/>
              </w:rPr>
              <w:t>53,36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3E5B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9D1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BDF7B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D420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FF5BC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7149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2602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ABA8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E1A521" w14:textId="77777777" w:rsidR="00A77B3E" w:rsidRDefault="00C66DCF">
            <w:pPr>
              <w:jc w:val="center"/>
              <w:rPr>
                <w:color w:val="000000"/>
                <w:u w:color="000000"/>
              </w:rPr>
            </w:pPr>
            <w:r>
              <w:rPr>
                <w:sz w:val="16"/>
              </w:rPr>
              <w:t>0,00</w:t>
            </w:r>
          </w:p>
        </w:tc>
      </w:tr>
      <w:tr w:rsidR="006149F3" w14:paraId="7AF7459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6D867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6CB548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17575DD"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2375E14"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0E0FC" w14:textId="77777777" w:rsidR="00A77B3E" w:rsidRDefault="00C66DCF">
            <w:pPr>
              <w:jc w:val="center"/>
              <w:rPr>
                <w:color w:val="000000"/>
                <w:u w:color="000000"/>
              </w:rPr>
            </w:pPr>
            <w:r>
              <w:rPr>
                <w:sz w:val="16"/>
              </w:rPr>
              <w:t>16 200,00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63F47A" w14:textId="77777777" w:rsidR="00A77B3E" w:rsidRDefault="00C66DCF">
            <w:pPr>
              <w:jc w:val="center"/>
              <w:rPr>
                <w:color w:val="000000"/>
                <w:u w:color="000000"/>
              </w:rPr>
            </w:pPr>
            <w:r>
              <w:rPr>
                <w:sz w:val="16"/>
              </w:rPr>
              <w:t>16 200,00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A69707" w14:textId="77777777" w:rsidR="00A77B3E" w:rsidRDefault="00C66DCF">
            <w:pPr>
              <w:jc w:val="center"/>
              <w:rPr>
                <w:color w:val="000000"/>
                <w:u w:color="000000"/>
              </w:rPr>
            </w:pPr>
            <w:r>
              <w:rPr>
                <w:sz w:val="16"/>
              </w:rPr>
              <w:t>16 200,00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FCD5E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A73AD7" w14:textId="77777777" w:rsidR="00A77B3E" w:rsidRDefault="00C66DCF">
            <w:pPr>
              <w:jc w:val="center"/>
              <w:rPr>
                <w:color w:val="000000"/>
                <w:u w:color="000000"/>
              </w:rPr>
            </w:pPr>
            <w:r>
              <w:rPr>
                <w:sz w:val="16"/>
              </w:rPr>
              <w:t>16 200,00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8912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56A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E320D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E91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C415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66C7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757F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F5830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B092A9" w14:textId="77777777" w:rsidR="00A77B3E" w:rsidRDefault="00C66DCF">
            <w:pPr>
              <w:jc w:val="center"/>
              <w:rPr>
                <w:color w:val="000000"/>
                <w:u w:color="000000"/>
              </w:rPr>
            </w:pPr>
            <w:r>
              <w:rPr>
                <w:sz w:val="16"/>
              </w:rPr>
              <w:t>0,00</w:t>
            </w:r>
          </w:p>
        </w:tc>
      </w:tr>
      <w:tr w:rsidR="006149F3" w14:paraId="0FFBAC4D" w14:textId="77777777">
        <w:tc>
          <w:tcPr>
            <w:tcW w:w="570" w:type="dxa"/>
            <w:vMerge/>
            <w:tcBorders>
              <w:top w:val="nil"/>
              <w:left w:val="single" w:sz="2" w:space="0" w:color="auto"/>
              <w:bottom w:val="single" w:sz="2" w:space="0" w:color="auto"/>
              <w:right w:val="single" w:sz="2" w:space="0" w:color="auto"/>
            </w:tcBorders>
            <w:tcMar>
              <w:top w:w="100" w:type="dxa"/>
            </w:tcMar>
          </w:tcPr>
          <w:p w14:paraId="7B36B1B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C4C81E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E21A08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18AB9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AC6EC" w14:textId="77777777" w:rsidR="00A77B3E" w:rsidRDefault="00C66DCF">
            <w:pPr>
              <w:jc w:val="center"/>
              <w:rPr>
                <w:color w:val="000000"/>
                <w:u w:color="000000"/>
              </w:rPr>
            </w:pPr>
            <w:r>
              <w:rPr>
                <w:sz w:val="16"/>
              </w:rPr>
              <w:t>11 460,34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2E1F22" w14:textId="77777777" w:rsidR="00A77B3E" w:rsidRDefault="00C66DCF">
            <w:pPr>
              <w:jc w:val="center"/>
              <w:rPr>
                <w:color w:val="000000"/>
                <w:u w:color="000000"/>
              </w:rPr>
            </w:pPr>
            <w:r>
              <w:rPr>
                <w:sz w:val="16"/>
              </w:rPr>
              <w:t>11 460,34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6D1533" w14:textId="77777777" w:rsidR="00A77B3E" w:rsidRDefault="00C66DCF">
            <w:pPr>
              <w:jc w:val="center"/>
              <w:rPr>
                <w:color w:val="000000"/>
                <w:u w:color="000000"/>
              </w:rPr>
            </w:pPr>
            <w:r>
              <w:rPr>
                <w:sz w:val="16"/>
              </w:rPr>
              <w:t>11 460,34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D301B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F4DE09" w14:textId="77777777" w:rsidR="00A77B3E" w:rsidRDefault="00C66DCF">
            <w:pPr>
              <w:jc w:val="center"/>
              <w:rPr>
                <w:color w:val="000000"/>
                <w:u w:color="000000"/>
              </w:rPr>
            </w:pPr>
            <w:r>
              <w:rPr>
                <w:sz w:val="16"/>
              </w:rPr>
              <w:t>11 460,34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6C6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C38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4296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8D881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AA3B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B044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356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E295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63B3F5" w14:textId="77777777" w:rsidR="00A77B3E" w:rsidRDefault="00C66DCF">
            <w:pPr>
              <w:jc w:val="center"/>
              <w:rPr>
                <w:color w:val="000000"/>
                <w:u w:color="000000"/>
              </w:rPr>
            </w:pPr>
            <w:r>
              <w:rPr>
                <w:sz w:val="16"/>
              </w:rPr>
              <w:t>0,00</w:t>
            </w:r>
          </w:p>
        </w:tc>
      </w:tr>
      <w:tr w:rsidR="006149F3" w14:paraId="74C9BE8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0DC7D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B8299F" w14:textId="77777777" w:rsidR="00A77B3E" w:rsidRDefault="00C66DCF">
            <w:pPr>
              <w:jc w:val="center"/>
              <w:rPr>
                <w:color w:val="000000"/>
                <w:u w:color="000000"/>
              </w:rPr>
            </w:pPr>
            <w:r>
              <w:rPr>
                <w:sz w:val="16"/>
              </w:rPr>
              <w:t>70,74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217A2E" w14:textId="77777777" w:rsidR="00A77B3E" w:rsidRDefault="00C66DCF">
            <w:pPr>
              <w:jc w:val="center"/>
              <w:rPr>
                <w:color w:val="000000"/>
                <w:u w:color="000000"/>
              </w:rPr>
            </w:pPr>
            <w:r>
              <w:rPr>
                <w:sz w:val="16"/>
              </w:rPr>
              <w:t>70,74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58D9C8" w14:textId="77777777" w:rsidR="00A77B3E" w:rsidRDefault="00C66DCF">
            <w:pPr>
              <w:jc w:val="center"/>
              <w:rPr>
                <w:color w:val="000000"/>
                <w:u w:color="000000"/>
              </w:rPr>
            </w:pPr>
            <w:r>
              <w:rPr>
                <w:sz w:val="16"/>
              </w:rPr>
              <w:t>70,74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A7816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1D54E4" w14:textId="77777777" w:rsidR="00A77B3E" w:rsidRDefault="00C66DCF">
            <w:pPr>
              <w:jc w:val="center"/>
              <w:rPr>
                <w:color w:val="000000"/>
                <w:u w:color="000000"/>
              </w:rPr>
            </w:pPr>
            <w:r>
              <w:rPr>
                <w:sz w:val="16"/>
              </w:rPr>
              <w:t>70,74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4E99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5BFD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0BCDB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075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15C3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F6EB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541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2A9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E63D48" w14:textId="77777777" w:rsidR="00A77B3E" w:rsidRDefault="00C66DCF">
            <w:pPr>
              <w:jc w:val="center"/>
              <w:rPr>
                <w:color w:val="000000"/>
                <w:u w:color="000000"/>
              </w:rPr>
            </w:pPr>
            <w:r>
              <w:rPr>
                <w:sz w:val="16"/>
              </w:rPr>
              <w:t>0,00</w:t>
            </w:r>
          </w:p>
        </w:tc>
      </w:tr>
      <w:tr w:rsidR="006149F3" w14:paraId="3628ED4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9F5D4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C9EF4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3ECDD65" w14:textId="77777777" w:rsidR="00A77B3E" w:rsidRDefault="00C66DCF">
            <w:pPr>
              <w:jc w:val="center"/>
              <w:rPr>
                <w:color w:val="000000"/>
                <w:u w:color="000000"/>
              </w:rPr>
            </w:pPr>
            <w:r>
              <w:rPr>
                <w:sz w:val="16"/>
              </w:rPr>
              <w:t>43</w:t>
            </w:r>
            <w:r>
              <w:rPr>
                <w:sz w:val="16"/>
              </w:rPr>
              <w:lastRenderedPageBreak/>
              <w:t>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F62F6E" w14:textId="77777777" w:rsidR="00A77B3E" w:rsidRDefault="00C66DCF">
            <w:pPr>
              <w:jc w:val="left"/>
              <w:rPr>
                <w:color w:val="000000"/>
                <w:u w:color="000000"/>
              </w:rPr>
            </w:pPr>
            <w:r>
              <w:rPr>
                <w:sz w:val="16"/>
              </w:rPr>
              <w:lastRenderedPageBreak/>
              <w:t xml:space="preserve">Opłaty z tytułu zakupu </w:t>
            </w:r>
            <w:r>
              <w:rPr>
                <w:sz w:val="16"/>
              </w:rPr>
              <w:lastRenderedPageBreak/>
              <w:t>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864A3B" w14:textId="77777777" w:rsidR="00A77B3E" w:rsidRDefault="00C66DCF">
            <w:pPr>
              <w:jc w:val="center"/>
              <w:rPr>
                <w:color w:val="000000"/>
                <w:u w:color="000000"/>
              </w:rPr>
            </w:pPr>
            <w:r>
              <w:rPr>
                <w:sz w:val="16"/>
              </w:rPr>
              <w:lastRenderedPageBreak/>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DA86E8"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66B71"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049CF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05FA62" w14:textId="77777777" w:rsidR="00A77B3E" w:rsidRDefault="00C66DCF">
            <w:pPr>
              <w:jc w:val="center"/>
              <w:rPr>
                <w:color w:val="000000"/>
                <w:u w:color="000000"/>
              </w:rPr>
            </w:pPr>
            <w:r>
              <w:rPr>
                <w:sz w:val="16"/>
              </w:rPr>
              <w:t>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634E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D4E5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7347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9CAA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4F16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30B0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9AC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AD1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90841C" w14:textId="77777777" w:rsidR="00A77B3E" w:rsidRDefault="00C66DCF">
            <w:pPr>
              <w:jc w:val="center"/>
              <w:rPr>
                <w:color w:val="000000"/>
                <w:u w:color="000000"/>
              </w:rPr>
            </w:pPr>
            <w:r>
              <w:rPr>
                <w:sz w:val="16"/>
              </w:rPr>
              <w:t>0,00</w:t>
            </w:r>
          </w:p>
        </w:tc>
      </w:tr>
      <w:tr w:rsidR="006149F3" w14:paraId="43DE8D24" w14:textId="77777777">
        <w:tc>
          <w:tcPr>
            <w:tcW w:w="570" w:type="dxa"/>
            <w:vMerge/>
            <w:tcBorders>
              <w:top w:val="nil"/>
              <w:left w:val="single" w:sz="2" w:space="0" w:color="auto"/>
              <w:bottom w:val="single" w:sz="2" w:space="0" w:color="auto"/>
              <w:right w:val="single" w:sz="2" w:space="0" w:color="auto"/>
            </w:tcBorders>
            <w:tcMar>
              <w:top w:w="100" w:type="dxa"/>
            </w:tcMar>
          </w:tcPr>
          <w:p w14:paraId="5B23A51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815D9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AEF40F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9C33E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7FE0A3" w14:textId="77777777" w:rsidR="00A77B3E" w:rsidRDefault="00C66DCF">
            <w:pPr>
              <w:jc w:val="center"/>
              <w:rPr>
                <w:color w:val="000000"/>
                <w:u w:color="000000"/>
              </w:rPr>
            </w:pPr>
            <w:r>
              <w:rPr>
                <w:sz w:val="16"/>
              </w:rPr>
              <w:t>298,46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D99E22" w14:textId="77777777" w:rsidR="00A77B3E" w:rsidRDefault="00C66DCF">
            <w:pPr>
              <w:jc w:val="center"/>
              <w:rPr>
                <w:color w:val="000000"/>
                <w:u w:color="000000"/>
              </w:rPr>
            </w:pPr>
            <w:r>
              <w:rPr>
                <w:sz w:val="16"/>
              </w:rPr>
              <w:t>298,46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48527" w14:textId="77777777" w:rsidR="00A77B3E" w:rsidRDefault="00C66DCF">
            <w:pPr>
              <w:jc w:val="center"/>
              <w:rPr>
                <w:color w:val="000000"/>
                <w:u w:color="000000"/>
              </w:rPr>
            </w:pPr>
            <w:r>
              <w:rPr>
                <w:sz w:val="16"/>
              </w:rPr>
              <w:t>298,46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C4D3F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04069E" w14:textId="77777777" w:rsidR="00A77B3E" w:rsidRDefault="00C66DCF">
            <w:pPr>
              <w:jc w:val="center"/>
              <w:rPr>
                <w:color w:val="000000"/>
                <w:u w:color="000000"/>
              </w:rPr>
            </w:pPr>
            <w:r>
              <w:rPr>
                <w:sz w:val="16"/>
              </w:rPr>
              <w:t>298,46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7EA0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D11B4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113D9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5149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A4927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92D6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499F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7E62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8614F3" w14:textId="77777777" w:rsidR="00A77B3E" w:rsidRDefault="00C66DCF">
            <w:pPr>
              <w:jc w:val="center"/>
              <w:rPr>
                <w:color w:val="000000"/>
                <w:u w:color="000000"/>
              </w:rPr>
            </w:pPr>
            <w:r>
              <w:rPr>
                <w:sz w:val="16"/>
              </w:rPr>
              <w:t>0,00</w:t>
            </w:r>
          </w:p>
        </w:tc>
      </w:tr>
      <w:tr w:rsidR="006149F3" w14:paraId="7FE514C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BD966E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4DC166" w14:textId="77777777" w:rsidR="00A77B3E" w:rsidRDefault="00C66DCF">
            <w:pPr>
              <w:jc w:val="center"/>
              <w:rPr>
                <w:color w:val="000000"/>
                <w:u w:color="000000"/>
              </w:rPr>
            </w:pPr>
            <w:r>
              <w:rPr>
                <w:sz w:val="16"/>
              </w:rPr>
              <w:t>74,62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14E35" w14:textId="77777777" w:rsidR="00A77B3E" w:rsidRDefault="00C66DCF">
            <w:pPr>
              <w:jc w:val="center"/>
              <w:rPr>
                <w:color w:val="000000"/>
                <w:u w:color="000000"/>
              </w:rPr>
            </w:pPr>
            <w:r>
              <w:rPr>
                <w:sz w:val="16"/>
              </w:rPr>
              <w:t>74,62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220D50" w14:textId="77777777" w:rsidR="00A77B3E" w:rsidRDefault="00C66DCF">
            <w:pPr>
              <w:jc w:val="center"/>
              <w:rPr>
                <w:color w:val="000000"/>
                <w:u w:color="000000"/>
              </w:rPr>
            </w:pPr>
            <w:r>
              <w:rPr>
                <w:sz w:val="16"/>
              </w:rPr>
              <w:t>74,62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65898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5A0D96" w14:textId="77777777" w:rsidR="00A77B3E" w:rsidRDefault="00C66DCF">
            <w:pPr>
              <w:jc w:val="center"/>
              <w:rPr>
                <w:color w:val="000000"/>
                <w:u w:color="000000"/>
              </w:rPr>
            </w:pPr>
            <w:r>
              <w:rPr>
                <w:sz w:val="16"/>
              </w:rPr>
              <w:t>74,62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C7EB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A3E1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1D38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1D9A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C8F8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F8D9E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BDF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58DC0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FF0810" w14:textId="77777777" w:rsidR="00A77B3E" w:rsidRDefault="00C66DCF">
            <w:pPr>
              <w:jc w:val="center"/>
              <w:rPr>
                <w:color w:val="000000"/>
                <w:u w:color="000000"/>
              </w:rPr>
            </w:pPr>
            <w:r>
              <w:rPr>
                <w:sz w:val="16"/>
              </w:rPr>
              <w:t>0,00</w:t>
            </w:r>
          </w:p>
        </w:tc>
      </w:tr>
      <w:tr w:rsidR="006149F3" w14:paraId="67DB90E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5AA3E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4FBDB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02D4682"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F6B1D6"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11298"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31F5E"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D7444C"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3E7D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C2AB01" w14:textId="77777777" w:rsidR="00A77B3E" w:rsidRDefault="00C66DCF">
            <w:pPr>
              <w:jc w:val="center"/>
              <w:rPr>
                <w:color w:val="000000"/>
                <w:u w:color="000000"/>
              </w:rPr>
            </w:pPr>
            <w:r>
              <w:rPr>
                <w:sz w:val="16"/>
              </w:rPr>
              <w:t>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27152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63B0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8603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3B7C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21F8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4F02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99F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DB8EB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FFB550" w14:textId="77777777" w:rsidR="00A77B3E" w:rsidRDefault="00C66DCF">
            <w:pPr>
              <w:jc w:val="center"/>
              <w:rPr>
                <w:color w:val="000000"/>
                <w:u w:color="000000"/>
              </w:rPr>
            </w:pPr>
            <w:r>
              <w:rPr>
                <w:sz w:val="16"/>
              </w:rPr>
              <w:t>0,00</w:t>
            </w:r>
          </w:p>
        </w:tc>
      </w:tr>
      <w:tr w:rsidR="006149F3" w14:paraId="492833C9" w14:textId="77777777">
        <w:tc>
          <w:tcPr>
            <w:tcW w:w="570" w:type="dxa"/>
            <w:vMerge/>
            <w:tcBorders>
              <w:top w:val="nil"/>
              <w:left w:val="single" w:sz="2" w:space="0" w:color="auto"/>
              <w:bottom w:val="single" w:sz="2" w:space="0" w:color="auto"/>
              <w:right w:val="single" w:sz="2" w:space="0" w:color="auto"/>
            </w:tcBorders>
            <w:tcMar>
              <w:top w:w="100" w:type="dxa"/>
            </w:tcMar>
          </w:tcPr>
          <w:p w14:paraId="6D53F69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28E46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0CF884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4AB05F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10EB8F" w14:textId="77777777" w:rsidR="00A77B3E" w:rsidRDefault="00C66DCF">
            <w:pPr>
              <w:jc w:val="center"/>
              <w:rPr>
                <w:color w:val="000000"/>
                <w:u w:color="000000"/>
              </w:rPr>
            </w:pPr>
            <w:r>
              <w:rPr>
                <w:sz w:val="16"/>
              </w:rPr>
              <w:t>484,88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29BF85" w14:textId="77777777" w:rsidR="00A77B3E" w:rsidRDefault="00C66DCF">
            <w:pPr>
              <w:jc w:val="center"/>
              <w:rPr>
                <w:color w:val="000000"/>
                <w:u w:color="000000"/>
              </w:rPr>
            </w:pPr>
            <w:r>
              <w:rPr>
                <w:sz w:val="16"/>
              </w:rPr>
              <w:t>484,88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A4FA60" w14:textId="77777777" w:rsidR="00A77B3E" w:rsidRDefault="00C66DCF">
            <w:pPr>
              <w:jc w:val="center"/>
              <w:rPr>
                <w:color w:val="000000"/>
                <w:u w:color="000000"/>
              </w:rPr>
            </w:pPr>
            <w:r>
              <w:rPr>
                <w:sz w:val="16"/>
              </w:rPr>
              <w:t>484,88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26236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28B076" w14:textId="77777777" w:rsidR="00A77B3E" w:rsidRDefault="00C66DCF">
            <w:pPr>
              <w:jc w:val="center"/>
              <w:rPr>
                <w:color w:val="000000"/>
                <w:u w:color="000000"/>
              </w:rPr>
            </w:pPr>
            <w:r>
              <w:rPr>
                <w:sz w:val="16"/>
              </w:rPr>
              <w:t>484,88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065F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85F5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1A24F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831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63CB0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7146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F5B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67E5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DD3ADE" w14:textId="77777777" w:rsidR="00A77B3E" w:rsidRDefault="00C66DCF">
            <w:pPr>
              <w:jc w:val="center"/>
              <w:rPr>
                <w:color w:val="000000"/>
                <w:u w:color="000000"/>
              </w:rPr>
            </w:pPr>
            <w:r>
              <w:rPr>
                <w:sz w:val="16"/>
              </w:rPr>
              <w:t>0,00</w:t>
            </w:r>
          </w:p>
        </w:tc>
      </w:tr>
      <w:tr w:rsidR="006149F3" w14:paraId="52B9AB0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657776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8C1B36" w14:textId="77777777" w:rsidR="00A77B3E" w:rsidRDefault="00C66DCF">
            <w:pPr>
              <w:jc w:val="center"/>
              <w:rPr>
                <w:color w:val="000000"/>
                <w:u w:color="000000"/>
              </w:rPr>
            </w:pPr>
            <w:r>
              <w:rPr>
                <w:sz w:val="16"/>
              </w:rPr>
              <w:t>80,81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FC9EF7" w14:textId="77777777" w:rsidR="00A77B3E" w:rsidRDefault="00C66DCF">
            <w:pPr>
              <w:jc w:val="center"/>
              <w:rPr>
                <w:color w:val="000000"/>
                <w:u w:color="000000"/>
              </w:rPr>
            </w:pPr>
            <w:r>
              <w:rPr>
                <w:sz w:val="16"/>
              </w:rPr>
              <w:t>80,81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6B33FC" w14:textId="77777777" w:rsidR="00A77B3E" w:rsidRDefault="00C66DCF">
            <w:pPr>
              <w:jc w:val="center"/>
              <w:rPr>
                <w:color w:val="000000"/>
                <w:u w:color="000000"/>
              </w:rPr>
            </w:pPr>
            <w:r>
              <w:rPr>
                <w:sz w:val="16"/>
              </w:rPr>
              <w:t>80,81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B6249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A75B3F" w14:textId="77777777" w:rsidR="00A77B3E" w:rsidRDefault="00C66DCF">
            <w:pPr>
              <w:jc w:val="center"/>
              <w:rPr>
                <w:color w:val="000000"/>
                <w:u w:color="000000"/>
              </w:rPr>
            </w:pPr>
            <w:r>
              <w:rPr>
                <w:sz w:val="16"/>
              </w:rPr>
              <w:t>80,81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6473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A73A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6E5EB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3401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20B04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170D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DB7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3895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58FB9E" w14:textId="77777777" w:rsidR="00A77B3E" w:rsidRDefault="00C66DCF">
            <w:pPr>
              <w:jc w:val="center"/>
              <w:rPr>
                <w:color w:val="000000"/>
                <w:u w:color="000000"/>
              </w:rPr>
            </w:pPr>
            <w:r>
              <w:rPr>
                <w:sz w:val="16"/>
              </w:rPr>
              <w:t>0,00</w:t>
            </w:r>
          </w:p>
        </w:tc>
      </w:tr>
      <w:tr w:rsidR="006149F3" w14:paraId="0978986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E3572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92652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6406789"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D0B3BB"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BF947"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E70BA8"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71755"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06CF8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552C7E" w14:textId="77777777" w:rsidR="00A77B3E" w:rsidRDefault="00C66DCF">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98A73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5350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320A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B9DD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6A23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D000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BD24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AA1F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658A55" w14:textId="77777777" w:rsidR="00A77B3E" w:rsidRDefault="00C66DCF">
            <w:pPr>
              <w:jc w:val="center"/>
              <w:rPr>
                <w:color w:val="000000"/>
                <w:u w:color="000000"/>
              </w:rPr>
            </w:pPr>
            <w:r>
              <w:rPr>
                <w:sz w:val="16"/>
              </w:rPr>
              <w:t>0,00</w:t>
            </w:r>
          </w:p>
        </w:tc>
      </w:tr>
      <w:tr w:rsidR="006149F3" w14:paraId="708AD03F" w14:textId="77777777">
        <w:tc>
          <w:tcPr>
            <w:tcW w:w="570" w:type="dxa"/>
            <w:vMerge/>
            <w:tcBorders>
              <w:top w:val="nil"/>
              <w:left w:val="single" w:sz="2" w:space="0" w:color="auto"/>
              <w:bottom w:val="single" w:sz="2" w:space="0" w:color="auto"/>
              <w:right w:val="single" w:sz="2" w:space="0" w:color="auto"/>
            </w:tcBorders>
            <w:tcMar>
              <w:top w:w="100" w:type="dxa"/>
            </w:tcMar>
          </w:tcPr>
          <w:p w14:paraId="727C544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B9267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8058F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704C9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384675" w14:textId="77777777" w:rsidR="00A77B3E" w:rsidRDefault="00C66DCF">
            <w:pPr>
              <w:jc w:val="center"/>
              <w:rPr>
                <w:color w:val="000000"/>
                <w:u w:color="000000"/>
              </w:rPr>
            </w:pPr>
            <w:r>
              <w:rPr>
                <w:sz w:val="16"/>
              </w:rPr>
              <w:t>24,60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F3B020" w14:textId="77777777" w:rsidR="00A77B3E" w:rsidRDefault="00C66DCF">
            <w:pPr>
              <w:jc w:val="center"/>
              <w:rPr>
                <w:color w:val="000000"/>
                <w:u w:color="000000"/>
              </w:rPr>
            </w:pPr>
            <w:r>
              <w:rPr>
                <w:sz w:val="16"/>
              </w:rPr>
              <w:t>24,60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B88940" w14:textId="77777777" w:rsidR="00A77B3E" w:rsidRDefault="00C66DCF">
            <w:pPr>
              <w:jc w:val="center"/>
              <w:rPr>
                <w:color w:val="000000"/>
                <w:u w:color="000000"/>
              </w:rPr>
            </w:pPr>
            <w:r>
              <w:rPr>
                <w:sz w:val="16"/>
              </w:rPr>
              <w:t>24,60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63CF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0E5622" w14:textId="77777777" w:rsidR="00A77B3E" w:rsidRDefault="00C66DCF">
            <w:pPr>
              <w:jc w:val="center"/>
              <w:rPr>
                <w:color w:val="000000"/>
                <w:u w:color="000000"/>
              </w:rPr>
            </w:pPr>
            <w:r>
              <w:rPr>
                <w:sz w:val="16"/>
              </w:rPr>
              <w:t>24,60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0B0D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2014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71E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E6F7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B90E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7B9B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F77A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0CB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67B4AB" w14:textId="77777777" w:rsidR="00A77B3E" w:rsidRDefault="00C66DCF">
            <w:pPr>
              <w:jc w:val="center"/>
              <w:rPr>
                <w:color w:val="000000"/>
                <w:u w:color="000000"/>
              </w:rPr>
            </w:pPr>
            <w:r>
              <w:rPr>
                <w:sz w:val="16"/>
              </w:rPr>
              <w:t>0,00</w:t>
            </w:r>
          </w:p>
        </w:tc>
      </w:tr>
      <w:tr w:rsidR="006149F3" w14:paraId="20477D2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863EFB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EFBF1B" w14:textId="77777777" w:rsidR="00A77B3E" w:rsidRDefault="00C66DCF">
            <w:pPr>
              <w:jc w:val="center"/>
              <w:rPr>
                <w:color w:val="000000"/>
                <w:u w:color="000000"/>
              </w:rPr>
            </w:pPr>
            <w:r>
              <w:rPr>
                <w:sz w:val="16"/>
              </w:rPr>
              <w:t>8,20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834C2C" w14:textId="77777777" w:rsidR="00A77B3E" w:rsidRDefault="00C66DCF">
            <w:pPr>
              <w:jc w:val="center"/>
              <w:rPr>
                <w:color w:val="000000"/>
                <w:u w:color="000000"/>
              </w:rPr>
            </w:pPr>
            <w:r>
              <w:rPr>
                <w:sz w:val="16"/>
              </w:rPr>
              <w:t>8,20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0DF3E6" w14:textId="77777777" w:rsidR="00A77B3E" w:rsidRDefault="00C66DCF">
            <w:pPr>
              <w:jc w:val="center"/>
              <w:rPr>
                <w:color w:val="000000"/>
                <w:u w:color="000000"/>
              </w:rPr>
            </w:pPr>
            <w:r>
              <w:rPr>
                <w:sz w:val="16"/>
              </w:rPr>
              <w:t>8,20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2961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54105F" w14:textId="77777777" w:rsidR="00A77B3E" w:rsidRDefault="00C66DCF">
            <w:pPr>
              <w:jc w:val="center"/>
              <w:rPr>
                <w:color w:val="000000"/>
                <w:u w:color="000000"/>
              </w:rPr>
            </w:pPr>
            <w:r>
              <w:rPr>
                <w:sz w:val="16"/>
              </w:rPr>
              <w:t>8,20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04F2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A67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B947C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3FC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F21F3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A438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FD7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3F5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8D7828" w14:textId="77777777" w:rsidR="00A77B3E" w:rsidRDefault="00C66DCF">
            <w:pPr>
              <w:jc w:val="center"/>
              <w:rPr>
                <w:color w:val="000000"/>
                <w:u w:color="000000"/>
              </w:rPr>
            </w:pPr>
            <w:r>
              <w:rPr>
                <w:sz w:val="16"/>
              </w:rPr>
              <w:t>0,00</w:t>
            </w:r>
          </w:p>
        </w:tc>
      </w:tr>
      <w:tr w:rsidR="006149F3" w14:paraId="4D8ECD3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19A483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D1658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A300C0F"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4B8180"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3F479" w14:textId="77777777" w:rsidR="00A77B3E" w:rsidRDefault="00C66DCF">
            <w:pPr>
              <w:jc w:val="center"/>
              <w:rPr>
                <w:color w:val="000000"/>
                <w:u w:color="000000"/>
              </w:rPr>
            </w:pPr>
            <w:r>
              <w:rPr>
                <w:sz w:val="16"/>
              </w:rPr>
              <w:t>19 138,78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B6B227" w14:textId="77777777" w:rsidR="00A77B3E" w:rsidRDefault="00C66DCF">
            <w:pPr>
              <w:jc w:val="center"/>
              <w:rPr>
                <w:color w:val="000000"/>
                <w:u w:color="000000"/>
              </w:rPr>
            </w:pPr>
            <w:r>
              <w:rPr>
                <w:sz w:val="16"/>
              </w:rPr>
              <w:t>19 138,78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DD6719" w14:textId="77777777" w:rsidR="00A77B3E" w:rsidRDefault="00C66DCF">
            <w:pPr>
              <w:jc w:val="center"/>
              <w:rPr>
                <w:color w:val="000000"/>
                <w:u w:color="000000"/>
              </w:rPr>
            </w:pPr>
            <w:r>
              <w:rPr>
                <w:sz w:val="16"/>
              </w:rPr>
              <w:t>19 138,78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C8F74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C27C43" w14:textId="77777777" w:rsidR="00A77B3E" w:rsidRDefault="00C66DCF">
            <w:pPr>
              <w:jc w:val="center"/>
              <w:rPr>
                <w:color w:val="000000"/>
                <w:u w:color="000000"/>
              </w:rPr>
            </w:pPr>
            <w:r>
              <w:rPr>
                <w:sz w:val="16"/>
              </w:rPr>
              <w:t>19 138,78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25F5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4DC8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0E153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104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29563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DD5B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CA1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8E687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49C81C" w14:textId="77777777" w:rsidR="00A77B3E" w:rsidRDefault="00C66DCF">
            <w:pPr>
              <w:jc w:val="center"/>
              <w:rPr>
                <w:color w:val="000000"/>
                <w:u w:color="000000"/>
              </w:rPr>
            </w:pPr>
            <w:r>
              <w:rPr>
                <w:sz w:val="16"/>
              </w:rPr>
              <w:t>0,00</w:t>
            </w:r>
          </w:p>
        </w:tc>
      </w:tr>
      <w:tr w:rsidR="006149F3" w14:paraId="689C0418" w14:textId="77777777">
        <w:tc>
          <w:tcPr>
            <w:tcW w:w="570" w:type="dxa"/>
            <w:vMerge/>
            <w:tcBorders>
              <w:top w:val="nil"/>
              <w:left w:val="single" w:sz="2" w:space="0" w:color="auto"/>
              <w:bottom w:val="single" w:sz="2" w:space="0" w:color="auto"/>
              <w:right w:val="single" w:sz="2" w:space="0" w:color="auto"/>
            </w:tcBorders>
            <w:tcMar>
              <w:top w:w="100" w:type="dxa"/>
            </w:tcMar>
          </w:tcPr>
          <w:p w14:paraId="7A627D6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70F55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B81C5D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C8F361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1A4B7E" w14:textId="77777777" w:rsidR="00A77B3E" w:rsidRDefault="00C66DCF">
            <w:pPr>
              <w:jc w:val="center"/>
              <w:rPr>
                <w:color w:val="000000"/>
                <w:u w:color="000000"/>
              </w:rPr>
            </w:pPr>
            <w:r>
              <w:rPr>
                <w:sz w:val="16"/>
              </w:rPr>
              <w:t>19 138,78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CF23BF" w14:textId="77777777" w:rsidR="00A77B3E" w:rsidRDefault="00C66DCF">
            <w:pPr>
              <w:jc w:val="center"/>
              <w:rPr>
                <w:color w:val="000000"/>
                <w:u w:color="000000"/>
              </w:rPr>
            </w:pPr>
            <w:r>
              <w:rPr>
                <w:sz w:val="16"/>
              </w:rPr>
              <w:t>19 138,78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B43B5" w14:textId="77777777" w:rsidR="00A77B3E" w:rsidRDefault="00C66DCF">
            <w:pPr>
              <w:jc w:val="center"/>
              <w:rPr>
                <w:color w:val="000000"/>
                <w:u w:color="000000"/>
              </w:rPr>
            </w:pPr>
            <w:r>
              <w:rPr>
                <w:sz w:val="16"/>
              </w:rPr>
              <w:t>19 138,78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1513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14A7DB" w14:textId="77777777" w:rsidR="00A77B3E" w:rsidRDefault="00C66DCF">
            <w:pPr>
              <w:jc w:val="center"/>
              <w:rPr>
                <w:color w:val="000000"/>
                <w:u w:color="000000"/>
              </w:rPr>
            </w:pPr>
            <w:r>
              <w:rPr>
                <w:sz w:val="16"/>
              </w:rPr>
              <w:t>19 138,78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785B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5510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5AFDB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549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9048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2E83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A49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6A27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E28885" w14:textId="77777777" w:rsidR="00A77B3E" w:rsidRDefault="00C66DCF">
            <w:pPr>
              <w:jc w:val="center"/>
              <w:rPr>
                <w:color w:val="000000"/>
                <w:u w:color="000000"/>
              </w:rPr>
            </w:pPr>
            <w:r>
              <w:rPr>
                <w:sz w:val="16"/>
              </w:rPr>
              <w:t>0,00</w:t>
            </w:r>
          </w:p>
        </w:tc>
      </w:tr>
      <w:tr w:rsidR="006149F3" w14:paraId="028C426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4560C3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0AC9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9352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C90A6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A03D0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52E17A"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A109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FBDB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2B3D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5F5A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3EFF5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D73C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399A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568B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BE388D" w14:textId="77777777" w:rsidR="00A77B3E" w:rsidRDefault="00C66DCF">
            <w:pPr>
              <w:jc w:val="center"/>
              <w:rPr>
                <w:color w:val="000000"/>
                <w:u w:color="000000"/>
              </w:rPr>
            </w:pPr>
            <w:r>
              <w:rPr>
                <w:sz w:val="16"/>
              </w:rPr>
              <w:t>0,00</w:t>
            </w:r>
          </w:p>
        </w:tc>
      </w:tr>
      <w:tr w:rsidR="006149F3" w14:paraId="4A89EB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DD3B3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34C0B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DD1E4E6"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474324"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E79205"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D9B0C5"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F3F12"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376A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EB815E" w14:textId="77777777" w:rsidR="00A77B3E" w:rsidRDefault="00C66DCF">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CEBC8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274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CA489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EF7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8A5F1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6E07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2E7A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30761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2EAC03" w14:textId="77777777" w:rsidR="00A77B3E" w:rsidRDefault="00C66DCF">
            <w:pPr>
              <w:jc w:val="center"/>
              <w:rPr>
                <w:color w:val="000000"/>
                <w:u w:color="000000"/>
              </w:rPr>
            </w:pPr>
            <w:r>
              <w:rPr>
                <w:sz w:val="16"/>
              </w:rPr>
              <w:t>0,00</w:t>
            </w:r>
          </w:p>
        </w:tc>
      </w:tr>
      <w:tr w:rsidR="006149F3" w14:paraId="19CFEE6E" w14:textId="77777777">
        <w:tc>
          <w:tcPr>
            <w:tcW w:w="570" w:type="dxa"/>
            <w:vMerge/>
            <w:tcBorders>
              <w:top w:val="nil"/>
              <w:left w:val="single" w:sz="2" w:space="0" w:color="auto"/>
              <w:bottom w:val="single" w:sz="2" w:space="0" w:color="auto"/>
              <w:right w:val="single" w:sz="2" w:space="0" w:color="auto"/>
            </w:tcBorders>
            <w:tcMar>
              <w:top w:w="100" w:type="dxa"/>
            </w:tcMar>
          </w:tcPr>
          <w:p w14:paraId="2821084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646891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B07262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4E9ED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30C305"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B68F01"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98DA53"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FC8E8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F39101"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0E98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F579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4887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7D5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34EA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0993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62C7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81F92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3F2089" w14:textId="77777777" w:rsidR="00A77B3E" w:rsidRDefault="00C66DCF">
            <w:pPr>
              <w:jc w:val="center"/>
              <w:rPr>
                <w:color w:val="000000"/>
                <w:u w:color="000000"/>
              </w:rPr>
            </w:pPr>
            <w:r>
              <w:rPr>
                <w:sz w:val="16"/>
              </w:rPr>
              <w:t>0,00</w:t>
            </w:r>
          </w:p>
        </w:tc>
      </w:tr>
      <w:tr w:rsidR="006149F3" w14:paraId="20899BF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8FAB07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50185A"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C2EFBD"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740498"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E11A6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BDC8F0" w14:textId="77777777" w:rsidR="00A77B3E" w:rsidRDefault="00C66DCF">
            <w:pPr>
              <w:jc w:val="center"/>
              <w:rPr>
                <w:color w:val="000000"/>
                <w:u w:color="000000"/>
              </w:rPr>
            </w:pPr>
            <w:r>
              <w:rPr>
                <w:sz w:val="16"/>
              </w:rPr>
              <w:t>40,00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D286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8D9B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8B44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C206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7691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C25E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ED0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D8AF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B8B1CB" w14:textId="77777777" w:rsidR="00A77B3E" w:rsidRDefault="00C66DCF">
            <w:pPr>
              <w:jc w:val="center"/>
              <w:rPr>
                <w:color w:val="000000"/>
                <w:u w:color="000000"/>
              </w:rPr>
            </w:pPr>
            <w:r>
              <w:rPr>
                <w:sz w:val="16"/>
              </w:rPr>
              <w:t>0,00</w:t>
            </w:r>
          </w:p>
        </w:tc>
      </w:tr>
      <w:tr w:rsidR="006149F3" w14:paraId="1AEF7FF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30A5F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5D16FC" w14:textId="77777777" w:rsidR="00A77B3E" w:rsidRDefault="00C66DCF">
            <w:pPr>
              <w:jc w:val="center"/>
              <w:rPr>
                <w:color w:val="000000"/>
                <w:u w:color="000000"/>
              </w:rPr>
            </w:pPr>
            <w:r>
              <w:rPr>
                <w:sz w:val="16"/>
              </w:rPr>
              <w:t>80149</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94771E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4E87E48" w14:textId="77777777" w:rsidR="00A77B3E" w:rsidRDefault="00C66DCF">
            <w:pPr>
              <w:jc w:val="left"/>
              <w:rPr>
                <w:color w:val="000000"/>
                <w:u w:color="000000"/>
              </w:rPr>
            </w:pPr>
            <w:r>
              <w:rPr>
                <w:sz w:val="16"/>
              </w:rPr>
              <w:t>Realizacja zadań wymagających stosowania specjalnej organizacji nauki i metod pracy dla dzieci w przedszkolach, oddziałach przedszkolnych w szkołach podstawowy</w:t>
            </w:r>
            <w:r>
              <w:rPr>
                <w:sz w:val="16"/>
              </w:rPr>
              <w:lastRenderedPageBreak/>
              <w:t>ch i innych formach wychowania przedszkolnego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17D2E" w14:textId="77777777" w:rsidR="00A77B3E" w:rsidRDefault="00C66DCF">
            <w:pPr>
              <w:jc w:val="center"/>
              <w:rPr>
                <w:color w:val="000000"/>
                <w:u w:color="000000"/>
              </w:rPr>
            </w:pPr>
            <w:r>
              <w:rPr>
                <w:sz w:val="16"/>
              </w:rPr>
              <w:lastRenderedPageBreak/>
              <w:t>321 874,00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6C0C46" w14:textId="77777777" w:rsidR="00A77B3E" w:rsidRDefault="00C66DCF">
            <w:pPr>
              <w:jc w:val="center"/>
              <w:rPr>
                <w:color w:val="000000"/>
                <w:u w:color="000000"/>
              </w:rPr>
            </w:pPr>
            <w:r>
              <w:rPr>
                <w:sz w:val="16"/>
              </w:rPr>
              <w:t>321 874,00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1FCCF7" w14:textId="77777777" w:rsidR="00A77B3E" w:rsidRDefault="00C66DCF">
            <w:pPr>
              <w:jc w:val="center"/>
              <w:rPr>
                <w:color w:val="000000"/>
                <w:u w:color="000000"/>
              </w:rPr>
            </w:pPr>
            <w:r>
              <w:rPr>
                <w:sz w:val="16"/>
              </w:rPr>
              <w:t>311 972,00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72361" w14:textId="77777777" w:rsidR="00A77B3E" w:rsidRDefault="00C66DCF">
            <w:pPr>
              <w:jc w:val="center"/>
              <w:rPr>
                <w:color w:val="000000"/>
                <w:u w:color="000000"/>
              </w:rPr>
            </w:pPr>
            <w:r>
              <w:rPr>
                <w:sz w:val="16"/>
              </w:rPr>
              <w:t>282 560,00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8E51F9F" w14:textId="77777777" w:rsidR="00A77B3E" w:rsidRDefault="00C66DCF">
            <w:pPr>
              <w:jc w:val="center"/>
              <w:rPr>
                <w:color w:val="000000"/>
                <w:u w:color="000000"/>
              </w:rPr>
            </w:pPr>
            <w:r>
              <w:rPr>
                <w:sz w:val="16"/>
              </w:rPr>
              <w:t>29 412,00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FAF9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40465C" w14:textId="77777777" w:rsidR="00A77B3E" w:rsidRDefault="00C66DCF">
            <w:pPr>
              <w:jc w:val="center"/>
              <w:rPr>
                <w:color w:val="000000"/>
                <w:u w:color="000000"/>
              </w:rPr>
            </w:pPr>
            <w:r>
              <w:rPr>
                <w:sz w:val="16"/>
              </w:rPr>
              <w:t>9 902,00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D7F6E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2736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63F7F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2CA2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6439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F24F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39F16C" w14:textId="77777777" w:rsidR="00A77B3E" w:rsidRDefault="00C66DCF">
            <w:pPr>
              <w:jc w:val="center"/>
              <w:rPr>
                <w:color w:val="000000"/>
                <w:u w:color="000000"/>
              </w:rPr>
            </w:pPr>
            <w:r>
              <w:rPr>
                <w:sz w:val="16"/>
              </w:rPr>
              <w:t>0,00</w:t>
            </w:r>
          </w:p>
        </w:tc>
      </w:tr>
      <w:tr w:rsidR="006149F3" w14:paraId="7FC97B8C" w14:textId="77777777">
        <w:tc>
          <w:tcPr>
            <w:tcW w:w="570" w:type="dxa"/>
            <w:vMerge/>
            <w:tcBorders>
              <w:top w:val="nil"/>
              <w:left w:val="single" w:sz="2" w:space="0" w:color="auto"/>
              <w:bottom w:val="single" w:sz="2" w:space="0" w:color="auto"/>
              <w:right w:val="single" w:sz="2" w:space="0" w:color="auto"/>
            </w:tcBorders>
            <w:tcMar>
              <w:top w:w="100" w:type="dxa"/>
            </w:tcMar>
          </w:tcPr>
          <w:p w14:paraId="710D2EB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1C6630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2D2964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DD0B1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F92FB" w14:textId="77777777" w:rsidR="00A77B3E" w:rsidRDefault="00C66DCF">
            <w:pPr>
              <w:jc w:val="center"/>
              <w:rPr>
                <w:color w:val="000000"/>
                <w:u w:color="000000"/>
              </w:rPr>
            </w:pPr>
            <w:r>
              <w:rPr>
                <w:sz w:val="16"/>
              </w:rPr>
              <w:t>224 318,64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B65304" w14:textId="77777777" w:rsidR="00A77B3E" w:rsidRDefault="00C66DCF">
            <w:pPr>
              <w:jc w:val="center"/>
              <w:rPr>
                <w:color w:val="000000"/>
                <w:u w:color="000000"/>
              </w:rPr>
            </w:pPr>
            <w:r>
              <w:rPr>
                <w:sz w:val="16"/>
              </w:rPr>
              <w:t>224 318,64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BA443" w14:textId="77777777" w:rsidR="00A77B3E" w:rsidRDefault="00C66DCF">
            <w:pPr>
              <w:jc w:val="center"/>
              <w:rPr>
                <w:color w:val="000000"/>
                <w:u w:color="000000"/>
              </w:rPr>
            </w:pPr>
            <w:r>
              <w:rPr>
                <w:sz w:val="16"/>
              </w:rPr>
              <w:t>217 744,88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F966B8" w14:textId="77777777" w:rsidR="00A77B3E" w:rsidRDefault="00C66DCF">
            <w:pPr>
              <w:jc w:val="center"/>
              <w:rPr>
                <w:color w:val="000000"/>
                <w:u w:color="000000"/>
              </w:rPr>
            </w:pPr>
            <w:r>
              <w:rPr>
                <w:sz w:val="16"/>
              </w:rPr>
              <w:t>195 245,06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E68C83" w14:textId="77777777" w:rsidR="00A77B3E" w:rsidRDefault="00C66DCF">
            <w:pPr>
              <w:jc w:val="center"/>
              <w:rPr>
                <w:color w:val="000000"/>
                <w:u w:color="000000"/>
              </w:rPr>
            </w:pPr>
            <w:r>
              <w:rPr>
                <w:sz w:val="16"/>
              </w:rPr>
              <w:t>22 499,82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A97E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686534" w14:textId="77777777" w:rsidR="00A77B3E" w:rsidRDefault="00C66DCF">
            <w:pPr>
              <w:jc w:val="center"/>
              <w:rPr>
                <w:color w:val="000000"/>
                <w:u w:color="000000"/>
              </w:rPr>
            </w:pPr>
            <w:r>
              <w:rPr>
                <w:sz w:val="16"/>
              </w:rPr>
              <w:t>6 573,76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FF33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55D4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C5685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3FF2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205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D855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5039E2" w14:textId="77777777" w:rsidR="00A77B3E" w:rsidRDefault="00C66DCF">
            <w:pPr>
              <w:jc w:val="center"/>
              <w:rPr>
                <w:color w:val="000000"/>
                <w:u w:color="000000"/>
              </w:rPr>
            </w:pPr>
            <w:r>
              <w:rPr>
                <w:sz w:val="16"/>
              </w:rPr>
              <w:t>0,00</w:t>
            </w:r>
          </w:p>
        </w:tc>
      </w:tr>
      <w:tr w:rsidR="006149F3" w14:paraId="3BE5627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F95B22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E06B97" w14:textId="77777777" w:rsidR="00A77B3E" w:rsidRDefault="00C66DCF">
            <w:pPr>
              <w:jc w:val="center"/>
              <w:rPr>
                <w:color w:val="000000"/>
                <w:u w:color="000000"/>
              </w:rPr>
            </w:pPr>
            <w:r>
              <w:rPr>
                <w:sz w:val="16"/>
              </w:rPr>
              <w:t>69,69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8C6F93" w14:textId="77777777" w:rsidR="00A77B3E" w:rsidRDefault="00C66DCF">
            <w:pPr>
              <w:jc w:val="center"/>
              <w:rPr>
                <w:color w:val="000000"/>
                <w:u w:color="000000"/>
              </w:rPr>
            </w:pPr>
            <w:r>
              <w:rPr>
                <w:sz w:val="16"/>
              </w:rPr>
              <w:t>69,69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A12D93" w14:textId="77777777" w:rsidR="00A77B3E" w:rsidRDefault="00C66DCF">
            <w:pPr>
              <w:jc w:val="center"/>
              <w:rPr>
                <w:color w:val="000000"/>
                <w:u w:color="000000"/>
              </w:rPr>
            </w:pPr>
            <w:r>
              <w:rPr>
                <w:sz w:val="16"/>
              </w:rPr>
              <w:t>69,80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5E2BB4" w14:textId="77777777" w:rsidR="00A77B3E" w:rsidRDefault="00C66DCF">
            <w:pPr>
              <w:jc w:val="center"/>
              <w:rPr>
                <w:color w:val="000000"/>
                <w:u w:color="000000"/>
              </w:rPr>
            </w:pPr>
            <w:r>
              <w:rPr>
                <w:sz w:val="16"/>
              </w:rPr>
              <w:t>69,10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BF8749" w14:textId="77777777" w:rsidR="00A77B3E" w:rsidRDefault="00C66DCF">
            <w:pPr>
              <w:jc w:val="center"/>
              <w:rPr>
                <w:color w:val="000000"/>
                <w:u w:color="000000"/>
              </w:rPr>
            </w:pPr>
            <w:r>
              <w:rPr>
                <w:sz w:val="16"/>
              </w:rPr>
              <w:t>76,50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5CE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CA077A" w14:textId="77777777" w:rsidR="00A77B3E" w:rsidRDefault="00C66DCF">
            <w:pPr>
              <w:jc w:val="center"/>
              <w:rPr>
                <w:color w:val="000000"/>
                <w:u w:color="000000"/>
              </w:rPr>
            </w:pPr>
            <w:r>
              <w:rPr>
                <w:sz w:val="16"/>
              </w:rPr>
              <w:t>66,39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8D97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2CB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47F2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6E7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708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3A1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07F8ED" w14:textId="77777777" w:rsidR="00A77B3E" w:rsidRDefault="00C66DCF">
            <w:pPr>
              <w:jc w:val="center"/>
              <w:rPr>
                <w:color w:val="000000"/>
                <w:u w:color="000000"/>
              </w:rPr>
            </w:pPr>
            <w:r>
              <w:rPr>
                <w:sz w:val="16"/>
              </w:rPr>
              <w:t>0,00</w:t>
            </w:r>
          </w:p>
        </w:tc>
      </w:tr>
      <w:tr w:rsidR="006149F3" w14:paraId="6E897D2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FEEB7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39CCAB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1A9491"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C26BB2"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AA7084" w14:textId="77777777" w:rsidR="00A77B3E" w:rsidRDefault="00C66DCF">
            <w:pPr>
              <w:jc w:val="center"/>
              <w:rPr>
                <w:color w:val="000000"/>
                <w:u w:color="000000"/>
              </w:rPr>
            </w:pPr>
            <w:r>
              <w:rPr>
                <w:sz w:val="16"/>
              </w:rPr>
              <w:t>9 902,00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AB6485" w14:textId="77777777" w:rsidR="00A77B3E" w:rsidRDefault="00C66DCF">
            <w:pPr>
              <w:jc w:val="center"/>
              <w:rPr>
                <w:color w:val="000000"/>
                <w:u w:color="000000"/>
              </w:rPr>
            </w:pPr>
            <w:r>
              <w:rPr>
                <w:sz w:val="16"/>
              </w:rPr>
              <w:t>9 902,00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3C4A1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F30CE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43BF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0D14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DF188D" w14:textId="77777777" w:rsidR="00A77B3E" w:rsidRDefault="00C66DCF">
            <w:pPr>
              <w:jc w:val="center"/>
              <w:rPr>
                <w:color w:val="000000"/>
                <w:u w:color="000000"/>
              </w:rPr>
            </w:pPr>
            <w:r>
              <w:rPr>
                <w:sz w:val="16"/>
              </w:rPr>
              <w:t>9 902,00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BD9BB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A7D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8A5ED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6578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CA1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9B36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7E90E6" w14:textId="77777777" w:rsidR="00A77B3E" w:rsidRDefault="00C66DCF">
            <w:pPr>
              <w:jc w:val="center"/>
              <w:rPr>
                <w:color w:val="000000"/>
                <w:u w:color="000000"/>
              </w:rPr>
            </w:pPr>
            <w:r>
              <w:rPr>
                <w:sz w:val="16"/>
              </w:rPr>
              <w:t>0,00</w:t>
            </w:r>
          </w:p>
        </w:tc>
      </w:tr>
      <w:tr w:rsidR="006149F3" w14:paraId="7D9D4878" w14:textId="77777777">
        <w:tc>
          <w:tcPr>
            <w:tcW w:w="570" w:type="dxa"/>
            <w:vMerge/>
            <w:tcBorders>
              <w:top w:val="nil"/>
              <w:left w:val="single" w:sz="2" w:space="0" w:color="auto"/>
              <w:bottom w:val="single" w:sz="2" w:space="0" w:color="auto"/>
              <w:right w:val="single" w:sz="2" w:space="0" w:color="auto"/>
            </w:tcBorders>
            <w:tcMar>
              <w:top w:w="100" w:type="dxa"/>
            </w:tcMar>
          </w:tcPr>
          <w:p w14:paraId="2B922F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246A33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AF1682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365A5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34AD32" w14:textId="77777777" w:rsidR="00A77B3E" w:rsidRDefault="00C66DCF">
            <w:pPr>
              <w:jc w:val="center"/>
              <w:rPr>
                <w:color w:val="000000"/>
                <w:u w:color="000000"/>
              </w:rPr>
            </w:pPr>
            <w:r>
              <w:rPr>
                <w:sz w:val="16"/>
              </w:rPr>
              <w:t>6 573,76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E53F16" w14:textId="77777777" w:rsidR="00A77B3E" w:rsidRDefault="00C66DCF">
            <w:pPr>
              <w:jc w:val="center"/>
              <w:rPr>
                <w:color w:val="000000"/>
                <w:u w:color="000000"/>
              </w:rPr>
            </w:pPr>
            <w:r>
              <w:rPr>
                <w:sz w:val="16"/>
              </w:rPr>
              <w:t>6 573,76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B22C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6A874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D39E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73B4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E6D1BF" w14:textId="77777777" w:rsidR="00A77B3E" w:rsidRDefault="00C66DCF">
            <w:pPr>
              <w:jc w:val="center"/>
              <w:rPr>
                <w:color w:val="000000"/>
                <w:u w:color="000000"/>
              </w:rPr>
            </w:pPr>
            <w:r>
              <w:rPr>
                <w:sz w:val="16"/>
              </w:rPr>
              <w:t>6 573,76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096D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AC04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42B0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7A1D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F33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0264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389AF4" w14:textId="77777777" w:rsidR="00A77B3E" w:rsidRDefault="00C66DCF">
            <w:pPr>
              <w:jc w:val="center"/>
              <w:rPr>
                <w:color w:val="000000"/>
                <w:u w:color="000000"/>
              </w:rPr>
            </w:pPr>
            <w:r>
              <w:rPr>
                <w:sz w:val="16"/>
              </w:rPr>
              <w:t>0,00</w:t>
            </w:r>
          </w:p>
        </w:tc>
      </w:tr>
      <w:tr w:rsidR="006149F3" w14:paraId="2B3278A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5F22EE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FD87B8" w14:textId="77777777" w:rsidR="00A77B3E" w:rsidRDefault="00C66DCF">
            <w:pPr>
              <w:jc w:val="center"/>
              <w:rPr>
                <w:color w:val="000000"/>
                <w:u w:color="000000"/>
              </w:rPr>
            </w:pPr>
            <w:r>
              <w:rPr>
                <w:sz w:val="16"/>
              </w:rPr>
              <w:t>66,39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4C5BBC" w14:textId="77777777" w:rsidR="00A77B3E" w:rsidRDefault="00C66DCF">
            <w:pPr>
              <w:jc w:val="center"/>
              <w:rPr>
                <w:color w:val="000000"/>
                <w:u w:color="000000"/>
              </w:rPr>
            </w:pPr>
            <w:r>
              <w:rPr>
                <w:sz w:val="16"/>
              </w:rPr>
              <w:t>66,39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6816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36F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386E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EFA0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DC9EA" w14:textId="77777777" w:rsidR="00A77B3E" w:rsidRDefault="00C66DCF">
            <w:pPr>
              <w:jc w:val="center"/>
              <w:rPr>
                <w:color w:val="000000"/>
                <w:u w:color="000000"/>
              </w:rPr>
            </w:pPr>
            <w:r>
              <w:rPr>
                <w:sz w:val="16"/>
              </w:rPr>
              <w:t>66,39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3805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4083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0ADB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8CEE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515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6AAD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94D169" w14:textId="77777777" w:rsidR="00A77B3E" w:rsidRDefault="00C66DCF">
            <w:pPr>
              <w:jc w:val="center"/>
              <w:rPr>
                <w:color w:val="000000"/>
                <w:u w:color="000000"/>
              </w:rPr>
            </w:pPr>
            <w:r>
              <w:rPr>
                <w:sz w:val="16"/>
              </w:rPr>
              <w:t>0,00</w:t>
            </w:r>
          </w:p>
        </w:tc>
      </w:tr>
      <w:tr w:rsidR="006149F3" w14:paraId="63D712E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4B211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405BD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30F6E8B"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108983"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783736" w14:textId="77777777" w:rsidR="00A77B3E" w:rsidRDefault="00C66DCF">
            <w:pPr>
              <w:jc w:val="center"/>
              <w:rPr>
                <w:color w:val="000000"/>
                <w:u w:color="000000"/>
              </w:rPr>
            </w:pPr>
            <w:r>
              <w:rPr>
                <w:sz w:val="16"/>
              </w:rPr>
              <w:t>207 011,00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AFD8A" w14:textId="77777777" w:rsidR="00A77B3E" w:rsidRDefault="00C66DCF">
            <w:pPr>
              <w:jc w:val="center"/>
              <w:rPr>
                <w:color w:val="000000"/>
                <w:u w:color="000000"/>
              </w:rPr>
            </w:pPr>
            <w:r>
              <w:rPr>
                <w:sz w:val="16"/>
              </w:rPr>
              <w:t>207 011,00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0D78C3" w14:textId="77777777" w:rsidR="00A77B3E" w:rsidRDefault="00C66DCF">
            <w:pPr>
              <w:jc w:val="center"/>
              <w:rPr>
                <w:color w:val="000000"/>
                <w:u w:color="000000"/>
              </w:rPr>
            </w:pPr>
            <w:r>
              <w:rPr>
                <w:sz w:val="16"/>
              </w:rPr>
              <w:t>207 011,00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DEC4C2" w14:textId="77777777" w:rsidR="00A77B3E" w:rsidRDefault="00C66DCF">
            <w:pPr>
              <w:jc w:val="center"/>
              <w:rPr>
                <w:color w:val="000000"/>
                <w:u w:color="000000"/>
              </w:rPr>
            </w:pPr>
            <w:r>
              <w:rPr>
                <w:sz w:val="16"/>
              </w:rPr>
              <w:t>207 011,00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2EF9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34F7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0587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2E6D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EB3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DA48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2EF0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D4D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F2F11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177458" w14:textId="77777777" w:rsidR="00A77B3E" w:rsidRDefault="00C66DCF">
            <w:pPr>
              <w:jc w:val="center"/>
              <w:rPr>
                <w:color w:val="000000"/>
                <w:u w:color="000000"/>
              </w:rPr>
            </w:pPr>
            <w:r>
              <w:rPr>
                <w:sz w:val="16"/>
              </w:rPr>
              <w:t>0,00</w:t>
            </w:r>
          </w:p>
        </w:tc>
      </w:tr>
      <w:tr w:rsidR="006149F3" w14:paraId="276E1E89" w14:textId="77777777">
        <w:tc>
          <w:tcPr>
            <w:tcW w:w="570" w:type="dxa"/>
            <w:vMerge/>
            <w:tcBorders>
              <w:top w:val="nil"/>
              <w:left w:val="single" w:sz="2" w:space="0" w:color="auto"/>
              <w:bottom w:val="single" w:sz="2" w:space="0" w:color="auto"/>
              <w:right w:val="single" w:sz="2" w:space="0" w:color="auto"/>
            </w:tcBorders>
            <w:tcMar>
              <w:top w:w="100" w:type="dxa"/>
            </w:tcMar>
          </w:tcPr>
          <w:p w14:paraId="4CFD3E4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4BD8A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AC35FD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440F83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7F8E3A" w14:textId="77777777" w:rsidR="00A77B3E" w:rsidRDefault="00C66DCF">
            <w:pPr>
              <w:jc w:val="center"/>
              <w:rPr>
                <w:color w:val="000000"/>
                <w:u w:color="000000"/>
              </w:rPr>
            </w:pPr>
            <w:r>
              <w:rPr>
                <w:sz w:val="16"/>
              </w:rPr>
              <w:t>146 277,91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803A15" w14:textId="77777777" w:rsidR="00A77B3E" w:rsidRDefault="00C66DCF">
            <w:pPr>
              <w:jc w:val="center"/>
              <w:rPr>
                <w:color w:val="000000"/>
                <w:u w:color="000000"/>
              </w:rPr>
            </w:pPr>
            <w:r>
              <w:rPr>
                <w:sz w:val="16"/>
              </w:rPr>
              <w:t>146 277,91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4130F0" w14:textId="77777777" w:rsidR="00A77B3E" w:rsidRDefault="00C66DCF">
            <w:pPr>
              <w:jc w:val="center"/>
              <w:rPr>
                <w:color w:val="000000"/>
                <w:u w:color="000000"/>
              </w:rPr>
            </w:pPr>
            <w:r>
              <w:rPr>
                <w:sz w:val="16"/>
              </w:rPr>
              <w:t>146 277,91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FF43F4" w14:textId="77777777" w:rsidR="00A77B3E" w:rsidRDefault="00C66DCF">
            <w:pPr>
              <w:jc w:val="center"/>
              <w:rPr>
                <w:color w:val="000000"/>
                <w:u w:color="000000"/>
              </w:rPr>
            </w:pPr>
            <w:r>
              <w:rPr>
                <w:sz w:val="16"/>
              </w:rPr>
              <w:t>146 277,91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DE96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33E8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5C30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C305C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C27D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6258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D7E3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CFD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B2B3E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ACE22F" w14:textId="77777777" w:rsidR="00A77B3E" w:rsidRDefault="00C66DCF">
            <w:pPr>
              <w:jc w:val="center"/>
              <w:rPr>
                <w:color w:val="000000"/>
                <w:u w:color="000000"/>
              </w:rPr>
            </w:pPr>
            <w:r>
              <w:rPr>
                <w:sz w:val="16"/>
              </w:rPr>
              <w:t>0,00</w:t>
            </w:r>
          </w:p>
        </w:tc>
      </w:tr>
      <w:tr w:rsidR="006149F3" w14:paraId="66F5819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696322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0FE256" w14:textId="77777777" w:rsidR="00A77B3E" w:rsidRDefault="00C66DCF">
            <w:pPr>
              <w:jc w:val="center"/>
              <w:rPr>
                <w:color w:val="000000"/>
                <w:u w:color="000000"/>
              </w:rPr>
            </w:pPr>
            <w:r>
              <w:rPr>
                <w:sz w:val="16"/>
              </w:rPr>
              <w:t>70,66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6AA5A0" w14:textId="77777777" w:rsidR="00A77B3E" w:rsidRDefault="00C66DCF">
            <w:pPr>
              <w:jc w:val="center"/>
              <w:rPr>
                <w:color w:val="000000"/>
                <w:u w:color="000000"/>
              </w:rPr>
            </w:pPr>
            <w:r>
              <w:rPr>
                <w:sz w:val="16"/>
              </w:rPr>
              <w:t>70,66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60E7A8" w14:textId="77777777" w:rsidR="00A77B3E" w:rsidRDefault="00C66DCF">
            <w:pPr>
              <w:jc w:val="center"/>
              <w:rPr>
                <w:color w:val="000000"/>
                <w:u w:color="000000"/>
              </w:rPr>
            </w:pPr>
            <w:r>
              <w:rPr>
                <w:sz w:val="16"/>
              </w:rPr>
              <w:t>70,66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A3EDAD" w14:textId="77777777" w:rsidR="00A77B3E" w:rsidRDefault="00C66DCF">
            <w:pPr>
              <w:jc w:val="center"/>
              <w:rPr>
                <w:color w:val="000000"/>
                <w:u w:color="000000"/>
              </w:rPr>
            </w:pPr>
            <w:r>
              <w:rPr>
                <w:sz w:val="16"/>
              </w:rPr>
              <w:t>70,66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E1D0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18EE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72A1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B141F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3C6B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F81E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B9D9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507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9CDC1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B460E2" w14:textId="77777777" w:rsidR="00A77B3E" w:rsidRDefault="00C66DCF">
            <w:pPr>
              <w:jc w:val="center"/>
              <w:rPr>
                <w:color w:val="000000"/>
                <w:u w:color="000000"/>
              </w:rPr>
            </w:pPr>
            <w:r>
              <w:rPr>
                <w:sz w:val="16"/>
              </w:rPr>
              <w:t>0,00</w:t>
            </w:r>
          </w:p>
        </w:tc>
      </w:tr>
      <w:tr w:rsidR="006149F3" w14:paraId="4B9A668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7A30C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AD82A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87B1EF5"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5F7D5C"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5922E4" w14:textId="77777777" w:rsidR="00A77B3E" w:rsidRDefault="00C66DCF">
            <w:pPr>
              <w:jc w:val="center"/>
              <w:rPr>
                <w:color w:val="000000"/>
                <w:u w:color="000000"/>
              </w:rPr>
            </w:pPr>
            <w:r>
              <w:rPr>
                <w:sz w:val="16"/>
              </w:rPr>
              <w:t>13 280,00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9C50F4" w14:textId="77777777" w:rsidR="00A77B3E" w:rsidRDefault="00C66DCF">
            <w:pPr>
              <w:jc w:val="center"/>
              <w:rPr>
                <w:color w:val="000000"/>
                <w:u w:color="000000"/>
              </w:rPr>
            </w:pPr>
            <w:r>
              <w:rPr>
                <w:sz w:val="16"/>
              </w:rPr>
              <w:t>13 280,00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DA8F76" w14:textId="77777777" w:rsidR="00A77B3E" w:rsidRDefault="00C66DCF">
            <w:pPr>
              <w:jc w:val="center"/>
              <w:rPr>
                <w:color w:val="000000"/>
                <w:u w:color="000000"/>
              </w:rPr>
            </w:pPr>
            <w:r>
              <w:rPr>
                <w:sz w:val="16"/>
              </w:rPr>
              <w:t>13 280,00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BE6E38" w14:textId="77777777" w:rsidR="00A77B3E" w:rsidRDefault="00C66DCF">
            <w:pPr>
              <w:jc w:val="center"/>
              <w:rPr>
                <w:color w:val="000000"/>
                <w:u w:color="000000"/>
              </w:rPr>
            </w:pPr>
            <w:r>
              <w:rPr>
                <w:sz w:val="16"/>
              </w:rPr>
              <w:t>13 280,00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9737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40DA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11A9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A5B20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C5C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64F0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7E01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1F05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045D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F484DF" w14:textId="77777777" w:rsidR="00A77B3E" w:rsidRDefault="00C66DCF">
            <w:pPr>
              <w:jc w:val="center"/>
              <w:rPr>
                <w:color w:val="000000"/>
                <w:u w:color="000000"/>
              </w:rPr>
            </w:pPr>
            <w:r>
              <w:rPr>
                <w:sz w:val="16"/>
              </w:rPr>
              <w:t>0,00</w:t>
            </w:r>
          </w:p>
        </w:tc>
      </w:tr>
      <w:tr w:rsidR="006149F3" w14:paraId="3246E33C" w14:textId="77777777">
        <w:tc>
          <w:tcPr>
            <w:tcW w:w="570" w:type="dxa"/>
            <w:vMerge/>
            <w:tcBorders>
              <w:top w:val="nil"/>
              <w:left w:val="single" w:sz="2" w:space="0" w:color="auto"/>
              <w:bottom w:val="single" w:sz="2" w:space="0" w:color="auto"/>
              <w:right w:val="single" w:sz="2" w:space="0" w:color="auto"/>
            </w:tcBorders>
            <w:tcMar>
              <w:top w:w="100" w:type="dxa"/>
            </w:tcMar>
          </w:tcPr>
          <w:p w14:paraId="7D5D460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55533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A662D7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E9EE0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5DD2FF" w14:textId="77777777" w:rsidR="00A77B3E" w:rsidRDefault="00C66DCF">
            <w:pPr>
              <w:jc w:val="center"/>
              <w:rPr>
                <w:color w:val="000000"/>
                <w:u w:color="000000"/>
              </w:rPr>
            </w:pPr>
            <w:r>
              <w:rPr>
                <w:sz w:val="16"/>
              </w:rPr>
              <w:t>11 413,49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74408E" w14:textId="77777777" w:rsidR="00A77B3E" w:rsidRDefault="00C66DCF">
            <w:pPr>
              <w:jc w:val="center"/>
              <w:rPr>
                <w:color w:val="000000"/>
                <w:u w:color="000000"/>
              </w:rPr>
            </w:pPr>
            <w:r>
              <w:rPr>
                <w:sz w:val="16"/>
              </w:rPr>
              <w:t>11 413,49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DD38BD" w14:textId="77777777" w:rsidR="00A77B3E" w:rsidRDefault="00C66DCF">
            <w:pPr>
              <w:jc w:val="center"/>
              <w:rPr>
                <w:color w:val="000000"/>
                <w:u w:color="000000"/>
              </w:rPr>
            </w:pPr>
            <w:r>
              <w:rPr>
                <w:sz w:val="16"/>
              </w:rPr>
              <w:t>11 413,49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D68A7F" w14:textId="77777777" w:rsidR="00A77B3E" w:rsidRDefault="00C66DCF">
            <w:pPr>
              <w:jc w:val="center"/>
              <w:rPr>
                <w:color w:val="000000"/>
                <w:u w:color="000000"/>
              </w:rPr>
            </w:pPr>
            <w:r>
              <w:rPr>
                <w:sz w:val="16"/>
              </w:rPr>
              <w:t>11 413,49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8BE9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962C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3AE2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0948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788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6A05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5295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7E8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8ED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70F3D4" w14:textId="77777777" w:rsidR="00A77B3E" w:rsidRDefault="00C66DCF">
            <w:pPr>
              <w:jc w:val="center"/>
              <w:rPr>
                <w:color w:val="000000"/>
                <w:u w:color="000000"/>
              </w:rPr>
            </w:pPr>
            <w:r>
              <w:rPr>
                <w:sz w:val="16"/>
              </w:rPr>
              <w:t>0,00</w:t>
            </w:r>
          </w:p>
        </w:tc>
      </w:tr>
      <w:tr w:rsidR="006149F3" w14:paraId="376DA68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48838C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F63AA6" w14:textId="77777777" w:rsidR="00A77B3E" w:rsidRDefault="00C66DCF">
            <w:pPr>
              <w:jc w:val="center"/>
              <w:rPr>
                <w:color w:val="000000"/>
                <w:u w:color="000000"/>
              </w:rPr>
            </w:pPr>
            <w:r>
              <w:rPr>
                <w:sz w:val="16"/>
              </w:rPr>
              <w:t>85,94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34D9C7" w14:textId="77777777" w:rsidR="00A77B3E" w:rsidRDefault="00C66DCF">
            <w:pPr>
              <w:jc w:val="center"/>
              <w:rPr>
                <w:color w:val="000000"/>
                <w:u w:color="000000"/>
              </w:rPr>
            </w:pPr>
            <w:r>
              <w:rPr>
                <w:sz w:val="16"/>
              </w:rPr>
              <w:t>85,94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93A193" w14:textId="77777777" w:rsidR="00A77B3E" w:rsidRDefault="00C66DCF">
            <w:pPr>
              <w:jc w:val="center"/>
              <w:rPr>
                <w:color w:val="000000"/>
                <w:u w:color="000000"/>
              </w:rPr>
            </w:pPr>
            <w:r>
              <w:rPr>
                <w:sz w:val="16"/>
              </w:rPr>
              <w:t>85,94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AA6F06" w14:textId="77777777" w:rsidR="00A77B3E" w:rsidRDefault="00C66DCF">
            <w:pPr>
              <w:jc w:val="center"/>
              <w:rPr>
                <w:color w:val="000000"/>
                <w:u w:color="000000"/>
              </w:rPr>
            </w:pPr>
            <w:r>
              <w:rPr>
                <w:sz w:val="16"/>
              </w:rPr>
              <w:t>85,94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72254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0DD8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481A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1EF4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A1E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CD01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CDF9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462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FB35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7FA1C4" w14:textId="77777777" w:rsidR="00A77B3E" w:rsidRDefault="00C66DCF">
            <w:pPr>
              <w:jc w:val="center"/>
              <w:rPr>
                <w:color w:val="000000"/>
                <w:u w:color="000000"/>
              </w:rPr>
            </w:pPr>
            <w:r>
              <w:rPr>
                <w:sz w:val="16"/>
              </w:rPr>
              <w:t>0,00</w:t>
            </w:r>
          </w:p>
        </w:tc>
      </w:tr>
      <w:tr w:rsidR="006149F3" w14:paraId="6F766F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9A907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A3FB2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5E687D9"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F6354B"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7778E" w14:textId="77777777" w:rsidR="00A77B3E" w:rsidRDefault="00C66DCF">
            <w:pPr>
              <w:jc w:val="center"/>
              <w:rPr>
                <w:color w:val="000000"/>
                <w:u w:color="000000"/>
              </w:rPr>
            </w:pPr>
            <w:r>
              <w:rPr>
                <w:sz w:val="16"/>
              </w:rPr>
              <w:t>40 220,00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625F6D" w14:textId="77777777" w:rsidR="00A77B3E" w:rsidRDefault="00C66DCF">
            <w:pPr>
              <w:jc w:val="center"/>
              <w:rPr>
                <w:color w:val="000000"/>
                <w:u w:color="000000"/>
              </w:rPr>
            </w:pPr>
            <w:r>
              <w:rPr>
                <w:sz w:val="16"/>
              </w:rPr>
              <w:t>40 220,00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F38E18" w14:textId="77777777" w:rsidR="00A77B3E" w:rsidRDefault="00C66DCF">
            <w:pPr>
              <w:jc w:val="center"/>
              <w:rPr>
                <w:color w:val="000000"/>
                <w:u w:color="000000"/>
              </w:rPr>
            </w:pPr>
            <w:r>
              <w:rPr>
                <w:sz w:val="16"/>
              </w:rPr>
              <w:t>40 220,00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9F2315" w14:textId="77777777" w:rsidR="00A77B3E" w:rsidRDefault="00C66DCF">
            <w:pPr>
              <w:jc w:val="center"/>
              <w:rPr>
                <w:color w:val="000000"/>
                <w:u w:color="000000"/>
              </w:rPr>
            </w:pPr>
            <w:r>
              <w:rPr>
                <w:sz w:val="16"/>
              </w:rPr>
              <w:t>40 220,00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11B9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1345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5C06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65A51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A6A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4EA4C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138A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0E2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1022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4CE192" w14:textId="77777777" w:rsidR="00A77B3E" w:rsidRDefault="00C66DCF">
            <w:pPr>
              <w:jc w:val="center"/>
              <w:rPr>
                <w:color w:val="000000"/>
                <w:u w:color="000000"/>
              </w:rPr>
            </w:pPr>
            <w:r>
              <w:rPr>
                <w:sz w:val="16"/>
              </w:rPr>
              <w:t>0,00</w:t>
            </w:r>
          </w:p>
        </w:tc>
      </w:tr>
      <w:tr w:rsidR="006149F3" w14:paraId="1B70AD88" w14:textId="77777777">
        <w:tc>
          <w:tcPr>
            <w:tcW w:w="570" w:type="dxa"/>
            <w:vMerge/>
            <w:tcBorders>
              <w:top w:val="nil"/>
              <w:left w:val="single" w:sz="2" w:space="0" w:color="auto"/>
              <w:bottom w:val="single" w:sz="2" w:space="0" w:color="auto"/>
              <w:right w:val="single" w:sz="2" w:space="0" w:color="auto"/>
            </w:tcBorders>
            <w:tcMar>
              <w:top w:w="100" w:type="dxa"/>
            </w:tcMar>
          </w:tcPr>
          <w:p w14:paraId="2D9FD2E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76A75E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3B040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164ED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B8745" w14:textId="77777777" w:rsidR="00A77B3E" w:rsidRDefault="00C66DCF">
            <w:pPr>
              <w:jc w:val="center"/>
              <w:rPr>
                <w:color w:val="000000"/>
                <w:u w:color="000000"/>
              </w:rPr>
            </w:pPr>
            <w:r>
              <w:rPr>
                <w:sz w:val="16"/>
              </w:rPr>
              <w:t>27 421,02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E10A88" w14:textId="77777777" w:rsidR="00A77B3E" w:rsidRDefault="00C66DCF">
            <w:pPr>
              <w:jc w:val="center"/>
              <w:rPr>
                <w:color w:val="000000"/>
                <w:u w:color="000000"/>
              </w:rPr>
            </w:pPr>
            <w:r>
              <w:rPr>
                <w:sz w:val="16"/>
              </w:rPr>
              <w:t>27 421,02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5DBA2E" w14:textId="77777777" w:rsidR="00A77B3E" w:rsidRDefault="00C66DCF">
            <w:pPr>
              <w:jc w:val="center"/>
              <w:rPr>
                <w:color w:val="000000"/>
                <w:u w:color="000000"/>
              </w:rPr>
            </w:pPr>
            <w:r>
              <w:rPr>
                <w:sz w:val="16"/>
              </w:rPr>
              <w:t>27 421,02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BC4815" w14:textId="77777777" w:rsidR="00A77B3E" w:rsidRDefault="00C66DCF">
            <w:pPr>
              <w:jc w:val="center"/>
              <w:rPr>
                <w:color w:val="000000"/>
                <w:u w:color="000000"/>
              </w:rPr>
            </w:pPr>
            <w:r>
              <w:rPr>
                <w:sz w:val="16"/>
              </w:rPr>
              <w:t>27 421,02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2631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4626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508F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9BBC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C8B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C1A4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D2F7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73F5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F1F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69A1CB" w14:textId="77777777" w:rsidR="00A77B3E" w:rsidRDefault="00C66DCF">
            <w:pPr>
              <w:jc w:val="center"/>
              <w:rPr>
                <w:color w:val="000000"/>
                <w:u w:color="000000"/>
              </w:rPr>
            </w:pPr>
            <w:r>
              <w:rPr>
                <w:sz w:val="16"/>
              </w:rPr>
              <w:t>0,00</w:t>
            </w:r>
          </w:p>
        </w:tc>
      </w:tr>
      <w:tr w:rsidR="006149F3" w14:paraId="17A00B6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CBE0A8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A5D75F" w14:textId="77777777" w:rsidR="00A77B3E" w:rsidRDefault="00C66DCF">
            <w:pPr>
              <w:jc w:val="center"/>
              <w:rPr>
                <w:color w:val="000000"/>
                <w:u w:color="000000"/>
              </w:rPr>
            </w:pPr>
            <w:r>
              <w:rPr>
                <w:sz w:val="16"/>
              </w:rPr>
              <w:t>68,18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442F8D" w14:textId="77777777" w:rsidR="00A77B3E" w:rsidRDefault="00C66DCF">
            <w:pPr>
              <w:jc w:val="center"/>
              <w:rPr>
                <w:color w:val="000000"/>
                <w:u w:color="000000"/>
              </w:rPr>
            </w:pPr>
            <w:r>
              <w:rPr>
                <w:sz w:val="16"/>
              </w:rPr>
              <w:t>68,18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E11E78" w14:textId="77777777" w:rsidR="00A77B3E" w:rsidRDefault="00C66DCF">
            <w:pPr>
              <w:jc w:val="center"/>
              <w:rPr>
                <w:color w:val="000000"/>
                <w:u w:color="000000"/>
              </w:rPr>
            </w:pPr>
            <w:r>
              <w:rPr>
                <w:sz w:val="16"/>
              </w:rPr>
              <w:t>68,18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5AD129" w14:textId="77777777" w:rsidR="00A77B3E" w:rsidRDefault="00C66DCF">
            <w:pPr>
              <w:jc w:val="center"/>
              <w:rPr>
                <w:color w:val="000000"/>
                <w:u w:color="000000"/>
              </w:rPr>
            </w:pPr>
            <w:r>
              <w:rPr>
                <w:sz w:val="16"/>
              </w:rPr>
              <w:t>68,18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16FD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079E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5177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67D63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133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72831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1B89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9E1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003C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2D72F6" w14:textId="77777777" w:rsidR="00A77B3E" w:rsidRDefault="00C66DCF">
            <w:pPr>
              <w:jc w:val="center"/>
              <w:rPr>
                <w:color w:val="000000"/>
                <w:u w:color="000000"/>
              </w:rPr>
            </w:pPr>
            <w:r>
              <w:rPr>
                <w:sz w:val="16"/>
              </w:rPr>
              <w:t>0,00</w:t>
            </w:r>
          </w:p>
        </w:tc>
      </w:tr>
      <w:tr w:rsidR="006149F3" w14:paraId="6CABBAF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1E2458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093624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12F1EC9"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BCAD56"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526514" w14:textId="77777777" w:rsidR="00A77B3E" w:rsidRDefault="00C66DCF">
            <w:pPr>
              <w:jc w:val="center"/>
              <w:rPr>
                <w:color w:val="000000"/>
                <w:u w:color="000000"/>
              </w:rPr>
            </w:pPr>
            <w:r>
              <w:rPr>
                <w:sz w:val="16"/>
              </w:rPr>
              <w:t>6 049,00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FC9562" w14:textId="77777777" w:rsidR="00A77B3E" w:rsidRDefault="00C66DCF">
            <w:pPr>
              <w:jc w:val="center"/>
              <w:rPr>
                <w:color w:val="000000"/>
                <w:u w:color="000000"/>
              </w:rPr>
            </w:pPr>
            <w:r>
              <w:rPr>
                <w:sz w:val="16"/>
              </w:rPr>
              <w:t>6 049,00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FB9C0F" w14:textId="77777777" w:rsidR="00A77B3E" w:rsidRDefault="00C66DCF">
            <w:pPr>
              <w:jc w:val="center"/>
              <w:rPr>
                <w:color w:val="000000"/>
                <w:u w:color="000000"/>
              </w:rPr>
            </w:pPr>
            <w:r>
              <w:rPr>
                <w:sz w:val="16"/>
              </w:rPr>
              <w:t>6 049,00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9E9B8D" w14:textId="77777777" w:rsidR="00A77B3E" w:rsidRDefault="00C66DCF">
            <w:pPr>
              <w:jc w:val="center"/>
              <w:rPr>
                <w:color w:val="000000"/>
                <w:u w:color="000000"/>
              </w:rPr>
            </w:pPr>
            <w:r>
              <w:rPr>
                <w:sz w:val="16"/>
              </w:rPr>
              <w:t>6 049,00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C261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26B0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5C65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9F8D9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75F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EC567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BCF4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F54A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3AB52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448B95" w14:textId="77777777" w:rsidR="00A77B3E" w:rsidRDefault="00C66DCF">
            <w:pPr>
              <w:jc w:val="center"/>
              <w:rPr>
                <w:color w:val="000000"/>
                <w:u w:color="000000"/>
              </w:rPr>
            </w:pPr>
            <w:r>
              <w:rPr>
                <w:sz w:val="16"/>
              </w:rPr>
              <w:t>0,00</w:t>
            </w:r>
          </w:p>
        </w:tc>
      </w:tr>
      <w:tr w:rsidR="006149F3" w14:paraId="13AFD516" w14:textId="77777777">
        <w:tc>
          <w:tcPr>
            <w:tcW w:w="570" w:type="dxa"/>
            <w:vMerge/>
            <w:tcBorders>
              <w:top w:val="nil"/>
              <w:left w:val="single" w:sz="2" w:space="0" w:color="auto"/>
              <w:bottom w:val="single" w:sz="2" w:space="0" w:color="auto"/>
              <w:right w:val="single" w:sz="2" w:space="0" w:color="auto"/>
            </w:tcBorders>
            <w:tcMar>
              <w:top w:w="100" w:type="dxa"/>
            </w:tcMar>
          </w:tcPr>
          <w:p w14:paraId="1330FFB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CF8CF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A5FA60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70A97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2150C" w14:textId="77777777" w:rsidR="00A77B3E" w:rsidRDefault="00C66DCF">
            <w:pPr>
              <w:jc w:val="center"/>
              <w:rPr>
                <w:color w:val="000000"/>
                <w:u w:color="000000"/>
              </w:rPr>
            </w:pPr>
            <w:r>
              <w:rPr>
                <w:sz w:val="16"/>
              </w:rPr>
              <w:t>3 732,64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8E2688" w14:textId="77777777" w:rsidR="00A77B3E" w:rsidRDefault="00C66DCF">
            <w:pPr>
              <w:jc w:val="center"/>
              <w:rPr>
                <w:color w:val="000000"/>
                <w:u w:color="000000"/>
              </w:rPr>
            </w:pPr>
            <w:r>
              <w:rPr>
                <w:sz w:val="16"/>
              </w:rPr>
              <w:t>3 732,64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68F997" w14:textId="77777777" w:rsidR="00A77B3E" w:rsidRDefault="00C66DCF">
            <w:pPr>
              <w:jc w:val="center"/>
              <w:rPr>
                <w:color w:val="000000"/>
                <w:u w:color="000000"/>
              </w:rPr>
            </w:pPr>
            <w:r>
              <w:rPr>
                <w:sz w:val="16"/>
              </w:rPr>
              <w:t>3 732,64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3BC297" w14:textId="77777777" w:rsidR="00A77B3E" w:rsidRDefault="00C66DCF">
            <w:pPr>
              <w:jc w:val="center"/>
              <w:rPr>
                <w:color w:val="000000"/>
                <w:u w:color="000000"/>
              </w:rPr>
            </w:pPr>
            <w:r>
              <w:rPr>
                <w:sz w:val="16"/>
              </w:rPr>
              <w:t>3 732,64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A4DF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1327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DD60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B928E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623F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1C33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F621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6851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FB38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AF4326" w14:textId="77777777" w:rsidR="00A77B3E" w:rsidRDefault="00C66DCF">
            <w:pPr>
              <w:jc w:val="center"/>
              <w:rPr>
                <w:color w:val="000000"/>
                <w:u w:color="000000"/>
              </w:rPr>
            </w:pPr>
            <w:r>
              <w:rPr>
                <w:sz w:val="16"/>
              </w:rPr>
              <w:t>0,00</w:t>
            </w:r>
          </w:p>
        </w:tc>
      </w:tr>
      <w:tr w:rsidR="006149F3" w14:paraId="45CCE6E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B8E5D0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937336" w14:textId="77777777" w:rsidR="00A77B3E" w:rsidRDefault="00C66DCF">
            <w:pPr>
              <w:jc w:val="center"/>
              <w:rPr>
                <w:color w:val="000000"/>
                <w:u w:color="000000"/>
              </w:rPr>
            </w:pPr>
            <w:r>
              <w:rPr>
                <w:sz w:val="16"/>
              </w:rPr>
              <w:t>61,71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7DC1F" w14:textId="77777777" w:rsidR="00A77B3E" w:rsidRDefault="00C66DCF">
            <w:pPr>
              <w:jc w:val="center"/>
              <w:rPr>
                <w:color w:val="000000"/>
                <w:u w:color="000000"/>
              </w:rPr>
            </w:pPr>
            <w:r>
              <w:rPr>
                <w:sz w:val="16"/>
              </w:rPr>
              <w:t>61,71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474B1" w14:textId="77777777" w:rsidR="00A77B3E" w:rsidRDefault="00C66DCF">
            <w:pPr>
              <w:jc w:val="center"/>
              <w:rPr>
                <w:color w:val="000000"/>
                <w:u w:color="000000"/>
              </w:rPr>
            </w:pPr>
            <w:r>
              <w:rPr>
                <w:sz w:val="16"/>
              </w:rPr>
              <w:t>61,71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D8591" w14:textId="77777777" w:rsidR="00A77B3E" w:rsidRDefault="00C66DCF">
            <w:pPr>
              <w:jc w:val="center"/>
              <w:rPr>
                <w:color w:val="000000"/>
                <w:u w:color="000000"/>
              </w:rPr>
            </w:pPr>
            <w:r>
              <w:rPr>
                <w:sz w:val="16"/>
              </w:rPr>
              <w:t>61,71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79C8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05BD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2FB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DA208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1F6D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C174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A7DC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918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AEC66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FE74A0" w14:textId="77777777" w:rsidR="00A77B3E" w:rsidRDefault="00C66DCF">
            <w:pPr>
              <w:jc w:val="center"/>
              <w:rPr>
                <w:color w:val="000000"/>
                <w:u w:color="000000"/>
              </w:rPr>
            </w:pPr>
            <w:r>
              <w:rPr>
                <w:sz w:val="16"/>
              </w:rPr>
              <w:t>0,00</w:t>
            </w:r>
          </w:p>
        </w:tc>
      </w:tr>
      <w:tr w:rsidR="006149F3" w14:paraId="404CBCB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C22DE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46749B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9849D31"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8F5038"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055201"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27CC27"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CFBB34" w14:textId="77777777" w:rsidR="00A77B3E" w:rsidRDefault="00C66DCF">
            <w:pPr>
              <w:jc w:val="center"/>
              <w:rPr>
                <w:color w:val="000000"/>
                <w:u w:color="000000"/>
              </w:rPr>
            </w:pPr>
            <w:r>
              <w:rPr>
                <w:sz w:val="16"/>
              </w:rPr>
              <w:t>16 000,00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4D74DC" w14:textId="77777777" w:rsidR="00A77B3E" w:rsidRDefault="00C66DCF">
            <w:pPr>
              <w:jc w:val="center"/>
              <w:rPr>
                <w:color w:val="000000"/>
                <w:u w:color="000000"/>
              </w:rPr>
            </w:pPr>
            <w:r>
              <w:rPr>
                <w:sz w:val="16"/>
              </w:rPr>
              <w:t>16 000,00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88F3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012EB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B22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1F8B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315F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3026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2F74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B53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175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A22406" w14:textId="77777777" w:rsidR="00A77B3E" w:rsidRDefault="00C66DCF">
            <w:pPr>
              <w:jc w:val="center"/>
              <w:rPr>
                <w:color w:val="000000"/>
                <w:u w:color="000000"/>
              </w:rPr>
            </w:pPr>
            <w:r>
              <w:rPr>
                <w:sz w:val="16"/>
              </w:rPr>
              <w:t>0,00</w:t>
            </w:r>
          </w:p>
        </w:tc>
      </w:tr>
      <w:tr w:rsidR="006149F3" w14:paraId="381BC958" w14:textId="77777777">
        <w:tc>
          <w:tcPr>
            <w:tcW w:w="570" w:type="dxa"/>
            <w:vMerge/>
            <w:tcBorders>
              <w:top w:val="nil"/>
              <w:left w:val="single" w:sz="2" w:space="0" w:color="auto"/>
              <w:bottom w:val="single" w:sz="2" w:space="0" w:color="auto"/>
              <w:right w:val="single" w:sz="2" w:space="0" w:color="auto"/>
            </w:tcBorders>
            <w:tcMar>
              <w:top w:w="100" w:type="dxa"/>
            </w:tcMar>
          </w:tcPr>
          <w:p w14:paraId="5AF09DB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BDF11C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7BAD8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15C60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5AA1BB" w14:textId="77777777" w:rsidR="00A77B3E" w:rsidRDefault="00C66DCF">
            <w:pPr>
              <w:jc w:val="center"/>
              <w:rPr>
                <w:color w:val="000000"/>
                <w:u w:color="000000"/>
              </w:rPr>
            </w:pPr>
            <w:r>
              <w:rPr>
                <w:sz w:val="16"/>
              </w:rPr>
              <w:t>6 400,00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B5CC5" w14:textId="77777777" w:rsidR="00A77B3E" w:rsidRDefault="00C66DCF">
            <w:pPr>
              <w:jc w:val="center"/>
              <w:rPr>
                <w:color w:val="000000"/>
                <w:u w:color="000000"/>
              </w:rPr>
            </w:pPr>
            <w:r>
              <w:rPr>
                <w:sz w:val="16"/>
              </w:rPr>
              <w:t>6 400,00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22E999" w14:textId="77777777" w:rsidR="00A77B3E" w:rsidRDefault="00C66DCF">
            <w:pPr>
              <w:jc w:val="center"/>
              <w:rPr>
                <w:color w:val="000000"/>
                <w:u w:color="000000"/>
              </w:rPr>
            </w:pPr>
            <w:r>
              <w:rPr>
                <w:sz w:val="16"/>
              </w:rPr>
              <w:t>6 400,00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68927C" w14:textId="77777777" w:rsidR="00A77B3E" w:rsidRDefault="00C66DCF">
            <w:pPr>
              <w:jc w:val="center"/>
              <w:rPr>
                <w:color w:val="000000"/>
                <w:u w:color="000000"/>
              </w:rPr>
            </w:pPr>
            <w:r>
              <w:rPr>
                <w:sz w:val="16"/>
              </w:rPr>
              <w:t>6 400,00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C87B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2E69F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A54A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2BF68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9D40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CCF0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264B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5C2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8EC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891C9F" w14:textId="77777777" w:rsidR="00A77B3E" w:rsidRDefault="00C66DCF">
            <w:pPr>
              <w:jc w:val="center"/>
              <w:rPr>
                <w:color w:val="000000"/>
                <w:u w:color="000000"/>
              </w:rPr>
            </w:pPr>
            <w:r>
              <w:rPr>
                <w:sz w:val="16"/>
              </w:rPr>
              <w:t>0,00</w:t>
            </w:r>
          </w:p>
        </w:tc>
      </w:tr>
      <w:tr w:rsidR="006149F3" w14:paraId="368857A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D07F6A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8F5683"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6CF9B"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875C59"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EECA06" w14:textId="77777777" w:rsidR="00A77B3E" w:rsidRDefault="00C66DCF">
            <w:pPr>
              <w:jc w:val="center"/>
              <w:rPr>
                <w:color w:val="000000"/>
                <w:u w:color="000000"/>
              </w:rPr>
            </w:pPr>
            <w:r>
              <w:rPr>
                <w:sz w:val="16"/>
              </w:rPr>
              <w:t>40,00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C946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A5AC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D2CE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46B0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3A3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E1A9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42B6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56E5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D42B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145186" w14:textId="77777777" w:rsidR="00A77B3E" w:rsidRDefault="00C66DCF">
            <w:pPr>
              <w:jc w:val="center"/>
              <w:rPr>
                <w:color w:val="000000"/>
                <w:u w:color="000000"/>
              </w:rPr>
            </w:pPr>
            <w:r>
              <w:rPr>
                <w:sz w:val="16"/>
              </w:rPr>
              <w:t>0,00</w:t>
            </w:r>
          </w:p>
        </w:tc>
      </w:tr>
      <w:tr w:rsidR="006149F3" w14:paraId="36BF15F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79655B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D6316F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75A2A7"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EDCA17"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EC413" w14:textId="77777777" w:rsidR="00A77B3E" w:rsidRDefault="00C66DCF">
            <w:pPr>
              <w:jc w:val="center"/>
              <w:rPr>
                <w:color w:val="000000"/>
                <w:u w:color="000000"/>
              </w:rPr>
            </w:pPr>
            <w:r>
              <w:rPr>
                <w:sz w:val="16"/>
              </w:rPr>
              <w:t>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64E012" w14:textId="77777777" w:rsidR="00A77B3E" w:rsidRDefault="00C66DCF">
            <w:pPr>
              <w:jc w:val="center"/>
              <w:rPr>
                <w:color w:val="000000"/>
                <w:u w:color="000000"/>
              </w:rPr>
            </w:pPr>
            <w:r>
              <w:rPr>
                <w:sz w:val="16"/>
              </w:rPr>
              <w:t>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50435" w14:textId="77777777" w:rsidR="00A77B3E" w:rsidRDefault="00C66DCF">
            <w:pPr>
              <w:jc w:val="center"/>
              <w:rPr>
                <w:color w:val="000000"/>
                <w:u w:color="000000"/>
              </w:rPr>
            </w:pPr>
            <w:r>
              <w:rPr>
                <w:sz w:val="16"/>
              </w:rPr>
              <w:t>6 500,00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AF2DC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7C4B44" w14:textId="77777777" w:rsidR="00A77B3E" w:rsidRDefault="00C66DCF">
            <w:pPr>
              <w:jc w:val="center"/>
              <w:rPr>
                <w:color w:val="000000"/>
                <w:u w:color="000000"/>
              </w:rPr>
            </w:pPr>
            <w:r>
              <w:rPr>
                <w:sz w:val="16"/>
              </w:rPr>
              <w:t>6 500,00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6041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CFD8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A723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F89E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F24D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A3B9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257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8F8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C51B8F" w14:textId="77777777" w:rsidR="00A77B3E" w:rsidRDefault="00C66DCF">
            <w:pPr>
              <w:jc w:val="center"/>
              <w:rPr>
                <w:color w:val="000000"/>
                <w:u w:color="000000"/>
              </w:rPr>
            </w:pPr>
            <w:r>
              <w:rPr>
                <w:sz w:val="16"/>
              </w:rPr>
              <w:t>0,00</w:t>
            </w:r>
          </w:p>
        </w:tc>
      </w:tr>
      <w:tr w:rsidR="006149F3" w14:paraId="64CAB1B6" w14:textId="77777777">
        <w:tc>
          <w:tcPr>
            <w:tcW w:w="570" w:type="dxa"/>
            <w:vMerge/>
            <w:tcBorders>
              <w:top w:val="nil"/>
              <w:left w:val="single" w:sz="2" w:space="0" w:color="auto"/>
              <w:bottom w:val="single" w:sz="2" w:space="0" w:color="auto"/>
              <w:right w:val="single" w:sz="2" w:space="0" w:color="auto"/>
            </w:tcBorders>
            <w:tcMar>
              <w:top w:w="100" w:type="dxa"/>
            </w:tcMar>
          </w:tcPr>
          <w:p w14:paraId="5BBA767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B6006A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DED0B5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D7EE8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E7860C" w14:textId="77777777" w:rsidR="00A77B3E" w:rsidRDefault="00C66DCF">
            <w:pPr>
              <w:jc w:val="center"/>
              <w:rPr>
                <w:color w:val="000000"/>
                <w:u w:color="000000"/>
              </w:rPr>
            </w:pPr>
            <w:r>
              <w:rPr>
                <w:sz w:val="16"/>
              </w:rPr>
              <w:t>4 160,96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E2046" w14:textId="77777777" w:rsidR="00A77B3E" w:rsidRDefault="00C66DCF">
            <w:pPr>
              <w:jc w:val="center"/>
              <w:rPr>
                <w:color w:val="000000"/>
                <w:u w:color="000000"/>
              </w:rPr>
            </w:pPr>
            <w:r>
              <w:rPr>
                <w:sz w:val="16"/>
              </w:rPr>
              <w:t>4 160,96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F8F3D2" w14:textId="77777777" w:rsidR="00A77B3E" w:rsidRDefault="00C66DCF">
            <w:pPr>
              <w:jc w:val="center"/>
              <w:rPr>
                <w:color w:val="000000"/>
                <w:u w:color="000000"/>
              </w:rPr>
            </w:pPr>
            <w:r>
              <w:rPr>
                <w:sz w:val="16"/>
              </w:rPr>
              <w:t>4 160,96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AEA9A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B09C14" w14:textId="77777777" w:rsidR="00A77B3E" w:rsidRDefault="00C66DCF">
            <w:pPr>
              <w:jc w:val="center"/>
              <w:rPr>
                <w:color w:val="000000"/>
                <w:u w:color="000000"/>
              </w:rPr>
            </w:pPr>
            <w:r>
              <w:rPr>
                <w:sz w:val="16"/>
              </w:rPr>
              <w:t>4 160,96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608E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4F1D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3BF03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7BC6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8A39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D181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B0A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240F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72EBBE" w14:textId="77777777" w:rsidR="00A77B3E" w:rsidRDefault="00C66DCF">
            <w:pPr>
              <w:jc w:val="center"/>
              <w:rPr>
                <w:color w:val="000000"/>
                <w:u w:color="000000"/>
              </w:rPr>
            </w:pPr>
            <w:r>
              <w:rPr>
                <w:sz w:val="16"/>
              </w:rPr>
              <w:t>0,00</w:t>
            </w:r>
          </w:p>
        </w:tc>
      </w:tr>
      <w:tr w:rsidR="006149F3" w14:paraId="0F08CB4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107D37"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A0889D" w14:textId="77777777" w:rsidR="00A77B3E" w:rsidRDefault="00C66DCF">
            <w:pPr>
              <w:jc w:val="center"/>
              <w:rPr>
                <w:color w:val="000000"/>
                <w:u w:color="000000"/>
              </w:rPr>
            </w:pPr>
            <w:r>
              <w:rPr>
                <w:sz w:val="16"/>
              </w:rPr>
              <w:t>64,01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A5BC84" w14:textId="77777777" w:rsidR="00A77B3E" w:rsidRDefault="00C66DCF">
            <w:pPr>
              <w:jc w:val="center"/>
              <w:rPr>
                <w:color w:val="000000"/>
                <w:u w:color="000000"/>
              </w:rPr>
            </w:pPr>
            <w:r>
              <w:rPr>
                <w:sz w:val="16"/>
              </w:rPr>
              <w:t>64,01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3DC063" w14:textId="77777777" w:rsidR="00A77B3E" w:rsidRDefault="00C66DCF">
            <w:pPr>
              <w:jc w:val="center"/>
              <w:rPr>
                <w:color w:val="000000"/>
                <w:u w:color="000000"/>
              </w:rPr>
            </w:pPr>
            <w:r>
              <w:rPr>
                <w:sz w:val="16"/>
              </w:rPr>
              <w:t>64,01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0A64C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C97685" w14:textId="77777777" w:rsidR="00A77B3E" w:rsidRDefault="00C66DCF">
            <w:pPr>
              <w:jc w:val="center"/>
              <w:rPr>
                <w:color w:val="000000"/>
                <w:u w:color="000000"/>
              </w:rPr>
            </w:pPr>
            <w:r>
              <w:rPr>
                <w:sz w:val="16"/>
              </w:rPr>
              <w:t>64,01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D49D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B52C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80368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8A3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6BD4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B1E2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BB1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23F1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CC2DE1" w14:textId="77777777" w:rsidR="00A77B3E" w:rsidRDefault="00C66DCF">
            <w:pPr>
              <w:jc w:val="center"/>
              <w:rPr>
                <w:color w:val="000000"/>
                <w:u w:color="000000"/>
              </w:rPr>
            </w:pPr>
            <w:r>
              <w:rPr>
                <w:sz w:val="16"/>
              </w:rPr>
              <w:t>0,00</w:t>
            </w:r>
          </w:p>
        </w:tc>
      </w:tr>
      <w:tr w:rsidR="006149F3" w14:paraId="42852E1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6A777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27718C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DFE7BBB" w14:textId="77777777" w:rsidR="00A77B3E" w:rsidRDefault="00C66DCF">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DDB54A"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809135" w14:textId="77777777" w:rsidR="00A77B3E" w:rsidRDefault="00C66DCF">
            <w:pPr>
              <w:jc w:val="center"/>
              <w:rPr>
                <w:color w:val="000000"/>
                <w:u w:color="000000"/>
              </w:rPr>
            </w:pPr>
            <w:r>
              <w:rPr>
                <w:sz w:val="16"/>
              </w:rPr>
              <w:t>14 823,00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4F5002" w14:textId="77777777" w:rsidR="00A77B3E" w:rsidRDefault="00C66DCF">
            <w:pPr>
              <w:jc w:val="center"/>
              <w:rPr>
                <w:color w:val="000000"/>
                <w:u w:color="000000"/>
              </w:rPr>
            </w:pPr>
            <w:r>
              <w:rPr>
                <w:sz w:val="16"/>
              </w:rPr>
              <w:t>14 823,00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BD2795" w14:textId="77777777" w:rsidR="00A77B3E" w:rsidRDefault="00C66DCF">
            <w:pPr>
              <w:jc w:val="center"/>
              <w:rPr>
                <w:color w:val="000000"/>
                <w:u w:color="000000"/>
              </w:rPr>
            </w:pPr>
            <w:r>
              <w:rPr>
                <w:sz w:val="16"/>
              </w:rPr>
              <w:t>14 823,00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A4443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D9B797" w14:textId="77777777" w:rsidR="00A77B3E" w:rsidRDefault="00C66DCF">
            <w:pPr>
              <w:jc w:val="center"/>
              <w:rPr>
                <w:color w:val="000000"/>
                <w:u w:color="000000"/>
              </w:rPr>
            </w:pPr>
            <w:r>
              <w:rPr>
                <w:sz w:val="16"/>
              </w:rPr>
              <w:t>14 823,00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64EB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B9F0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3AFF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C20D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8D4DA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E9E6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2B52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4C63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35A199" w14:textId="77777777" w:rsidR="00A77B3E" w:rsidRDefault="00C66DCF">
            <w:pPr>
              <w:jc w:val="center"/>
              <w:rPr>
                <w:color w:val="000000"/>
                <w:u w:color="000000"/>
              </w:rPr>
            </w:pPr>
            <w:r>
              <w:rPr>
                <w:sz w:val="16"/>
              </w:rPr>
              <w:t>0,00</w:t>
            </w:r>
          </w:p>
        </w:tc>
      </w:tr>
      <w:tr w:rsidR="006149F3" w14:paraId="70E55C71" w14:textId="77777777">
        <w:tc>
          <w:tcPr>
            <w:tcW w:w="570" w:type="dxa"/>
            <w:vMerge/>
            <w:tcBorders>
              <w:top w:val="nil"/>
              <w:left w:val="single" w:sz="2" w:space="0" w:color="auto"/>
              <w:bottom w:val="single" w:sz="2" w:space="0" w:color="auto"/>
              <w:right w:val="single" w:sz="2" w:space="0" w:color="auto"/>
            </w:tcBorders>
            <w:tcMar>
              <w:top w:w="100" w:type="dxa"/>
            </w:tcMar>
          </w:tcPr>
          <w:p w14:paraId="0A461B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E97BE4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E6A954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EDEAE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9BADE" w14:textId="77777777" w:rsidR="00A77B3E" w:rsidRDefault="00C66DCF">
            <w:pPr>
              <w:jc w:val="center"/>
              <w:rPr>
                <w:color w:val="000000"/>
                <w:u w:color="000000"/>
              </w:rPr>
            </w:pPr>
            <w:r>
              <w:rPr>
                <w:sz w:val="16"/>
              </w:rPr>
              <w:t>11 219,52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2C8C4" w14:textId="77777777" w:rsidR="00A77B3E" w:rsidRDefault="00C66DCF">
            <w:pPr>
              <w:jc w:val="center"/>
              <w:rPr>
                <w:color w:val="000000"/>
                <w:u w:color="000000"/>
              </w:rPr>
            </w:pPr>
            <w:r>
              <w:rPr>
                <w:sz w:val="16"/>
              </w:rPr>
              <w:t>11 219,52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BCD342" w14:textId="77777777" w:rsidR="00A77B3E" w:rsidRDefault="00C66DCF">
            <w:pPr>
              <w:jc w:val="center"/>
              <w:rPr>
                <w:color w:val="000000"/>
                <w:u w:color="000000"/>
              </w:rPr>
            </w:pPr>
            <w:r>
              <w:rPr>
                <w:sz w:val="16"/>
              </w:rPr>
              <w:t>11 219,52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014C7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DF41A1" w14:textId="77777777" w:rsidR="00A77B3E" w:rsidRDefault="00C66DCF">
            <w:pPr>
              <w:jc w:val="center"/>
              <w:rPr>
                <w:color w:val="000000"/>
                <w:u w:color="000000"/>
              </w:rPr>
            </w:pPr>
            <w:r>
              <w:rPr>
                <w:sz w:val="16"/>
              </w:rPr>
              <w:t>11 219,52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E5938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58A9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76496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EAD5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1CBE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C369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B4C7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9103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D00890" w14:textId="77777777" w:rsidR="00A77B3E" w:rsidRDefault="00C66DCF">
            <w:pPr>
              <w:jc w:val="center"/>
              <w:rPr>
                <w:color w:val="000000"/>
                <w:u w:color="000000"/>
              </w:rPr>
            </w:pPr>
            <w:r>
              <w:rPr>
                <w:sz w:val="16"/>
              </w:rPr>
              <w:t>0,00</w:t>
            </w:r>
          </w:p>
        </w:tc>
      </w:tr>
      <w:tr w:rsidR="006149F3" w14:paraId="1CE6175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A185CF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B3BB77" w14:textId="77777777" w:rsidR="00A77B3E" w:rsidRDefault="00C66DCF">
            <w:pPr>
              <w:jc w:val="center"/>
              <w:rPr>
                <w:color w:val="000000"/>
                <w:u w:color="000000"/>
              </w:rPr>
            </w:pPr>
            <w:r>
              <w:rPr>
                <w:sz w:val="16"/>
              </w:rPr>
              <w:t>75,69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B7323" w14:textId="77777777" w:rsidR="00A77B3E" w:rsidRDefault="00C66DCF">
            <w:pPr>
              <w:jc w:val="center"/>
              <w:rPr>
                <w:color w:val="000000"/>
                <w:u w:color="000000"/>
              </w:rPr>
            </w:pPr>
            <w:r>
              <w:rPr>
                <w:sz w:val="16"/>
              </w:rPr>
              <w:t>75,69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CD451" w14:textId="77777777" w:rsidR="00A77B3E" w:rsidRDefault="00C66DCF">
            <w:pPr>
              <w:jc w:val="center"/>
              <w:rPr>
                <w:color w:val="000000"/>
                <w:u w:color="000000"/>
              </w:rPr>
            </w:pPr>
            <w:r>
              <w:rPr>
                <w:sz w:val="16"/>
              </w:rPr>
              <w:t>75,69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9EFA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8BDDC4" w14:textId="77777777" w:rsidR="00A77B3E" w:rsidRDefault="00C66DCF">
            <w:pPr>
              <w:jc w:val="center"/>
              <w:rPr>
                <w:color w:val="000000"/>
                <w:u w:color="000000"/>
              </w:rPr>
            </w:pPr>
            <w:r>
              <w:rPr>
                <w:sz w:val="16"/>
              </w:rPr>
              <w:t>75,69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78A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AC2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6BFF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35A5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2C03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9287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59BD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572F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D747B0" w14:textId="77777777" w:rsidR="00A77B3E" w:rsidRDefault="00C66DCF">
            <w:pPr>
              <w:jc w:val="center"/>
              <w:rPr>
                <w:color w:val="000000"/>
                <w:u w:color="000000"/>
              </w:rPr>
            </w:pPr>
            <w:r>
              <w:rPr>
                <w:sz w:val="16"/>
              </w:rPr>
              <w:t>0,00</w:t>
            </w:r>
          </w:p>
        </w:tc>
      </w:tr>
      <w:tr w:rsidR="006149F3" w14:paraId="76C953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1AF7E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A4CD0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0597DC7"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3AE9AC"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235608"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A855FC"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F77FBC"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EC2B5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4651A3" w14:textId="77777777" w:rsidR="00A77B3E" w:rsidRDefault="00C66DCF">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B6AF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6B77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C75E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9352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D8412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47F1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CF3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F305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BE18C6" w14:textId="77777777" w:rsidR="00A77B3E" w:rsidRDefault="00C66DCF">
            <w:pPr>
              <w:jc w:val="center"/>
              <w:rPr>
                <w:color w:val="000000"/>
                <w:u w:color="000000"/>
              </w:rPr>
            </w:pPr>
            <w:r>
              <w:rPr>
                <w:sz w:val="16"/>
              </w:rPr>
              <w:t>0,00</w:t>
            </w:r>
          </w:p>
        </w:tc>
      </w:tr>
      <w:tr w:rsidR="006149F3" w14:paraId="090CED8C" w14:textId="77777777">
        <w:tc>
          <w:tcPr>
            <w:tcW w:w="570" w:type="dxa"/>
            <w:vMerge/>
            <w:tcBorders>
              <w:top w:val="nil"/>
              <w:left w:val="single" w:sz="2" w:space="0" w:color="auto"/>
              <w:bottom w:val="single" w:sz="2" w:space="0" w:color="auto"/>
              <w:right w:val="single" w:sz="2" w:space="0" w:color="auto"/>
            </w:tcBorders>
            <w:tcMar>
              <w:top w:w="100" w:type="dxa"/>
            </w:tcMar>
          </w:tcPr>
          <w:p w14:paraId="248F5B1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A57E0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DFDC9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1F03E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E53D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6267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1F96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DCC82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F8118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473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96B0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04CE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6DA6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A2A2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414D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81C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CEC6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C5103E" w14:textId="77777777" w:rsidR="00A77B3E" w:rsidRDefault="00C66DCF">
            <w:pPr>
              <w:jc w:val="center"/>
              <w:rPr>
                <w:color w:val="000000"/>
                <w:u w:color="000000"/>
              </w:rPr>
            </w:pPr>
            <w:r>
              <w:rPr>
                <w:sz w:val="16"/>
              </w:rPr>
              <w:t>0,00</w:t>
            </w:r>
          </w:p>
        </w:tc>
      </w:tr>
      <w:tr w:rsidR="006149F3" w14:paraId="1C97570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001D13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C46E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DD26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2CAB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AD927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D991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A2C43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4F12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8C71C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F6C8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74AAB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6C8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0FB7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F9D6A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ABBDA7" w14:textId="77777777" w:rsidR="00A77B3E" w:rsidRDefault="00C66DCF">
            <w:pPr>
              <w:jc w:val="center"/>
              <w:rPr>
                <w:color w:val="000000"/>
                <w:u w:color="000000"/>
              </w:rPr>
            </w:pPr>
            <w:r>
              <w:rPr>
                <w:sz w:val="16"/>
              </w:rPr>
              <w:t>0,00</w:t>
            </w:r>
          </w:p>
        </w:tc>
      </w:tr>
      <w:tr w:rsidR="006149F3" w14:paraId="7DF31CE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F1A9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5EFB3A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7CB528E"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2AB913"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0ADD2D" w14:textId="77777777" w:rsidR="00A77B3E" w:rsidRDefault="00C66DCF">
            <w:pPr>
              <w:jc w:val="center"/>
              <w:rPr>
                <w:color w:val="000000"/>
                <w:u w:color="000000"/>
              </w:rPr>
            </w:pPr>
            <w:r>
              <w:rPr>
                <w:sz w:val="16"/>
              </w:rPr>
              <w:t>7 789,00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3E7EF" w14:textId="77777777" w:rsidR="00A77B3E" w:rsidRDefault="00C66DCF">
            <w:pPr>
              <w:jc w:val="center"/>
              <w:rPr>
                <w:color w:val="000000"/>
                <w:u w:color="000000"/>
              </w:rPr>
            </w:pPr>
            <w:r>
              <w:rPr>
                <w:sz w:val="16"/>
              </w:rPr>
              <w:t>7 789,00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57478" w14:textId="77777777" w:rsidR="00A77B3E" w:rsidRDefault="00C66DCF">
            <w:pPr>
              <w:jc w:val="center"/>
              <w:rPr>
                <w:color w:val="000000"/>
                <w:u w:color="000000"/>
              </w:rPr>
            </w:pPr>
            <w:r>
              <w:rPr>
                <w:sz w:val="16"/>
              </w:rPr>
              <w:t>7 789,00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205B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A253DC" w14:textId="77777777" w:rsidR="00A77B3E" w:rsidRDefault="00C66DCF">
            <w:pPr>
              <w:jc w:val="center"/>
              <w:rPr>
                <w:color w:val="000000"/>
                <w:u w:color="000000"/>
              </w:rPr>
            </w:pPr>
            <w:r>
              <w:rPr>
                <w:sz w:val="16"/>
              </w:rPr>
              <w:t>7 789,00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780E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BF7D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4C2DC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85D2E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F817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986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6332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458B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4C6608" w14:textId="77777777" w:rsidR="00A77B3E" w:rsidRDefault="00C66DCF">
            <w:pPr>
              <w:jc w:val="center"/>
              <w:rPr>
                <w:color w:val="000000"/>
                <w:u w:color="000000"/>
              </w:rPr>
            </w:pPr>
            <w:r>
              <w:rPr>
                <w:sz w:val="16"/>
              </w:rPr>
              <w:t>0,00</w:t>
            </w:r>
          </w:p>
        </w:tc>
      </w:tr>
      <w:tr w:rsidR="006149F3" w14:paraId="4A84BEA4" w14:textId="77777777">
        <w:tc>
          <w:tcPr>
            <w:tcW w:w="570" w:type="dxa"/>
            <w:vMerge/>
            <w:tcBorders>
              <w:top w:val="nil"/>
              <w:left w:val="single" w:sz="2" w:space="0" w:color="auto"/>
              <w:bottom w:val="single" w:sz="2" w:space="0" w:color="auto"/>
              <w:right w:val="single" w:sz="2" w:space="0" w:color="auto"/>
            </w:tcBorders>
            <w:tcMar>
              <w:top w:w="100" w:type="dxa"/>
            </w:tcMar>
          </w:tcPr>
          <w:p w14:paraId="72A93F4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EE8EB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7E6EF2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171AD1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0A4A35" w14:textId="77777777" w:rsidR="00A77B3E" w:rsidRDefault="00C66DCF">
            <w:pPr>
              <w:jc w:val="center"/>
              <w:rPr>
                <w:color w:val="000000"/>
                <w:u w:color="000000"/>
              </w:rPr>
            </w:pPr>
            <w:r>
              <w:rPr>
                <w:sz w:val="16"/>
              </w:rPr>
              <w:t>7 119,34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DC0F4" w14:textId="77777777" w:rsidR="00A77B3E" w:rsidRDefault="00C66DCF">
            <w:pPr>
              <w:jc w:val="center"/>
              <w:rPr>
                <w:color w:val="000000"/>
                <w:u w:color="000000"/>
              </w:rPr>
            </w:pPr>
            <w:r>
              <w:rPr>
                <w:sz w:val="16"/>
              </w:rPr>
              <w:t>7 119,34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70011E" w14:textId="77777777" w:rsidR="00A77B3E" w:rsidRDefault="00C66DCF">
            <w:pPr>
              <w:jc w:val="center"/>
              <w:rPr>
                <w:color w:val="000000"/>
                <w:u w:color="000000"/>
              </w:rPr>
            </w:pPr>
            <w:r>
              <w:rPr>
                <w:sz w:val="16"/>
              </w:rPr>
              <w:t>7 119,34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E7C9B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3362F4" w14:textId="77777777" w:rsidR="00A77B3E" w:rsidRDefault="00C66DCF">
            <w:pPr>
              <w:jc w:val="center"/>
              <w:rPr>
                <w:color w:val="000000"/>
                <w:u w:color="000000"/>
              </w:rPr>
            </w:pPr>
            <w:r>
              <w:rPr>
                <w:sz w:val="16"/>
              </w:rPr>
              <w:t>7 119,34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67F7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9AEA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17F8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B577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BF46C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0A43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D3A5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3D0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1DA661" w14:textId="77777777" w:rsidR="00A77B3E" w:rsidRDefault="00C66DCF">
            <w:pPr>
              <w:jc w:val="center"/>
              <w:rPr>
                <w:color w:val="000000"/>
                <w:u w:color="000000"/>
              </w:rPr>
            </w:pPr>
            <w:r>
              <w:rPr>
                <w:sz w:val="16"/>
              </w:rPr>
              <w:t>0,00</w:t>
            </w:r>
          </w:p>
        </w:tc>
      </w:tr>
      <w:tr w:rsidR="006149F3" w14:paraId="47E2A9C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192668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7437C9" w14:textId="77777777" w:rsidR="00A77B3E" w:rsidRDefault="00C66DCF">
            <w:pPr>
              <w:jc w:val="center"/>
              <w:rPr>
                <w:color w:val="000000"/>
                <w:u w:color="000000"/>
              </w:rPr>
            </w:pPr>
            <w:r>
              <w:rPr>
                <w:sz w:val="16"/>
              </w:rPr>
              <w:t>91,40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8D05B1" w14:textId="77777777" w:rsidR="00A77B3E" w:rsidRDefault="00C66DCF">
            <w:pPr>
              <w:jc w:val="center"/>
              <w:rPr>
                <w:color w:val="000000"/>
                <w:u w:color="000000"/>
              </w:rPr>
            </w:pPr>
            <w:r>
              <w:rPr>
                <w:sz w:val="16"/>
              </w:rPr>
              <w:t>91,40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2031D1" w14:textId="77777777" w:rsidR="00A77B3E" w:rsidRDefault="00C66DCF">
            <w:pPr>
              <w:jc w:val="center"/>
              <w:rPr>
                <w:color w:val="000000"/>
                <w:u w:color="000000"/>
              </w:rPr>
            </w:pPr>
            <w:r>
              <w:rPr>
                <w:sz w:val="16"/>
              </w:rPr>
              <w:t>91,40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23E29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B86F28" w14:textId="77777777" w:rsidR="00A77B3E" w:rsidRDefault="00C66DCF">
            <w:pPr>
              <w:jc w:val="center"/>
              <w:rPr>
                <w:color w:val="000000"/>
                <w:u w:color="000000"/>
              </w:rPr>
            </w:pPr>
            <w:r>
              <w:rPr>
                <w:sz w:val="16"/>
              </w:rPr>
              <w:t>91,40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8D23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8F3B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DD11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C76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8FF4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9DEF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61D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B741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485B47" w14:textId="77777777" w:rsidR="00A77B3E" w:rsidRDefault="00C66DCF">
            <w:pPr>
              <w:jc w:val="center"/>
              <w:rPr>
                <w:color w:val="000000"/>
                <w:u w:color="000000"/>
              </w:rPr>
            </w:pPr>
            <w:r>
              <w:rPr>
                <w:sz w:val="16"/>
              </w:rPr>
              <w:t>0,00</w:t>
            </w:r>
          </w:p>
        </w:tc>
      </w:tr>
      <w:tr w:rsidR="006149F3" w14:paraId="48F18E1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D98223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65798A" w14:textId="77777777" w:rsidR="00A77B3E" w:rsidRDefault="00C66DCF">
            <w:pPr>
              <w:jc w:val="center"/>
              <w:rPr>
                <w:color w:val="000000"/>
                <w:u w:color="000000"/>
              </w:rPr>
            </w:pPr>
            <w:r>
              <w:rPr>
                <w:sz w:val="16"/>
              </w:rPr>
              <w:t>80150</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FF469A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858F7F" w14:textId="77777777" w:rsidR="00A77B3E" w:rsidRDefault="00C66DCF">
            <w:pPr>
              <w:jc w:val="left"/>
              <w:rPr>
                <w:color w:val="000000"/>
                <w:u w:color="000000"/>
              </w:rPr>
            </w:pPr>
            <w:r>
              <w:rPr>
                <w:sz w:val="16"/>
              </w:rPr>
              <w:t>Realizacja zadań wymagających stosowania specjalnej organizacji nauki i metod pracy dla dzieci i młodzieży w szkołach podstawowych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DEC997" w14:textId="77777777" w:rsidR="00A77B3E" w:rsidRDefault="00C66DCF">
            <w:pPr>
              <w:jc w:val="center"/>
              <w:rPr>
                <w:color w:val="000000"/>
                <w:u w:color="000000"/>
              </w:rPr>
            </w:pPr>
            <w:r>
              <w:rPr>
                <w:sz w:val="16"/>
              </w:rPr>
              <w:t>1 862 163,00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86026" w14:textId="77777777" w:rsidR="00A77B3E" w:rsidRDefault="00C66DCF">
            <w:pPr>
              <w:jc w:val="center"/>
              <w:rPr>
                <w:color w:val="000000"/>
                <w:u w:color="000000"/>
              </w:rPr>
            </w:pPr>
            <w:r>
              <w:rPr>
                <w:sz w:val="16"/>
              </w:rPr>
              <w:t>1 862 163,00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BD77C7" w14:textId="77777777" w:rsidR="00A77B3E" w:rsidRDefault="00C66DCF">
            <w:pPr>
              <w:jc w:val="center"/>
              <w:rPr>
                <w:color w:val="000000"/>
                <w:u w:color="000000"/>
              </w:rPr>
            </w:pPr>
            <w:r>
              <w:rPr>
                <w:sz w:val="16"/>
              </w:rPr>
              <w:t>1 770 295,00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A915BD" w14:textId="77777777" w:rsidR="00A77B3E" w:rsidRDefault="00C66DCF">
            <w:pPr>
              <w:jc w:val="center"/>
              <w:rPr>
                <w:color w:val="000000"/>
                <w:u w:color="000000"/>
              </w:rPr>
            </w:pPr>
            <w:r>
              <w:rPr>
                <w:sz w:val="16"/>
              </w:rPr>
              <w:t>1 675 758,00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B3C4A8" w14:textId="77777777" w:rsidR="00A77B3E" w:rsidRDefault="00C66DCF">
            <w:pPr>
              <w:jc w:val="center"/>
              <w:rPr>
                <w:color w:val="000000"/>
                <w:u w:color="000000"/>
              </w:rPr>
            </w:pPr>
            <w:r>
              <w:rPr>
                <w:sz w:val="16"/>
              </w:rPr>
              <w:t>94 537,00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8C48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C39746" w14:textId="77777777" w:rsidR="00A77B3E" w:rsidRDefault="00C66DCF">
            <w:pPr>
              <w:jc w:val="center"/>
              <w:rPr>
                <w:color w:val="000000"/>
                <w:u w:color="000000"/>
              </w:rPr>
            </w:pPr>
            <w:r>
              <w:rPr>
                <w:sz w:val="16"/>
              </w:rPr>
              <w:t>91 868,00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8F47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AA4E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9E1D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D65B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974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72C48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E9F1E4" w14:textId="77777777" w:rsidR="00A77B3E" w:rsidRDefault="00C66DCF">
            <w:pPr>
              <w:jc w:val="center"/>
              <w:rPr>
                <w:color w:val="000000"/>
                <w:u w:color="000000"/>
              </w:rPr>
            </w:pPr>
            <w:r>
              <w:rPr>
                <w:sz w:val="16"/>
              </w:rPr>
              <w:t>0,00</w:t>
            </w:r>
          </w:p>
        </w:tc>
      </w:tr>
      <w:tr w:rsidR="006149F3" w14:paraId="7FC5E524" w14:textId="77777777">
        <w:tc>
          <w:tcPr>
            <w:tcW w:w="570" w:type="dxa"/>
            <w:vMerge/>
            <w:tcBorders>
              <w:top w:val="nil"/>
              <w:left w:val="single" w:sz="2" w:space="0" w:color="auto"/>
              <w:bottom w:val="single" w:sz="2" w:space="0" w:color="auto"/>
              <w:right w:val="single" w:sz="2" w:space="0" w:color="auto"/>
            </w:tcBorders>
            <w:tcMar>
              <w:top w:w="100" w:type="dxa"/>
            </w:tcMar>
          </w:tcPr>
          <w:p w14:paraId="75E424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6C506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254A2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E2867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4D42B3" w14:textId="77777777" w:rsidR="00A77B3E" w:rsidRDefault="00C66DCF">
            <w:pPr>
              <w:jc w:val="center"/>
              <w:rPr>
                <w:color w:val="000000"/>
                <w:u w:color="000000"/>
              </w:rPr>
            </w:pPr>
            <w:r>
              <w:rPr>
                <w:sz w:val="16"/>
              </w:rPr>
              <w:t>1 557 082,35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047ABB" w14:textId="77777777" w:rsidR="00A77B3E" w:rsidRDefault="00C66DCF">
            <w:pPr>
              <w:jc w:val="center"/>
              <w:rPr>
                <w:color w:val="000000"/>
                <w:u w:color="000000"/>
              </w:rPr>
            </w:pPr>
            <w:r>
              <w:rPr>
                <w:sz w:val="16"/>
              </w:rPr>
              <w:t>1 557 082,35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E5507F" w14:textId="77777777" w:rsidR="00A77B3E" w:rsidRDefault="00C66DCF">
            <w:pPr>
              <w:jc w:val="center"/>
              <w:rPr>
                <w:color w:val="000000"/>
                <w:u w:color="000000"/>
              </w:rPr>
            </w:pPr>
            <w:r>
              <w:rPr>
                <w:sz w:val="16"/>
              </w:rPr>
              <w:t>1 475 075,47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4DD5A7" w14:textId="77777777" w:rsidR="00A77B3E" w:rsidRDefault="00C66DCF">
            <w:pPr>
              <w:jc w:val="center"/>
              <w:rPr>
                <w:color w:val="000000"/>
                <w:u w:color="000000"/>
              </w:rPr>
            </w:pPr>
            <w:r>
              <w:rPr>
                <w:sz w:val="16"/>
              </w:rPr>
              <w:t>1 388 288,10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0A4661" w14:textId="77777777" w:rsidR="00A77B3E" w:rsidRDefault="00C66DCF">
            <w:pPr>
              <w:jc w:val="center"/>
              <w:rPr>
                <w:color w:val="000000"/>
                <w:u w:color="000000"/>
              </w:rPr>
            </w:pPr>
            <w:r>
              <w:rPr>
                <w:sz w:val="16"/>
              </w:rPr>
              <w:t>86 787,37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3AC1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DD8D5" w14:textId="77777777" w:rsidR="00A77B3E" w:rsidRDefault="00C66DCF">
            <w:pPr>
              <w:jc w:val="center"/>
              <w:rPr>
                <w:color w:val="000000"/>
                <w:u w:color="000000"/>
              </w:rPr>
            </w:pPr>
            <w:r>
              <w:rPr>
                <w:sz w:val="16"/>
              </w:rPr>
              <w:t>82 006,88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4705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5C6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4BEF2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2241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5E3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CEE6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C32742" w14:textId="77777777" w:rsidR="00A77B3E" w:rsidRDefault="00C66DCF">
            <w:pPr>
              <w:jc w:val="center"/>
              <w:rPr>
                <w:color w:val="000000"/>
                <w:u w:color="000000"/>
              </w:rPr>
            </w:pPr>
            <w:r>
              <w:rPr>
                <w:sz w:val="16"/>
              </w:rPr>
              <w:t>0,00</w:t>
            </w:r>
          </w:p>
        </w:tc>
      </w:tr>
      <w:tr w:rsidR="006149F3" w14:paraId="417EF01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F491E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8F6167" w14:textId="77777777" w:rsidR="00A77B3E" w:rsidRDefault="00C66DCF">
            <w:pPr>
              <w:jc w:val="center"/>
              <w:rPr>
                <w:color w:val="000000"/>
                <w:u w:color="000000"/>
              </w:rPr>
            </w:pPr>
            <w:r>
              <w:rPr>
                <w:sz w:val="16"/>
              </w:rPr>
              <w:t>83,62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98959F" w14:textId="77777777" w:rsidR="00A77B3E" w:rsidRDefault="00C66DCF">
            <w:pPr>
              <w:jc w:val="center"/>
              <w:rPr>
                <w:color w:val="000000"/>
                <w:u w:color="000000"/>
              </w:rPr>
            </w:pPr>
            <w:r>
              <w:rPr>
                <w:sz w:val="16"/>
              </w:rPr>
              <w:t>83,62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B0A923" w14:textId="77777777" w:rsidR="00A77B3E" w:rsidRDefault="00C66DCF">
            <w:pPr>
              <w:jc w:val="center"/>
              <w:rPr>
                <w:color w:val="000000"/>
                <w:u w:color="000000"/>
              </w:rPr>
            </w:pPr>
            <w:r>
              <w:rPr>
                <w:sz w:val="16"/>
              </w:rPr>
              <w:t>83,32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557C47" w14:textId="77777777" w:rsidR="00A77B3E" w:rsidRDefault="00C66DCF">
            <w:pPr>
              <w:jc w:val="center"/>
              <w:rPr>
                <w:color w:val="000000"/>
                <w:u w:color="000000"/>
              </w:rPr>
            </w:pPr>
            <w:r>
              <w:rPr>
                <w:sz w:val="16"/>
              </w:rPr>
              <w:t>82,85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8DAFEB" w14:textId="77777777" w:rsidR="00A77B3E" w:rsidRDefault="00C66DCF">
            <w:pPr>
              <w:jc w:val="center"/>
              <w:rPr>
                <w:color w:val="000000"/>
                <w:u w:color="000000"/>
              </w:rPr>
            </w:pPr>
            <w:r>
              <w:rPr>
                <w:sz w:val="16"/>
              </w:rPr>
              <w:t>91,80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A2BB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35504" w14:textId="77777777" w:rsidR="00A77B3E" w:rsidRDefault="00C66DCF">
            <w:pPr>
              <w:jc w:val="center"/>
              <w:rPr>
                <w:color w:val="000000"/>
                <w:u w:color="000000"/>
              </w:rPr>
            </w:pPr>
            <w:r>
              <w:rPr>
                <w:sz w:val="16"/>
              </w:rPr>
              <w:t>89,27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E1470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6EC9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40E4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7EE5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25CE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70203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902F9B" w14:textId="77777777" w:rsidR="00A77B3E" w:rsidRDefault="00C66DCF">
            <w:pPr>
              <w:jc w:val="center"/>
              <w:rPr>
                <w:color w:val="000000"/>
                <w:u w:color="000000"/>
              </w:rPr>
            </w:pPr>
            <w:r>
              <w:rPr>
                <w:sz w:val="16"/>
              </w:rPr>
              <w:t>0,00</w:t>
            </w:r>
          </w:p>
        </w:tc>
      </w:tr>
      <w:tr w:rsidR="006149F3" w14:paraId="05AC8CE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DCCED8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C1521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8766A50"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1D93696"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0FE2D2" w14:textId="77777777" w:rsidR="00A77B3E" w:rsidRDefault="00C66DCF">
            <w:pPr>
              <w:jc w:val="center"/>
              <w:rPr>
                <w:color w:val="000000"/>
                <w:u w:color="000000"/>
              </w:rPr>
            </w:pPr>
            <w:r>
              <w:rPr>
                <w:sz w:val="16"/>
              </w:rPr>
              <w:t>91 868,00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7D7353" w14:textId="77777777" w:rsidR="00A77B3E" w:rsidRDefault="00C66DCF">
            <w:pPr>
              <w:jc w:val="center"/>
              <w:rPr>
                <w:color w:val="000000"/>
                <w:u w:color="000000"/>
              </w:rPr>
            </w:pPr>
            <w:r>
              <w:rPr>
                <w:sz w:val="16"/>
              </w:rPr>
              <w:t>91 868,00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BDF3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29854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EB33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2BA0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A862A5" w14:textId="77777777" w:rsidR="00A77B3E" w:rsidRDefault="00C66DCF">
            <w:pPr>
              <w:jc w:val="center"/>
              <w:rPr>
                <w:color w:val="000000"/>
                <w:u w:color="000000"/>
              </w:rPr>
            </w:pPr>
            <w:r>
              <w:rPr>
                <w:sz w:val="16"/>
              </w:rPr>
              <w:t>91 868,00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DD562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3F7D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C8D9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5511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03B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41A4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4A83BC" w14:textId="77777777" w:rsidR="00A77B3E" w:rsidRDefault="00C66DCF">
            <w:pPr>
              <w:jc w:val="center"/>
              <w:rPr>
                <w:color w:val="000000"/>
                <w:u w:color="000000"/>
              </w:rPr>
            </w:pPr>
            <w:r>
              <w:rPr>
                <w:sz w:val="16"/>
              </w:rPr>
              <w:t>0,00</w:t>
            </w:r>
          </w:p>
        </w:tc>
      </w:tr>
      <w:tr w:rsidR="006149F3" w14:paraId="0F6A4F4D" w14:textId="77777777">
        <w:tc>
          <w:tcPr>
            <w:tcW w:w="570" w:type="dxa"/>
            <w:vMerge/>
            <w:tcBorders>
              <w:top w:val="nil"/>
              <w:left w:val="single" w:sz="2" w:space="0" w:color="auto"/>
              <w:bottom w:val="single" w:sz="2" w:space="0" w:color="auto"/>
              <w:right w:val="single" w:sz="2" w:space="0" w:color="auto"/>
            </w:tcBorders>
            <w:tcMar>
              <w:top w:w="100" w:type="dxa"/>
            </w:tcMar>
          </w:tcPr>
          <w:p w14:paraId="47A555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CC021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78A94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031E3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A6BB6" w14:textId="77777777" w:rsidR="00A77B3E" w:rsidRDefault="00C66DCF">
            <w:pPr>
              <w:jc w:val="center"/>
              <w:rPr>
                <w:color w:val="000000"/>
                <w:u w:color="000000"/>
              </w:rPr>
            </w:pPr>
            <w:r>
              <w:rPr>
                <w:sz w:val="16"/>
              </w:rPr>
              <w:t>82 006,88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F2EF26" w14:textId="77777777" w:rsidR="00A77B3E" w:rsidRDefault="00C66DCF">
            <w:pPr>
              <w:jc w:val="center"/>
              <w:rPr>
                <w:color w:val="000000"/>
                <w:u w:color="000000"/>
              </w:rPr>
            </w:pPr>
            <w:r>
              <w:rPr>
                <w:sz w:val="16"/>
              </w:rPr>
              <w:t>82 006,88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CD49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B55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2483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D984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CAC490" w14:textId="77777777" w:rsidR="00A77B3E" w:rsidRDefault="00C66DCF">
            <w:pPr>
              <w:jc w:val="center"/>
              <w:rPr>
                <w:color w:val="000000"/>
                <w:u w:color="000000"/>
              </w:rPr>
            </w:pPr>
            <w:r>
              <w:rPr>
                <w:sz w:val="16"/>
              </w:rPr>
              <w:t>82 006,88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E39D9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12B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976D2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43C1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7610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51C5D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1EC4A2" w14:textId="77777777" w:rsidR="00A77B3E" w:rsidRDefault="00C66DCF">
            <w:pPr>
              <w:jc w:val="center"/>
              <w:rPr>
                <w:color w:val="000000"/>
                <w:u w:color="000000"/>
              </w:rPr>
            </w:pPr>
            <w:r>
              <w:rPr>
                <w:sz w:val="16"/>
              </w:rPr>
              <w:t>0,00</w:t>
            </w:r>
          </w:p>
        </w:tc>
      </w:tr>
      <w:tr w:rsidR="006149F3" w14:paraId="55757F1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70E54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8F0B9" w14:textId="77777777" w:rsidR="00A77B3E" w:rsidRDefault="00C66DCF">
            <w:pPr>
              <w:jc w:val="center"/>
              <w:rPr>
                <w:color w:val="000000"/>
                <w:u w:color="000000"/>
              </w:rPr>
            </w:pPr>
            <w:r>
              <w:rPr>
                <w:sz w:val="16"/>
              </w:rPr>
              <w:t>89,27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79C88" w14:textId="77777777" w:rsidR="00A77B3E" w:rsidRDefault="00C66DCF">
            <w:pPr>
              <w:jc w:val="center"/>
              <w:rPr>
                <w:color w:val="000000"/>
                <w:u w:color="000000"/>
              </w:rPr>
            </w:pPr>
            <w:r>
              <w:rPr>
                <w:sz w:val="16"/>
              </w:rPr>
              <w:t>89,27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9CF78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FF17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7062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83F3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2E0135" w14:textId="77777777" w:rsidR="00A77B3E" w:rsidRDefault="00C66DCF">
            <w:pPr>
              <w:jc w:val="center"/>
              <w:rPr>
                <w:color w:val="000000"/>
                <w:u w:color="000000"/>
              </w:rPr>
            </w:pPr>
            <w:r>
              <w:rPr>
                <w:sz w:val="16"/>
              </w:rPr>
              <w:t>89,27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F1050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5AAE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F52A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7B252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DF9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6D63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7C2A74" w14:textId="77777777" w:rsidR="00A77B3E" w:rsidRDefault="00C66DCF">
            <w:pPr>
              <w:jc w:val="center"/>
              <w:rPr>
                <w:color w:val="000000"/>
                <w:u w:color="000000"/>
              </w:rPr>
            </w:pPr>
            <w:r>
              <w:rPr>
                <w:sz w:val="16"/>
              </w:rPr>
              <w:t>0,00</w:t>
            </w:r>
          </w:p>
        </w:tc>
      </w:tr>
      <w:tr w:rsidR="006149F3" w14:paraId="25CBA08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799F5E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7BFA5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73E7C8C"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3CC426"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DD5F9" w14:textId="77777777" w:rsidR="00A77B3E" w:rsidRDefault="00C66DCF">
            <w:pPr>
              <w:jc w:val="center"/>
              <w:rPr>
                <w:color w:val="000000"/>
                <w:u w:color="000000"/>
              </w:rPr>
            </w:pPr>
            <w:r>
              <w:rPr>
                <w:sz w:val="16"/>
              </w:rPr>
              <w:t>1 299 594,00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468813" w14:textId="77777777" w:rsidR="00A77B3E" w:rsidRDefault="00C66DCF">
            <w:pPr>
              <w:jc w:val="center"/>
              <w:rPr>
                <w:color w:val="000000"/>
                <w:u w:color="000000"/>
              </w:rPr>
            </w:pPr>
            <w:r>
              <w:rPr>
                <w:sz w:val="16"/>
              </w:rPr>
              <w:t>1 299 594,00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DF19D8" w14:textId="77777777" w:rsidR="00A77B3E" w:rsidRDefault="00C66DCF">
            <w:pPr>
              <w:jc w:val="center"/>
              <w:rPr>
                <w:color w:val="000000"/>
                <w:u w:color="000000"/>
              </w:rPr>
            </w:pPr>
            <w:r>
              <w:rPr>
                <w:sz w:val="16"/>
              </w:rPr>
              <w:t>1 299 594,00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EF3E3F" w14:textId="77777777" w:rsidR="00A77B3E" w:rsidRDefault="00C66DCF">
            <w:pPr>
              <w:jc w:val="center"/>
              <w:rPr>
                <w:color w:val="000000"/>
                <w:u w:color="000000"/>
              </w:rPr>
            </w:pPr>
            <w:r>
              <w:rPr>
                <w:sz w:val="16"/>
              </w:rPr>
              <w:t>1 299 594,00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33DB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736E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745D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2A85E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6053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62BD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0463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05D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FF1D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2000CD" w14:textId="77777777" w:rsidR="00A77B3E" w:rsidRDefault="00C66DCF">
            <w:pPr>
              <w:jc w:val="center"/>
              <w:rPr>
                <w:color w:val="000000"/>
                <w:u w:color="000000"/>
              </w:rPr>
            </w:pPr>
            <w:r>
              <w:rPr>
                <w:sz w:val="16"/>
              </w:rPr>
              <w:t>0,00</w:t>
            </w:r>
          </w:p>
        </w:tc>
      </w:tr>
      <w:tr w:rsidR="006149F3" w14:paraId="15595E08" w14:textId="77777777">
        <w:tc>
          <w:tcPr>
            <w:tcW w:w="570" w:type="dxa"/>
            <w:vMerge/>
            <w:tcBorders>
              <w:top w:val="nil"/>
              <w:left w:val="single" w:sz="2" w:space="0" w:color="auto"/>
              <w:bottom w:val="single" w:sz="2" w:space="0" w:color="auto"/>
              <w:right w:val="single" w:sz="2" w:space="0" w:color="auto"/>
            </w:tcBorders>
            <w:tcMar>
              <w:top w:w="100" w:type="dxa"/>
            </w:tcMar>
          </w:tcPr>
          <w:p w14:paraId="0FDB002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A214E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8091DB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C4CA1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AD14A" w14:textId="77777777" w:rsidR="00A77B3E" w:rsidRDefault="00C66DCF">
            <w:pPr>
              <w:jc w:val="center"/>
              <w:rPr>
                <w:color w:val="000000"/>
                <w:u w:color="000000"/>
              </w:rPr>
            </w:pPr>
            <w:r>
              <w:rPr>
                <w:sz w:val="16"/>
              </w:rPr>
              <w:t>1 083 516,01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8BEF67" w14:textId="77777777" w:rsidR="00A77B3E" w:rsidRDefault="00C66DCF">
            <w:pPr>
              <w:jc w:val="center"/>
              <w:rPr>
                <w:color w:val="000000"/>
                <w:u w:color="000000"/>
              </w:rPr>
            </w:pPr>
            <w:r>
              <w:rPr>
                <w:sz w:val="16"/>
              </w:rPr>
              <w:t>1 083 516,01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6C355B" w14:textId="77777777" w:rsidR="00A77B3E" w:rsidRDefault="00C66DCF">
            <w:pPr>
              <w:jc w:val="center"/>
              <w:rPr>
                <w:color w:val="000000"/>
                <w:u w:color="000000"/>
              </w:rPr>
            </w:pPr>
            <w:r>
              <w:rPr>
                <w:sz w:val="16"/>
              </w:rPr>
              <w:t>1 083 516,01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47D654" w14:textId="77777777" w:rsidR="00A77B3E" w:rsidRDefault="00C66DCF">
            <w:pPr>
              <w:jc w:val="center"/>
              <w:rPr>
                <w:color w:val="000000"/>
                <w:u w:color="000000"/>
              </w:rPr>
            </w:pPr>
            <w:r>
              <w:rPr>
                <w:sz w:val="16"/>
              </w:rPr>
              <w:t>1 083 516,01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F6082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A32C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F62D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2C73F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9B5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7068F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77B0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591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BE6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20A4A7" w14:textId="77777777" w:rsidR="00A77B3E" w:rsidRDefault="00C66DCF">
            <w:pPr>
              <w:jc w:val="center"/>
              <w:rPr>
                <w:color w:val="000000"/>
                <w:u w:color="000000"/>
              </w:rPr>
            </w:pPr>
            <w:r>
              <w:rPr>
                <w:sz w:val="16"/>
              </w:rPr>
              <w:t>0,00</w:t>
            </w:r>
          </w:p>
        </w:tc>
      </w:tr>
      <w:tr w:rsidR="006149F3" w14:paraId="3A8ED55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07917B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8EE9BE" w14:textId="77777777" w:rsidR="00A77B3E" w:rsidRDefault="00C66DCF">
            <w:pPr>
              <w:jc w:val="center"/>
              <w:rPr>
                <w:color w:val="000000"/>
                <w:u w:color="000000"/>
              </w:rPr>
            </w:pPr>
            <w:r>
              <w:rPr>
                <w:sz w:val="16"/>
              </w:rPr>
              <w:t>83,37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AA154F" w14:textId="77777777" w:rsidR="00A77B3E" w:rsidRDefault="00C66DCF">
            <w:pPr>
              <w:jc w:val="center"/>
              <w:rPr>
                <w:color w:val="000000"/>
                <w:u w:color="000000"/>
              </w:rPr>
            </w:pPr>
            <w:r>
              <w:rPr>
                <w:sz w:val="16"/>
              </w:rPr>
              <w:t>83,37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05822" w14:textId="77777777" w:rsidR="00A77B3E" w:rsidRDefault="00C66DCF">
            <w:pPr>
              <w:jc w:val="center"/>
              <w:rPr>
                <w:color w:val="000000"/>
                <w:u w:color="000000"/>
              </w:rPr>
            </w:pPr>
            <w:r>
              <w:rPr>
                <w:sz w:val="16"/>
              </w:rPr>
              <w:t>83,37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1E16D" w14:textId="77777777" w:rsidR="00A77B3E" w:rsidRDefault="00C66DCF">
            <w:pPr>
              <w:jc w:val="center"/>
              <w:rPr>
                <w:color w:val="000000"/>
                <w:u w:color="000000"/>
              </w:rPr>
            </w:pPr>
            <w:r>
              <w:rPr>
                <w:sz w:val="16"/>
              </w:rPr>
              <w:t>83,37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71DA9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DC35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EF6E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7BC98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F2C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83E4F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F37A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C5E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152F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992E38" w14:textId="77777777" w:rsidR="00A77B3E" w:rsidRDefault="00C66DCF">
            <w:pPr>
              <w:jc w:val="center"/>
              <w:rPr>
                <w:color w:val="000000"/>
                <w:u w:color="000000"/>
              </w:rPr>
            </w:pPr>
            <w:r>
              <w:rPr>
                <w:sz w:val="16"/>
              </w:rPr>
              <w:t>0,00</w:t>
            </w:r>
          </w:p>
        </w:tc>
      </w:tr>
      <w:tr w:rsidR="006149F3" w14:paraId="70EE60D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9A360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178DD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1A8A4FA"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CDF60B"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64DB0F" w14:textId="77777777" w:rsidR="00A77B3E" w:rsidRDefault="00C66DCF">
            <w:pPr>
              <w:jc w:val="center"/>
              <w:rPr>
                <w:color w:val="000000"/>
                <w:u w:color="000000"/>
              </w:rPr>
            </w:pPr>
            <w:r>
              <w:rPr>
                <w:sz w:val="16"/>
              </w:rPr>
              <w:t>78 530,00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34D133" w14:textId="77777777" w:rsidR="00A77B3E" w:rsidRDefault="00C66DCF">
            <w:pPr>
              <w:jc w:val="center"/>
              <w:rPr>
                <w:color w:val="000000"/>
                <w:u w:color="000000"/>
              </w:rPr>
            </w:pPr>
            <w:r>
              <w:rPr>
                <w:sz w:val="16"/>
              </w:rPr>
              <w:t>78 530,00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A6A05" w14:textId="77777777" w:rsidR="00A77B3E" w:rsidRDefault="00C66DCF">
            <w:pPr>
              <w:jc w:val="center"/>
              <w:rPr>
                <w:color w:val="000000"/>
                <w:u w:color="000000"/>
              </w:rPr>
            </w:pPr>
            <w:r>
              <w:rPr>
                <w:sz w:val="16"/>
              </w:rPr>
              <w:t>78 530,00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D20926" w14:textId="77777777" w:rsidR="00A77B3E" w:rsidRDefault="00C66DCF">
            <w:pPr>
              <w:jc w:val="center"/>
              <w:rPr>
                <w:color w:val="000000"/>
                <w:u w:color="000000"/>
              </w:rPr>
            </w:pPr>
            <w:r>
              <w:rPr>
                <w:sz w:val="16"/>
              </w:rPr>
              <w:t>78 530,00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B5CD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9F20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B9A3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D36E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4135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AB75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D720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6B6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70CC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659412" w14:textId="77777777" w:rsidR="00A77B3E" w:rsidRDefault="00C66DCF">
            <w:pPr>
              <w:jc w:val="center"/>
              <w:rPr>
                <w:color w:val="000000"/>
                <w:u w:color="000000"/>
              </w:rPr>
            </w:pPr>
            <w:r>
              <w:rPr>
                <w:sz w:val="16"/>
              </w:rPr>
              <w:t>0,00</w:t>
            </w:r>
          </w:p>
        </w:tc>
      </w:tr>
      <w:tr w:rsidR="006149F3" w14:paraId="40D699CD" w14:textId="77777777">
        <w:tc>
          <w:tcPr>
            <w:tcW w:w="570" w:type="dxa"/>
            <w:vMerge/>
            <w:tcBorders>
              <w:top w:val="nil"/>
              <w:left w:val="single" w:sz="2" w:space="0" w:color="auto"/>
              <w:bottom w:val="single" w:sz="2" w:space="0" w:color="auto"/>
              <w:right w:val="single" w:sz="2" w:space="0" w:color="auto"/>
            </w:tcBorders>
            <w:tcMar>
              <w:top w:w="100" w:type="dxa"/>
            </w:tcMar>
          </w:tcPr>
          <w:p w14:paraId="0406CE7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2B462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B2E41D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A0DDD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6BBAA0" w14:textId="77777777" w:rsidR="00A77B3E" w:rsidRDefault="00C66DCF">
            <w:pPr>
              <w:jc w:val="center"/>
              <w:rPr>
                <w:color w:val="000000"/>
                <w:u w:color="000000"/>
              </w:rPr>
            </w:pPr>
            <w:r>
              <w:rPr>
                <w:sz w:val="16"/>
              </w:rPr>
              <w:t>73 907,93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E38270" w14:textId="77777777" w:rsidR="00A77B3E" w:rsidRDefault="00C66DCF">
            <w:pPr>
              <w:jc w:val="center"/>
              <w:rPr>
                <w:color w:val="000000"/>
                <w:u w:color="000000"/>
              </w:rPr>
            </w:pPr>
            <w:r>
              <w:rPr>
                <w:sz w:val="16"/>
              </w:rPr>
              <w:t>73 907,93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0FD555" w14:textId="77777777" w:rsidR="00A77B3E" w:rsidRDefault="00C66DCF">
            <w:pPr>
              <w:jc w:val="center"/>
              <w:rPr>
                <w:color w:val="000000"/>
                <w:u w:color="000000"/>
              </w:rPr>
            </w:pPr>
            <w:r>
              <w:rPr>
                <w:sz w:val="16"/>
              </w:rPr>
              <w:t>73 907,93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780522" w14:textId="77777777" w:rsidR="00A77B3E" w:rsidRDefault="00C66DCF">
            <w:pPr>
              <w:jc w:val="center"/>
              <w:rPr>
                <w:color w:val="000000"/>
                <w:u w:color="000000"/>
              </w:rPr>
            </w:pPr>
            <w:r>
              <w:rPr>
                <w:sz w:val="16"/>
              </w:rPr>
              <w:t>73 907,93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69A8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72AE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DBA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058B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B6B5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4F3B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9A6B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128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817C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95AB3A" w14:textId="77777777" w:rsidR="00A77B3E" w:rsidRDefault="00C66DCF">
            <w:pPr>
              <w:jc w:val="center"/>
              <w:rPr>
                <w:color w:val="000000"/>
                <w:u w:color="000000"/>
              </w:rPr>
            </w:pPr>
            <w:r>
              <w:rPr>
                <w:sz w:val="16"/>
              </w:rPr>
              <w:t>0,00</w:t>
            </w:r>
          </w:p>
        </w:tc>
      </w:tr>
      <w:tr w:rsidR="006149F3" w14:paraId="516CF68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3D71D2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850B52" w14:textId="77777777" w:rsidR="00A77B3E" w:rsidRDefault="00C66DCF">
            <w:pPr>
              <w:jc w:val="center"/>
              <w:rPr>
                <w:color w:val="000000"/>
                <w:u w:color="000000"/>
              </w:rPr>
            </w:pPr>
            <w:r>
              <w:rPr>
                <w:sz w:val="16"/>
              </w:rPr>
              <w:t>94,11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10398F" w14:textId="77777777" w:rsidR="00A77B3E" w:rsidRDefault="00C66DCF">
            <w:pPr>
              <w:jc w:val="center"/>
              <w:rPr>
                <w:color w:val="000000"/>
                <w:u w:color="000000"/>
              </w:rPr>
            </w:pPr>
            <w:r>
              <w:rPr>
                <w:sz w:val="16"/>
              </w:rPr>
              <w:t>94,11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7CE4A9" w14:textId="77777777" w:rsidR="00A77B3E" w:rsidRDefault="00C66DCF">
            <w:pPr>
              <w:jc w:val="center"/>
              <w:rPr>
                <w:color w:val="000000"/>
                <w:u w:color="000000"/>
              </w:rPr>
            </w:pPr>
            <w:r>
              <w:rPr>
                <w:sz w:val="16"/>
              </w:rPr>
              <w:t>94,11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D0CB2" w14:textId="77777777" w:rsidR="00A77B3E" w:rsidRDefault="00C66DCF">
            <w:pPr>
              <w:jc w:val="center"/>
              <w:rPr>
                <w:color w:val="000000"/>
                <w:u w:color="000000"/>
              </w:rPr>
            </w:pPr>
            <w:r>
              <w:rPr>
                <w:sz w:val="16"/>
              </w:rPr>
              <w:t>94,11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BD042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54E6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A5A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00FB0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AB47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E60B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58D3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91E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1BAC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F83DEF" w14:textId="77777777" w:rsidR="00A77B3E" w:rsidRDefault="00C66DCF">
            <w:pPr>
              <w:jc w:val="center"/>
              <w:rPr>
                <w:color w:val="000000"/>
                <w:u w:color="000000"/>
              </w:rPr>
            </w:pPr>
            <w:r>
              <w:rPr>
                <w:sz w:val="16"/>
              </w:rPr>
              <w:t>0,00</w:t>
            </w:r>
          </w:p>
        </w:tc>
      </w:tr>
      <w:tr w:rsidR="006149F3" w14:paraId="1AFD2F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39964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47968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D65DC35"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7BDB512"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D848E2" w14:textId="77777777" w:rsidR="00A77B3E" w:rsidRDefault="00C66DCF">
            <w:pPr>
              <w:jc w:val="center"/>
              <w:rPr>
                <w:color w:val="000000"/>
                <w:u w:color="000000"/>
              </w:rPr>
            </w:pPr>
            <w:r>
              <w:rPr>
                <w:sz w:val="16"/>
              </w:rPr>
              <w:t>259 539,00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70DBAC" w14:textId="77777777" w:rsidR="00A77B3E" w:rsidRDefault="00C66DCF">
            <w:pPr>
              <w:jc w:val="center"/>
              <w:rPr>
                <w:color w:val="000000"/>
                <w:u w:color="000000"/>
              </w:rPr>
            </w:pPr>
            <w:r>
              <w:rPr>
                <w:sz w:val="16"/>
              </w:rPr>
              <w:t>259 539,00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A81999" w14:textId="77777777" w:rsidR="00A77B3E" w:rsidRDefault="00C66DCF">
            <w:pPr>
              <w:jc w:val="center"/>
              <w:rPr>
                <w:color w:val="000000"/>
                <w:u w:color="000000"/>
              </w:rPr>
            </w:pPr>
            <w:r>
              <w:rPr>
                <w:sz w:val="16"/>
              </w:rPr>
              <w:t>259 539,00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EABA54" w14:textId="77777777" w:rsidR="00A77B3E" w:rsidRDefault="00C66DCF">
            <w:pPr>
              <w:jc w:val="center"/>
              <w:rPr>
                <w:color w:val="000000"/>
                <w:u w:color="000000"/>
              </w:rPr>
            </w:pPr>
            <w:r>
              <w:rPr>
                <w:sz w:val="16"/>
              </w:rPr>
              <w:t>259 539,00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FB07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65256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595D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62EE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34A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5B32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A98E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DCD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455E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7015B2" w14:textId="77777777" w:rsidR="00A77B3E" w:rsidRDefault="00C66DCF">
            <w:pPr>
              <w:jc w:val="center"/>
              <w:rPr>
                <w:color w:val="000000"/>
                <w:u w:color="000000"/>
              </w:rPr>
            </w:pPr>
            <w:r>
              <w:rPr>
                <w:sz w:val="16"/>
              </w:rPr>
              <w:t>0,00</w:t>
            </w:r>
          </w:p>
        </w:tc>
      </w:tr>
      <w:tr w:rsidR="006149F3" w14:paraId="7B45355C" w14:textId="77777777">
        <w:tc>
          <w:tcPr>
            <w:tcW w:w="570" w:type="dxa"/>
            <w:vMerge/>
            <w:tcBorders>
              <w:top w:val="nil"/>
              <w:left w:val="single" w:sz="2" w:space="0" w:color="auto"/>
              <w:bottom w:val="single" w:sz="2" w:space="0" w:color="auto"/>
              <w:right w:val="single" w:sz="2" w:space="0" w:color="auto"/>
            </w:tcBorders>
            <w:tcMar>
              <w:top w:w="100" w:type="dxa"/>
            </w:tcMar>
          </w:tcPr>
          <w:p w14:paraId="7E23430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D021E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0B1DF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E78F3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6DF2D7" w14:textId="77777777" w:rsidR="00A77B3E" w:rsidRDefault="00C66DCF">
            <w:pPr>
              <w:jc w:val="center"/>
              <w:rPr>
                <w:color w:val="000000"/>
                <w:u w:color="000000"/>
              </w:rPr>
            </w:pPr>
            <w:r>
              <w:rPr>
                <w:sz w:val="16"/>
              </w:rPr>
              <w:t>204 405,11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0A1559" w14:textId="77777777" w:rsidR="00A77B3E" w:rsidRDefault="00C66DCF">
            <w:pPr>
              <w:jc w:val="center"/>
              <w:rPr>
                <w:color w:val="000000"/>
                <w:u w:color="000000"/>
              </w:rPr>
            </w:pPr>
            <w:r>
              <w:rPr>
                <w:sz w:val="16"/>
              </w:rPr>
              <w:t>204 405,11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E1B8E4" w14:textId="77777777" w:rsidR="00A77B3E" w:rsidRDefault="00C66DCF">
            <w:pPr>
              <w:jc w:val="center"/>
              <w:rPr>
                <w:color w:val="000000"/>
                <w:u w:color="000000"/>
              </w:rPr>
            </w:pPr>
            <w:r>
              <w:rPr>
                <w:sz w:val="16"/>
              </w:rPr>
              <w:t>204 405,11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F008F" w14:textId="77777777" w:rsidR="00A77B3E" w:rsidRDefault="00C66DCF">
            <w:pPr>
              <w:jc w:val="center"/>
              <w:rPr>
                <w:color w:val="000000"/>
                <w:u w:color="000000"/>
              </w:rPr>
            </w:pPr>
            <w:r>
              <w:rPr>
                <w:sz w:val="16"/>
              </w:rPr>
              <w:t>204 405,11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453F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B4EF8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5507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1ADD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EB2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F894D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71FA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AE91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FE0F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A2EC04" w14:textId="77777777" w:rsidR="00A77B3E" w:rsidRDefault="00C66DCF">
            <w:pPr>
              <w:jc w:val="center"/>
              <w:rPr>
                <w:color w:val="000000"/>
                <w:u w:color="000000"/>
              </w:rPr>
            </w:pPr>
            <w:r>
              <w:rPr>
                <w:sz w:val="16"/>
              </w:rPr>
              <w:t>0,00</w:t>
            </w:r>
          </w:p>
        </w:tc>
      </w:tr>
      <w:tr w:rsidR="006149F3" w14:paraId="71240DD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91CF77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4D8EFA" w14:textId="77777777" w:rsidR="00A77B3E" w:rsidRDefault="00C66DCF">
            <w:pPr>
              <w:jc w:val="center"/>
              <w:rPr>
                <w:color w:val="000000"/>
                <w:u w:color="000000"/>
              </w:rPr>
            </w:pPr>
            <w:r>
              <w:rPr>
                <w:sz w:val="16"/>
              </w:rPr>
              <w:t>78,76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73005C" w14:textId="77777777" w:rsidR="00A77B3E" w:rsidRDefault="00C66DCF">
            <w:pPr>
              <w:jc w:val="center"/>
              <w:rPr>
                <w:color w:val="000000"/>
                <w:u w:color="000000"/>
              </w:rPr>
            </w:pPr>
            <w:r>
              <w:rPr>
                <w:sz w:val="16"/>
              </w:rPr>
              <w:t>78,76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E1A6B5" w14:textId="77777777" w:rsidR="00A77B3E" w:rsidRDefault="00C66DCF">
            <w:pPr>
              <w:jc w:val="center"/>
              <w:rPr>
                <w:color w:val="000000"/>
                <w:u w:color="000000"/>
              </w:rPr>
            </w:pPr>
            <w:r>
              <w:rPr>
                <w:sz w:val="16"/>
              </w:rPr>
              <w:t>78,76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C54D10" w14:textId="77777777" w:rsidR="00A77B3E" w:rsidRDefault="00C66DCF">
            <w:pPr>
              <w:jc w:val="center"/>
              <w:rPr>
                <w:color w:val="000000"/>
                <w:u w:color="000000"/>
              </w:rPr>
            </w:pPr>
            <w:r>
              <w:rPr>
                <w:sz w:val="16"/>
              </w:rPr>
              <w:t>78,76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2A3A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112D3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0140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0F53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BFC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DE8D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E932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3FDE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403B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4F4557" w14:textId="77777777" w:rsidR="00A77B3E" w:rsidRDefault="00C66DCF">
            <w:pPr>
              <w:jc w:val="center"/>
              <w:rPr>
                <w:color w:val="000000"/>
                <w:u w:color="000000"/>
              </w:rPr>
            </w:pPr>
            <w:r>
              <w:rPr>
                <w:sz w:val="16"/>
              </w:rPr>
              <w:t>0,00</w:t>
            </w:r>
          </w:p>
        </w:tc>
      </w:tr>
      <w:tr w:rsidR="006149F3" w14:paraId="42FF791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33FF6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D99D2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F6DFA38"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924FA28"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D92C5" w14:textId="77777777" w:rsidR="00A77B3E" w:rsidRDefault="00C66DCF">
            <w:pPr>
              <w:jc w:val="center"/>
              <w:rPr>
                <w:color w:val="000000"/>
                <w:u w:color="000000"/>
              </w:rPr>
            </w:pPr>
            <w:r>
              <w:rPr>
                <w:sz w:val="16"/>
              </w:rPr>
              <w:t>38 095,00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1458EC" w14:textId="77777777" w:rsidR="00A77B3E" w:rsidRDefault="00C66DCF">
            <w:pPr>
              <w:jc w:val="center"/>
              <w:rPr>
                <w:color w:val="000000"/>
                <w:u w:color="000000"/>
              </w:rPr>
            </w:pPr>
            <w:r>
              <w:rPr>
                <w:sz w:val="16"/>
              </w:rPr>
              <w:t>38 095,00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428E7" w14:textId="77777777" w:rsidR="00A77B3E" w:rsidRDefault="00C66DCF">
            <w:pPr>
              <w:jc w:val="center"/>
              <w:rPr>
                <w:color w:val="000000"/>
                <w:u w:color="000000"/>
              </w:rPr>
            </w:pPr>
            <w:r>
              <w:rPr>
                <w:sz w:val="16"/>
              </w:rPr>
              <w:t>38 095,00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21796" w14:textId="77777777" w:rsidR="00A77B3E" w:rsidRDefault="00C66DCF">
            <w:pPr>
              <w:jc w:val="center"/>
              <w:rPr>
                <w:color w:val="000000"/>
                <w:u w:color="000000"/>
              </w:rPr>
            </w:pPr>
            <w:r>
              <w:rPr>
                <w:sz w:val="16"/>
              </w:rPr>
              <w:t>38 095,00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0F9E0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2E1F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786A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AB91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1B9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6FA3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E0AB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604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A625B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029449" w14:textId="77777777" w:rsidR="00A77B3E" w:rsidRDefault="00C66DCF">
            <w:pPr>
              <w:jc w:val="center"/>
              <w:rPr>
                <w:color w:val="000000"/>
                <w:u w:color="000000"/>
              </w:rPr>
            </w:pPr>
            <w:r>
              <w:rPr>
                <w:sz w:val="16"/>
              </w:rPr>
              <w:t>0,00</w:t>
            </w:r>
          </w:p>
        </w:tc>
      </w:tr>
      <w:tr w:rsidR="006149F3" w14:paraId="3E07BA95" w14:textId="77777777">
        <w:tc>
          <w:tcPr>
            <w:tcW w:w="570" w:type="dxa"/>
            <w:vMerge/>
            <w:tcBorders>
              <w:top w:val="nil"/>
              <w:left w:val="single" w:sz="2" w:space="0" w:color="auto"/>
              <w:bottom w:val="single" w:sz="2" w:space="0" w:color="auto"/>
              <w:right w:val="single" w:sz="2" w:space="0" w:color="auto"/>
            </w:tcBorders>
            <w:tcMar>
              <w:top w:w="100" w:type="dxa"/>
            </w:tcMar>
          </w:tcPr>
          <w:p w14:paraId="5DD4D5D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1BC62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98DE9D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4F9F0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9416BF" w14:textId="77777777" w:rsidR="00A77B3E" w:rsidRDefault="00C66DCF">
            <w:pPr>
              <w:jc w:val="center"/>
              <w:rPr>
                <w:color w:val="000000"/>
                <w:u w:color="000000"/>
              </w:rPr>
            </w:pPr>
            <w:r>
              <w:rPr>
                <w:sz w:val="16"/>
              </w:rPr>
              <w:t>26 459,05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39835E" w14:textId="77777777" w:rsidR="00A77B3E" w:rsidRDefault="00C66DCF">
            <w:pPr>
              <w:jc w:val="center"/>
              <w:rPr>
                <w:color w:val="000000"/>
                <w:u w:color="000000"/>
              </w:rPr>
            </w:pPr>
            <w:r>
              <w:rPr>
                <w:sz w:val="16"/>
              </w:rPr>
              <w:t>26 459,05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168CA" w14:textId="77777777" w:rsidR="00A77B3E" w:rsidRDefault="00C66DCF">
            <w:pPr>
              <w:jc w:val="center"/>
              <w:rPr>
                <w:color w:val="000000"/>
                <w:u w:color="000000"/>
              </w:rPr>
            </w:pPr>
            <w:r>
              <w:rPr>
                <w:sz w:val="16"/>
              </w:rPr>
              <w:t>26 459,05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DFDB3" w14:textId="77777777" w:rsidR="00A77B3E" w:rsidRDefault="00C66DCF">
            <w:pPr>
              <w:jc w:val="center"/>
              <w:rPr>
                <w:color w:val="000000"/>
                <w:u w:color="000000"/>
              </w:rPr>
            </w:pPr>
            <w:r>
              <w:rPr>
                <w:sz w:val="16"/>
              </w:rPr>
              <w:t>26 459,05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8AA0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3F44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4044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9265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5D48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BB1B4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1320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C666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51528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D838CB" w14:textId="77777777" w:rsidR="00A77B3E" w:rsidRDefault="00C66DCF">
            <w:pPr>
              <w:jc w:val="center"/>
              <w:rPr>
                <w:color w:val="000000"/>
                <w:u w:color="000000"/>
              </w:rPr>
            </w:pPr>
            <w:r>
              <w:rPr>
                <w:sz w:val="16"/>
              </w:rPr>
              <w:t>0,00</w:t>
            </w:r>
          </w:p>
        </w:tc>
      </w:tr>
      <w:tr w:rsidR="006149F3" w14:paraId="68A3D08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98DC34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88D913" w14:textId="77777777" w:rsidR="00A77B3E" w:rsidRDefault="00C66DCF">
            <w:pPr>
              <w:jc w:val="center"/>
              <w:rPr>
                <w:color w:val="000000"/>
                <w:u w:color="000000"/>
              </w:rPr>
            </w:pPr>
            <w:r>
              <w:rPr>
                <w:sz w:val="16"/>
              </w:rPr>
              <w:t>69,46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C91C8" w14:textId="77777777" w:rsidR="00A77B3E" w:rsidRDefault="00C66DCF">
            <w:pPr>
              <w:jc w:val="center"/>
              <w:rPr>
                <w:color w:val="000000"/>
                <w:u w:color="000000"/>
              </w:rPr>
            </w:pPr>
            <w:r>
              <w:rPr>
                <w:sz w:val="16"/>
              </w:rPr>
              <w:t>69,46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1845D" w14:textId="77777777" w:rsidR="00A77B3E" w:rsidRDefault="00C66DCF">
            <w:pPr>
              <w:jc w:val="center"/>
              <w:rPr>
                <w:color w:val="000000"/>
                <w:u w:color="000000"/>
              </w:rPr>
            </w:pPr>
            <w:r>
              <w:rPr>
                <w:sz w:val="16"/>
              </w:rPr>
              <w:t>69,46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EFD468" w14:textId="77777777" w:rsidR="00A77B3E" w:rsidRDefault="00C66DCF">
            <w:pPr>
              <w:jc w:val="center"/>
              <w:rPr>
                <w:color w:val="000000"/>
                <w:u w:color="000000"/>
              </w:rPr>
            </w:pPr>
            <w:r>
              <w:rPr>
                <w:sz w:val="16"/>
              </w:rPr>
              <w:t>69,46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B44D8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102E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C697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AB4E7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ED20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119F2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12E3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D1B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E22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EBC9A6" w14:textId="77777777" w:rsidR="00A77B3E" w:rsidRDefault="00C66DCF">
            <w:pPr>
              <w:jc w:val="center"/>
              <w:rPr>
                <w:color w:val="000000"/>
                <w:u w:color="000000"/>
              </w:rPr>
            </w:pPr>
            <w:r>
              <w:rPr>
                <w:sz w:val="16"/>
              </w:rPr>
              <w:t>0,00</w:t>
            </w:r>
          </w:p>
        </w:tc>
      </w:tr>
      <w:tr w:rsidR="006149F3" w14:paraId="4088E0C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83A21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EEE88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35C8E71"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0D14C61"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6C2271" w14:textId="77777777" w:rsidR="00A77B3E" w:rsidRDefault="00C66DCF">
            <w:pPr>
              <w:jc w:val="center"/>
              <w:rPr>
                <w:color w:val="000000"/>
                <w:u w:color="000000"/>
              </w:rPr>
            </w:pPr>
            <w:r>
              <w:rPr>
                <w:sz w:val="16"/>
              </w:rPr>
              <w:t>11 800,00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7236E5" w14:textId="77777777" w:rsidR="00A77B3E" w:rsidRDefault="00C66DCF">
            <w:pPr>
              <w:jc w:val="center"/>
              <w:rPr>
                <w:color w:val="000000"/>
                <w:u w:color="000000"/>
              </w:rPr>
            </w:pPr>
            <w:r>
              <w:rPr>
                <w:sz w:val="16"/>
              </w:rPr>
              <w:t>11 800,00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B0D3F9" w14:textId="77777777" w:rsidR="00A77B3E" w:rsidRDefault="00C66DCF">
            <w:pPr>
              <w:jc w:val="center"/>
              <w:rPr>
                <w:color w:val="000000"/>
                <w:u w:color="000000"/>
              </w:rPr>
            </w:pPr>
            <w:r>
              <w:rPr>
                <w:sz w:val="16"/>
              </w:rPr>
              <w:t>11 800,00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C0B6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2DB031" w14:textId="77777777" w:rsidR="00A77B3E" w:rsidRDefault="00C66DCF">
            <w:pPr>
              <w:jc w:val="center"/>
              <w:rPr>
                <w:color w:val="000000"/>
                <w:u w:color="000000"/>
              </w:rPr>
            </w:pPr>
            <w:r>
              <w:rPr>
                <w:sz w:val="16"/>
              </w:rPr>
              <w:t>11 800,00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CD26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57A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6A19D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6DA0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B40B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2DBB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6D02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08344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CADCE3" w14:textId="77777777" w:rsidR="00A77B3E" w:rsidRDefault="00C66DCF">
            <w:pPr>
              <w:jc w:val="center"/>
              <w:rPr>
                <w:color w:val="000000"/>
                <w:u w:color="000000"/>
              </w:rPr>
            </w:pPr>
            <w:r>
              <w:rPr>
                <w:sz w:val="16"/>
              </w:rPr>
              <w:t>0,00</w:t>
            </w:r>
          </w:p>
        </w:tc>
      </w:tr>
      <w:tr w:rsidR="006149F3" w14:paraId="72627A4B" w14:textId="77777777">
        <w:tc>
          <w:tcPr>
            <w:tcW w:w="570" w:type="dxa"/>
            <w:vMerge/>
            <w:tcBorders>
              <w:top w:val="nil"/>
              <w:left w:val="single" w:sz="2" w:space="0" w:color="auto"/>
              <w:bottom w:val="single" w:sz="2" w:space="0" w:color="auto"/>
              <w:right w:val="single" w:sz="2" w:space="0" w:color="auto"/>
            </w:tcBorders>
            <w:tcMar>
              <w:top w:w="100" w:type="dxa"/>
            </w:tcMar>
          </w:tcPr>
          <w:p w14:paraId="5E243D3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4D115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A9E1B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A33D1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6AEF26" w14:textId="77777777" w:rsidR="00A77B3E" w:rsidRDefault="00C66DCF">
            <w:pPr>
              <w:jc w:val="center"/>
              <w:rPr>
                <w:color w:val="000000"/>
                <w:u w:color="000000"/>
              </w:rPr>
            </w:pPr>
            <w:r>
              <w:rPr>
                <w:sz w:val="16"/>
              </w:rPr>
              <w:t>9 860,02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655834" w14:textId="77777777" w:rsidR="00A77B3E" w:rsidRDefault="00C66DCF">
            <w:pPr>
              <w:jc w:val="center"/>
              <w:rPr>
                <w:color w:val="000000"/>
                <w:u w:color="000000"/>
              </w:rPr>
            </w:pPr>
            <w:r>
              <w:rPr>
                <w:sz w:val="16"/>
              </w:rPr>
              <w:t>9 860,02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57CBB" w14:textId="77777777" w:rsidR="00A77B3E" w:rsidRDefault="00C66DCF">
            <w:pPr>
              <w:jc w:val="center"/>
              <w:rPr>
                <w:color w:val="000000"/>
                <w:u w:color="000000"/>
              </w:rPr>
            </w:pPr>
            <w:r>
              <w:rPr>
                <w:sz w:val="16"/>
              </w:rPr>
              <w:t>9 860,02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BF1AD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750B76" w14:textId="77777777" w:rsidR="00A77B3E" w:rsidRDefault="00C66DCF">
            <w:pPr>
              <w:jc w:val="center"/>
              <w:rPr>
                <w:color w:val="000000"/>
                <w:u w:color="000000"/>
              </w:rPr>
            </w:pPr>
            <w:r>
              <w:rPr>
                <w:sz w:val="16"/>
              </w:rPr>
              <w:t>9 860,02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457C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C7AF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AC19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57B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7DDC4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774C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2A9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EC9EF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9C1872" w14:textId="77777777" w:rsidR="00A77B3E" w:rsidRDefault="00C66DCF">
            <w:pPr>
              <w:jc w:val="center"/>
              <w:rPr>
                <w:color w:val="000000"/>
                <w:u w:color="000000"/>
              </w:rPr>
            </w:pPr>
            <w:r>
              <w:rPr>
                <w:sz w:val="16"/>
              </w:rPr>
              <w:t>0,00</w:t>
            </w:r>
          </w:p>
        </w:tc>
      </w:tr>
      <w:tr w:rsidR="006149F3" w14:paraId="58F6C9E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6FA87E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3BADAA" w14:textId="77777777" w:rsidR="00A77B3E" w:rsidRDefault="00C66DCF">
            <w:pPr>
              <w:jc w:val="center"/>
              <w:rPr>
                <w:color w:val="000000"/>
                <w:u w:color="000000"/>
              </w:rPr>
            </w:pPr>
            <w:r>
              <w:rPr>
                <w:sz w:val="16"/>
              </w:rPr>
              <w:t>83,56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820DF3" w14:textId="77777777" w:rsidR="00A77B3E" w:rsidRDefault="00C66DCF">
            <w:pPr>
              <w:jc w:val="center"/>
              <w:rPr>
                <w:color w:val="000000"/>
                <w:u w:color="000000"/>
              </w:rPr>
            </w:pPr>
            <w:r>
              <w:rPr>
                <w:sz w:val="16"/>
              </w:rPr>
              <w:t>83,56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5E1026" w14:textId="77777777" w:rsidR="00A77B3E" w:rsidRDefault="00C66DCF">
            <w:pPr>
              <w:jc w:val="center"/>
              <w:rPr>
                <w:color w:val="000000"/>
                <w:u w:color="000000"/>
              </w:rPr>
            </w:pPr>
            <w:r>
              <w:rPr>
                <w:sz w:val="16"/>
              </w:rPr>
              <w:t>83,56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9E58B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BE7FA8" w14:textId="77777777" w:rsidR="00A77B3E" w:rsidRDefault="00C66DCF">
            <w:pPr>
              <w:jc w:val="center"/>
              <w:rPr>
                <w:color w:val="000000"/>
                <w:u w:color="000000"/>
              </w:rPr>
            </w:pPr>
            <w:r>
              <w:rPr>
                <w:sz w:val="16"/>
              </w:rPr>
              <w:t>83,56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3430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CB5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1BB4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5C7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4FC5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5244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BB4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A824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8E30E6" w14:textId="77777777" w:rsidR="00A77B3E" w:rsidRDefault="00C66DCF">
            <w:pPr>
              <w:jc w:val="center"/>
              <w:rPr>
                <w:color w:val="000000"/>
                <w:u w:color="000000"/>
              </w:rPr>
            </w:pPr>
            <w:r>
              <w:rPr>
                <w:sz w:val="16"/>
              </w:rPr>
              <w:t>0,00</w:t>
            </w:r>
          </w:p>
        </w:tc>
      </w:tr>
      <w:tr w:rsidR="006149F3" w14:paraId="7362AC8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ADC2A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101DB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450A1AF" w14:textId="77777777" w:rsidR="00A77B3E" w:rsidRDefault="00C66DCF">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57BD38"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02F6EB" w14:textId="77777777" w:rsidR="00A77B3E" w:rsidRDefault="00C66DCF">
            <w:pPr>
              <w:jc w:val="center"/>
              <w:rPr>
                <w:color w:val="000000"/>
                <w:u w:color="000000"/>
              </w:rPr>
            </w:pPr>
            <w:r>
              <w:rPr>
                <w:sz w:val="16"/>
              </w:rPr>
              <w:t>26 658,00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C76C97" w14:textId="77777777" w:rsidR="00A77B3E" w:rsidRDefault="00C66DCF">
            <w:pPr>
              <w:jc w:val="center"/>
              <w:rPr>
                <w:color w:val="000000"/>
                <w:u w:color="000000"/>
              </w:rPr>
            </w:pPr>
            <w:r>
              <w:rPr>
                <w:sz w:val="16"/>
              </w:rPr>
              <w:t>26 658,00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9DA0D2" w14:textId="77777777" w:rsidR="00A77B3E" w:rsidRDefault="00C66DCF">
            <w:pPr>
              <w:jc w:val="center"/>
              <w:rPr>
                <w:color w:val="000000"/>
                <w:u w:color="000000"/>
              </w:rPr>
            </w:pPr>
            <w:r>
              <w:rPr>
                <w:sz w:val="16"/>
              </w:rPr>
              <w:t>26 658,00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F421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07A08E" w14:textId="77777777" w:rsidR="00A77B3E" w:rsidRDefault="00C66DCF">
            <w:pPr>
              <w:jc w:val="center"/>
              <w:rPr>
                <w:color w:val="000000"/>
                <w:u w:color="000000"/>
              </w:rPr>
            </w:pPr>
            <w:r>
              <w:rPr>
                <w:sz w:val="16"/>
              </w:rPr>
              <w:t>26 658,00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A761D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626C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E07F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9528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5FDA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4CBD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0AFE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DCAA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7A502D" w14:textId="77777777" w:rsidR="00A77B3E" w:rsidRDefault="00C66DCF">
            <w:pPr>
              <w:jc w:val="center"/>
              <w:rPr>
                <w:color w:val="000000"/>
                <w:u w:color="000000"/>
              </w:rPr>
            </w:pPr>
            <w:r>
              <w:rPr>
                <w:sz w:val="16"/>
              </w:rPr>
              <w:t>0,00</w:t>
            </w:r>
          </w:p>
        </w:tc>
      </w:tr>
      <w:tr w:rsidR="006149F3" w14:paraId="718D0946" w14:textId="77777777">
        <w:tc>
          <w:tcPr>
            <w:tcW w:w="570" w:type="dxa"/>
            <w:vMerge/>
            <w:tcBorders>
              <w:top w:val="nil"/>
              <w:left w:val="single" w:sz="2" w:space="0" w:color="auto"/>
              <w:bottom w:val="single" w:sz="2" w:space="0" w:color="auto"/>
              <w:right w:val="single" w:sz="2" w:space="0" w:color="auto"/>
            </w:tcBorders>
            <w:tcMar>
              <w:top w:w="100" w:type="dxa"/>
            </w:tcMar>
          </w:tcPr>
          <w:p w14:paraId="2B81C39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3A083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95A304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3FBB94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001205" w14:textId="77777777" w:rsidR="00A77B3E" w:rsidRDefault="00C66DCF">
            <w:pPr>
              <w:jc w:val="center"/>
              <w:rPr>
                <w:color w:val="000000"/>
                <w:u w:color="000000"/>
              </w:rPr>
            </w:pPr>
            <w:r>
              <w:rPr>
                <w:sz w:val="16"/>
              </w:rPr>
              <w:t>21 193,35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BFFDE5" w14:textId="77777777" w:rsidR="00A77B3E" w:rsidRDefault="00C66DCF">
            <w:pPr>
              <w:jc w:val="center"/>
              <w:rPr>
                <w:color w:val="000000"/>
                <w:u w:color="000000"/>
              </w:rPr>
            </w:pPr>
            <w:r>
              <w:rPr>
                <w:sz w:val="16"/>
              </w:rPr>
              <w:t>21 193,35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7BF6E3" w14:textId="77777777" w:rsidR="00A77B3E" w:rsidRDefault="00C66DCF">
            <w:pPr>
              <w:jc w:val="center"/>
              <w:rPr>
                <w:color w:val="000000"/>
                <w:u w:color="000000"/>
              </w:rPr>
            </w:pPr>
            <w:r>
              <w:rPr>
                <w:sz w:val="16"/>
              </w:rPr>
              <w:t>21 193,35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BB1AE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0347B0" w14:textId="77777777" w:rsidR="00A77B3E" w:rsidRDefault="00C66DCF">
            <w:pPr>
              <w:jc w:val="center"/>
              <w:rPr>
                <w:color w:val="000000"/>
                <w:u w:color="000000"/>
              </w:rPr>
            </w:pPr>
            <w:r>
              <w:rPr>
                <w:sz w:val="16"/>
              </w:rPr>
              <w:t>21 193,35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E200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89E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FCB5C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D781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7D66D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DF57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F77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5B2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EE4300" w14:textId="77777777" w:rsidR="00A77B3E" w:rsidRDefault="00C66DCF">
            <w:pPr>
              <w:jc w:val="center"/>
              <w:rPr>
                <w:color w:val="000000"/>
                <w:u w:color="000000"/>
              </w:rPr>
            </w:pPr>
            <w:r>
              <w:rPr>
                <w:sz w:val="16"/>
              </w:rPr>
              <w:t>0,00</w:t>
            </w:r>
          </w:p>
        </w:tc>
      </w:tr>
      <w:tr w:rsidR="006149F3" w14:paraId="6EA0745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AA9BE1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D3A8F" w14:textId="77777777" w:rsidR="00A77B3E" w:rsidRDefault="00C66DCF">
            <w:pPr>
              <w:jc w:val="center"/>
              <w:rPr>
                <w:color w:val="000000"/>
                <w:u w:color="000000"/>
              </w:rPr>
            </w:pPr>
            <w:r>
              <w:rPr>
                <w:sz w:val="16"/>
              </w:rPr>
              <w:t>79,50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EC7C7A" w14:textId="77777777" w:rsidR="00A77B3E" w:rsidRDefault="00C66DCF">
            <w:pPr>
              <w:jc w:val="center"/>
              <w:rPr>
                <w:color w:val="000000"/>
                <w:u w:color="000000"/>
              </w:rPr>
            </w:pPr>
            <w:r>
              <w:rPr>
                <w:sz w:val="16"/>
              </w:rPr>
              <w:t>79,50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05055" w14:textId="77777777" w:rsidR="00A77B3E" w:rsidRDefault="00C66DCF">
            <w:pPr>
              <w:jc w:val="center"/>
              <w:rPr>
                <w:color w:val="000000"/>
                <w:u w:color="000000"/>
              </w:rPr>
            </w:pPr>
            <w:r>
              <w:rPr>
                <w:sz w:val="16"/>
              </w:rPr>
              <w:t>79,50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C671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00AE36" w14:textId="77777777" w:rsidR="00A77B3E" w:rsidRDefault="00C66DCF">
            <w:pPr>
              <w:jc w:val="center"/>
              <w:rPr>
                <w:color w:val="000000"/>
                <w:u w:color="000000"/>
              </w:rPr>
            </w:pPr>
            <w:r>
              <w:rPr>
                <w:sz w:val="16"/>
              </w:rPr>
              <w:t>79,50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281D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0E95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92F6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104E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B0E8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E6F4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36DF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7CE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5D3AAB" w14:textId="77777777" w:rsidR="00A77B3E" w:rsidRDefault="00C66DCF">
            <w:pPr>
              <w:jc w:val="center"/>
              <w:rPr>
                <w:color w:val="000000"/>
                <w:u w:color="000000"/>
              </w:rPr>
            </w:pPr>
            <w:r>
              <w:rPr>
                <w:sz w:val="16"/>
              </w:rPr>
              <w:t>0,00</w:t>
            </w:r>
          </w:p>
        </w:tc>
      </w:tr>
      <w:tr w:rsidR="006149F3" w14:paraId="37DF316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9CB6C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1CC38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865768"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D3F531"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722C6C"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EF9FC"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690EB7"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6657F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49CEF6" w14:textId="77777777" w:rsidR="00A77B3E" w:rsidRDefault="00C66DCF">
            <w:pPr>
              <w:jc w:val="center"/>
              <w:rPr>
                <w:color w:val="000000"/>
                <w:u w:color="000000"/>
              </w:rPr>
            </w:pPr>
            <w:r>
              <w:rPr>
                <w:sz w:val="16"/>
              </w:rPr>
              <w:t>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9595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98ED8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DCC03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C5C6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4DDD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33082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CD0E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9EC84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76210F" w14:textId="77777777" w:rsidR="00A77B3E" w:rsidRDefault="00C66DCF">
            <w:pPr>
              <w:jc w:val="center"/>
              <w:rPr>
                <w:color w:val="000000"/>
                <w:u w:color="000000"/>
              </w:rPr>
            </w:pPr>
            <w:r>
              <w:rPr>
                <w:sz w:val="16"/>
              </w:rPr>
              <w:t>0,00</w:t>
            </w:r>
          </w:p>
        </w:tc>
      </w:tr>
      <w:tr w:rsidR="006149F3" w14:paraId="122429DE" w14:textId="77777777">
        <w:tc>
          <w:tcPr>
            <w:tcW w:w="570" w:type="dxa"/>
            <w:vMerge/>
            <w:tcBorders>
              <w:top w:val="nil"/>
              <w:left w:val="single" w:sz="2" w:space="0" w:color="auto"/>
              <w:bottom w:val="single" w:sz="2" w:space="0" w:color="auto"/>
              <w:right w:val="single" w:sz="2" w:space="0" w:color="auto"/>
            </w:tcBorders>
            <w:tcMar>
              <w:top w:w="100" w:type="dxa"/>
            </w:tcMar>
          </w:tcPr>
          <w:p w14:paraId="087777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A3C4B4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204E5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6A22E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C96303" w14:textId="77777777" w:rsidR="00A77B3E" w:rsidRDefault="00C66DCF">
            <w:pPr>
              <w:jc w:val="center"/>
              <w:rPr>
                <w:color w:val="000000"/>
                <w:u w:color="000000"/>
              </w:rPr>
            </w:pPr>
            <w:r>
              <w:rPr>
                <w:sz w:val="16"/>
              </w:rPr>
              <w:t>255,00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E8504B" w14:textId="77777777" w:rsidR="00A77B3E" w:rsidRDefault="00C66DCF">
            <w:pPr>
              <w:jc w:val="center"/>
              <w:rPr>
                <w:color w:val="000000"/>
                <w:u w:color="000000"/>
              </w:rPr>
            </w:pPr>
            <w:r>
              <w:rPr>
                <w:sz w:val="16"/>
              </w:rPr>
              <w:t>255,00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5D1DCB" w14:textId="77777777" w:rsidR="00A77B3E" w:rsidRDefault="00C66DCF">
            <w:pPr>
              <w:jc w:val="center"/>
              <w:rPr>
                <w:color w:val="000000"/>
                <w:u w:color="000000"/>
              </w:rPr>
            </w:pPr>
            <w:r>
              <w:rPr>
                <w:sz w:val="16"/>
              </w:rPr>
              <w:t>255,00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CD8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2230B4" w14:textId="77777777" w:rsidR="00A77B3E" w:rsidRDefault="00C66DCF">
            <w:pPr>
              <w:jc w:val="center"/>
              <w:rPr>
                <w:color w:val="000000"/>
                <w:u w:color="000000"/>
              </w:rPr>
            </w:pPr>
            <w:r>
              <w:rPr>
                <w:sz w:val="16"/>
              </w:rPr>
              <w:t>255,00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B355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F2BF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B8E3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EA6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0C69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419A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A6F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318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605831" w14:textId="77777777" w:rsidR="00A77B3E" w:rsidRDefault="00C66DCF">
            <w:pPr>
              <w:jc w:val="center"/>
              <w:rPr>
                <w:color w:val="000000"/>
                <w:u w:color="000000"/>
              </w:rPr>
            </w:pPr>
            <w:r>
              <w:rPr>
                <w:sz w:val="16"/>
              </w:rPr>
              <w:t>0,00</w:t>
            </w:r>
          </w:p>
        </w:tc>
      </w:tr>
      <w:tr w:rsidR="006149F3" w14:paraId="1705E82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066E9D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6904F" w14:textId="77777777" w:rsidR="00A77B3E" w:rsidRDefault="00C66DCF">
            <w:pPr>
              <w:jc w:val="center"/>
              <w:rPr>
                <w:color w:val="000000"/>
                <w:u w:color="000000"/>
              </w:rPr>
            </w:pPr>
            <w:r>
              <w:rPr>
                <w:sz w:val="16"/>
              </w:rPr>
              <w:t>63,75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7B1C68" w14:textId="77777777" w:rsidR="00A77B3E" w:rsidRDefault="00C66DCF">
            <w:pPr>
              <w:jc w:val="center"/>
              <w:rPr>
                <w:color w:val="000000"/>
                <w:u w:color="000000"/>
              </w:rPr>
            </w:pPr>
            <w:r>
              <w:rPr>
                <w:sz w:val="16"/>
              </w:rPr>
              <w:t>63,75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DCFB1" w14:textId="77777777" w:rsidR="00A77B3E" w:rsidRDefault="00C66DCF">
            <w:pPr>
              <w:jc w:val="center"/>
              <w:rPr>
                <w:color w:val="000000"/>
                <w:u w:color="000000"/>
              </w:rPr>
            </w:pPr>
            <w:r>
              <w:rPr>
                <w:sz w:val="16"/>
              </w:rPr>
              <w:t>63,75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15BAB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A8598B" w14:textId="77777777" w:rsidR="00A77B3E" w:rsidRDefault="00C66DCF">
            <w:pPr>
              <w:jc w:val="center"/>
              <w:rPr>
                <w:color w:val="000000"/>
                <w:u w:color="000000"/>
              </w:rPr>
            </w:pPr>
            <w:r>
              <w:rPr>
                <w:sz w:val="16"/>
              </w:rPr>
              <w:t>63,75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7FEE4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E527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1FE6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76F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E9495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AF73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DEDC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674D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7DD29F" w14:textId="77777777" w:rsidR="00A77B3E" w:rsidRDefault="00C66DCF">
            <w:pPr>
              <w:jc w:val="center"/>
              <w:rPr>
                <w:color w:val="000000"/>
                <w:u w:color="000000"/>
              </w:rPr>
            </w:pPr>
            <w:r>
              <w:rPr>
                <w:sz w:val="16"/>
              </w:rPr>
              <w:t>0,00</w:t>
            </w:r>
          </w:p>
        </w:tc>
      </w:tr>
      <w:tr w:rsidR="006149F3" w14:paraId="5556A23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A87B4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8D714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740D7D7"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A51B6A"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196FD9" w14:textId="77777777" w:rsidR="00A77B3E" w:rsidRDefault="00C66DCF">
            <w:pPr>
              <w:jc w:val="center"/>
              <w:rPr>
                <w:color w:val="000000"/>
                <w:u w:color="000000"/>
              </w:rPr>
            </w:pPr>
            <w:r>
              <w:rPr>
                <w:sz w:val="16"/>
              </w:rPr>
              <w:t>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E4B678" w14:textId="77777777" w:rsidR="00A77B3E" w:rsidRDefault="00C66DCF">
            <w:pPr>
              <w:jc w:val="center"/>
              <w:rPr>
                <w:color w:val="000000"/>
                <w:u w:color="000000"/>
              </w:rPr>
            </w:pPr>
            <w:r>
              <w:rPr>
                <w:sz w:val="16"/>
              </w:rPr>
              <w:t>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38DCE2" w14:textId="77777777" w:rsidR="00A77B3E" w:rsidRDefault="00C66DCF">
            <w:pPr>
              <w:jc w:val="center"/>
              <w:rPr>
                <w:color w:val="000000"/>
                <w:u w:color="000000"/>
              </w:rPr>
            </w:pPr>
            <w:r>
              <w:rPr>
                <w:sz w:val="16"/>
              </w:rPr>
              <w:t>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7E81E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4B20F0" w14:textId="77777777" w:rsidR="00A77B3E" w:rsidRDefault="00C66DCF">
            <w:pPr>
              <w:jc w:val="center"/>
              <w:rPr>
                <w:color w:val="000000"/>
                <w:u w:color="000000"/>
              </w:rPr>
            </w:pPr>
            <w:r>
              <w:rPr>
                <w:sz w:val="16"/>
              </w:rPr>
              <w:t>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3B67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077B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102B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720F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CD14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9E54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CAE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99D9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3A72E5" w14:textId="77777777" w:rsidR="00A77B3E" w:rsidRDefault="00C66DCF">
            <w:pPr>
              <w:jc w:val="center"/>
              <w:rPr>
                <w:color w:val="000000"/>
                <w:u w:color="000000"/>
              </w:rPr>
            </w:pPr>
            <w:r>
              <w:rPr>
                <w:sz w:val="16"/>
              </w:rPr>
              <w:t>0,00</w:t>
            </w:r>
          </w:p>
        </w:tc>
      </w:tr>
      <w:tr w:rsidR="006149F3" w14:paraId="2D4FABA9" w14:textId="77777777">
        <w:tc>
          <w:tcPr>
            <w:tcW w:w="570" w:type="dxa"/>
            <w:vMerge/>
            <w:tcBorders>
              <w:top w:val="nil"/>
              <w:left w:val="single" w:sz="2" w:space="0" w:color="auto"/>
              <w:bottom w:val="single" w:sz="2" w:space="0" w:color="auto"/>
              <w:right w:val="single" w:sz="2" w:space="0" w:color="auto"/>
            </w:tcBorders>
            <w:tcMar>
              <w:top w:w="100" w:type="dxa"/>
            </w:tcMar>
          </w:tcPr>
          <w:p w14:paraId="779A0ED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C3744E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F5B888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91231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D16B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5CEB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BE92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ED350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17DA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1B08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213F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96DC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8C4B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412B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1CA8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156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D61D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A06501" w14:textId="77777777" w:rsidR="00A77B3E" w:rsidRDefault="00C66DCF">
            <w:pPr>
              <w:jc w:val="center"/>
              <w:rPr>
                <w:color w:val="000000"/>
                <w:u w:color="000000"/>
              </w:rPr>
            </w:pPr>
            <w:r>
              <w:rPr>
                <w:sz w:val="16"/>
              </w:rPr>
              <w:t>0,00</w:t>
            </w:r>
          </w:p>
        </w:tc>
      </w:tr>
      <w:tr w:rsidR="006149F3" w14:paraId="304D1B6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479332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AB76C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F922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B1A4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0DDB1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9A0A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0C6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E6A9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F19FE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8F9A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2F0A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AE62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0EC0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358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A69273" w14:textId="77777777" w:rsidR="00A77B3E" w:rsidRDefault="00C66DCF">
            <w:pPr>
              <w:jc w:val="center"/>
              <w:rPr>
                <w:color w:val="000000"/>
                <w:u w:color="000000"/>
              </w:rPr>
            </w:pPr>
            <w:r>
              <w:rPr>
                <w:sz w:val="16"/>
              </w:rPr>
              <w:t>0,00</w:t>
            </w:r>
          </w:p>
        </w:tc>
      </w:tr>
      <w:tr w:rsidR="006149F3" w14:paraId="31917D1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21C95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34DC0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6EABE55"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949407"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FF9F84" w14:textId="77777777" w:rsidR="00A77B3E" w:rsidRDefault="00C66DCF">
            <w:pPr>
              <w:jc w:val="center"/>
              <w:rPr>
                <w:color w:val="000000"/>
                <w:u w:color="000000"/>
              </w:rPr>
            </w:pPr>
            <w:r>
              <w:rPr>
                <w:sz w:val="16"/>
              </w:rPr>
              <w:t>55 479,00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77606" w14:textId="77777777" w:rsidR="00A77B3E" w:rsidRDefault="00C66DCF">
            <w:pPr>
              <w:jc w:val="center"/>
              <w:rPr>
                <w:color w:val="000000"/>
                <w:u w:color="000000"/>
              </w:rPr>
            </w:pPr>
            <w:r>
              <w:rPr>
                <w:sz w:val="16"/>
              </w:rPr>
              <w:t>55 479,00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97B3BF" w14:textId="77777777" w:rsidR="00A77B3E" w:rsidRDefault="00C66DCF">
            <w:pPr>
              <w:jc w:val="center"/>
              <w:rPr>
                <w:color w:val="000000"/>
                <w:u w:color="000000"/>
              </w:rPr>
            </w:pPr>
            <w:r>
              <w:rPr>
                <w:sz w:val="16"/>
              </w:rPr>
              <w:t>55 479,00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D792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0B23F6" w14:textId="77777777" w:rsidR="00A77B3E" w:rsidRDefault="00C66DCF">
            <w:pPr>
              <w:jc w:val="center"/>
              <w:rPr>
                <w:color w:val="000000"/>
                <w:u w:color="000000"/>
              </w:rPr>
            </w:pPr>
            <w:r>
              <w:rPr>
                <w:sz w:val="16"/>
              </w:rPr>
              <w:t>55 479,00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6F7E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509C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A38E0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8C36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07267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5AFC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CAB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CFF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143065" w14:textId="77777777" w:rsidR="00A77B3E" w:rsidRDefault="00C66DCF">
            <w:pPr>
              <w:jc w:val="center"/>
              <w:rPr>
                <w:color w:val="000000"/>
                <w:u w:color="000000"/>
              </w:rPr>
            </w:pPr>
            <w:r>
              <w:rPr>
                <w:sz w:val="16"/>
              </w:rPr>
              <w:t>0,00</w:t>
            </w:r>
          </w:p>
        </w:tc>
      </w:tr>
      <w:tr w:rsidR="006149F3" w14:paraId="73311F20" w14:textId="77777777">
        <w:tc>
          <w:tcPr>
            <w:tcW w:w="570" w:type="dxa"/>
            <w:vMerge/>
            <w:tcBorders>
              <w:top w:val="nil"/>
              <w:left w:val="single" w:sz="2" w:space="0" w:color="auto"/>
              <w:bottom w:val="single" w:sz="2" w:space="0" w:color="auto"/>
              <w:right w:val="single" w:sz="2" w:space="0" w:color="auto"/>
            </w:tcBorders>
            <w:tcMar>
              <w:top w:w="100" w:type="dxa"/>
            </w:tcMar>
          </w:tcPr>
          <w:p w14:paraId="3578B27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64957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7C7D71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8928E5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6BF11B" w14:textId="77777777" w:rsidR="00A77B3E" w:rsidRDefault="00C66DCF">
            <w:pPr>
              <w:jc w:val="center"/>
              <w:rPr>
                <w:color w:val="000000"/>
                <w:u w:color="000000"/>
              </w:rPr>
            </w:pPr>
            <w:r>
              <w:rPr>
                <w:sz w:val="16"/>
              </w:rPr>
              <w:t>55 479,00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0D6D8E" w14:textId="77777777" w:rsidR="00A77B3E" w:rsidRDefault="00C66DCF">
            <w:pPr>
              <w:jc w:val="center"/>
              <w:rPr>
                <w:color w:val="000000"/>
                <w:u w:color="000000"/>
              </w:rPr>
            </w:pPr>
            <w:r>
              <w:rPr>
                <w:sz w:val="16"/>
              </w:rPr>
              <w:t>55 479,00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30A4C6" w14:textId="77777777" w:rsidR="00A77B3E" w:rsidRDefault="00C66DCF">
            <w:pPr>
              <w:jc w:val="center"/>
              <w:rPr>
                <w:color w:val="000000"/>
                <w:u w:color="000000"/>
              </w:rPr>
            </w:pPr>
            <w:r>
              <w:rPr>
                <w:sz w:val="16"/>
              </w:rPr>
              <w:t>55 479,00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DFEA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8EDB0E" w14:textId="77777777" w:rsidR="00A77B3E" w:rsidRDefault="00C66DCF">
            <w:pPr>
              <w:jc w:val="center"/>
              <w:rPr>
                <w:color w:val="000000"/>
                <w:u w:color="000000"/>
              </w:rPr>
            </w:pPr>
            <w:r>
              <w:rPr>
                <w:sz w:val="16"/>
              </w:rPr>
              <w:t>55 479,00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67D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B3B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050FF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1E0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47C4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47F9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38E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6952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C44252" w14:textId="77777777" w:rsidR="00A77B3E" w:rsidRDefault="00C66DCF">
            <w:pPr>
              <w:jc w:val="center"/>
              <w:rPr>
                <w:color w:val="000000"/>
                <w:u w:color="000000"/>
              </w:rPr>
            </w:pPr>
            <w:r>
              <w:rPr>
                <w:sz w:val="16"/>
              </w:rPr>
              <w:t>0,00</w:t>
            </w:r>
          </w:p>
        </w:tc>
      </w:tr>
      <w:tr w:rsidR="006149F3" w14:paraId="5C1EA22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E83F89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E3F33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F79B8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16ED4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9A799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376ECC"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A252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52B2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A7B7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3FE4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2F3B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1148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2551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B767F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1B65D6" w14:textId="77777777" w:rsidR="00A77B3E" w:rsidRDefault="00C66DCF">
            <w:pPr>
              <w:jc w:val="center"/>
              <w:rPr>
                <w:color w:val="000000"/>
                <w:u w:color="000000"/>
              </w:rPr>
            </w:pPr>
            <w:r>
              <w:rPr>
                <w:sz w:val="16"/>
              </w:rPr>
              <w:t>0,00</w:t>
            </w:r>
          </w:p>
        </w:tc>
      </w:tr>
      <w:tr w:rsidR="006149F3" w14:paraId="5DC5E66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3E883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FD1AC5" w14:textId="77777777" w:rsidR="00A77B3E" w:rsidRDefault="00C66DCF">
            <w:pPr>
              <w:jc w:val="center"/>
              <w:rPr>
                <w:color w:val="000000"/>
                <w:u w:color="000000"/>
              </w:rPr>
            </w:pPr>
            <w:r>
              <w:rPr>
                <w:sz w:val="16"/>
              </w:rPr>
              <w:t>80153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BF8E18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F058A5" w14:textId="77777777" w:rsidR="00A77B3E" w:rsidRDefault="00C66DCF">
            <w:pPr>
              <w:jc w:val="left"/>
              <w:rPr>
                <w:color w:val="000000"/>
                <w:u w:color="000000"/>
              </w:rPr>
            </w:pPr>
            <w:r>
              <w:rPr>
                <w:sz w:val="16"/>
              </w:rPr>
              <w:t>Zapewnienie uczniom prawa do bezpłatnego dostępu do podręczników, materiałów edukacyjnych lub materiałów ćwiczeniowych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85AE06" w14:textId="77777777" w:rsidR="00A77B3E" w:rsidRDefault="00C66DCF">
            <w:pPr>
              <w:jc w:val="center"/>
              <w:rPr>
                <w:color w:val="000000"/>
                <w:u w:color="000000"/>
              </w:rPr>
            </w:pPr>
            <w:r>
              <w:rPr>
                <w:sz w:val="16"/>
              </w:rPr>
              <w:t>105 794,41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71EE3A" w14:textId="77777777" w:rsidR="00A77B3E" w:rsidRDefault="00C66DCF">
            <w:pPr>
              <w:jc w:val="center"/>
              <w:rPr>
                <w:color w:val="000000"/>
                <w:u w:color="000000"/>
              </w:rPr>
            </w:pPr>
            <w:r>
              <w:rPr>
                <w:sz w:val="16"/>
              </w:rPr>
              <w:t>105 794,41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CFCF0" w14:textId="77777777" w:rsidR="00A77B3E" w:rsidRDefault="00C66DCF">
            <w:pPr>
              <w:jc w:val="center"/>
              <w:rPr>
                <w:color w:val="000000"/>
                <w:u w:color="000000"/>
              </w:rPr>
            </w:pPr>
            <w:r>
              <w:rPr>
                <w:sz w:val="16"/>
              </w:rPr>
              <w:t>105 794,41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10632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B95C9D" w14:textId="77777777" w:rsidR="00A77B3E" w:rsidRDefault="00C66DCF">
            <w:pPr>
              <w:jc w:val="center"/>
              <w:rPr>
                <w:color w:val="000000"/>
                <w:u w:color="000000"/>
              </w:rPr>
            </w:pPr>
            <w:r>
              <w:rPr>
                <w:sz w:val="16"/>
              </w:rPr>
              <w:t>105 794,41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22AD6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335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030EA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6A6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4A5A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825B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03C9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4C681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419A36" w14:textId="77777777" w:rsidR="00A77B3E" w:rsidRDefault="00C66DCF">
            <w:pPr>
              <w:jc w:val="center"/>
              <w:rPr>
                <w:color w:val="000000"/>
                <w:u w:color="000000"/>
              </w:rPr>
            </w:pPr>
            <w:r>
              <w:rPr>
                <w:sz w:val="16"/>
              </w:rPr>
              <w:t>0,00</w:t>
            </w:r>
          </w:p>
        </w:tc>
      </w:tr>
      <w:tr w:rsidR="006149F3" w14:paraId="640074DD" w14:textId="77777777">
        <w:tc>
          <w:tcPr>
            <w:tcW w:w="570" w:type="dxa"/>
            <w:vMerge/>
            <w:tcBorders>
              <w:top w:val="nil"/>
              <w:left w:val="single" w:sz="2" w:space="0" w:color="auto"/>
              <w:bottom w:val="single" w:sz="2" w:space="0" w:color="auto"/>
              <w:right w:val="single" w:sz="2" w:space="0" w:color="auto"/>
            </w:tcBorders>
            <w:tcMar>
              <w:top w:w="100" w:type="dxa"/>
            </w:tcMar>
          </w:tcPr>
          <w:p w14:paraId="0C23EC2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26A67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ACD4CC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07E39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3A5AC" w14:textId="77777777" w:rsidR="00A77B3E" w:rsidRDefault="00C66DCF">
            <w:pPr>
              <w:jc w:val="center"/>
              <w:rPr>
                <w:color w:val="000000"/>
                <w:u w:color="000000"/>
              </w:rPr>
            </w:pPr>
            <w:r>
              <w:rPr>
                <w:sz w:val="16"/>
              </w:rPr>
              <w:t>104 157,26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E794C5" w14:textId="77777777" w:rsidR="00A77B3E" w:rsidRDefault="00C66DCF">
            <w:pPr>
              <w:jc w:val="center"/>
              <w:rPr>
                <w:color w:val="000000"/>
                <w:u w:color="000000"/>
              </w:rPr>
            </w:pPr>
            <w:r>
              <w:rPr>
                <w:sz w:val="16"/>
              </w:rPr>
              <w:t>104 157,26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4328E1" w14:textId="77777777" w:rsidR="00A77B3E" w:rsidRDefault="00C66DCF">
            <w:pPr>
              <w:jc w:val="center"/>
              <w:rPr>
                <w:color w:val="000000"/>
                <w:u w:color="000000"/>
              </w:rPr>
            </w:pPr>
            <w:r>
              <w:rPr>
                <w:sz w:val="16"/>
              </w:rPr>
              <w:t>104 157,26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3F50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5B538D" w14:textId="77777777" w:rsidR="00A77B3E" w:rsidRDefault="00C66DCF">
            <w:pPr>
              <w:jc w:val="center"/>
              <w:rPr>
                <w:color w:val="000000"/>
                <w:u w:color="000000"/>
              </w:rPr>
            </w:pPr>
            <w:r>
              <w:rPr>
                <w:sz w:val="16"/>
              </w:rPr>
              <w:t>104 157,26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A122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B2F0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CE2CE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9CF6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B9C2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6B8C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F41C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F9495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7F2D7B" w14:textId="77777777" w:rsidR="00A77B3E" w:rsidRDefault="00C66DCF">
            <w:pPr>
              <w:jc w:val="center"/>
              <w:rPr>
                <w:color w:val="000000"/>
                <w:u w:color="000000"/>
              </w:rPr>
            </w:pPr>
            <w:r>
              <w:rPr>
                <w:sz w:val="16"/>
              </w:rPr>
              <w:t>0,00</w:t>
            </w:r>
          </w:p>
        </w:tc>
      </w:tr>
      <w:tr w:rsidR="006149F3" w14:paraId="55891A8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090307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9EDD41"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9AD2AC"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90B712" w14:textId="77777777" w:rsidR="00A77B3E" w:rsidRDefault="00C66DCF">
            <w:pPr>
              <w:jc w:val="center"/>
              <w:rPr>
                <w:color w:val="000000"/>
                <w:u w:color="000000"/>
              </w:rPr>
            </w:pPr>
            <w:r>
              <w:rPr>
                <w:sz w:val="16"/>
              </w:rPr>
              <w:t>98,45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C1C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65E1D3" w14:textId="77777777" w:rsidR="00A77B3E" w:rsidRDefault="00C66DCF">
            <w:pPr>
              <w:jc w:val="center"/>
              <w:rPr>
                <w:color w:val="000000"/>
                <w:u w:color="000000"/>
              </w:rPr>
            </w:pPr>
            <w:r>
              <w:rPr>
                <w:sz w:val="16"/>
              </w:rPr>
              <w:t>98,45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955C8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0B91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C913D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AF0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C0FBD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892C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CB2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965FD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E72528" w14:textId="77777777" w:rsidR="00A77B3E" w:rsidRDefault="00C66DCF">
            <w:pPr>
              <w:jc w:val="center"/>
              <w:rPr>
                <w:color w:val="000000"/>
                <w:u w:color="000000"/>
              </w:rPr>
            </w:pPr>
            <w:r>
              <w:rPr>
                <w:sz w:val="16"/>
              </w:rPr>
              <w:t>0,00</w:t>
            </w:r>
          </w:p>
        </w:tc>
      </w:tr>
      <w:tr w:rsidR="006149F3" w14:paraId="31368C9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CC040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C2C5C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32B13BB" w14:textId="77777777" w:rsidR="00A77B3E" w:rsidRDefault="00C66DCF">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A0A0A2"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3F4D6E" w14:textId="77777777" w:rsidR="00A77B3E" w:rsidRDefault="00C66DCF">
            <w:pPr>
              <w:jc w:val="center"/>
              <w:rPr>
                <w:color w:val="000000"/>
                <w:u w:color="000000"/>
              </w:rPr>
            </w:pPr>
            <w:r>
              <w:rPr>
                <w:sz w:val="16"/>
              </w:rPr>
              <w:t>104 746,95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A41FC" w14:textId="77777777" w:rsidR="00A77B3E" w:rsidRDefault="00C66DCF">
            <w:pPr>
              <w:jc w:val="center"/>
              <w:rPr>
                <w:color w:val="000000"/>
                <w:u w:color="000000"/>
              </w:rPr>
            </w:pPr>
            <w:r>
              <w:rPr>
                <w:sz w:val="16"/>
              </w:rPr>
              <w:t>104 746,95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25642" w14:textId="77777777" w:rsidR="00A77B3E" w:rsidRDefault="00C66DCF">
            <w:pPr>
              <w:jc w:val="center"/>
              <w:rPr>
                <w:color w:val="000000"/>
                <w:u w:color="000000"/>
              </w:rPr>
            </w:pPr>
            <w:r>
              <w:rPr>
                <w:sz w:val="16"/>
              </w:rPr>
              <w:t>104 746,95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8409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6E5AEE" w14:textId="77777777" w:rsidR="00A77B3E" w:rsidRDefault="00C66DCF">
            <w:pPr>
              <w:jc w:val="center"/>
              <w:rPr>
                <w:color w:val="000000"/>
                <w:u w:color="000000"/>
              </w:rPr>
            </w:pPr>
            <w:r>
              <w:rPr>
                <w:sz w:val="16"/>
              </w:rPr>
              <w:t>104 746,95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A342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4CC3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FFEF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A165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BACBE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2DF1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95BF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EE8C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9996AF" w14:textId="77777777" w:rsidR="00A77B3E" w:rsidRDefault="00C66DCF">
            <w:pPr>
              <w:jc w:val="center"/>
              <w:rPr>
                <w:color w:val="000000"/>
                <w:u w:color="000000"/>
              </w:rPr>
            </w:pPr>
            <w:r>
              <w:rPr>
                <w:sz w:val="16"/>
              </w:rPr>
              <w:t>0,00</w:t>
            </w:r>
          </w:p>
        </w:tc>
      </w:tr>
      <w:tr w:rsidR="006149F3" w14:paraId="0FC7A810" w14:textId="77777777">
        <w:tc>
          <w:tcPr>
            <w:tcW w:w="570" w:type="dxa"/>
            <w:vMerge/>
            <w:tcBorders>
              <w:top w:val="nil"/>
              <w:left w:val="single" w:sz="2" w:space="0" w:color="auto"/>
              <w:bottom w:val="single" w:sz="2" w:space="0" w:color="auto"/>
              <w:right w:val="single" w:sz="2" w:space="0" w:color="auto"/>
            </w:tcBorders>
            <w:tcMar>
              <w:top w:w="100" w:type="dxa"/>
            </w:tcMar>
          </w:tcPr>
          <w:p w14:paraId="14BD697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83821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D22D5B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C6CD49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25B234" w14:textId="77777777" w:rsidR="00A77B3E" w:rsidRDefault="00C66DCF">
            <w:pPr>
              <w:jc w:val="center"/>
              <w:rPr>
                <w:color w:val="000000"/>
                <w:u w:color="000000"/>
              </w:rPr>
            </w:pPr>
            <w:r>
              <w:rPr>
                <w:sz w:val="16"/>
              </w:rPr>
              <w:t>103 109,80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3231A9" w14:textId="77777777" w:rsidR="00A77B3E" w:rsidRDefault="00C66DCF">
            <w:pPr>
              <w:jc w:val="center"/>
              <w:rPr>
                <w:color w:val="000000"/>
                <w:u w:color="000000"/>
              </w:rPr>
            </w:pPr>
            <w:r>
              <w:rPr>
                <w:sz w:val="16"/>
              </w:rPr>
              <w:t>103 109,80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A7DFC9" w14:textId="77777777" w:rsidR="00A77B3E" w:rsidRDefault="00C66DCF">
            <w:pPr>
              <w:jc w:val="center"/>
              <w:rPr>
                <w:color w:val="000000"/>
                <w:u w:color="000000"/>
              </w:rPr>
            </w:pPr>
            <w:r>
              <w:rPr>
                <w:sz w:val="16"/>
              </w:rPr>
              <w:t>103 109,80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40EF1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224E95" w14:textId="77777777" w:rsidR="00A77B3E" w:rsidRDefault="00C66DCF">
            <w:pPr>
              <w:jc w:val="center"/>
              <w:rPr>
                <w:color w:val="000000"/>
                <w:u w:color="000000"/>
              </w:rPr>
            </w:pPr>
            <w:r>
              <w:rPr>
                <w:sz w:val="16"/>
              </w:rPr>
              <w:t>103 109,80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2D67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DCC4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686CB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001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DF9A4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2D85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77DE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EAC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0CD157" w14:textId="77777777" w:rsidR="00A77B3E" w:rsidRDefault="00C66DCF">
            <w:pPr>
              <w:jc w:val="center"/>
              <w:rPr>
                <w:color w:val="000000"/>
                <w:u w:color="000000"/>
              </w:rPr>
            </w:pPr>
            <w:r>
              <w:rPr>
                <w:sz w:val="16"/>
              </w:rPr>
              <w:t>0,00</w:t>
            </w:r>
          </w:p>
        </w:tc>
      </w:tr>
      <w:tr w:rsidR="006149F3" w14:paraId="38B21E3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9871CC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686D50" w14:textId="77777777" w:rsidR="00A77B3E" w:rsidRDefault="00C66DCF">
            <w:pPr>
              <w:jc w:val="center"/>
              <w:rPr>
                <w:color w:val="000000"/>
                <w:u w:color="000000"/>
              </w:rPr>
            </w:pPr>
            <w:r>
              <w:rPr>
                <w:sz w:val="16"/>
              </w:rPr>
              <w:t>98,44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3680AF" w14:textId="77777777" w:rsidR="00A77B3E" w:rsidRDefault="00C66DCF">
            <w:pPr>
              <w:jc w:val="center"/>
              <w:rPr>
                <w:color w:val="000000"/>
                <w:u w:color="000000"/>
              </w:rPr>
            </w:pPr>
            <w:r>
              <w:rPr>
                <w:sz w:val="16"/>
              </w:rPr>
              <w:t>98,44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F3A59E" w14:textId="77777777" w:rsidR="00A77B3E" w:rsidRDefault="00C66DCF">
            <w:pPr>
              <w:jc w:val="center"/>
              <w:rPr>
                <w:color w:val="000000"/>
                <w:u w:color="000000"/>
              </w:rPr>
            </w:pPr>
            <w:r>
              <w:rPr>
                <w:sz w:val="16"/>
              </w:rPr>
              <w:t>98,44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259BE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DAD047" w14:textId="77777777" w:rsidR="00A77B3E" w:rsidRDefault="00C66DCF">
            <w:pPr>
              <w:jc w:val="center"/>
              <w:rPr>
                <w:color w:val="000000"/>
                <w:u w:color="000000"/>
              </w:rPr>
            </w:pPr>
            <w:r>
              <w:rPr>
                <w:sz w:val="16"/>
              </w:rPr>
              <w:t>98,44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74E1B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045D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7C77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F378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739F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C364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FF22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DD74C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D501C7" w14:textId="77777777" w:rsidR="00A77B3E" w:rsidRDefault="00C66DCF">
            <w:pPr>
              <w:jc w:val="center"/>
              <w:rPr>
                <w:color w:val="000000"/>
                <w:u w:color="000000"/>
              </w:rPr>
            </w:pPr>
            <w:r>
              <w:rPr>
                <w:sz w:val="16"/>
              </w:rPr>
              <w:t>0,00</w:t>
            </w:r>
          </w:p>
        </w:tc>
      </w:tr>
      <w:tr w:rsidR="006149F3" w14:paraId="5521D69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3CEAA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040DD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694023E"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726D825"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3ED230" w14:textId="77777777" w:rsidR="00A77B3E" w:rsidRDefault="00C66DCF">
            <w:pPr>
              <w:jc w:val="center"/>
              <w:rPr>
                <w:color w:val="000000"/>
                <w:u w:color="000000"/>
              </w:rPr>
            </w:pPr>
            <w:r>
              <w:rPr>
                <w:sz w:val="16"/>
              </w:rPr>
              <w:t>1 047,46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1277F8" w14:textId="77777777" w:rsidR="00A77B3E" w:rsidRDefault="00C66DCF">
            <w:pPr>
              <w:jc w:val="center"/>
              <w:rPr>
                <w:color w:val="000000"/>
                <w:u w:color="000000"/>
              </w:rPr>
            </w:pPr>
            <w:r>
              <w:rPr>
                <w:sz w:val="16"/>
              </w:rPr>
              <w:t>1 047,46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913A96" w14:textId="77777777" w:rsidR="00A77B3E" w:rsidRDefault="00C66DCF">
            <w:pPr>
              <w:jc w:val="center"/>
              <w:rPr>
                <w:color w:val="000000"/>
                <w:u w:color="000000"/>
              </w:rPr>
            </w:pPr>
            <w:r>
              <w:rPr>
                <w:sz w:val="16"/>
              </w:rPr>
              <w:t>1 047,46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816FF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B26BDE" w14:textId="77777777" w:rsidR="00A77B3E" w:rsidRDefault="00C66DCF">
            <w:pPr>
              <w:jc w:val="center"/>
              <w:rPr>
                <w:color w:val="000000"/>
                <w:u w:color="000000"/>
              </w:rPr>
            </w:pPr>
            <w:r>
              <w:rPr>
                <w:sz w:val="16"/>
              </w:rPr>
              <w:t>1 047,46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E1028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2A0D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5193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BD4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38EA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87F0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20A3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8CD8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30CC7D" w14:textId="77777777" w:rsidR="00A77B3E" w:rsidRDefault="00C66DCF">
            <w:pPr>
              <w:jc w:val="center"/>
              <w:rPr>
                <w:color w:val="000000"/>
                <w:u w:color="000000"/>
              </w:rPr>
            </w:pPr>
            <w:r>
              <w:rPr>
                <w:sz w:val="16"/>
              </w:rPr>
              <w:t>0,00</w:t>
            </w:r>
          </w:p>
        </w:tc>
      </w:tr>
      <w:tr w:rsidR="006149F3" w14:paraId="641B836E" w14:textId="77777777">
        <w:tc>
          <w:tcPr>
            <w:tcW w:w="570" w:type="dxa"/>
            <w:vMerge/>
            <w:tcBorders>
              <w:top w:val="nil"/>
              <w:left w:val="single" w:sz="2" w:space="0" w:color="auto"/>
              <w:bottom w:val="single" w:sz="2" w:space="0" w:color="auto"/>
              <w:right w:val="single" w:sz="2" w:space="0" w:color="auto"/>
            </w:tcBorders>
            <w:tcMar>
              <w:top w:w="100" w:type="dxa"/>
            </w:tcMar>
          </w:tcPr>
          <w:p w14:paraId="0E31359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E1D58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2CA20B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F5609E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C70C09" w14:textId="77777777" w:rsidR="00A77B3E" w:rsidRDefault="00C66DCF">
            <w:pPr>
              <w:jc w:val="center"/>
              <w:rPr>
                <w:color w:val="000000"/>
                <w:u w:color="000000"/>
              </w:rPr>
            </w:pPr>
            <w:r>
              <w:rPr>
                <w:sz w:val="16"/>
              </w:rPr>
              <w:t>1 047,46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256753" w14:textId="77777777" w:rsidR="00A77B3E" w:rsidRDefault="00C66DCF">
            <w:pPr>
              <w:jc w:val="center"/>
              <w:rPr>
                <w:color w:val="000000"/>
                <w:u w:color="000000"/>
              </w:rPr>
            </w:pPr>
            <w:r>
              <w:rPr>
                <w:sz w:val="16"/>
              </w:rPr>
              <w:t>1 047,46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F99B85" w14:textId="77777777" w:rsidR="00A77B3E" w:rsidRDefault="00C66DCF">
            <w:pPr>
              <w:jc w:val="center"/>
              <w:rPr>
                <w:color w:val="000000"/>
                <w:u w:color="000000"/>
              </w:rPr>
            </w:pPr>
            <w:r>
              <w:rPr>
                <w:sz w:val="16"/>
              </w:rPr>
              <w:t>1 047,46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D008E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F303C6" w14:textId="77777777" w:rsidR="00A77B3E" w:rsidRDefault="00C66DCF">
            <w:pPr>
              <w:jc w:val="center"/>
              <w:rPr>
                <w:color w:val="000000"/>
                <w:u w:color="000000"/>
              </w:rPr>
            </w:pPr>
            <w:r>
              <w:rPr>
                <w:sz w:val="16"/>
              </w:rPr>
              <w:t>1 047,46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E4AC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968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2B56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9386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A37E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25EB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EC9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4612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B11FBD" w14:textId="77777777" w:rsidR="00A77B3E" w:rsidRDefault="00C66DCF">
            <w:pPr>
              <w:jc w:val="center"/>
              <w:rPr>
                <w:color w:val="000000"/>
                <w:u w:color="000000"/>
              </w:rPr>
            </w:pPr>
            <w:r>
              <w:rPr>
                <w:sz w:val="16"/>
              </w:rPr>
              <w:t>0,00</w:t>
            </w:r>
          </w:p>
        </w:tc>
      </w:tr>
      <w:tr w:rsidR="006149F3" w14:paraId="33413F4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8DF0C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5A9F4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DBF0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B69E7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EB735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AB568C3"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80E0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352C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FF62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8031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E54E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10D5B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30F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70C8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094FA5" w14:textId="77777777" w:rsidR="00A77B3E" w:rsidRDefault="00C66DCF">
            <w:pPr>
              <w:jc w:val="center"/>
              <w:rPr>
                <w:color w:val="000000"/>
                <w:u w:color="000000"/>
              </w:rPr>
            </w:pPr>
            <w:r>
              <w:rPr>
                <w:sz w:val="16"/>
              </w:rPr>
              <w:t>0,00</w:t>
            </w:r>
          </w:p>
        </w:tc>
      </w:tr>
      <w:tr w:rsidR="006149F3" w14:paraId="221AB04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25C54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0D6AD6" w14:textId="77777777" w:rsidR="00A77B3E" w:rsidRDefault="00C66DCF">
            <w:pPr>
              <w:jc w:val="center"/>
              <w:rPr>
                <w:color w:val="000000"/>
                <w:u w:color="000000"/>
              </w:rPr>
            </w:pPr>
            <w:r>
              <w:rPr>
                <w:sz w:val="16"/>
              </w:rPr>
              <w:t>80195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2C8893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456F15"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C33984" w14:textId="77777777" w:rsidR="00A77B3E" w:rsidRDefault="00C66DCF">
            <w:pPr>
              <w:jc w:val="center"/>
              <w:rPr>
                <w:color w:val="000000"/>
                <w:u w:color="000000"/>
              </w:rPr>
            </w:pPr>
            <w:r>
              <w:rPr>
                <w:sz w:val="16"/>
              </w:rPr>
              <w:t>132 911,00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826255" w14:textId="77777777" w:rsidR="00A77B3E" w:rsidRDefault="00C66DCF">
            <w:pPr>
              <w:jc w:val="center"/>
              <w:rPr>
                <w:color w:val="000000"/>
                <w:u w:color="000000"/>
              </w:rPr>
            </w:pPr>
            <w:r>
              <w:rPr>
                <w:sz w:val="16"/>
              </w:rPr>
              <w:t>114 911,00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32780" w14:textId="77777777" w:rsidR="00A77B3E" w:rsidRDefault="00C66DCF">
            <w:pPr>
              <w:jc w:val="center"/>
              <w:rPr>
                <w:color w:val="000000"/>
                <w:u w:color="000000"/>
              </w:rPr>
            </w:pPr>
            <w:r>
              <w:rPr>
                <w:sz w:val="16"/>
              </w:rPr>
              <w:t>112 911,00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0F446D" w14:textId="77777777" w:rsidR="00A77B3E" w:rsidRDefault="00C66DCF">
            <w:pPr>
              <w:jc w:val="center"/>
              <w:rPr>
                <w:color w:val="000000"/>
                <w:u w:color="000000"/>
              </w:rPr>
            </w:pPr>
            <w:r>
              <w:rPr>
                <w:sz w:val="16"/>
              </w:rPr>
              <w:t>1 500,00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C0C4CB" w14:textId="77777777" w:rsidR="00A77B3E" w:rsidRDefault="00C66DCF">
            <w:pPr>
              <w:jc w:val="center"/>
              <w:rPr>
                <w:color w:val="000000"/>
                <w:u w:color="000000"/>
              </w:rPr>
            </w:pPr>
            <w:r>
              <w:rPr>
                <w:sz w:val="16"/>
              </w:rPr>
              <w:t>111 411,00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4A66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41A288" w14:textId="77777777" w:rsidR="00A77B3E" w:rsidRDefault="00C66DCF">
            <w:pPr>
              <w:jc w:val="center"/>
              <w:rPr>
                <w:color w:val="000000"/>
                <w:u w:color="000000"/>
              </w:rPr>
            </w:pPr>
            <w:r>
              <w:rPr>
                <w:sz w:val="16"/>
              </w:rPr>
              <w:t>2 000,00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0509D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7F7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B3DE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7D3F03" w14:textId="77777777" w:rsidR="00A77B3E" w:rsidRDefault="00C66DCF">
            <w:pPr>
              <w:jc w:val="center"/>
              <w:rPr>
                <w:color w:val="000000"/>
                <w:u w:color="000000"/>
              </w:rPr>
            </w:pPr>
            <w:r>
              <w:rPr>
                <w:sz w:val="16"/>
              </w:rPr>
              <w:t>18 000,00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E7200C" w14:textId="77777777" w:rsidR="00A77B3E" w:rsidRDefault="00C66DCF">
            <w:pPr>
              <w:jc w:val="center"/>
              <w:rPr>
                <w:color w:val="000000"/>
                <w:u w:color="000000"/>
              </w:rPr>
            </w:pPr>
            <w:r>
              <w:rPr>
                <w:sz w:val="16"/>
              </w:rPr>
              <w:t>18 000,00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C52A8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FE33EC" w14:textId="77777777" w:rsidR="00A77B3E" w:rsidRDefault="00C66DCF">
            <w:pPr>
              <w:jc w:val="center"/>
              <w:rPr>
                <w:color w:val="000000"/>
                <w:u w:color="000000"/>
              </w:rPr>
            </w:pPr>
            <w:r>
              <w:rPr>
                <w:sz w:val="16"/>
              </w:rPr>
              <w:t>0,00</w:t>
            </w:r>
          </w:p>
        </w:tc>
      </w:tr>
      <w:tr w:rsidR="006149F3" w14:paraId="3ED7E247" w14:textId="77777777">
        <w:tc>
          <w:tcPr>
            <w:tcW w:w="570" w:type="dxa"/>
            <w:vMerge/>
            <w:tcBorders>
              <w:top w:val="nil"/>
              <w:left w:val="single" w:sz="2" w:space="0" w:color="auto"/>
              <w:bottom w:val="single" w:sz="2" w:space="0" w:color="auto"/>
              <w:right w:val="single" w:sz="2" w:space="0" w:color="auto"/>
            </w:tcBorders>
            <w:tcMar>
              <w:top w:w="100" w:type="dxa"/>
            </w:tcMar>
          </w:tcPr>
          <w:p w14:paraId="74E8D7C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3AAB42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CEF5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BC19F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D3FBF" w14:textId="77777777" w:rsidR="00A77B3E" w:rsidRDefault="00C66DCF">
            <w:pPr>
              <w:jc w:val="center"/>
              <w:rPr>
                <w:color w:val="000000"/>
                <w:u w:color="000000"/>
              </w:rPr>
            </w:pPr>
            <w:r>
              <w:rPr>
                <w:sz w:val="16"/>
              </w:rPr>
              <w:t>124 011,00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C35782" w14:textId="77777777" w:rsidR="00A77B3E" w:rsidRDefault="00C66DCF">
            <w:pPr>
              <w:jc w:val="center"/>
              <w:rPr>
                <w:color w:val="000000"/>
                <w:u w:color="000000"/>
              </w:rPr>
            </w:pPr>
            <w:r>
              <w:rPr>
                <w:sz w:val="16"/>
              </w:rPr>
              <w:t>111 011,00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00D6E4" w14:textId="77777777" w:rsidR="00A77B3E" w:rsidRDefault="00C66DCF">
            <w:pPr>
              <w:jc w:val="center"/>
              <w:rPr>
                <w:color w:val="000000"/>
                <w:u w:color="000000"/>
              </w:rPr>
            </w:pPr>
            <w:r>
              <w:rPr>
                <w:sz w:val="16"/>
              </w:rPr>
              <w:t>111 011,00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40B94D" w14:textId="77777777" w:rsidR="00A77B3E" w:rsidRDefault="00C66DCF">
            <w:pPr>
              <w:jc w:val="center"/>
              <w:rPr>
                <w:color w:val="000000"/>
                <w:u w:color="000000"/>
              </w:rPr>
            </w:pPr>
            <w:r>
              <w:rPr>
                <w:sz w:val="16"/>
              </w:rPr>
              <w:t>280,00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119BF5" w14:textId="77777777" w:rsidR="00A77B3E" w:rsidRDefault="00C66DCF">
            <w:pPr>
              <w:jc w:val="center"/>
              <w:rPr>
                <w:color w:val="000000"/>
                <w:u w:color="000000"/>
              </w:rPr>
            </w:pPr>
            <w:r>
              <w:rPr>
                <w:sz w:val="16"/>
              </w:rPr>
              <w:t>110 731,00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98EF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3477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DCE02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1160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0627A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2B7B0C" w14:textId="77777777" w:rsidR="00A77B3E" w:rsidRDefault="00C66DCF">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C453C" w14:textId="77777777" w:rsidR="00A77B3E" w:rsidRDefault="00C66DCF">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912C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70FE48" w14:textId="77777777" w:rsidR="00A77B3E" w:rsidRDefault="00C66DCF">
            <w:pPr>
              <w:jc w:val="center"/>
              <w:rPr>
                <w:color w:val="000000"/>
                <w:u w:color="000000"/>
              </w:rPr>
            </w:pPr>
            <w:r>
              <w:rPr>
                <w:sz w:val="16"/>
              </w:rPr>
              <w:t>0,00</w:t>
            </w:r>
          </w:p>
        </w:tc>
      </w:tr>
      <w:tr w:rsidR="006149F3" w14:paraId="57F343E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B109AA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08EE5A" w14:textId="77777777" w:rsidR="00A77B3E" w:rsidRDefault="00C66DCF">
            <w:pPr>
              <w:jc w:val="center"/>
              <w:rPr>
                <w:color w:val="000000"/>
                <w:u w:color="000000"/>
              </w:rPr>
            </w:pPr>
            <w:r>
              <w:rPr>
                <w:sz w:val="16"/>
              </w:rPr>
              <w:t>93,30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CC0D9" w14:textId="77777777" w:rsidR="00A77B3E" w:rsidRDefault="00C66DCF">
            <w:pPr>
              <w:jc w:val="center"/>
              <w:rPr>
                <w:color w:val="000000"/>
                <w:u w:color="000000"/>
              </w:rPr>
            </w:pPr>
            <w:r>
              <w:rPr>
                <w:sz w:val="16"/>
              </w:rPr>
              <w:t>96,61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6F099E" w14:textId="77777777" w:rsidR="00A77B3E" w:rsidRDefault="00C66DCF">
            <w:pPr>
              <w:jc w:val="center"/>
              <w:rPr>
                <w:color w:val="000000"/>
                <w:u w:color="000000"/>
              </w:rPr>
            </w:pPr>
            <w:r>
              <w:rPr>
                <w:sz w:val="16"/>
              </w:rPr>
              <w:t>98,32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0C280" w14:textId="77777777" w:rsidR="00A77B3E" w:rsidRDefault="00C66DCF">
            <w:pPr>
              <w:jc w:val="center"/>
              <w:rPr>
                <w:color w:val="000000"/>
                <w:u w:color="000000"/>
              </w:rPr>
            </w:pPr>
            <w:r>
              <w:rPr>
                <w:sz w:val="16"/>
              </w:rPr>
              <w:t>18,67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C262A6" w14:textId="77777777" w:rsidR="00A77B3E" w:rsidRDefault="00C66DCF">
            <w:pPr>
              <w:jc w:val="center"/>
              <w:rPr>
                <w:color w:val="000000"/>
                <w:u w:color="000000"/>
              </w:rPr>
            </w:pPr>
            <w:r>
              <w:rPr>
                <w:sz w:val="16"/>
              </w:rPr>
              <w:t>99,39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4F2B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5726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6A398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DDB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4FF6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A1F168" w14:textId="77777777" w:rsidR="00A77B3E" w:rsidRDefault="00C66DCF">
            <w:pPr>
              <w:jc w:val="center"/>
              <w:rPr>
                <w:color w:val="000000"/>
                <w:u w:color="000000"/>
              </w:rPr>
            </w:pPr>
            <w:r>
              <w:rPr>
                <w:sz w:val="16"/>
              </w:rPr>
              <w:t>72,22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B6FD12" w14:textId="77777777" w:rsidR="00A77B3E" w:rsidRDefault="00C66DCF">
            <w:pPr>
              <w:jc w:val="center"/>
              <w:rPr>
                <w:color w:val="000000"/>
                <w:u w:color="000000"/>
              </w:rPr>
            </w:pPr>
            <w:r>
              <w:rPr>
                <w:sz w:val="16"/>
              </w:rPr>
              <w:t>72,22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1770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49C40E" w14:textId="77777777" w:rsidR="00A77B3E" w:rsidRDefault="00C66DCF">
            <w:pPr>
              <w:jc w:val="center"/>
              <w:rPr>
                <w:color w:val="000000"/>
                <w:u w:color="000000"/>
              </w:rPr>
            </w:pPr>
            <w:r>
              <w:rPr>
                <w:sz w:val="16"/>
              </w:rPr>
              <w:t>0,00</w:t>
            </w:r>
          </w:p>
        </w:tc>
      </w:tr>
      <w:tr w:rsidR="006149F3" w14:paraId="140C17E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819D4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7AD5B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86617DE"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AE4436"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BBE08"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3620C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93830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16612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993B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7A68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F62213" w14:textId="77777777" w:rsidR="00A77B3E" w:rsidRDefault="00C66DCF">
            <w:pPr>
              <w:jc w:val="center"/>
              <w:rPr>
                <w:color w:val="000000"/>
                <w:u w:color="000000"/>
              </w:rPr>
            </w:pPr>
            <w:r>
              <w:rPr>
                <w:sz w:val="16"/>
              </w:rPr>
              <w:t>2 000,00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85EF9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4579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3FEC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640C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DE5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19E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72AAB7" w14:textId="77777777" w:rsidR="00A77B3E" w:rsidRDefault="00C66DCF">
            <w:pPr>
              <w:jc w:val="center"/>
              <w:rPr>
                <w:color w:val="000000"/>
                <w:u w:color="000000"/>
              </w:rPr>
            </w:pPr>
            <w:r>
              <w:rPr>
                <w:sz w:val="16"/>
              </w:rPr>
              <w:t>0,00</w:t>
            </w:r>
          </w:p>
        </w:tc>
      </w:tr>
      <w:tr w:rsidR="006149F3" w14:paraId="7B3CBD92" w14:textId="77777777">
        <w:tc>
          <w:tcPr>
            <w:tcW w:w="570" w:type="dxa"/>
            <w:vMerge/>
            <w:tcBorders>
              <w:top w:val="nil"/>
              <w:left w:val="single" w:sz="2" w:space="0" w:color="auto"/>
              <w:bottom w:val="single" w:sz="2" w:space="0" w:color="auto"/>
              <w:right w:val="single" w:sz="2" w:space="0" w:color="auto"/>
            </w:tcBorders>
            <w:tcMar>
              <w:top w:w="100" w:type="dxa"/>
            </w:tcMar>
          </w:tcPr>
          <w:p w14:paraId="2EFDE89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CFA88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2809F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6F146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6E3D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8AF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AD22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0EE2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0F65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C32D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B687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7DAC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4B32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E4C3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3115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4D9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059D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E2D61C" w14:textId="77777777" w:rsidR="00A77B3E" w:rsidRDefault="00C66DCF">
            <w:pPr>
              <w:jc w:val="center"/>
              <w:rPr>
                <w:color w:val="000000"/>
                <w:u w:color="000000"/>
              </w:rPr>
            </w:pPr>
            <w:r>
              <w:rPr>
                <w:sz w:val="16"/>
              </w:rPr>
              <w:t>0,00</w:t>
            </w:r>
          </w:p>
        </w:tc>
      </w:tr>
      <w:tr w:rsidR="006149F3" w14:paraId="463C440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4417C3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47B6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C84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D0C8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B7CB5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FF98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998B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8655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99293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F48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0BD41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D561F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1CC7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18BA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B70B60" w14:textId="77777777" w:rsidR="00A77B3E" w:rsidRDefault="00C66DCF">
            <w:pPr>
              <w:jc w:val="center"/>
              <w:rPr>
                <w:color w:val="000000"/>
                <w:u w:color="000000"/>
              </w:rPr>
            </w:pPr>
            <w:r>
              <w:rPr>
                <w:sz w:val="16"/>
              </w:rPr>
              <w:t>0,00</w:t>
            </w:r>
          </w:p>
        </w:tc>
      </w:tr>
      <w:tr w:rsidR="006149F3" w14:paraId="0DB4329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0ABEC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446746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DED24AE"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A51210"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B2A431"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519E01"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275AAA"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CDFE7A" w14:textId="77777777" w:rsidR="00A77B3E" w:rsidRDefault="00C66DCF">
            <w:pPr>
              <w:jc w:val="center"/>
              <w:rPr>
                <w:color w:val="000000"/>
                <w:u w:color="000000"/>
              </w:rPr>
            </w:pPr>
            <w:r>
              <w:rPr>
                <w:sz w:val="16"/>
              </w:rPr>
              <w:t>1 500,00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A87C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BE9B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5EFC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00CD5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D165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34BD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46C8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81D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F074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AA5CBA" w14:textId="77777777" w:rsidR="00A77B3E" w:rsidRDefault="00C66DCF">
            <w:pPr>
              <w:jc w:val="center"/>
              <w:rPr>
                <w:color w:val="000000"/>
                <w:u w:color="000000"/>
              </w:rPr>
            </w:pPr>
            <w:r>
              <w:rPr>
                <w:sz w:val="16"/>
              </w:rPr>
              <w:t>0,00</w:t>
            </w:r>
          </w:p>
        </w:tc>
      </w:tr>
      <w:tr w:rsidR="006149F3" w14:paraId="52C9A94E" w14:textId="77777777">
        <w:tc>
          <w:tcPr>
            <w:tcW w:w="570" w:type="dxa"/>
            <w:vMerge/>
            <w:tcBorders>
              <w:top w:val="nil"/>
              <w:left w:val="single" w:sz="2" w:space="0" w:color="auto"/>
              <w:bottom w:val="single" w:sz="2" w:space="0" w:color="auto"/>
              <w:right w:val="single" w:sz="2" w:space="0" w:color="auto"/>
            </w:tcBorders>
            <w:tcMar>
              <w:top w:w="100" w:type="dxa"/>
            </w:tcMar>
          </w:tcPr>
          <w:p w14:paraId="5505E80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EA43E1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DEE225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3A8295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47B2BF" w14:textId="77777777" w:rsidR="00A77B3E" w:rsidRDefault="00C66DCF">
            <w:pPr>
              <w:jc w:val="center"/>
              <w:rPr>
                <w:color w:val="000000"/>
                <w:u w:color="000000"/>
              </w:rPr>
            </w:pPr>
            <w:r>
              <w:rPr>
                <w:sz w:val="16"/>
              </w:rPr>
              <w:t>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11AB0" w14:textId="77777777" w:rsidR="00A77B3E" w:rsidRDefault="00C66DCF">
            <w:pPr>
              <w:jc w:val="center"/>
              <w:rPr>
                <w:color w:val="000000"/>
                <w:u w:color="000000"/>
              </w:rPr>
            </w:pPr>
            <w:r>
              <w:rPr>
                <w:sz w:val="16"/>
              </w:rPr>
              <w:t>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89887D" w14:textId="77777777" w:rsidR="00A77B3E" w:rsidRDefault="00C66DCF">
            <w:pPr>
              <w:jc w:val="center"/>
              <w:rPr>
                <w:color w:val="000000"/>
                <w:u w:color="000000"/>
              </w:rPr>
            </w:pPr>
            <w:r>
              <w:rPr>
                <w:sz w:val="16"/>
              </w:rPr>
              <w:t>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45DFE2" w14:textId="77777777" w:rsidR="00A77B3E" w:rsidRDefault="00C66DCF">
            <w:pPr>
              <w:jc w:val="center"/>
              <w:rPr>
                <w:color w:val="000000"/>
                <w:u w:color="000000"/>
              </w:rPr>
            </w:pPr>
            <w:r>
              <w:rPr>
                <w:sz w:val="16"/>
              </w:rPr>
              <w:t>280,00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AA84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AE7EF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4A5E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1307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0BF5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E686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D3E9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D28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7E2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1B9FAE" w14:textId="77777777" w:rsidR="00A77B3E" w:rsidRDefault="00C66DCF">
            <w:pPr>
              <w:jc w:val="center"/>
              <w:rPr>
                <w:color w:val="000000"/>
                <w:u w:color="000000"/>
              </w:rPr>
            </w:pPr>
            <w:r>
              <w:rPr>
                <w:sz w:val="16"/>
              </w:rPr>
              <w:t>0,00</w:t>
            </w:r>
          </w:p>
        </w:tc>
      </w:tr>
      <w:tr w:rsidR="006149F3" w14:paraId="48E2325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D71000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1B25ED" w14:textId="77777777" w:rsidR="00A77B3E" w:rsidRDefault="00C66DCF">
            <w:pPr>
              <w:jc w:val="center"/>
              <w:rPr>
                <w:color w:val="000000"/>
                <w:u w:color="000000"/>
              </w:rPr>
            </w:pPr>
            <w:r>
              <w:rPr>
                <w:sz w:val="16"/>
              </w:rPr>
              <w:t>18,67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AA19C" w14:textId="77777777" w:rsidR="00A77B3E" w:rsidRDefault="00C66DCF">
            <w:pPr>
              <w:jc w:val="center"/>
              <w:rPr>
                <w:color w:val="000000"/>
                <w:u w:color="000000"/>
              </w:rPr>
            </w:pPr>
            <w:r>
              <w:rPr>
                <w:sz w:val="16"/>
              </w:rPr>
              <w:t>18,67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68D1A" w14:textId="77777777" w:rsidR="00A77B3E" w:rsidRDefault="00C66DCF">
            <w:pPr>
              <w:jc w:val="center"/>
              <w:rPr>
                <w:color w:val="000000"/>
                <w:u w:color="000000"/>
              </w:rPr>
            </w:pPr>
            <w:r>
              <w:rPr>
                <w:sz w:val="16"/>
              </w:rPr>
              <w:t>18,67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3FF776" w14:textId="77777777" w:rsidR="00A77B3E" w:rsidRDefault="00C66DCF">
            <w:pPr>
              <w:jc w:val="center"/>
              <w:rPr>
                <w:color w:val="000000"/>
                <w:u w:color="000000"/>
              </w:rPr>
            </w:pPr>
            <w:r>
              <w:rPr>
                <w:sz w:val="16"/>
              </w:rPr>
              <w:t>18,67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053B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CCD66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49AA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2A203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38C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D655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A1A4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26A2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371F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B098CA" w14:textId="77777777" w:rsidR="00A77B3E" w:rsidRDefault="00C66DCF">
            <w:pPr>
              <w:jc w:val="center"/>
              <w:rPr>
                <w:color w:val="000000"/>
                <w:u w:color="000000"/>
              </w:rPr>
            </w:pPr>
            <w:r>
              <w:rPr>
                <w:sz w:val="16"/>
              </w:rPr>
              <w:t>0,00</w:t>
            </w:r>
          </w:p>
        </w:tc>
      </w:tr>
      <w:tr w:rsidR="006149F3" w14:paraId="3DD14DE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8B2B7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239B6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0E53F4"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B789B0"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29FACF" w14:textId="77777777" w:rsidR="00A77B3E" w:rsidRDefault="00C66DCF">
            <w:pPr>
              <w:jc w:val="center"/>
              <w:rPr>
                <w:color w:val="000000"/>
                <w:u w:color="000000"/>
              </w:rPr>
            </w:pPr>
            <w:r>
              <w:rPr>
                <w:sz w:val="16"/>
              </w:rPr>
              <w:t>5 300,00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8790D1" w14:textId="77777777" w:rsidR="00A77B3E" w:rsidRDefault="00C66DCF">
            <w:pPr>
              <w:jc w:val="center"/>
              <w:rPr>
                <w:color w:val="000000"/>
                <w:u w:color="000000"/>
              </w:rPr>
            </w:pPr>
            <w:r>
              <w:rPr>
                <w:sz w:val="16"/>
              </w:rPr>
              <w:t>5 300,00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CB95EB" w14:textId="77777777" w:rsidR="00A77B3E" w:rsidRDefault="00C66DCF">
            <w:pPr>
              <w:jc w:val="center"/>
              <w:rPr>
                <w:color w:val="000000"/>
                <w:u w:color="000000"/>
              </w:rPr>
            </w:pPr>
            <w:r>
              <w:rPr>
                <w:sz w:val="16"/>
              </w:rPr>
              <w:t>5 300,00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4312B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32C99C" w14:textId="77777777" w:rsidR="00A77B3E" w:rsidRDefault="00C66DCF">
            <w:pPr>
              <w:jc w:val="center"/>
              <w:rPr>
                <w:color w:val="000000"/>
                <w:u w:color="000000"/>
              </w:rPr>
            </w:pPr>
            <w:r>
              <w:rPr>
                <w:sz w:val="16"/>
              </w:rPr>
              <w:t>5 300,00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6D1D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05D1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42AFC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F54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318E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3A42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7E5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471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E1E69" w14:textId="77777777" w:rsidR="00A77B3E" w:rsidRDefault="00C66DCF">
            <w:pPr>
              <w:jc w:val="center"/>
              <w:rPr>
                <w:color w:val="000000"/>
                <w:u w:color="000000"/>
              </w:rPr>
            </w:pPr>
            <w:r>
              <w:rPr>
                <w:sz w:val="16"/>
              </w:rPr>
              <w:t>0,00</w:t>
            </w:r>
          </w:p>
        </w:tc>
      </w:tr>
      <w:tr w:rsidR="006149F3" w14:paraId="6773CEED" w14:textId="77777777">
        <w:tc>
          <w:tcPr>
            <w:tcW w:w="570" w:type="dxa"/>
            <w:vMerge/>
            <w:tcBorders>
              <w:top w:val="nil"/>
              <w:left w:val="single" w:sz="2" w:space="0" w:color="auto"/>
              <w:bottom w:val="single" w:sz="2" w:space="0" w:color="auto"/>
              <w:right w:val="single" w:sz="2" w:space="0" w:color="auto"/>
            </w:tcBorders>
            <w:tcMar>
              <w:top w:w="100" w:type="dxa"/>
            </w:tcMar>
          </w:tcPr>
          <w:p w14:paraId="21A673C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B38EF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80DAD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57878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611D7" w14:textId="77777777" w:rsidR="00A77B3E" w:rsidRDefault="00C66DCF">
            <w:pPr>
              <w:jc w:val="center"/>
              <w:rPr>
                <w:color w:val="000000"/>
                <w:u w:color="000000"/>
              </w:rPr>
            </w:pPr>
            <w:r>
              <w:rPr>
                <w:sz w:val="16"/>
              </w:rPr>
              <w:t>4 620,00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1744DC" w14:textId="77777777" w:rsidR="00A77B3E" w:rsidRDefault="00C66DCF">
            <w:pPr>
              <w:jc w:val="center"/>
              <w:rPr>
                <w:color w:val="000000"/>
                <w:u w:color="000000"/>
              </w:rPr>
            </w:pPr>
            <w:r>
              <w:rPr>
                <w:sz w:val="16"/>
              </w:rPr>
              <w:t>4 620,00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9B15F" w14:textId="77777777" w:rsidR="00A77B3E" w:rsidRDefault="00C66DCF">
            <w:pPr>
              <w:jc w:val="center"/>
              <w:rPr>
                <w:color w:val="000000"/>
                <w:u w:color="000000"/>
              </w:rPr>
            </w:pPr>
            <w:r>
              <w:rPr>
                <w:sz w:val="16"/>
              </w:rPr>
              <w:t>4 620,00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D6505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D42638" w14:textId="77777777" w:rsidR="00A77B3E" w:rsidRDefault="00C66DCF">
            <w:pPr>
              <w:jc w:val="center"/>
              <w:rPr>
                <w:color w:val="000000"/>
                <w:u w:color="000000"/>
              </w:rPr>
            </w:pPr>
            <w:r>
              <w:rPr>
                <w:sz w:val="16"/>
              </w:rPr>
              <w:t>4 620,00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AF0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1E8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FEF1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1A5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AA14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E7F1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D7F9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B43E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C46C1A" w14:textId="77777777" w:rsidR="00A77B3E" w:rsidRDefault="00C66DCF">
            <w:pPr>
              <w:jc w:val="center"/>
              <w:rPr>
                <w:color w:val="000000"/>
                <w:u w:color="000000"/>
              </w:rPr>
            </w:pPr>
            <w:r>
              <w:rPr>
                <w:sz w:val="16"/>
              </w:rPr>
              <w:t>0,00</w:t>
            </w:r>
          </w:p>
        </w:tc>
      </w:tr>
      <w:tr w:rsidR="006149F3" w14:paraId="54FDE28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0D63DC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0BF5EC" w14:textId="77777777" w:rsidR="00A77B3E" w:rsidRDefault="00C66DCF">
            <w:pPr>
              <w:jc w:val="center"/>
              <w:rPr>
                <w:color w:val="000000"/>
                <w:u w:color="000000"/>
              </w:rPr>
            </w:pPr>
            <w:r>
              <w:rPr>
                <w:sz w:val="16"/>
              </w:rPr>
              <w:t>87,17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E62C49" w14:textId="77777777" w:rsidR="00A77B3E" w:rsidRDefault="00C66DCF">
            <w:pPr>
              <w:jc w:val="center"/>
              <w:rPr>
                <w:color w:val="000000"/>
                <w:u w:color="000000"/>
              </w:rPr>
            </w:pPr>
            <w:r>
              <w:rPr>
                <w:sz w:val="16"/>
              </w:rPr>
              <w:t>87,17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3DC649" w14:textId="77777777" w:rsidR="00A77B3E" w:rsidRDefault="00C66DCF">
            <w:pPr>
              <w:jc w:val="center"/>
              <w:rPr>
                <w:color w:val="000000"/>
                <w:u w:color="000000"/>
              </w:rPr>
            </w:pPr>
            <w:r>
              <w:rPr>
                <w:sz w:val="16"/>
              </w:rPr>
              <w:t>87,17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ECA93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24CD39" w14:textId="77777777" w:rsidR="00A77B3E" w:rsidRDefault="00C66DCF">
            <w:pPr>
              <w:jc w:val="center"/>
              <w:rPr>
                <w:color w:val="000000"/>
                <w:u w:color="000000"/>
              </w:rPr>
            </w:pPr>
            <w:r>
              <w:rPr>
                <w:sz w:val="16"/>
              </w:rPr>
              <w:t>87,17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E1AB3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16C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59E54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D67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282A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E13E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2703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AFA1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D60155" w14:textId="77777777" w:rsidR="00A77B3E" w:rsidRDefault="00C66DCF">
            <w:pPr>
              <w:jc w:val="center"/>
              <w:rPr>
                <w:color w:val="000000"/>
                <w:u w:color="000000"/>
              </w:rPr>
            </w:pPr>
            <w:r>
              <w:rPr>
                <w:sz w:val="16"/>
              </w:rPr>
              <w:t>0,00</w:t>
            </w:r>
          </w:p>
        </w:tc>
      </w:tr>
      <w:tr w:rsidR="006149F3" w14:paraId="5F22603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E9692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73076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2EEFFC2"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5D6A86A"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07DCED" w14:textId="77777777" w:rsidR="00A77B3E" w:rsidRDefault="00C66DCF">
            <w:pPr>
              <w:jc w:val="center"/>
              <w:rPr>
                <w:color w:val="000000"/>
                <w:u w:color="000000"/>
              </w:rPr>
            </w:pPr>
            <w:r>
              <w:rPr>
                <w:sz w:val="16"/>
              </w:rPr>
              <w:t>106 111,00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33195" w14:textId="77777777" w:rsidR="00A77B3E" w:rsidRDefault="00C66DCF">
            <w:pPr>
              <w:jc w:val="center"/>
              <w:rPr>
                <w:color w:val="000000"/>
                <w:u w:color="000000"/>
              </w:rPr>
            </w:pPr>
            <w:r>
              <w:rPr>
                <w:sz w:val="16"/>
              </w:rPr>
              <w:t>106 111,00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8217E4" w14:textId="77777777" w:rsidR="00A77B3E" w:rsidRDefault="00C66DCF">
            <w:pPr>
              <w:jc w:val="center"/>
              <w:rPr>
                <w:color w:val="000000"/>
                <w:u w:color="000000"/>
              </w:rPr>
            </w:pPr>
            <w:r>
              <w:rPr>
                <w:sz w:val="16"/>
              </w:rPr>
              <w:t>106 111,00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B5BE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B623B43" w14:textId="77777777" w:rsidR="00A77B3E" w:rsidRDefault="00C66DCF">
            <w:pPr>
              <w:jc w:val="center"/>
              <w:rPr>
                <w:color w:val="000000"/>
                <w:u w:color="000000"/>
              </w:rPr>
            </w:pPr>
            <w:r>
              <w:rPr>
                <w:sz w:val="16"/>
              </w:rPr>
              <w:t>106 111,00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883A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D07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61260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BC8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537B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C40F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9654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200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7D39E3" w14:textId="77777777" w:rsidR="00A77B3E" w:rsidRDefault="00C66DCF">
            <w:pPr>
              <w:jc w:val="center"/>
              <w:rPr>
                <w:color w:val="000000"/>
                <w:u w:color="000000"/>
              </w:rPr>
            </w:pPr>
            <w:r>
              <w:rPr>
                <w:sz w:val="16"/>
              </w:rPr>
              <w:t>0,00</w:t>
            </w:r>
          </w:p>
        </w:tc>
      </w:tr>
      <w:tr w:rsidR="006149F3" w14:paraId="24A4A709" w14:textId="77777777">
        <w:tc>
          <w:tcPr>
            <w:tcW w:w="570" w:type="dxa"/>
            <w:vMerge/>
            <w:tcBorders>
              <w:top w:val="nil"/>
              <w:left w:val="single" w:sz="2" w:space="0" w:color="auto"/>
              <w:bottom w:val="single" w:sz="2" w:space="0" w:color="auto"/>
              <w:right w:val="single" w:sz="2" w:space="0" w:color="auto"/>
            </w:tcBorders>
            <w:tcMar>
              <w:top w:w="100" w:type="dxa"/>
            </w:tcMar>
          </w:tcPr>
          <w:p w14:paraId="44D1813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56BD2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EA32E0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2A7AF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BD4D32" w14:textId="77777777" w:rsidR="00A77B3E" w:rsidRDefault="00C66DCF">
            <w:pPr>
              <w:jc w:val="center"/>
              <w:rPr>
                <w:color w:val="000000"/>
                <w:u w:color="000000"/>
              </w:rPr>
            </w:pPr>
            <w:r>
              <w:rPr>
                <w:sz w:val="16"/>
              </w:rPr>
              <w:t>106 111,00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758B8" w14:textId="77777777" w:rsidR="00A77B3E" w:rsidRDefault="00C66DCF">
            <w:pPr>
              <w:jc w:val="center"/>
              <w:rPr>
                <w:color w:val="000000"/>
                <w:u w:color="000000"/>
              </w:rPr>
            </w:pPr>
            <w:r>
              <w:rPr>
                <w:sz w:val="16"/>
              </w:rPr>
              <w:t>106 111,00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2377B7" w14:textId="77777777" w:rsidR="00A77B3E" w:rsidRDefault="00C66DCF">
            <w:pPr>
              <w:jc w:val="center"/>
              <w:rPr>
                <w:color w:val="000000"/>
                <w:u w:color="000000"/>
              </w:rPr>
            </w:pPr>
            <w:r>
              <w:rPr>
                <w:sz w:val="16"/>
              </w:rPr>
              <w:t>106 111,00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B47E6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61DD81" w14:textId="77777777" w:rsidR="00A77B3E" w:rsidRDefault="00C66DCF">
            <w:pPr>
              <w:jc w:val="center"/>
              <w:rPr>
                <w:color w:val="000000"/>
                <w:u w:color="000000"/>
              </w:rPr>
            </w:pPr>
            <w:r>
              <w:rPr>
                <w:sz w:val="16"/>
              </w:rPr>
              <w:t>106 111,00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7B7E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B19A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79114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7B4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F7033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43BF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846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96E30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91061F" w14:textId="77777777" w:rsidR="00A77B3E" w:rsidRDefault="00C66DCF">
            <w:pPr>
              <w:jc w:val="center"/>
              <w:rPr>
                <w:color w:val="000000"/>
                <w:u w:color="000000"/>
              </w:rPr>
            </w:pPr>
            <w:r>
              <w:rPr>
                <w:sz w:val="16"/>
              </w:rPr>
              <w:t>0,00</w:t>
            </w:r>
          </w:p>
        </w:tc>
      </w:tr>
      <w:tr w:rsidR="006149F3" w14:paraId="1D370AB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BA8BA9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0B272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E98CB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C6F21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43028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C4AD2A"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33FF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EFB3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C6DAC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C38F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57D8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1316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5EEC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59FA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EBDAD6" w14:textId="77777777" w:rsidR="00A77B3E" w:rsidRDefault="00C66DCF">
            <w:pPr>
              <w:jc w:val="center"/>
              <w:rPr>
                <w:color w:val="000000"/>
                <w:u w:color="000000"/>
              </w:rPr>
            </w:pPr>
            <w:r>
              <w:rPr>
                <w:sz w:val="16"/>
              </w:rPr>
              <w:t>0,00</w:t>
            </w:r>
          </w:p>
        </w:tc>
      </w:tr>
      <w:tr w:rsidR="006149F3" w14:paraId="3E7888F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A24F6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4CC8B6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60D446B"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06675C"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B7E787" w14:textId="77777777" w:rsidR="00A77B3E" w:rsidRDefault="00C66DCF">
            <w:pPr>
              <w:jc w:val="center"/>
              <w:rPr>
                <w:color w:val="000000"/>
                <w:u w:color="000000"/>
              </w:rPr>
            </w:pPr>
            <w:r>
              <w:rPr>
                <w:sz w:val="16"/>
              </w:rPr>
              <w:t>18 000,00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39D4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A85D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04E21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61F6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3F3E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49CC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47D8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3C6B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EC0FC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254936" w14:textId="77777777" w:rsidR="00A77B3E" w:rsidRDefault="00C66DCF">
            <w:pPr>
              <w:jc w:val="center"/>
              <w:rPr>
                <w:color w:val="000000"/>
                <w:u w:color="000000"/>
              </w:rPr>
            </w:pPr>
            <w:r>
              <w:rPr>
                <w:sz w:val="16"/>
              </w:rPr>
              <w:t>18 000,00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767E40" w14:textId="77777777" w:rsidR="00A77B3E" w:rsidRDefault="00C66DCF">
            <w:pPr>
              <w:jc w:val="center"/>
              <w:rPr>
                <w:color w:val="000000"/>
                <w:u w:color="000000"/>
              </w:rPr>
            </w:pPr>
            <w:r>
              <w:rPr>
                <w:sz w:val="16"/>
              </w:rPr>
              <w:t>18 000,00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62A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31F45D" w14:textId="77777777" w:rsidR="00A77B3E" w:rsidRDefault="00C66DCF">
            <w:pPr>
              <w:jc w:val="center"/>
              <w:rPr>
                <w:color w:val="000000"/>
                <w:u w:color="000000"/>
              </w:rPr>
            </w:pPr>
            <w:r>
              <w:rPr>
                <w:sz w:val="16"/>
              </w:rPr>
              <w:t>0,00</w:t>
            </w:r>
          </w:p>
        </w:tc>
      </w:tr>
      <w:tr w:rsidR="006149F3" w14:paraId="2EA96ED7" w14:textId="77777777">
        <w:tc>
          <w:tcPr>
            <w:tcW w:w="570" w:type="dxa"/>
            <w:vMerge/>
            <w:tcBorders>
              <w:top w:val="nil"/>
              <w:left w:val="single" w:sz="2" w:space="0" w:color="auto"/>
              <w:bottom w:val="single" w:sz="2" w:space="0" w:color="auto"/>
              <w:right w:val="single" w:sz="2" w:space="0" w:color="auto"/>
            </w:tcBorders>
            <w:tcMar>
              <w:top w:w="100" w:type="dxa"/>
            </w:tcMar>
          </w:tcPr>
          <w:p w14:paraId="312B959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016B99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2DAB9B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14401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EB36D9" w14:textId="77777777" w:rsidR="00A77B3E" w:rsidRDefault="00C66DCF">
            <w:pPr>
              <w:jc w:val="center"/>
              <w:rPr>
                <w:color w:val="000000"/>
                <w:u w:color="000000"/>
              </w:rPr>
            </w:pPr>
            <w:r>
              <w:rPr>
                <w:sz w:val="16"/>
              </w:rPr>
              <w:t>13 000,00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A41F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4B68B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FE119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F4F1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F482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5090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CED65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2B7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3B24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0091CF" w14:textId="77777777" w:rsidR="00A77B3E" w:rsidRDefault="00C66DCF">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E6A644" w14:textId="77777777" w:rsidR="00A77B3E" w:rsidRDefault="00C66DCF">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85400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F6A875" w14:textId="77777777" w:rsidR="00A77B3E" w:rsidRDefault="00C66DCF">
            <w:pPr>
              <w:jc w:val="center"/>
              <w:rPr>
                <w:color w:val="000000"/>
                <w:u w:color="000000"/>
              </w:rPr>
            </w:pPr>
            <w:r>
              <w:rPr>
                <w:sz w:val="16"/>
              </w:rPr>
              <w:t>0,00</w:t>
            </w:r>
          </w:p>
        </w:tc>
      </w:tr>
      <w:tr w:rsidR="006149F3" w14:paraId="3A3C356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50DFBE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84D568" w14:textId="77777777" w:rsidR="00A77B3E" w:rsidRDefault="00C66DCF">
            <w:pPr>
              <w:jc w:val="center"/>
              <w:rPr>
                <w:color w:val="000000"/>
                <w:u w:color="000000"/>
              </w:rPr>
            </w:pPr>
            <w:r>
              <w:rPr>
                <w:sz w:val="16"/>
              </w:rPr>
              <w:t>72,22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BDB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2002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3B6D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5AF4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5396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AEC1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476E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5A4D4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5449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856B3F" w14:textId="77777777" w:rsidR="00A77B3E" w:rsidRDefault="00C66DCF">
            <w:pPr>
              <w:jc w:val="center"/>
              <w:rPr>
                <w:color w:val="000000"/>
                <w:u w:color="000000"/>
              </w:rPr>
            </w:pPr>
            <w:r>
              <w:rPr>
                <w:sz w:val="16"/>
              </w:rPr>
              <w:t>72,22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03305" w14:textId="77777777" w:rsidR="00A77B3E" w:rsidRDefault="00C66DCF">
            <w:pPr>
              <w:jc w:val="center"/>
              <w:rPr>
                <w:color w:val="000000"/>
                <w:u w:color="000000"/>
              </w:rPr>
            </w:pPr>
            <w:r>
              <w:rPr>
                <w:sz w:val="16"/>
              </w:rPr>
              <w:t>72,22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206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94EC5B" w14:textId="77777777" w:rsidR="00A77B3E" w:rsidRDefault="00C66DCF">
            <w:pPr>
              <w:jc w:val="center"/>
              <w:rPr>
                <w:color w:val="000000"/>
                <w:u w:color="000000"/>
              </w:rPr>
            </w:pPr>
            <w:r>
              <w:rPr>
                <w:sz w:val="16"/>
              </w:rPr>
              <w:t>0,00</w:t>
            </w:r>
          </w:p>
        </w:tc>
      </w:tr>
      <w:tr w:rsidR="006149F3" w14:paraId="4E39DA7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D8874E" w14:textId="77777777" w:rsidR="00A77B3E" w:rsidRDefault="00C66DCF">
            <w:pPr>
              <w:jc w:val="center"/>
              <w:rPr>
                <w:color w:val="000000"/>
                <w:u w:color="000000"/>
              </w:rPr>
            </w:pPr>
            <w:r>
              <w:rPr>
                <w:sz w:val="16"/>
              </w:rPr>
              <w:t>851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CB969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85D4E9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9BC221" w14:textId="77777777" w:rsidR="00A77B3E" w:rsidRDefault="00C66DCF">
            <w:pPr>
              <w:jc w:val="left"/>
              <w:rPr>
                <w:color w:val="000000"/>
                <w:u w:color="000000"/>
              </w:rPr>
            </w:pPr>
            <w:r>
              <w:rPr>
                <w:sz w:val="16"/>
              </w:rPr>
              <w:t>Ochrona zdrowia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734155" w14:textId="77777777" w:rsidR="00A77B3E" w:rsidRDefault="00C66DCF">
            <w:pPr>
              <w:jc w:val="center"/>
              <w:rPr>
                <w:color w:val="000000"/>
                <w:u w:color="000000"/>
              </w:rPr>
            </w:pPr>
            <w:r>
              <w:rPr>
                <w:sz w:val="16"/>
              </w:rPr>
              <w:t>284 900,00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9E2F73" w14:textId="77777777" w:rsidR="00A77B3E" w:rsidRDefault="00C66DCF">
            <w:pPr>
              <w:jc w:val="center"/>
              <w:rPr>
                <w:color w:val="000000"/>
                <w:u w:color="000000"/>
              </w:rPr>
            </w:pPr>
            <w:r>
              <w:rPr>
                <w:sz w:val="16"/>
              </w:rPr>
              <w:t>254 900,00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8F12E3" w14:textId="77777777" w:rsidR="00A77B3E" w:rsidRDefault="00C66DCF">
            <w:pPr>
              <w:jc w:val="center"/>
              <w:rPr>
                <w:color w:val="000000"/>
                <w:u w:color="000000"/>
              </w:rPr>
            </w:pPr>
            <w:r>
              <w:rPr>
                <w:sz w:val="16"/>
              </w:rPr>
              <w:t>173 500,00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D46C94" w14:textId="77777777" w:rsidR="00A77B3E" w:rsidRDefault="00C66DCF">
            <w:pPr>
              <w:jc w:val="center"/>
              <w:rPr>
                <w:color w:val="000000"/>
                <w:u w:color="000000"/>
              </w:rPr>
            </w:pPr>
            <w:r>
              <w:rPr>
                <w:sz w:val="16"/>
              </w:rPr>
              <w:t>30 000,00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5622A3" w14:textId="77777777" w:rsidR="00A77B3E" w:rsidRDefault="00C66DCF">
            <w:pPr>
              <w:jc w:val="center"/>
              <w:rPr>
                <w:color w:val="000000"/>
                <w:u w:color="000000"/>
              </w:rPr>
            </w:pPr>
            <w:r>
              <w:rPr>
                <w:sz w:val="16"/>
              </w:rPr>
              <w:t>143 500,00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B9BE2" w14:textId="77777777" w:rsidR="00A77B3E" w:rsidRDefault="00C66DCF">
            <w:pPr>
              <w:jc w:val="center"/>
              <w:rPr>
                <w:color w:val="000000"/>
                <w:u w:color="000000"/>
              </w:rPr>
            </w:pPr>
            <w:r>
              <w:rPr>
                <w:sz w:val="16"/>
              </w:rPr>
              <w:t>81 000,00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1810AE" w14:textId="77777777" w:rsidR="00A77B3E" w:rsidRDefault="00C66DCF">
            <w:pPr>
              <w:jc w:val="center"/>
              <w:rPr>
                <w:color w:val="000000"/>
                <w:u w:color="000000"/>
              </w:rPr>
            </w:pPr>
            <w:r>
              <w:rPr>
                <w:sz w:val="16"/>
              </w:rPr>
              <w:t>400,00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44CC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2B2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7560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A4E92"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517B3"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AEDA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1B8E96" w14:textId="77777777" w:rsidR="00A77B3E" w:rsidRDefault="00C66DCF">
            <w:pPr>
              <w:jc w:val="center"/>
              <w:rPr>
                <w:color w:val="000000"/>
                <w:u w:color="000000"/>
              </w:rPr>
            </w:pPr>
            <w:r>
              <w:rPr>
                <w:sz w:val="16"/>
              </w:rPr>
              <w:t>0,00</w:t>
            </w:r>
          </w:p>
        </w:tc>
      </w:tr>
      <w:tr w:rsidR="006149F3" w14:paraId="1857F840" w14:textId="77777777">
        <w:tc>
          <w:tcPr>
            <w:tcW w:w="570" w:type="dxa"/>
            <w:vMerge/>
            <w:tcBorders>
              <w:top w:val="nil"/>
              <w:left w:val="single" w:sz="2" w:space="0" w:color="auto"/>
              <w:bottom w:val="single" w:sz="2" w:space="0" w:color="auto"/>
              <w:right w:val="single" w:sz="2" w:space="0" w:color="auto"/>
            </w:tcBorders>
            <w:tcMar>
              <w:top w:w="100" w:type="dxa"/>
            </w:tcMar>
          </w:tcPr>
          <w:p w14:paraId="1C7E2B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6999C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3DCC4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AD276D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26E988" w14:textId="77777777" w:rsidR="00A77B3E" w:rsidRDefault="00C66DCF">
            <w:pPr>
              <w:jc w:val="center"/>
              <w:rPr>
                <w:color w:val="000000"/>
                <w:u w:color="000000"/>
              </w:rPr>
            </w:pPr>
            <w:r>
              <w:rPr>
                <w:sz w:val="16"/>
              </w:rPr>
              <w:t>116 265,26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9E543" w14:textId="77777777" w:rsidR="00A77B3E" w:rsidRDefault="00C66DCF">
            <w:pPr>
              <w:jc w:val="center"/>
              <w:rPr>
                <w:color w:val="000000"/>
                <w:u w:color="000000"/>
              </w:rPr>
            </w:pPr>
            <w:r>
              <w:rPr>
                <w:sz w:val="16"/>
              </w:rPr>
              <w:t>86 265,26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D39E5" w14:textId="77777777" w:rsidR="00A77B3E" w:rsidRDefault="00C66DCF">
            <w:pPr>
              <w:jc w:val="center"/>
              <w:rPr>
                <w:color w:val="000000"/>
                <w:u w:color="000000"/>
              </w:rPr>
            </w:pPr>
            <w:r>
              <w:rPr>
                <w:sz w:val="16"/>
              </w:rPr>
              <w:t>78 265,26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E2D816" w14:textId="77777777" w:rsidR="00A77B3E" w:rsidRDefault="00C66DCF">
            <w:pPr>
              <w:jc w:val="center"/>
              <w:rPr>
                <w:color w:val="000000"/>
                <w:u w:color="000000"/>
              </w:rPr>
            </w:pPr>
            <w:r>
              <w:rPr>
                <w:sz w:val="16"/>
              </w:rPr>
              <w:t>25 760,00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88B249" w14:textId="77777777" w:rsidR="00A77B3E" w:rsidRDefault="00C66DCF">
            <w:pPr>
              <w:jc w:val="center"/>
              <w:rPr>
                <w:color w:val="000000"/>
                <w:u w:color="000000"/>
              </w:rPr>
            </w:pPr>
            <w:r>
              <w:rPr>
                <w:sz w:val="16"/>
              </w:rPr>
              <w:t>52 505,26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2C82BF"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A0A6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1740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388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91D8A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316C4A"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1422C3"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86381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223BAC" w14:textId="77777777" w:rsidR="00A77B3E" w:rsidRDefault="00C66DCF">
            <w:pPr>
              <w:jc w:val="center"/>
              <w:rPr>
                <w:color w:val="000000"/>
                <w:u w:color="000000"/>
              </w:rPr>
            </w:pPr>
            <w:r>
              <w:rPr>
                <w:sz w:val="16"/>
              </w:rPr>
              <w:t>0,00</w:t>
            </w:r>
          </w:p>
        </w:tc>
      </w:tr>
      <w:tr w:rsidR="006149F3" w14:paraId="78F027D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1DB5CA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7E75B7" w14:textId="77777777" w:rsidR="00A77B3E" w:rsidRDefault="00C66DCF">
            <w:pPr>
              <w:jc w:val="center"/>
              <w:rPr>
                <w:color w:val="000000"/>
                <w:u w:color="000000"/>
              </w:rPr>
            </w:pPr>
            <w:r>
              <w:rPr>
                <w:sz w:val="16"/>
              </w:rPr>
              <w:t>40,81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76E1C6" w14:textId="77777777" w:rsidR="00A77B3E" w:rsidRDefault="00C66DCF">
            <w:pPr>
              <w:jc w:val="center"/>
              <w:rPr>
                <w:color w:val="000000"/>
                <w:u w:color="000000"/>
              </w:rPr>
            </w:pPr>
            <w:r>
              <w:rPr>
                <w:sz w:val="16"/>
              </w:rPr>
              <w:t>33,84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C02FD0" w14:textId="77777777" w:rsidR="00A77B3E" w:rsidRDefault="00C66DCF">
            <w:pPr>
              <w:jc w:val="center"/>
              <w:rPr>
                <w:color w:val="000000"/>
                <w:u w:color="000000"/>
              </w:rPr>
            </w:pPr>
            <w:r>
              <w:rPr>
                <w:sz w:val="16"/>
              </w:rPr>
              <w:t>45,11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F711F4" w14:textId="77777777" w:rsidR="00A77B3E" w:rsidRDefault="00C66DCF">
            <w:pPr>
              <w:jc w:val="center"/>
              <w:rPr>
                <w:color w:val="000000"/>
                <w:u w:color="000000"/>
              </w:rPr>
            </w:pPr>
            <w:r>
              <w:rPr>
                <w:sz w:val="16"/>
              </w:rPr>
              <w:t>85,87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78C436" w14:textId="77777777" w:rsidR="00A77B3E" w:rsidRDefault="00C66DCF">
            <w:pPr>
              <w:jc w:val="center"/>
              <w:rPr>
                <w:color w:val="000000"/>
                <w:u w:color="000000"/>
              </w:rPr>
            </w:pPr>
            <w:r>
              <w:rPr>
                <w:sz w:val="16"/>
              </w:rPr>
              <w:t>36,59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0C2E26" w14:textId="77777777" w:rsidR="00A77B3E" w:rsidRDefault="00C66DCF">
            <w:pPr>
              <w:jc w:val="center"/>
              <w:rPr>
                <w:color w:val="000000"/>
                <w:u w:color="000000"/>
              </w:rPr>
            </w:pPr>
            <w:r>
              <w:rPr>
                <w:sz w:val="16"/>
              </w:rPr>
              <w:t>9,88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533C2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3852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0B6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528D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F8DF77"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1D297"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8B6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110B6E" w14:textId="77777777" w:rsidR="00A77B3E" w:rsidRDefault="00C66DCF">
            <w:pPr>
              <w:jc w:val="center"/>
              <w:rPr>
                <w:color w:val="000000"/>
                <w:u w:color="000000"/>
              </w:rPr>
            </w:pPr>
            <w:r>
              <w:rPr>
                <w:sz w:val="16"/>
              </w:rPr>
              <w:t>0,00</w:t>
            </w:r>
          </w:p>
        </w:tc>
      </w:tr>
      <w:tr w:rsidR="006149F3" w14:paraId="5285C63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0355BB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0D4C96" w14:textId="77777777" w:rsidR="00A77B3E" w:rsidRDefault="00C66DCF">
            <w:pPr>
              <w:jc w:val="center"/>
              <w:rPr>
                <w:color w:val="000000"/>
                <w:u w:color="000000"/>
              </w:rPr>
            </w:pPr>
            <w:r>
              <w:rPr>
                <w:sz w:val="16"/>
              </w:rPr>
              <w:t>85111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B3FD1B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5C1373" w14:textId="77777777" w:rsidR="00A77B3E" w:rsidRDefault="00C66DCF">
            <w:pPr>
              <w:jc w:val="left"/>
              <w:rPr>
                <w:color w:val="000000"/>
                <w:u w:color="000000"/>
              </w:rPr>
            </w:pPr>
            <w:r>
              <w:rPr>
                <w:sz w:val="16"/>
              </w:rPr>
              <w:t>Szpitale ogólne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62D354"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52325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61A12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70FAF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5891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CDD9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A7E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4677B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6C59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A663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524F43"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76A5F"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789EB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6DDB60" w14:textId="77777777" w:rsidR="00A77B3E" w:rsidRDefault="00C66DCF">
            <w:pPr>
              <w:jc w:val="center"/>
              <w:rPr>
                <w:color w:val="000000"/>
                <w:u w:color="000000"/>
              </w:rPr>
            </w:pPr>
            <w:r>
              <w:rPr>
                <w:sz w:val="16"/>
              </w:rPr>
              <w:t>0,00</w:t>
            </w:r>
          </w:p>
        </w:tc>
      </w:tr>
      <w:tr w:rsidR="006149F3" w14:paraId="46C4A81F" w14:textId="77777777">
        <w:tc>
          <w:tcPr>
            <w:tcW w:w="570" w:type="dxa"/>
            <w:vMerge/>
            <w:tcBorders>
              <w:top w:val="nil"/>
              <w:left w:val="single" w:sz="2" w:space="0" w:color="auto"/>
              <w:bottom w:val="single" w:sz="2" w:space="0" w:color="auto"/>
              <w:right w:val="single" w:sz="2" w:space="0" w:color="auto"/>
            </w:tcBorders>
            <w:tcMar>
              <w:top w:w="100" w:type="dxa"/>
            </w:tcMar>
          </w:tcPr>
          <w:p w14:paraId="7113269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BC688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5034F6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08D62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CDD41"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90D1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D1EC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7A2D2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2382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403F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E2BA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27FC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1019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C0FE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FB27A1"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C37C3"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3F96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62A0EE" w14:textId="77777777" w:rsidR="00A77B3E" w:rsidRDefault="00C66DCF">
            <w:pPr>
              <w:jc w:val="center"/>
              <w:rPr>
                <w:color w:val="000000"/>
                <w:u w:color="000000"/>
              </w:rPr>
            </w:pPr>
            <w:r>
              <w:rPr>
                <w:sz w:val="16"/>
              </w:rPr>
              <w:t>0,00</w:t>
            </w:r>
          </w:p>
        </w:tc>
      </w:tr>
      <w:tr w:rsidR="006149F3" w14:paraId="75F8A55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172890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07EC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0B93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245F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F2C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E169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A865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37F0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0D1C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0CCF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9438C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52637D"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F734D"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70FF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ED2D89" w14:textId="77777777" w:rsidR="00A77B3E" w:rsidRDefault="00C66DCF">
            <w:pPr>
              <w:jc w:val="center"/>
              <w:rPr>
                <w:color w:val="000000"/>
                <w:u w:color="000000"/>
              </w:rPr>
            </w:pPr>
            <w:r>
              <w:rPr>
                <w:sz w:val="16"/>
              </w:rPr>
              <w:t>0,00</w:t>
            </w:r>
          </w:p>
        </w:tc>
      </w:tr>
      <w:tr w:rsidR="006149F3" w14:paraId="5DA95A3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EB691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2AC49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BC386CD" w14:textId="77777777" w:rsidR="00A77B3E" w:rsidRDefault="00C66DCF">
            <w:pPr>
              <w:jc w:val="center"/>
              <w:rPr>
                <w:color w:val="000000"/>
                <w:u w:color="000000"/>
              </w:rPr>
            </w:pPr>
            <w:r>
              <w:rPr>
                <w:sz w:val="16"/>
              </w:rPr>
              <w:t>6220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17530B" w14:textId="77777777" w:rsidR="00A77B3E" w:rsidRDefault="00C66DCF">
            <w:pPr>
              <w:jc w:val="left"/>
              <w:rPr>
                <w:color w:val="000000"/>
                <w:u w:color="000000"/>
              </w:rPr>
            </w:pPr>
            <w:r>
              <w:rPr>
                <w:sz w:val="16"/>
              </w:rPr>
              <w:t>Dotacje celowe z budżetu na finansowanie lub dofinansowanie kosztów realizacji inwestycji i zakupów inwestycyjnych innych jednostek sektora finansów publicznych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D9AE7A"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07643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9CB9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8EA27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FB6D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9339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4C2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85E4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D48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2A50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4F7F7C"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A9EEC"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0FAC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6187F3" w14:textId="77777777" w:rsidR="00A77B3E" w:rsidRDefault="00C66DCF">
            <w:pPr>
              <w:jc w:val="center"/>
              <w:rPr>
                <w:color w:val="000000"/>
                <w:u w:color="000000"/>
              </w:rPr>
            </w:pPr>
            <w:r>
              <w:rPr>
                <w:sz w:val="16"/>
              </w:rPr>
              <w:t>0,00</w:t>
            </w:r>
          </w:p>
        </w:tc>
      </w:tr>
      <w:tr w:rsidR="006149F3" w14:paraId="316C22BD" w14:textId="77777777">
        <w:tc>
          <w:tcPr>
            <w:tcW w:w="570" w:type="dxa"/>
            <w:vMerge/>
            <w:tcBorders>
              <w:top w:val="nil"/>
              <w:left w:val="single" w:sz="2" w:space="0" w:color="auto"/>
              <w:bottom w:val="single" w:sz="2" w:space="0" w:color="auto"/>
              <w:right w:val="single" w:sz="2" w:space="0" w:color="auto"/>
            </w:tcBorders>
            <w:tcMar>
              <w:top w:w="100" w:type="dxa"/>
            </w:tcMar>
          </w:tcPr>
          <w:p w14:paraId="44F6706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D44093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623953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E1F7AC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B6EA02"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3C18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944F6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B600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40D4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13F0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C3F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5358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463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4CDB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838F05"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12A72E" w14:textId="77777777" w:rsidR="00A77B3E" w:rsidRDefault="00C66DCF">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A46C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F37213" w14:textId="77777777" w:rsidR="00A77B3E" w:rsidRDefault="00C66DCF">
            <w:pPr>
              <w:jc w:val="center"/>
              <w:rPr>
                <w:color w:val="000000"/>
                <w:u w:color="000000"/>
              </w:rPr>
            </w:pPr>
            <w:r>
              <w:rPr>
                <w:sz w:val="16"/>
              </w:rPr>
              <w:t>0,00</w:t>
            </w:r>
          </w:p>
        </w:tc>
      </w:tr>
      <w:tr w:rsidR="006149F3" w14:paraId="3AD6F8F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C7D6C5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B27B4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314B8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2B855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A7016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3EE43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9334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5EF7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53137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F3F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CA9E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23A821"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F5A3CC"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9B0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1849E1" w14:textId="77777777" w:rsidR="00A77B3E" w:rsidRDefault="00C66DCF">
            <w:pPr>
              <w:jc w:val="center"/>
              <w:rPr>
                <w:color w:val="000000"/>
                <w:u w:color="000000"/>
              </w:rPr>
            </w:pPr>
            <w:r>
              <w:rPr>
                <w:sz w:val="16"/>
              </w:rPr>
              <w:t>0,00</w:t>
            </w:r>
          </w:p>
        </w:tc>
      </w:tr>
      <w:tr w:rsidR="006149F3" w14:paraId="626733F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41A908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A272843" w14:textId="77777777" w:rsidR="00A77B3E" w:rsidRDefault="00C66DCF">
            <w:pPr>
              <w:jc w:val="center"/>
              <w:rPr>
                <w:color w:val="000000"/>
                <w:u w:color="000000"/>
              </w:rPr>
            </w:pPr>
            <w:r>
              <w:rPr>
                <w:sz w:val="16"/>
              </w:rPr>
              <w:t>85153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B408C6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56FAC5" w14:textId="77777777" w:rsidR="00A77B3E" w:rsidRDefault="00C66DCF">
            <w:pPr>
              <w:jc w:val="left"/>
              <w:rPr>
                <w:color w:val="000000"/>
                <w:u w:color="000000"/>
              </w:rPr>
            </w:pPr>
            <w:r>
              <w:rPr>
                <w:sz w:val="16"/>
              </w:rPr>
              <w:t>Zwalczanie narkomanii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DF4FFB"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0BFFC3"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FC2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C0C65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8563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47F1CF"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145B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11C9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700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892B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61F9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B7B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B3D9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F6DC1D" w14:textId="77777777" w:rsidR="00A77B3E" w:rsidRDefault="00C66DCF">
            <w:pPr>
              <w:jc w:val="center"/>
              <w:rPr>
                <w:color w:val="000000"/>
                <w:u w:color="000000"/>
              </w:rPr>
            </w:pPr>
            <w:r>
              <w:rPr>
                <w:sz w:val="16"/>
              </w:rPr>
              <w:t>0,00</w:t>
            </w:r>
          </w:p>
        </w:tc>
      </w:tr>
      <w:tr w:rsidR="006149F3" w14:paraId="20661E1E" w14:textId="77777777">
        <w:tc>
          <w:tcPr>
            <w:tcW w:w="570" w:type="dxa"/>
            <w:vMerge/>
            <w:tcBorders>
              <w:top w:val="nil"/>
              <w:left w:val="single" w:sz="2" w:space="0" w:color="auto"/>
              <w:bottom w:val="single" w:sz="2" w:space="0" w:color="auto"/>
              <w:right w:val="single" w:sz="2" w:space="0" w:color="auto"/>
            </w:tcBorders>
            <w:tcMar>
              <w:top w:w="100" w:type="dxa"/>
            </w:tcMar>
          </w:tcPr>
          <w:p w14:paraId="2C40F5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30F66C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0E60DE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AF055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6CD8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B2C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67D5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6864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E732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8801F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0D2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5C1E5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0397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DE1B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DFD59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1AF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059E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05965B" w14:textId="77777777" w:rsidR="00A77B3E" w:rsidRDefault="00C66DCF">
            <w:pPr>
              <w:jc w:val="center"/>
              <w:rPr>
                <w:color w:val="000000"/>
                <w:u w:color="000000"/>
              </w:rPr>
            </w:pPr>
            <w:r>
              <w:rPr>
                <w:sz w:val="16"/>
              </w:rPr>
              <w:t>0,00</w:t>
            </w:r>
          </w:p>
        </w:tc>
      </w:tr>
      <w:tr w:rsidR="006149F3" w14:paraId="28DD94F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89E1E8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05A1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27B4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E066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B9D15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A074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96F64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330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2AB43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50BA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13CC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9C6F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040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BE28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4D91C2" w14:textId="77777777" w:rsidR="00A77B3E" w:rsidRDefault="00C66DCF">
            <w:pPr>
              <w:jc w:val="center"/>
              <w:rPr>
                <w:color w:val="000000"/>
                <w:u w:color="000000"/>
              </w:rPr>
            </w:pPr>
            <w:r>
              <w:rPr>
                <w:sz w:val="16"/>
              </w:rPr>
              <w:t>0,00</w:t>
            </w:r>
          </w:p>
        </w:tc>
      </w:tr>
      <w:tr w:rsidR="006149F3" w14:paraId="308E75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A8D1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27DBCD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C1566C" w14:textId="77777777" w:rsidR="00A77B3E" w:rsidRDefault="00C66DCF">
            <w:pPr>
              <w:jc w:val="center"/>
              <w:rPr>
                <w:color w:val="000000"/>
                <w:u w:color="000000"/>
              </w:rPr>
            </w:pPr>
            <w:r>
              <w:rPr>
                <w:sz w:val="16"/>
              </w:rPr>
              <w:t>2360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1D456E" w14:textId="77777777" w:rsidR="00A77B3E" w:rsidRDefault="00C66DCF">
            <w:pPr>
              <w:jc w:val="left"/>
              <w:rPr>
                <w:color w:val="000000"/>
                <w:u w:color="000000"/>
              </w:rPr>
            </w:pPr>
            <w:r>
              <w:rPr>
                <w:sz w:val="16"/>
              </w:rPr>
              <w:t xml:space="preserve">Dotacje celowe z budżetu jednostki samorządu </w:t>
            </w:r>
            <w:r>
              <w:rPr>
                <w:sz w:val="16"/>
              </w:rPr>
              <w:lastRenderedPageBreak/>
              <w:t>terytorialnego, udzielone w trybie art. 221 ustawy, na finansowanie lub dofinansowanie zadań zleconych do realizacji organizacjom prowadzącym działalność pożytku publicznego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FD4F6C" w14:textId="77777777" w:rsidR="00A77B3E" w:rsidRDefault="00C66DCF">
            <w:pPr>
              <w:jc w:val="center"/>
              <w:rPr>
                <w:color w:val="000000"/>
                <w:u w:color="000000"/>
              </w:rPr>
            </w:pPr>
            <w:r>
              <w:rPr>
                <w:sz w:val="16"/>
              </w:rPr>
              <w:lastRenderedPageBreak/>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CC07F"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D18E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65A65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AB3BF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2721FB"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F72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D81F3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3252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910A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4A92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CFFA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CB8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AAFBE5" w14:textId="77777777" w:rsidR="00A77B3E" w:rsidRDefault="00C66DCF">
            <w:pPr>
              <w:jc w:val="center"/>
              <w:rPr>
                <w:color w:val="000000"/>
                <w:u w:color="000000"/>
              </w:rPr>
            </w:pPr>
            <w:r>
              <w:rPr>
                <w:sz w:val="16"/>
              </w:rPr>
              <w:t>0,00</w:t>
            </w:r>
          </w:p>
        </w:tc>
      </w:tr>
      <w:tr w:rsidR="006149F3" w14:paraId="1E7A8E5D" w14:textId="77777777">
        <w:tc>
          <w:tcPr>
            <w:tcW w:w="570" w:type="dxa"/>
            <w:vMerge/>
            <w:tcBorders>
              <w:top w:val="nil"/>
              <w:left w:val="single" w:sz="2" w:space="0" w:color="auto"/>
              <w:bottom w:val="single" w:sz="2" w:space="0" w:color="auto"/>
              <w:right w:val="single" w:sz="2" w:space="0" w:color="auto"/>
            </w:tcBorders>
            <w:tcMar>
              <w:top w:w="100" w:type="dxa"/>
            </w:tcMar>
          </w:tcPr>
          <w:p w14:paraId="643CC75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B7690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94451D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05407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87AD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94E7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402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305A7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0B264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C746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F719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9FF56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76E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64E0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F446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5234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3737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60ED41" w14:textId="77777777" w:rsidR="00A77B3E" w:rsidRDefault="00C66DCF">
            <w:pPr>
              <w:jc w:val="center"/>
              <w:rPr>
                <w:color w:val="000000"/>
                <w:u w:color="000000"/>
              </w:rPr>
            </w:pPr>
            <w:r>
              <w:rPr>
                <w:sz w:val="16"/>
              </w:rPr>
              <w:t>0,00</w:t>
            </w:r>
          </w:p>
        </w:tc>
      </w:tr>
      <w:tr w:rsidR="006149F3" w14:paraId="034B313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EB43EA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D487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66C1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1E408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9D95F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8EFD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981A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4D2F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1EF10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1094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2268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1F81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C75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F36C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894C91" w14:textId="77777777" w:rsidR="00A77B3E" w:rsidRDefault="00C66DCF">
            <w:pPr>
              <w:jc w:val="center"/>
              <w:rPr>
                <w:color w:val="000000"/>
                <w:u w:color="000000"/>
              </w:rPr>
            </w:pPr>
            <w:r>
              <w:rPr>
                <w:sz w:val="16"/>
              </w:rPr>
              <w:t>0,00</w:t>
            </w:r>
          </w:p>
        </w:tc>
      </w:tr>
      <w:tr w:rsidR="006149F3" w14:paraId="49D3506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6AAE8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5A4D189" w14:textId="77777777" w:rsidR="00A77B3E" w:rsidRDefault="00C66DCF">
            <w:pPr>
              <w:jc w:val="center"/>
              <w:rPr>
                <w:color w:val="000000"/>
                <w:u w:color="000000"/>
              </w:rPr>
            </w:pPr>
            <w:r>
              <w:rPr>
                <w:sz w:val="16"/>
              </w:rPr>
              <w:t>85154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F07371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2D8F0F5" w14:textId="77777777" w:rsidR="00A77B3E" w:rsidRDefault="00C66DCF">
            <w:pPr>
              <w:jc w:val="left"/>
              <w:rPr>
                <w:color w:val="000000"/>
                <w:u w:color="000000"/>
              </w:rPr>
            </w:pPr>
            <w:r>
              <w:rPr>
                <w:sz w:val="16"/>
              </w:rPr>
              <w:t>Przeciwdziałanie alkoholizmowi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A08FB0" w14:textId="77777777" w:rsidR="00A77B3E" w:rsidRDefault="00C66DCF">
            <w:pPr>
              <w:jc w:val="center"/>
              <w:rPr>
                <w:color w:val="000000"/>
                <w:u w:color="000000"/>
              </w:rPr>
            </w:pPr>
            <w:r>
              <w:rPr>
                <w:sz w:val="16"/>
              </w:rPr>
              <w:t>247 900,00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B544FB" w14:textId="77777777" w:rsidR="00A77B3E" w:rsidRDefault="00C66DCF">
            <w:pPr>
              <w:jc w:val="center"/>
              <w:rPr>
                <w:color w:val="000000"/>
                <w:u w:color="000000"/>
              </w:rPr>
            </w:pPr>
            <w:r>
              <w:rPr>
                <w:sz w:val="16"/>
              </w:rPr>
              <w:t>247 900,00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42D32" w14:textId="77777777" w:rsidR="00A77B3E" w:rsidRDefault="00C66DCF">
            <w:pPr>
              <w:jc w:val="center"/>
              <w:rPr>
                <w:color w:val="000000"/>
                <w:u w:color="000000"/>
              </w:rPr>
            </w:pPr>
            <w:r>
              <w:rPr>
                <w:sz w:val="16"/>
              </w:rPr>
              <w:t>173 500,00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E6B31A" w14:textId="77777777" w:rsidR="00A77B3E" w:rsidRDefault="00C66DCF">
            <w:pPr>
              <w:jc w:val="center"/>
              <w:rPr>
                <w:color w:val="000000"/>
                <w:u w:color="000000"/>
              </w:rPr>
            </w:pPr>
            <w:r>
              <w:rPr>
                <w:sz w:val="16"/>
              </w:rPr>
              <w:t>30 000,00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71C16A" w14:textId="77777777" w:rsidR="00A77B3E" w:rsidRDefault="00C66DCF">
            <w:pPr>
              <w:jc w:val="center"/>
              <w:rPr>
                <w:color w:val="000000"/>
                <w:u w:color="000000"/>
              </w:rPr>
            </w:pPr>
            <w:r>
              <w:rPr>
                <w:sz w:val="16"/>
              </w:rPr>
              <w:t>143 500,00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15D898" w14:textId="77777777" w:rsidR="00A77B3E" w:rsidRDefault="00C66DCF">
            <w:pPr>
              <w:jc w:val="center"/>
              <w:rPr>
                <w:color w:val="000000"/>
                <w:u w:color="000000"/>
              </w:rPr>
            </w:pPr>
            <w:r>
              <w:rPr>
                <w:sz w:val="16"/>
              </w:rPr>
              <w:t>74 000,00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33E4C" w14:textId="77777777" w:rsidR="00A77B3E" w:rsidRDefault="00C66DCF">
            <w:pPr>
              <w:jc w:val="center"/>
              <w:rPr>
                <w:color w:val="000000"/>
                <w:u w:color="000000"/>
              </w:rPr>
            </w:pPr>
            <w:r>
              <w:rPr>
                <w:sz w:val="16"/>
              </w:rPr>
              <w:t>400,00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19C5D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C7E0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F525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2EB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FB10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0B77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7B936B" w14:textId="77777777" w:rsidR="00A77B3E" w:rsidRDefault="00C66DCF">
            <w:pPr>
              <w:jc w:val="center"/>
              <w:rPr>
                <w:color w:val="000000"/>
                <w:u w:color="000000"/>
              </w:rPr>
            </w:pPr>
            <w:r>
              <w:rPr>
                <w:sz w:val="16"/>
              </w:rPr>
              <w:t>0,00</w:t>
            </w:r>
          </w:p>
        </w:tc>
      </w:tr>
      <w:tr w:rsidR="006149F3" w14:paraId="4C48F60E" w14:textId="77777777">
        <w:tc>
          <w:tcPr>
            <w:tcW w:w="570" w:type="dxa"/>
            <w:vMerge/>
            <w:tcBorders>
              <w:top w:val="nil"/>
              <w:left w:val="single" w:sz="2" w:space="0" w:color="auto"/>
              <w:bottom w:val="single" w:sz="2" w:space="0" w:color="auto"/>
              <w:right w:val="single" w:sz="2" w:space="0" w:color="auto"/>
            </w:tcBorders>
            <w:tcMar>
              <w:top w:w="100" w:type="dxa"/>
            </w:tcMar>
          </w:tcPr>
          <w:p w14:paraId="4ABF71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699B0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76DBE3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26962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5A1D2B" w14:textId="77777777" w:rsidR="00A77B3E" w:rsidRDefault="00C66DCF">
            <w:pPr>
              <w:jc w:val="center"/>
              <w:rPr>
                <w:color w:val="000000"/>
                <w:u w:color="000000"/>
              </w:rPr>
            </w:pPr>
            <w:r>
              <w:rPr>
                <w:sz w:val="16"/>
              </w:rPr>
              <w:t>86 265,26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DE8C4" w14:textId="77777777" w:rsidR="00A77B3E" w:rsidRDefault="00C66DCF">
            <w:pPr>
              <w:jc w:val="center"/>
              <w:rPr>
                <w:color w:val="000000"/>
                <w:u w:color="000000"/>
              </w:rPr>
            </w:pPr>
            <w:r>
              <w:rPr>
                <w:sz w:val="16"/>
              </w:rPr>
              <w:t>86 265,26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7817E" w14:textId="77777777" w:rsidR="00A77B3E" w:rsidRDefault="00C66DCF">
            <w:pPr>
              <w:jc w:val="center"/>
              <w:rPr>
                <w:color w:val="000000"/>
                <w:u w:color="000000"/>
              </w:rPr>
            </w:pPr>
            <w:r>
              <w:rPr>
                <w:sz w:val="16"/>
              </w:rPr>
              <w:t>78 265,26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F93E4" w14:textId="77777777" w:rsidR="00A77B3E" w:rsidRDefault="00C66DCF">
            <w:pPr>
              <w:jc w:val="center"/>
              <w:rPr>
                <w:color w:val="000000"/>
                <w:u w:color="000000"/>
              </w:rPr>
            </w:pPr>
            <w:r>
              <w:rPr>
                <w:sz w:val="16"/>
              </w:rPr>
              <w:t>25 760,00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C978DB" w14:textId="77777777" w:rsidR="00A77B3E" w:rsidRDefault="00C66DCF">
            <w:pPr>
              <w:jc w:val="center"/>
              <w:rPr>
                <w:color w:val="000000"/>
                <w:u w:color="000000"/>
              </w:rPr>
            </w:pPr>
            <w:r>
              <w:rPr>
                <w:sz w:val="16"/>
              </w:rPr>
              <w:t>52 505,26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2E3A08"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7521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A211A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8B13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6E35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497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6A9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E0BF6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1B02D8" w14:textId="77777777" w:rsidR="00A77B3E" w:rsidRDefault="00C66DCF">
            <w:pPr>
              <w:jc w:val="center"/>
              <w:rPr>
                <w:color w:val="000000"/>
                <w:u w:color="000000"/>
              </w:rPr>
            </w:pPr>
            <w:r>
              <w:rPr>
                <w:sz w:val="16"/>
              </w:rPr>
              <w:t>0,00</w:t>
            </w:r>
          </w:p>
        </w:tc>
      </w:tr>
      <w:tr w:rsidR="006149F3" w14:paraId="5B25E31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6144BE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0CE6E" w14:textId="77777777" w:rsidR="00A77B3E" w:rsidRDefault="00C66DCF">
            <w:pPr>
              <w:jc w:val="center"/>
              <w:rPr>
                <w:color w:val="000000"/>
                <w:u w:color="000000"/>
              </w:rPr>
            </w:pPr>
            <w:r>
              <w:rPr>
                <w:sz w:val="16"/>
              </w:rPr>
              <w:t>34,80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EC5948" w14:textId="77777777" w:rsidR="00A77B3E" w:rsidRDefault="00C66DCF">
            <w:pPr>
              <w:jc w:val="center"/>
              <w:rPr>
                <w:color w:val="000000"/>
                <w:u w:color="000000"/>
              </w:rPr>
            </w:pPr>
            <w:r>
              <w:rPr>
                <w:sz w:val="16"/>
              </w:rPr>
              <w:t>34,80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29FACB" w14:textId="77777777" w:rsidR="00A77B3E" w:rsidRDefault="00C66DCF">
            <w:pPr>
              <w:jc w:val="center"/>
              <w:rPr>
                <w:color w:val="000000"/>
                <w:u w:color="000000"/>
              </w:rPr>
            </w:pPr>
            <w:r>
              <w:rPr>
                <w:sz w:val="16"/>
              </w:rPr>
              <w:t>45,11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871D34" w14:textId="77777777" w:rsidR="00A77B3E" w:rsidRDefault="00C66DCF">
            <w:pPr>
              <w:jc w:val="center"/>
              <w:rPr>
                <w:color w:val="000000"/>
                <w:u w:color="000000"/>
              </w:rPr>
            </w:pPr>
            <w:r>
              <w:rPr>
                <w:sz w:val="16"/>
              </w:rPr>
              <w:t>85,87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783D77" w14:textId="77777777" w:rsidR="00A77B3E" w:rsidRDefault="00C66DCF">
            <w:pPr>
              <w:jc w:val="center"/>
              <w:rPr>
                <w:color w:val="000000"/>
                <w:u w:color="000000"/>
              </w:rPr>
            </w:pPr>
            <w:r>
              <w:rPr>
                <w:sz w:val="16"/>
              </w:rPr>
              <w:t>36,59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DAD586" w14:textId="77777777" w:rsidR="00A77B3E" w:rsidRDefault="00C66DCF">
            <w:pPr>
              <w:jc w:val="center"/>
              <w:rPr>
                <w:color w:val="000000"/>
                <w:u w:color="000000"/>
              </w:rPr>
            </w:pPr>
            <w:r>
              <w:rPr>
                <w:sz w:val="16"/>
              </w:rPr>
              <w:t>10,81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E40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416CB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F4DD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D159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5012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E610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151D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29015B" w14:textId="77777777" w:rsidR="00A77B3E" w:rsidRDefault="00C66DCF">
            <w:pPr>
              <w:jc w:val="center"/>
              <w:rPr>
                <w:color w:val="000000"/>
                <w:u w:color="000000"/>
              </w:rPr>
            </w:pPr>
            <w:r>
              <w:rPr>
                <w:sz w:val="16"/>
              </w:rPr>
              <w:t>0,00</w:t>
            </w:r>
          </w:p>
        </w:tc>
      </w:tr>
      <w:tr w:rsidR="006149F3" w14:paraId="01F146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86AE5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4DA510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662B609" w14:textId="77777777" w:rsidR="00A77B3E" w:rsidRDefault="00C66DCF">
            <w:pPr>
              <w:jc w:val="center"/>
              <w:rPr>
                <w:color w:val="000000"/>
                <w:u w:color="000000"/>
              </w:rPr>
            </w:pPr>
            <w:r>
              <w:rPr>
                <w:sz w:val="16"/>
              </w:rPr>
              <w:t>2360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3EE37DC" w14:textId="77777777" w:rsidR="00A77B3E" w:rsidRDefault="00C66DCF">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E1BC6D" w14:textId="77777777" w:rsidR="00A77B3E" w:rsidRDefault="00C66DCF">
            <w:pPr>
              <w:jc w:val="center"/>
              <w:rPr>
                <w:color w:val="000000"/>
                <w:u w:color="000000"/>
              </w:rPr>
            </w:pPr>
            <w:r>
              <w:rPr>
                <w:sz w:val="16"/>
              </w:rPr>
              <w:t>74 000,00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0682B4" w14:textId="77777777" w:rsidR="00A77B3E" w:rsidRDefault="00C66DCF">
            <w:pPr>
              <w:jc w:val="center"/>
              <w:rPr>
                <w:color w:val="000000"/>
                <w:u w:color="000000"/>
              </w:rPr>
            </w:pPr>
            <w:r>
              <w:rPr>
                <w:sz w:val="16"/>
              </w:rPr>
              <w:t>74 000,00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D11C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4B47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2FA68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8129D2" w14:textId="77777777" w:rsidR="00A77B3E" w:rsidRDefault="00C66DCF">
            <w:pPr>
              <w:jc w:val="center"/>
              <w:rPr>
                <w:color w:val="000000"/>
                <w:u w:color="000000"/>
              </w:rPr>
            </w:pPr>
            <w:r>
              <w:rPr>
                <w:sz w:val="16"/>
              </w:rPr>
              <w:t>74 000,00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2E34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95A3B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B611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B8DF5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5CC8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7B09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CF47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DA8A1C" w14:textId="77777777" w:rsidR="00A77B3E" w:rsidRDefault="00C66DCF">
            <w:pPr>
              <w:jc w:val="center"/>
              <w:rPr>
                <w:color w:val="000000"/>
                <w:u w:color="000000"/>
              </w:rPr>
            </w:pPr>
            <w:r>
              <w:rPr>
                <w:sz w:val="16"/>
              </w:rPr>
              <w:t>0,00</w:t>
            </w:r>
          </w:p>
        </w:tc>
      </w:tr>
      <w:tr w:rsidR="006149F3" w14:paraId="7156C870" w14:textId="77777777">
        <w:tc>
          <w:tcPr>
            <w:tcW w:w="570" w:type="dxa"/>
            <w:vMerge/>
            <w:tcBorders>
              <w:top w:val="nil"/>
              <w:left w:val="single" w:sz="2" w:space="0" w:color="auto"/>
              <w:bottom w:val="single" w:sz="2" w:space="0" w:color="auto"/>
              <w:right w:val="single" w:sz="2" w:space="0" w:color="auto"/>
            </w:tcBorders>
            <w:tcMar>
              <w:top w:w="100" w:type="dxa"/>
            </w:tcMar>
          </w:tcPr>
          <w:p w14:paraId="2019B14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B1AB2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EFF21B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BE99E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2A342"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DF63D"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C65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00EDE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B33F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994057"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460D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89039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5BA2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7ACE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44B6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55B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F50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047705" w14:textId="77777777" w:rsidR="00A77B3E" w:rsidRDefault="00C66DCF">
            <w:pPr>
              <w:jc w:val="center"/>
              <w:rPr>
                <w:color w:val="000000"/>
                <w:u w:color="000000"/>
              </w:rPr>
            </w:pPr>
            <w:r>
              <w:rPr>
                <w:sz w:val="16"/>
              </w:rPr>
              <w:t>0,00</w:t>
            </w:r>
          </w:p>
        </w:tc>
      </w:tr>
      <w:tr w:rsidR="006149F3" w14:paraId="72B2859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95477C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8420AE" w14:textId="77777777" w:rsidR="00A77B3E" w:rsidRDefault="00C66DCF">
            <w:pPr>
              <w:jc w:val="center"/>
              <w:rPr>
                <w:color w:val="000000"/>
                <w:u w:color="000000"/>
              </w:rPr>
            </w:pPr>
            <w:r>
              <w:rPr>
                <w:sz w:val="16"/>
              </w:rPr>
              <w:t>10,81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E671B3" w14:textId="77777777" w:rsidR="00A77B3E" w:rsidRDefault="00C66DCF">
            <w:pPr>
              <w:jc w:val="center"/>
              <w:rPr>
                <w:color w:val="000000"/>
                <w:u w:color="000000"/>
              </w:rPr>
            </w:pPr>
            <w:r>
              <w:rPr>
                <w:sz w:val="16"/>
              </w:rPr>
              <w:t>10,81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A4CC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49EB1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CBAA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63E964" w14:textId="77777777" w:rsidR="00A77B3E" w:rsidRDefault="00C66DCF">
            <w:pPr>
              <w:jc w:val="center"/>
              <w:rPr>
                <w:color w:val="000000"/>
                <w:u w:color="000000"/>
              </w:rPr>
            </w:pPr>
            <w:r>
              <w:rPr>
                <w:sz w:val="16"/>
              </w:rPr>
              <w:t>10,81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D6B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098D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8E4F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98D0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81CF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0527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D1BE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88C321" w14:textId="77777777" w:rsidR="00A77B3E" w:rsidRDefault="00C66DCF">
            <w:pPr>
              <w:jc w:val="center"/>
              <w:rPr>
                <w:color w:val="000000"/>
                <w:u w:color="000000"/>
              </w:rPr>
            </w:pPr>
            <w:r>
              <w:rPr>
                <w:sz w:val="16"/>
              </w:rPr>
              <w:t>0,00</w:t>
            </w:r>
          </w:p>
        </w:tc>
      </w:tr>
      <w:tr w:rsidR="006149F3" w14:paraId="698AEB2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BC632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3397F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59DAA9" w14:textId="77777777" w:rsidR="00A77B3E" w:rsidRDefault="00C66DCF">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266FDE" w14:textId="77777777" w:rsidR="00A77B3E" w:rsidRDefault="00C66DCF">
            <w:pPr>
              <w:jc w:val="left"/>
              <w:rPr>
                <w:color w:val="000000"/>
                <w:u w:color="000000"/>
              </w:rPr>
            </w:pPr>
            <w:r>
              <w:rPr>
                <w:sz w:val="16"/>
              </w:rPr>
              <w:t xml:space="preserve">Różne wydatki na rzecz osób fizycznych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9E75C1"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1872B7"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F584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F6D67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8E9E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6A07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B52D7F" w14:textId="77777777" w:rsidR="00A77B3E" w:rsidRDefault="00C66DCF">
            <w:pPr>
              <w:jc w:val="center"/>
              <w:rPr>
                <w:color w:val="000000"/>
                <w:u w:color="000000"/>
              </w:rPr>
            </w:pPr>
            <w:r>
              <w:rPr>
                <w:sz w:val="16"/>
              </w:rPr>
              <w:t>400,00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9F3D1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6D6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9E02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C378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879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76E1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BE3F30" w14:textId="77777777" w:rsidR="00A77B3E" w:rsidRDefault="00C66DCF">
            <w:pPr>
              <w:jc w:val="center"/>
              <w:rPr>
                <w:color w:val="000000"/>
                <w:u w:color="000000"/>
              </w:rPr>
            </w:pPr>
            <w:r>
              <w:rPr>
                <w:sz w:val="16"/>
              </w:rPr>
              <w:t>0,00</w:t>
            </w:r>
          </w:p>
        </w:tc>
      </w:tr>
      <w:tr w:rsidR="006149F3" w14:paraId="7141521C" w14:textId="77777777">
        <w:tc>
          <w:tcPr>
            <w:tcW w:w="570" w:type="dxa"/>
            <w:vMerge/>
            <w:tcBorders>
              <w:top w:val="nil"/>
              <w:left w:val="single" w:sz="2" w:space="0" w:color="auto"/>
              <w:bottom w:val="single" w:sz="2" w:space="0" w:color="auto"/>
              <w:right w:val="single" w:sz="2" w:space="0" w:color="auto"/>
            </w:tcBorders>
            <w:tcMar>
              <w:top w:w="100" w:type="dxa"/>
            </w:tcMar>
          </w:tcPr>
          <w:p w14:paraId="116B30E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83FAE3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E0B327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9C122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1B6A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7976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CB437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7D39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AC49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87D0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5E41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FB7AB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9EA4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2257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92F4B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C2C2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9A30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108815" w14:textId="77777777" w:rsidR="00A77B3E" w:rsidRDefault="00C66DCF">
            <w:pPr>
              <w:jc w:val="center"/>
              <w:rPr>
                <w:color w:val="000000"/>
                <w:u w:color="000000"/>
              </w:rPr>
            </w:pPr>
            <w:r>
              <w:rPr>
                <w:sz w:val="16"/>
              </w:rPr>
              <w:t>0,00</w:t>
            </w:r>
          </w:p>
        </w:tc>
      </w:tr>
      <w:tr w:rsidR="006149F3" w14:paraId="7E92EA3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1F7FD1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B67F5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3F97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9495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F1C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72DE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CF49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4145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16E3D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301F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25FA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0789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838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EBA0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92ECCA" w14:textId="77777777" w:rsidR="00A77B3E" w:rsidRDefault="00C66DCF">
            <w:pPr>
              <w:jc w:val="center"/>
              <w:rPr>
                <w:color w:val="000000"/>
                <w:u w:color="000000"/>
              </w:rPr>
            </w:pPr>
            <w:r>
              <w:rPr>
                <w:sz w:val="16"/>
              </w:rPr>
              <w:t>0,00</w:t>
            </w:r>
          </w:p>
        </w:tc>
      </w:tr>
      <w:tr w:rsidR="006149F3" w14:paraId="1C8AC22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2FD19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885BB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832FE07"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483347"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3F15F"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AFCDC2"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57C3F"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2C3E99" w14:textId="77777777" w:rsidR="00A77B3E" w:rsidRDefault="00C66DCF">
            <w:pPr>
              <w:jc w:val="center"/>
              <w:rPr>
                <w:color w:val="000000"/>
                <w:u w:color="000000"/>
              </w:rPr>
            </w:pPr>
            <w:r>
              <w:rPr>
                <w:sz w:val="16"/>
              </w:rPr>
              <w:t>30 000,00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6A58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E0C6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1D5B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5D0D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E4AF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26EE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9F2F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B34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49EC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FF7727" w14:textId="77777777" w:rsidR="00A77B3E" w:rsidRDefault="00C66DCF">
            <w:pPr>
              <w:jc w:val="center"/>
              <w:rPr>
                <w:color w:val="000000"/>
                <w:u w:color="000000"/>
              </w:rPr>
            </w:pPr>
            <w:r>
              <w:rPr>
                <w:sz w:val="16"/>
              </w:rPr>
              <w:t>0,00</w:t>
            </w:r>
          </w:p>
        </w:tc>
      </w:tr>
      <w:tr w:rsidR="006149F3" w14:paraId="58DE24E0" w14:textId="77777777">
        <w:tc>
          <w:tcPr>
            <w:tcW w:w="570" w:type="dxa"/>
            <w:vMerge/>
            <w:tcBorders>
              <w:top w:val="nil"/>
              <w:left w:val="single" w:sz="2" w:space="0" w:color="auto"/>
              <w:bottom w:val="single" w:sz="2" w:space="0" w:color="auto"/>
              <w:right w:val="single" w:sz="2" w:space="0" w:color="auto"/>
            </w:tcBorders>
            <w:tcMar>
              <w:top w:w="100" w:type="dxa"/>
            </w:tcMar>
          </w:tcPr>
          <w:p w14:paraId="1247016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0C83F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3038A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FA644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E55960" w14:textId="77777777" w:rsidR="00A77B3E" w:rsidRDefault="00C66DCF">
            <w:pPr>
              <w:jc w:val="center"/>
              <w:rPr>
                <w:color w:val="000000"/>
                <w:u w:color="000000"/>
              </w:rPr>
            </w:pPr>
            <w:r>
              <w:rPr>
                <w:sz w:val="16"/>
              </w:rPr>
              <w:t>25 760,00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A2837B" w14:textId="77777777" w:rsidR="00A77B3E" w:rsidRDefault="00C66DCF">
            <w:pPr>
              <w:jc w:val="center"/>
              <w:rPr>
                <w:color w:val="000000"/>
                <w:u w:color="000000"/>
              </w:rPr>
            </w:pPr>
            <w:r>
              <w:rPr>
                <w:sz w:val="16"/>
              </w:rPr>
              <w:t>25 760,00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9AC3BA" w14:textId="77777777" w:rsidR="00A77B3E" w:rsidRDefault="00C66DCF">
            <w:pPr>
              <w:jc w:val="center"/>
              <w:rPr>
                <w:color w:val="000000"/>
                <w:u w:color="000000"/>
              </w:rPr>
            </w:pPr>
            <w:r>
              <w:rPr>
                <w:sz w:val="16"/>
              </w:rPr>
              <w:t>25 760,00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37956" w14:textId="77777777" w:rsidR="00A77B3E" w:rsidRDefault="00C66DCF">
            <w:pPr>
              <w:jc w:val="center"/>
              <w:rPr>
                <w:color w:val="000000"/>
                <w:u w:color="000000"/>
              </w:rPr>
            </w:pPr>
            <w:r>
              <w:rPr>
                <w:sz w:val="16"/>
              </w:rPr>
              <w:t>25 760,00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6285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AE0D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5BAE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36CE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8F1F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B1DB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2DF7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70C8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3DFD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6F4606" w14:textId="77777777" w:rsidR="00A77B3E" w:rsidRDefault="00C66DCF">
            <w:pPr>
              <w:jc w:val="center"/>
              <w:rPr>
                <w:color w:val="000000"/>
                <w:u w:color="000000"/>
              </w:rPr>
            </w:pPr>
            <w:r>
              <w:rPr>
                <w:sz w:val="16"/>
              </w:rPr>
              <w:t>0,00</w:t>
            </w:r>
          </w:p>
        </w:tc>
      </w:tr>
      <w:tr w:rsidR="006149F3" w14:paraId="715C0DF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D39974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6CE925" w14:textId="77777777" w:rsidR="00A77B3E" w:rsidRDefault="00C66DCF">
            <w:pPr>
              <w:jc w:val="center"/>
              <w:rPr>
                <w:color w:val="000000"/>
                <w:u w:color="000000"/>
              </w:rPr>
            </w:pPr>
            <w:r>
              <w:rPr>
                <w:sz w:val="16"/>
              </w:rPr>
              <w:t>85,87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38D0F6" w14:textId="77777777" w:rsidR="00A77B3E" w:rsidRDefault="00C66DCF">
            <w:pPr>
              <w:jc w:val="center"/>
              <w:rPr>
                <w:color w:val="000000"/>
                <w:u w:color="000000"/>
              </w:rPr>
            </w:pPr>
            <w:r>
              <w:rPr>
                <w:sz w:val="16"/>
              </w:rPr>
              <w:t>85,87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B540C4" w14:textId="77777777" w:rsidR="00A77B3E" w:rsidRDefault="00C66DCF">
            <w:pPr>
              <w:jc w:val="center"/>
              <w:rPr>
                <w:color w:val="000000"/>
                <w:u w:color="000000"/>
              </w:rPr>
            </w:pPr>
            <w:r>
              <w:rPr>
                <w:sz w:val="16"/>
              </w:rPr>
              <w:t>85,87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2590C" w14:textId="77777777" w:rsidR="00A77B3E" w:rsidRDefault="00C66DCF">
            <w:pPr>
              <w:jc w:val="center"/>
              <w:rPr>
                <w:color w:val="000000"/>
                <w:u w:color="000000"/>
              </w:rPr>
            </w:pPr>
            <w:r>
              <w:rPr>
                <w:sz w:val="16"/>
              </w:rPr>
              <w:t>85,87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9F03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6516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116A3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2553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27F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0448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5929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8F38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844E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BF6A40" w14:textId="77777777" w:rsidR="00A77B3E" w:rsidRDefault="00C66DCF">
            <w:pPr>
              <w:jc w:val="center"/>
              <w:rPr>
                <w:color w:val="000000"/>
                <w:u w:color="000000"/>
              </w:rPr>
            </w:pPr>
            <w:r>
              <w:rPr>
                <w:sz w:val="16"/>
              </w:rPr>
              <w:t>0,00</w:t>
            </w:r>
          </w:p>
        </w:tc>
      </w:tr>
      <w:tr w:rsidR="006149F3" w14:paraId="7A00084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917C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65E3C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2DF4BC9"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B6B54B4"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9D72CD"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4A1497"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04B0D5" w14:textId="77777777" w:rsidR="00A77B3E" w:rsidRDefault="00C66DCF">
            <w:pPr>
              <w:jc w:val="center"/>
              <w:rPr>
                <w:color w:val="000000"/>
                <w:u w:color="000000"/>
              </w:rPr>
            </w:pPr>
            <w:r>
              <w:rPr>
                <w:sz w:val="16"/>
              </w:rPr>
              <w:t>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00BC4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432ADD" w14:textId="77777777" w:rsidR="00A77B3E" w:rsidRDefault="00C66DCF">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D00F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F1F8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E0DE1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B56B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D8C9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ACD1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F85D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2D25B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0C7561" w14:textId="77777777" w:rsidR="00A77B3E" w:rsidRDefault="00C66DCF">
            <w:pPr>
              <w:jc w:val="center"/>
              <w:rPr>
                <w:color w:val="000000"/>
                <w:u w:color="000000"/>
              </w:rPr>
            </w:pPr>
            <w:r>
              <w:rPr>
                <w:sz w:val="16"/>
              </w:rPr>
              <w:t>0,00</w:t>
            </w:r>
          </w:p>
        </w:tc>
      </w:tr>
      <w:tr w:rsidR="006149F3" w14:paraId="2BA7A7F8" w14:textId="77777777">
        <w:tc>
          <w:tcPr>
            <w:tcW w:w="570" w:type="dxa"/>
            <w:vMerge/>
            <w:tcBorders>
              <w:top w:val="nil"/>
              <w:left w:val="single" w:sz="2" w:space="0" w:color="auto"/>
              <w:bottom w:val="single" w:sz="2" w:space="0" w:color="auto"/>
              <w:right w:val="single" w:sz="2" w:space="0" w:color="auto"/>
            </w:tcBorders>
            <w:tcMar>
              <w:top w:w="100" w:type="dxa"/>
            </w:tcMar>
          </w:tcPr>
          <w:p w14:paraId="6E4A069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ECED9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6355A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1D9D06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1D7029" w14:textId="77777777" w:rsidR="00A77B3E" w:rsidRDefault="00C66DCF">
            <w:pPr>
              <w:jc w:val="center"/>
              <w:rPr>
                <w:color w:val="000000"/>
                <w:u w:color="000000"/>
              </w:rPr>
            </w:pPr>
            <w:r>
              <w:rPr>
                <w:sz w:val="16"/>
              </w:rPr>
              <w:t>23 356,06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64C630" w14:textId="77777777" w:rsidR="00A77B3E" w:rsidRDefault="00C66DCF">
            <w:pPr>
              <w:jc w:val="center"/>
              <w:rPr>
                <w:color w:val="000000"/>
                <w:u w:color="000000"/>
              </w:rPr>
            </w:pPr>
            <w:r>
              <w:rPr>
                <w:sz w:val="16"/>
              </w:rPr>
              <w:t>23 356,06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13EB7D" w14:textId="77777777" w:rsidR="00A77B3E" w:rsidRDefault="00C66DCF">
            <w:pPr>
              <w:jc w:val="center"/>
              <w:rPr>
                <w:color w:val="000000"/>
                <w:u w:color="000000"/>
              </w:rPr>
            </w:pPr>
            <w:r>
              <w:rPr>
                <w:sz w:val="16"/>
              </w:rPr>
              <w:t>23 356,06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3E024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E994E4" w14:textId="77777777" w:rsidR="00A77B3E" w:rsidRDefault="00C66DCF">
            <w:pPr>
              <w:jc w:val="center"/>
              <w:rPr>
                <w:color w:val="000000"/>
                <w:u w:color="000000"/>
              </w:rPr>
            </w:pPr>
            <w:r>
              <w:rPr>
                <w:sz w:val="16"/>
              </w:rPr>
              <w:t>23 356,06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01AC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406A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4469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AA2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88C5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01C7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52A2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48CA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341F75" w14:textId="77777777" w:rsidR="00A77B3E" w:rsidRDefault="00C66DCF">
            <w:pPr>
              <w:jc w:val="center"/>
              <w:rPr>
                <w:color w:val="000000"/>
                <w:u w:color="000000"/>
              </w:rPr>
            </w:pPr>
            <w:r>
              <w:rPr>
                <w:sz w:val="16"/>
              </w:rPr>
              <w:t>0,00</w:t>
            </w:r>
          </w:p>
        </w:tc>
      </w:tr>
      <w:tr w:rsidR="006149F3" w14:paraId="177934F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9E38E1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FD125" w14:textId="77777777" w:rsidR="00A77B3E" w:rsidRDefault="00C66DCF">
            <w:pPr>
              <w:jc w:val="center"/>
              <w:rPr>
                <w:color w:val="000000"/>
                <w:u w:color="000000"/>
              </w:rPr>
            </w:pPr>
            <w:r>
              <w:rPr>
                <w:sz w:val="16"/>
              </w:rPr>
              <w:t>66,73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972D6B" w14:textId="77777777" w:rsidR="00A77B3E" w:rsidRDefault="00C66DCF">
            <w:pPr>
              <w:jc w:val="center"/>
              <w:rPr>
                <w:color w:val="000000"/>
                <w:u w:color="000000"/>
              </w:rPr>
            </w:pPr>
            <w:r>
              <w:rPr>
                <w:sz w:val="16"/>
              </w:rPr>
              <w:t>66,73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B62575" w14:textId="77777777" w:rsidR="00A77B3E" w:rsidRDefault="00C66DCF">
            <w:pPr>
              <w:jc w:val="center"/>
              <w:rPr>
                <w:color w:val="000000"/>
                <w:u w:color="000000"/>
              </w:rPr>
            </w:pPr>
            <w:r>
              <w:rPr>
                <w:sz w:val="16"/>
              </w:rPr>
              <w:t>66,73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C7CD3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17F340" w14:textId="77777777" w:rsidR="00A77B3E" w:rsidRDefault="00C66DCF">
            <w:pPr>
              <w:jc w:val="center"/>
              <w:rPr>
                <w:color w:val="000000"/>
                <w:u w:color="000000"/>
              </w:rPr>
            </w:pPr>
            <w:r>
              <w:rPr>
                <w:sz w:val="16"/>
              </w:rPr>
              <w:t>66,73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DB89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76B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FB52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A8F7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2FE74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C84C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3870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40D8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C67B68" w14:textId="77777777" w:rsidR="00A77B3E" w:rsidRDefault="00C66DCF">
            <w:pPr>
              <w:jc w:val="center"/>
              <w:rPr>
                <w:color w:val="000000"/>
                <w:u w:color="000000"/>
              </w:rPr>
            </w:pPr>
            <w:r>
              <w:rPr>
                <w:sz w:val="16"/>
              </w:rPr>
              <w:t>0,00</w:t>
            </w:r>
          </w:p>
        </w:tc>
      </w:tr>
      <w:tr w:rsidR="006149F3" w14:paraId="7F1CEBA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F124E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213E2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3596921"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822FB78"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15FFF1" w14:textId="77777777" w:rsidR="00A77B3E" w:rsidRDefault="00C66DCF">
            <w:pPr>
              <w:jc w:val="center"/>
              <w:rPr>
                <w:color w:val="000000"/>
                <w:u w:color="000000"/>
              </w:rPr>
            </w:pPr>
            <w:r>
              <w:rPr>
                <w:sz w:val="16"/>
              </w:rPr>
              <w:t>90 000,00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086FC1" w14:textId="77777777" w:rsidR="00A77B3E" w:rsidRDefault="00C66DCF">
            <w:pPr>
              <w:jc w:val="center"/>
              <w:rPr>
                <w:color w:val="000000"/>
                <w:u w:color="000000"/>
              </w:rPr>
            </w:pPr>
            <w:r>
              <w:rPr>
                <w:sz w:val="16"/>
              </w:rPr>
              <w:t>90 000,00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B42997" w14:textId="77777777" w:rsidR="00A77B3E" w:rsidRDefault="00C66DCF">
            <w:pPr>
              <w:jc w:val="center"/>
              <w:rPr>
                <w:color w:val="000000"/>
                <w:u w:color="000000"/>
              </w:rPr>
            </w:pPr>
            <w:r>
              <w:rPr>
                <w:sz w:val="16"/>
              </w:rPr>
              <w:t>90 000,00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AC491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7BE866" w14:textId="77777777" w:rsidR="00A77B3E" w:rsidRDefault="00C66DCF">
            <w:pPr>
              <w:jc w:val="center"/>
              <w:rPr>
                <w:color w:val="000000"/>
                <w:u w:color="000000"/>
              </w:rPr>
            </w:pPr>
            <w:r>
              <w:rPr>
                <w:sz w:val="16"/>
              </w:rPr>
              <w:t>90 000,00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8F2E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FD8C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1107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4993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A0D0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600D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E9F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9DA1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E0E0CC" w14:textId="77777777" w:rsidR="00A77B3E" w:rsidRDefault="00C66DCF">
            <w:pPr>
              <w:jc w:val="center"/>
              <w:rPr>
                <w:color w:val="000000"/>
                <w:u w:color="000000"/>
              </w:rPr>
            </w:pPr>
            <w:r>
              <w:rPr>
                <w:sz w:val="16"/>
              </w:rPr>
              <w:t>0,00</w:t>
            </w:r>
          </w:p>
        </w:tc>
      </w:tr>
      <w:tr w:rsidR="006149F3" w14:paraId="49720FF8" w14:textId="77777777">
        <w:tc>
          <w:tcPr>
            <w:tcW w:w="570" w:type="dxa"/>
            <w:vMerge/>
            <w:tcBorders>
              <w:top w:val="nil"/>
              <w:left w:val="single" w:sz="2" w:space="0" w:color="auto"/>
              <w:bottom w:val="single" w:sz="2" w:space="0" w:color="auto"/>
              <w:right w:val="single" w:sz="2" w:space="0" w:color="auto"/>
            </w:tcBorders>
            <w:tcMar>
              <w:top w:w="100" w:type="dxa"/>
            </w:tcMar>
          </w:tcPr>
          <w:p w14:paraId="1388E43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A90D7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7774F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ECFDC1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3A1699" w14:textId="77777777" w:rsidR="00A77B3E" w:rsidRDefault="00C66DCF">
            <w:pPr>
              <w:jc w:val="center"/>
              <w:rPr>
                <w:color w:val="000000"/>
                <w:u w:color="000000"/>
              </w:rPr>
            </w:pPr>
            <w:r>
              <w:rPr>
                <w:sz w:val="16"/>
              </w:rPr>
              <w:t>27 231,00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81BBAD" w14:textId="77777777" w:rsidR="00A77B3E" w:rsidRDefault="00C66DCF">
            <w:pPr>
              <w:jc w:val="center"/>
              <w:rPr>
                <w:color w:val="000000"/>
                <w:u w:color="000000"/>
              </w:rPr>
            </w:pPr>
            <w:r>
              <w:rPr>
                <w:sz w:val="16"/>
              </w:rPr>
              <w:t>27 231,00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09E2B8" w14:textId="77777777" w:rsidR="00A77B3E" w:rsidRDefault="00C66DCF">
            <w:pPr>
              <w:jc w:val="center"/>
              <w:rPr>
                <w:color w:val="000000"/>
                <w:u w:color="000000"/>
              </w:rPr>
            </w:pPr>
            <w:r>
              <w:rPr>
                <w:sz w:val="16"/>
              </w:rPr>
              <w:t>27 231,00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4B84E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35BC5A" w14:textId="77777777" w:rsidR="00A77B3E" w:rsidRDefault="00C66DCF">
            <w:pPr>
              <w:jc w:val="center"/>
              <w:rPr>
                <w:color w:val="000000"/>
                <w:u w:color="000000"/>
              </w:rPr>
            </w:pPr>
            <w:r>
              <w:rPr>
                <w:sz w:val="16"/>
              </w:rPr>
              <w:t>27 231,00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8791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F510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797B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8BEE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57E7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5C21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424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33AE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77CFF8" w14:textId="77777777" w:rsidR="00A77B3E" w:rsidRDefault="00C66DCF">
            <w:pPr>
              <w:jc w:val="center"/>
              <w:rPr>
                <w:color w:val="000000"/>
                <w:u w:color="000000"/>
              </w:rPr>
            </w:pPr>
            <w:r>
              <w:rPr>
                <w:sz w:val="16"/>
              </w:rPr>
              <w:t>0,00</w:t>
            </w:r>
          </w:p>
        </w:tc>
      </w:tr>
      <w:tr w:rsidR="006149F3" w14:paraId="0AE1668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7DB83C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5A2162" w14:textId="77777777" w:rsidR="00A77B3E" w:rsidRDefault="00C66DCF">
            <w:pPr>
              <w:jc w:val="center"/>
              <w:rPr>
                <w:color w:val="000000"/>
                <w:u w:color="000000"/>
              </w:rPr>
            </w:pPr>
            <w:r>
              <w:rPr>
                <w:sz w:val="16"/>
              </w:rPr>
              <w:t>30,26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BF9520" w14:textId="77777777" w:rsidR="00A77B3E" w:rsidRDefault="00C66DCF">
            <w:pPr>
              <w:jc w:val="center"/>
              <w:rPr>
                <w:color w:val="000000"/>
                <w:u w:color="000000"/>
              </w:rPr>
            </w:pPr>
            <w:r>
              <w:rPr>
                <w:sz w:val="16"/>
              </w:rPr>
              <w:t>30,26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C8D574" w14:textId="77777777" w:rsidR="00A77B3E" w:rsidRDefault="00C66DCF">
            <w:pPr>
              <w:jc w:val="center"/>
              <w:rPr>
                <w:color w:val="000000"/>
                <w:u w:color="000000"/>
              </w:rPr>
            </w:pPr>
            <w:r>
              <w:rPr>
                <w:sz w:val="16"/>
              </w:rPr>
              <w:t>30,26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B17B0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C9F572" w14:textId="77777777" w:rsidR="00A77B3E" w:rsidRDefault="00C66DCF">
            <w:pPr>
              <w:jc w:val="center"/>
              <w:rPr>
                <w:color w:val="000000"/>
                <w:u w:color="000000"/>
              </w:rPr>
            </w:pPr>
            <w:r>
              <w:rPr>
                <w:sz w:val="16"/>
              </w:rPr>
              <w:t>30,26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D9BC7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2078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C1717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AB1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D7433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3AB3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7CA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0DD60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D92EB3" w14:textId="77777777" w:rsidR="00A77B3E" w:rsidRDefault="00C66DCF">
            <w:pPr>
              <w:jc w:val="center"/>
              <w:rPr>
                <w:color w:val="000000"/>
                <w:u w:color="000000"/>
              </w:rPr>
            </w:pPr>
            <w:r>
              <w:rPr>
                <w:sz w:val="16"/>
              </w:rPr>
              <w:t>0,00</w:t>
            </w:r>
          </w:p>
        </w:tc>
      </w:tr>
      <w:tr w:rsidR="006149F3" w14:paraId="681744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2789F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E557D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866F3E0"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A69119"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932D0"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BF4163"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3C350E"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CC158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61D147"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A65B5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0B34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F97E6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71F7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2FCB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A0BD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A442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A1F5C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5DA889" w14:textId="77777777" w:rsidR="00A77B3E" w:rsidRDefault="00C66DCF">
            <w:pPr>
              <w:jc w:val="center"/>
              <w:rPr>
                <w:color w:val="000000"/>
                <w:u w:color="000000"/>
              </w:rPr>
            </w:pPr>
            <w:r>
              <w:rPr>
                <w:sz w:val="16"/>
              </w:rPr>
              <w:t>0,00</w:t>
            </w:r>
          </w:p>
        </w:tc>
      </w:tr>
      <w:tr w:rsidR="006149F3" w14:paraId="6C17EF83" w14:textId="77777777">
        <w:tc>
          <w:tcPr>
            <w:tcW w:w="570" w:type="dxa"/>
            <w:vMerge/>
            <w:tcBorders>
              <w:top w:val="nil"/>
              <w:left w:val="single" w:sz="2" w:space="0" w:color="auto"/>
              <w:bottom w:val="single" w:sz="2" w:space="0" w:color="auto"/>
              <w:right w:val="single" w:sz="2" w:space="0" w:color="auto"/>
            </w:tcBorders>
            <w:tcMar>
              <w:top w:w="100" w:type="dxa"/>
            </w:tcMar>
          </w:tcPr>
          <w:p w14:paraId="5FB7F6D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858C0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15A581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F238E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CF7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2A8CB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6531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385AA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F9F2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D76B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38E8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36E0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5F8C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ABA69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21EF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E3C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62E4F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F5DC79" w14:textId="77777777" w:rsidR="00A77B3E" w:rsidRDefault="00C66DCF">
            <w:pPr>
              <w:jc w:val="center"/>
              <w:rPr>
                <w:color w:val="000000"/>
                <w:u w:color="000000"/>
              </w:rPr>
            </w:pPr>
            <w:r>
              <w:rPr>
                <w:sz w:val="16"/>
              </w:rPr>
              <w:t>0,00</w:t>
            </w:r>
          </w:p>
        </w:tc>
      </w:tr>
      <w:tr w:rsidR="006149F3" w14:paraId="20BF3EB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D4C617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3C2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9747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9B91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7025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C0E2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C3D27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6F23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C3555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AD63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DFC1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1531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DB3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272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EAE77A" w14:textId="77777777" w:rsidR="00A77B3E" w:rsidRDefault="00C66DCF">
            <w:pPr>
              <w:jc w:val="center"/>
              <w:rPr>
                <w:color w:val="000000"/>
                <w:u w:color="000000"/>
              </w:rPr>
            </w:pPr>
            <w:r>
              <w:rPr>
                <w:sz w:val="16"/>
              </w:rPr>
              <w:t>0,00</w:t>
            </w:r>
          </w:p>
        </w:tc>
      </w:tr>
      <w:tr w:rsidR="006149F3" w14:paraId="5C2BE85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D4BA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F390C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5069B6F" w14:textId="77777777" w:rsidR="00A77B3E" w:rsidRDefault="00C66DCF">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85A326" w14:textId="77777777" w:rsidR="00A77B3E" w:rsidRDefault="00C66DCF">
            <w:pPr>
              <w:jc w:val="left"/>
              <w:rPr>
                <w:color w:val="000000"/>
                <w:u w:color="000000"/>
              </w:rPr>
            </w:pPr>
            <w:r>
              <w:rPr>
                <w:sz w:val="16"/>
              </w:rPr>
              <w:t>Koszty postępowania sądowego i prokuratorskiego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D0E0FD" w14:textId="77777777" w:rsidR="00A77B3E" w:rsidRDefault="00C66DCF">
            <w:pPr>
              <w:jc w:val="center"/>
              <w:rPr>
                <w:color w:val="000000"/>
                <w:u w:color="000000"/>
              </w:rPr>
            </w:pPr>
            <w:r>
              <w:rPr>
                <w:sz w:val="16"/>
              </w:rPr>
              <w:t>12 000,00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54313C" w14:textId="77777777" w:rsidR="00A77B3E" w:rsidRDefault="00C66DCF">
            <w:pPr>
              <w:jc w:val="center"/>
              <w:rPr>
                <w:color w:val="000000"/>
                <w:u w:color="000000"/>
              </w:rPr>
            </w:pPr>
            <w:r>
              <w:rPr>
                <w:sz w:val="16"/>
              </w:rPr>
              <w:t>12 000,00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1B724" w14:textId="77777777" w:rsidR="00A77B3E" w:rsidRDefault="00C66DCF">
            <w:pPr>
              <w:jc w:val="center"/>
              <w:rPr>
                <w:color w:val="000000"/>
                <w:u w:color="000000"/>
              </w:rPr>
            </w:pPr>
            <w:r>
              <w:rPr>
                <w:sz w:val="16"/>
              </w:rPr>
              <w:t>12 000,00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0BD2F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A852ED" w14:textId="77777777" w:rsidR="00A77B3E" w:rsidRDefault="00C66DCF">
            <w:pPr>
              <w:jc w:val="center"/>
              <w:rPr>
                <w:color w:val="000000"/>
                <w:u w:color="000000"/>
              </w:rPr>
            </w:pPr>
            <w:r>
              <w:rPr>
                <w:sz w:val="16"/>
              </w:rPr>
              <w:t>12 000,00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820C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2F82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B9F21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88A9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E0607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E109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2C9E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D6B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C98CCF" w14:textId="77777777" w:rsidR="00A77B3E" w:rsidRDefault="00C66DCF">
            <w:pPr>
              <w:jc w:val="center"/>
              <w:rPr>
                <w:color w:val="000000"/>
                <w:u w:color="000000"/>
              </w:rPr>
            </w:pPr>
            <w:r>
              <w:rPr>
                <w:sz w:val="16"/>
              </w:rPr>
              <w:t>0,00</w:t>
            </w:r>
          </w:p>
        </w:tc>
      </w:tr>
      <w:tr w:rsidR="006149F3" w14:paraId="57F0C5B8" w14:textId="77777777">
        <w:tc>
          <w:tcPr>
            <w:tcW w:w="570" w:type="dxa"/>
            <w:vMerge/>
            <w:tcBorders>
              <w:top w:val="nil"/>
              <w:left w:val="single" w:sz="2" w:space="0" w:color="auto"/>
              <w:bottom w:val="single" w:sz="2" w:space="0" w:color="auto"/>
              <w:right w:val="single" w:sz="2" w:space="0" w:color="auto"/>
            </w:tcBorders>
            <w:tcMar>
              <w:top w:w="100" w:type="dxa"/>
            </w:tcMar>
          </w:tcPr>
          <w:p w14:paraId="1B7DF63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5AE82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C881F8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2DE98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642945" w14:textId="77777777" w:rsidR="00A77B3E" w:rsidRDefault="00C66DCF">
            <w:pPr>
              <w:jc w:val="center"/>
              <w:rPr>
                <w:color w:val="000000"/>
                <w:u w:color="000000"/>
              </w:rPr>
            </w:pPr>
            <w:r>
              <w:rPr>
                <w:sz w:val="16"/>
              </w:rPr>
              <w:t>1 918,20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901E5E" w14:textId="77777777" w:rsidR="00A77B3E" w:rsidRDefault="00C66DCF">
            <w:pPr>
              <w:jc w:val="center"/>
              <w:rPr>
                <w:color w:val="000000"/>
                <w:u w:color="000000"/>
              </w:rPr>
            </w:pPr>
            <w:r>
              <w:rPr>
                <w:sz w:val="16"/>
              </w:rPr>
              <w:t>1 918,20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EA0856" w14:textId="77777777" w:rsidR="00A77B3E" w:rsidRDefault="00C66DCF">
            <w:pPr>
              <w:jc w:val="center"/>
              <w:rPr>
                <w:color w:val="000000"/>
                <w:u w:color="000000"/>
              </w:rPr>
            </w:pPr>
            <w:r>
              <w:rPr>
                <w:sz w:val="16"/>
              </w:rPr>
              <w:t>1 918,20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4EC5C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052FFD" w14:textId="77777777" w:rsidR="00A77B3E" w:rsidRDefault="00C66DCF">
            <w:pPr>
              <w:jc w:val="center"/>
              <w:rPr>
                <w:color w:val="000000"/>
                <w:u w:color="000000"/>
              </w:rPr>
            </w:pPr>
            <w:r>
              <w:rPr>
                <w:sz w:val="16"/>
              </w:rPr>
              <w:t>1 918,20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0EE3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3CDF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4FA4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700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48BD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9C75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E5B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E58D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5F529B" w14:textId="77777777" w:rsidR="00A77B3E" w:rsidRDefault="00C66DCF">
            <w:pPr>
              <w:jc w:val="center"/>
              <w:rPr>
                <w:color w:val="000000"/>
                <w:u w:color="000000"/>
              </w:rPr>
            </w:pPr>
            <w:r>
              <w:rPr>
                <w:sz w:val="16"/>
              </w:rPr>
              <w:t>0,00</w:t>
            </w:r>
          </w:p>
        </w:tc>
      </w:tr>
      <w:tr w:rsidR="006149F3" w14:paraId="0F983A7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ADE13A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42E5B" w14:textId="77777777" w:rsidR="00A77B3E" w:rsidRDefault="00C66DCF">
            <w:pPr>
              <w:jc w:val="center"/>
              <w:rPr>
                <w:color w:val="000000"/>
                <w:u w:color="000000"/>
              </w:rPr>
            </w:pPr>
            <w:r>
              <w:rPr>
                <w:sz w:val="16"/>
              </w:rPr>
              <w:t>15,99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93203D" w14:textId="77777777" w:rsidR="00A77B3E" w:rsidRDefault="00C66DCF">
            <w:pPr>
              <w:jc w:val="center"/>
              <w:rPr>
                <w:color w:val="000000"/>
                <w:u w:color="000000"/>
              </w:rPr>
            </w:pPr>
            <w:r>
              <w:rPr>
                <w:sz w:val="16"/>
              </w:rPr>
              <w:t>15,99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48B36E" w14:textId="77777777" w:rsidR="00A77B3E" w:rsidRDefault="00C66DCF">
            <w:pPr>
              <w:jc w:val="center"/>
              <w:rPr>
                <w:color w:val="000000"/>
                <w:u w:color="000000"/>
              </w:rPr>
            </w:pPr>
            <w:r>
              <w:rPr>
                <w:sz w:val="16"/>
              </w:rPr>
              <w:t>15,99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852B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28E79A" w14:textId="77777777" w:rsidR="00A77B3E" w:rsidRDefault="00C66DCF">
            <w:pPr>
              <w:jc w:val="center"/>
              <w:rPr>
                <w:color w:val="000000"/>
                <w:u w:color="000000"/>
              </w:rPr>
            </w:pPr>
            <w:r>
              <w:rPr>
                <w:sz w:val="16"/>
              </w:rPr>
              <w:t>15,99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49EB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DFE8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E2BA1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08D6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095D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5CDB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5F47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34BC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901C3E" w14:textId="77777777" w:rsidR="00A77B3E" w:rsidRDefault="00C66DCF">
            <w:pPr>
              <w:jc w:val="center"/>
              <w:rPr>
                <w:color w:val="000000"/>
                <w:u w:color="000000"/>
              </w:rPr>
            </w:pPr>
            <w:r>
              <w:rPr>
                <w:sz w:val="16"/>
              </w:rPr>
              <w:t>0,00</w:t>
            </w:r>
          </w:p>
        </w:tc>
      </w:tr>
      <w:tr w:rsidR="006149F3" w14:paraId="675206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08773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5D286D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88AFA35"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6ADADE1"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F4567F"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A72418"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20A462" w14:textId="77777777" w:rsidR="00A77B3E" w:rsidRDefault="00C66DCF">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EFA3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E24681" w14:textId="77777777" w:rsidR="00A77B3E" w:rsidRDefault="00C66DCF">
            <w:pPr>
              <w:jc w:val="center"/>
              <w:rPr>
                <w:color w:val="000000"/>
                <w:u w:color="000000"/>
              </w:rPr>
            </w:pPr>
            <w:r>
              <w:rPr>
                <w:sz w:val="16"/>
              </w:rPr>
              <w:t>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B7AE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0D7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18678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85C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14EF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3BFC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5EBB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C65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DE182B" w14:textId="77777777" w:rsidR="00A77B3E" w:rsidRDefault="00C66DCF">
            <w:pPr>
              <w:jc w:val="center"/>
              <w:rPr>
                <w:color w:val="000000"/>
                <w:u w:color="000000"/>
              </w:rPr>
            </w:pPr>
            <w:r>
              <w:rPr>
                <w:sz w:val="16"/>
              </w:rPr>
              <w:t>0,00</w:t>
            </w:r>
          </w:p>
        </w:tc>
      </w:tr>
      <w:tr w:rsidR="006149F3" w14:paraId="57E98F0E" w14:textId="77777777">
        <w:tc>
          <w:tcPr>
            <w:tcW w:w="570" w:type="dxa"/>
            <w:vMerge/>
            <w:tcBorders>
              <w:top w:val="nil"/>
              <w:left w:val="single" w:sz="2" w:space="0" w:color="auto"/>
              <w:bottom w:val="single" w:sz="2" w:space="0" w:color="auto"/>
              <w:right w:val="single" w:sz="2" w:space="0" w:color="auto"/>
            </w:tcBorders>
            <w:tcMar>
              <w:top w:w="100" w:type="dxa"/>
            </w:tcMar>
          </w:tcPr>
          <w:p w14:paraId="50CE925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FD1EE2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3AA050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8F42C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02458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3144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2EE50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1469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2208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A880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50D4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E71B9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9E6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BD6D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29A7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4D0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C46A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50701A" w14:textId="77777777" w:rsidR="00A77B3E" w:rsidRDefault="00C66DCF">
            <w:pPr>
              <w:jc w:val="center"/>
              <w:rPr>
                <w:color w:val="000000"/>
                <w:u w:color="000000"/>
              </w:rPr>
            </w:pPr>
            <w:r>
              <w:rPr>
                <w:sz w:val="16"/>
              </w:rPr>
              <w:t>0,00</w:t>
            </w:r>
          </w:p>
        </w:tc>
      </w:tr>
      <w:tr w:rsidR="006149F3" w14:paraId="6DB2F5A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621DE6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F13B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83AF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FF8C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CF3F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BBBAC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F8FC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0CA0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7792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4371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73CB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5011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AB3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4919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5493B2" w14:textId="77777777" w:rsidR="00A77B3E" w:rsidRDefault="00C66DCF">
            <w:pPr>
              <w:jc w:val="center"/>
              <w:rPr>
                <w:color w:val="000000"/>
                <w:u w:color="000000"/>
              </w:rPr>
            </w:pPr>
            <w:r>
              <w:rPr>
                <w:sz w:val="16"/>
              </w:rPr>
              <w:t>0,00</w:t>
            </w:r>
          </w:p>
        </w:tc>
      </w:tr>
      <w:tr w:rsidR="006149F3" w14:paraId="1213E38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879171" w14:textId="77777777" w:rsidR="00A77B3E" w:rsidRDefault="00C66DCF">
            <w:pPr>
              <w:jc w:val="center"/>
              <w:rPr>
                <w:color w:val="000000"/>
                <w:u w:color="000000"/>
              </w:rPr>
            </w:pPr>
            <w:r>
              <w:rPr>
                <w:sz w:val="16"/>
              </w:rPr>
              <w:t>852</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E35A5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90CAD1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59391F" w14:textId="77777777" w:rsidR="00A77B3E" w:rsidRDefault="00C66DCF">
            <w:pPr>
              <w:jc w:val="left"/>
              <w:rPr>
                <w:color w:val="000000"/>
                <w:u w:color="000000"/>
              </w:rPr>
            </w:pPr>
            <w:r>
              <w:rPr>
                <w:sz w:val="16"/>
              </w:rPr>
              <w:t>Pomoc społeczna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F15E82" w14:textId="77777777" w:rsidR="00A77B3E" w:rsidRDefault="00C66DCF">
            <w:pPr>
              <w:jc w:val="center"/>
              <w:rPr>
                <w:color w:val="000000"/>
                <w:u w:color="000000"/>
              </w:rPr>
            </w:pPr>
            <w:r>
              <w:rPr>
                <w:sz w:val="16"/>
              </w:rPr>
              <w:t>2 302 554,88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391FE" w14:textId="77777777" w:rsidR="00A77B3E" w:rsidRDefault="00C66DCF">
            <w:pPr>
              <w:jc w:val="center"/>
              <w:rPr>
                <w:color w:val="000000"/>
                <w:u w:color="000000"/>
              </w:rPr>
            </w:pPr>
            <w:r>
              <w:rPr>
                <w:sz w:val="16"/>
              </w:rPr>
              <w:t>2 302 554,88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4A547" w14:textId="77777777" w:rsidR="00A77B3E" w:rsidRDefault="00C66DCF">
            <w:pPr>
              <w:jc w:val="center"/>
              <w:rPr>
                <w:color w:val="000000"/>
                <w:u w:color="000000"/>
              </w:rPr>
            </w:pPr>
            <w:r>
              <w:rPr>
                <w:sz w:val="16"/>
              </w:rPr>
              <w:t>1 553 464,68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054CC3" w14:textId="77777777" w:rsidR="00A77B3E" w:rsidRDefault="00C66DCF">
            <w:pPr>
              <w:jc w:val="center"/>
              <w:rPr>
                <w:color w:val="000000"/>
                <w:u w:color="000000"/>
              </w:rPr>
            </w:pPr>
            <w:r>
              <w:rPr>
                <w:sz w:val="16"/>
              </w:rPr>
              <w:t>1 130 089,00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35EC8FB" w14:textId="77777777" w:rsidR="00A77B3E" w:rsidRDefault="00C66DCF">
            <w:pPr>
              <w:jc w:val="center"/>
              <w:rPr>
                <w:color w:val="000000"/>
                <w:u w:color="000000"/>
              </w:rPr>
            </w:pPr>
            <w:r>
              <w:rPr>
                <w:sz w:val="16"/>
              </w:rPr>
              <w:t>423 375,68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510D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F591C" w14:textId="77777777" w:rsidR="00A77B3E" w:rsidRDefault="00C66DCF">
            <w:pPr>
              <w:jc w:val="center"/>
              <w:rPr>
                <w:color w:val="000000"/>
                <w:u w:color="000000"/>
              </w:rPr>
            </w:pPr>
            <w:r>
              <w:rPr>
                <w:sz w:val="16"/>
              </w:rPr>
              <w:t>749 090,20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8A8C2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037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C810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1F57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669B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75A4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CE8D69" w14:textId="77777777" w:rsidR="00A77B3E" w:rsidRDefault="00C66DCF">
            <w:pPr>
              <w:jc w:val="center"/>
              <w:rPr>
                <w:color w:val="000000"/>
                <w:u w:color="000000"/>
              </w:rPr>
            </w:pPr>
            <w:r>
              <w:rPr>
                <w:sz w:val="16"/>
              </w:rPr>
              <w:t>0,00</w:t>
            </w:r>
          </w:p>
        </w:tc>
      </w:tr>
      <w:tr w:rsidR="006149F3" w14:paraId="17A9ED0A" w14:textId="77777777">
        <w:tc>
          <w:tcPr>
            <w:tcW w:w="570" w:type="dxa"/>
            <w:vMerge/>
            <w:tcBorders>
              <w:top w:val="nil"/>
              <w:left w:val="single" w:sz="2" w:space="0" w:color="auto"/>
              <w:bottom w:val="single" w:sz="2" w:space="0" w:color="auto"/>
              <w:right w:val="single" w:sz="2" w:space="0" w:color="auto"/>
            </w:tcBorders>
            <w:tcMar>
              <w:top w:w="100" w:type="dxa"/>
            </w:tcMar>
          </w:tcPr>
          <w:p w14:paraId="200C07C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9372C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BA6FE1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6E318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6F40AA" w14:textId="77777777" w:rsidR="00A77B3E" w:rsidRDefault="00C66DCF">
            <w:pPr>
              <w:jc w:val="center"/>
              <w:rPr>
                <w:color w:val="000000"/>
                <w:u w:color="000000"/>
              </w:rPr>
            </w:pPr>
            <w:r>
              <w:rPr>
                <w:sz w:val="16"/>
              </w:rPr>
              <w:t>2 112 556,82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10A92E" w14:textId="77777777" w:rsidR="00A77B3E" w:rsidRDefault="00C66DCF">
            <w:pPr>
              <w:jc w:val="center"/>
              <w:rPr>
                <w:color w:val="000000"/>
                <w:u w:color="000000"/>
              </w:rPr>
            </w:pPr>
            <w:r>
              <w:rPr>
                <w:sz w:val="16"/>
              </w:rPr>
              <w:t>2 112 556,82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370103" w14:textId="77777777" w:rsidR="00A77B3E" w:rsidRDefault="00C66DCF">
            <w:pPr>
              <w:jc w:val="center"/>
              <w:rPr>
                <w:color w:val="000000"/>
                <w:u w:color="000000"/>
              </w:rPr>
            </w:pPr>
            <w:r>
              <w:rPr>
                <w:sz w:val="16"/>
              </w:rPr>
              <w:t>1 413 200,95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E8584" w14:textId="77777777" w:rsidR="00A77B3E" w:rsidRDefault="00C66DCF">
            <w:pPr>
              <w:jc w:val="center"/>
              <w:rPr>
                <w:color w:val="000000"/>
                <w:u w:color="000000"/>
              </w:rPr>
            </w:pPr>
            <w:r>
              <w:rPr>
                <w:sz w:val="16"/>
              </w:rPr>
              <w:t>1 016 184,92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C4DFFC" w14:textId="77777777" w:rsidR="00A77B3E" w:rsidRDefault="00C66DCF">
            <w:pPr>
              <w:jc w:val="center"/>
              <w:rPr>
                <w:color w:val="000000"/>
                <w:u w:color="000000"/>
              </w:rPr>
            </w:pPr>
            <w:r>
              <w:rPr>
                <w:sz w:val="16"/>
              </w:rPr>
              <w:t>397 016,03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D1A7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23AB5" w14:textId="77777777" w:rsidR="00A77B3E" w:rsidRDefault="00C66DCF">
            <w:pPr>
              <w:jc w:val="center"/>
              <w:rPr>
                <w:color w:val="000000"/>
                <w:u w:color="000000"/>
              </w:rPr>
            </w:pPr>
            <w:r>
              <w:rPr>
                <w:sz w:val="16"/>
              </w:rPr>
              <w:t>699 355,87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32EEA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B09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B435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7247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631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62E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75C240" w14:textId="77777777" w:rsidR="00A77B3E" w:rsidRDefault="00C66DCF">
            <w:pPr>
              <w:jc w:val="center"/>
              <w:rPr>
                <w:color w:val="000000"/>
                <w:u w:color="000000"/>
              </w:rPr>
            </w:pPr>
            <w:r>
              <w:rPr>
                <w:sz w:val="16"/>
              </w:rPr>
              <w:t>0,00</w:t>
            </w:r>
          </w:p>
        </w:tc>
      </w:tr>
      <w:tr w:rsidR="006149F3" w14:paraId="1C28CC4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CF75FA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DDE16" w14:textId="77777777" w:rsidR="00A77B3E" w:rsidRDefault="00C66DCF">
            <w:pPr>
              <w:jc w:val="center"/>
              <w:rPr>
                <w:color w:val="000000"/>
                <w:u w:color="000000"/>
              </w:rPr>
            </w:pPr>
            <w:r>
              <w:rPr>
                <w:sz w:val="16"/>
              </w:rPr>
              <w:t>91,75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DDF066" w14:textId="77777777" w:rsidR="00A77B3E" w:rsidRDefault="00C66DCF">
            <w:pPr>
              <w:jc w:val="center"/>
              <w:rPr>
                <w:color w:val="000000"/>
                <w:u w:color="000000"/>
              </w:rPr>
            </w:pPr>
            <w:r>
              <w:rPr>
                <w:sz w:val="16"/>
              </w:rPr>
              <w:t>91,75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5C3CF1" w14:textId="77777777" w:rsidR="00A77B3E" w:rsidRDefault="00C66DCF">
            <w:pPr>
              <w:jc w:val="center"/>
              <w:rPr>
                <w:color w:val="000000"/>
                <w:u w:color="000000"/>
              </w:rPr>
            </w:pPr>
            <w:r>
              <w:rPr>
                <w:sz w:val="16"/>
              </w:rPr>
              <w:t>90,97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9AB2C1" w14:textId="77777777" w:rsidR="00A77B3E" w:rsidRDefault="00C66DCF">
            <w:pPr>
              <w:jc w:val="center"/>
              <w:rPr>
                <w:color w:val="000000"/>
                <w:u w:color="000000"/>
              </w:rPr>
            </w:pPr>
            <w:r>
              <w:rPr>
                <w:sz w:val="16"/>
              </w:rPr>
              <w:t>89,92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C881B7" w14:textId="77777777" w:rsidR="00A77B3E" w:rsidRDefault="00C66DCF">
            <w:pPr>
              <w:jc w:val="center"/>
              <w:rPr>
                <w:color w:val="000000"/>
                <w:u w:color="000000"/>
              </w:rPr>
            </w:pPr>
            <w:r>
              <w:rPr>
                <w:sz w:val="16"/>
              </w:rPr>
              <w:t>93,77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24F6A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179F89" w14:textId="77777777" w:rsidR="00A77B3E" w:rsidRDefault="00C66DCF">
            <w:pPr>
              <w:jc w:val="center"/>
              <w:rPr>
                <w:color w:val="000000"/>
                <w:u w:color="000000"/>
              </w:rPr>
            </w:pPr>
            <w:r>
              <w:rPr>
                <w:sz w:val="16"/>
              </w:rPr>
              <w:t>93,36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504B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A43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A99A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9C85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D0F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4A2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DA2E24" w14:textId="77777777" w:rsidR="00A77B3E" w:rsidRDefault="00C66DCF">
            <w:pPr>
              <w:jc w:val="center"/>
              <w:rPr>
                <w:color w:val="000000"/>
                <w:u w:color="000000"/>
              </w:rPr>
            </w:pPr>
            <w:r>
              <w:rPr>
                <w:sz w:val="16"/>
              </w:rPr>
              <w:t>0,00</w:t>
            </w:r>
          </w:p>
        </w:tc>
      </w:tr>
      <w:tr w:rsidR="006149F3" w14:paraId="199A088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432B32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0F27A6" w14:textId="77777777" w:rsidR="00A77B3E" w:rsidRDefault="00C66DCF">
            <w:pPr>
              <w:jc w:val="center"/>
              <w:rPr>
                <w:color w:val="000000"/>
                <w:u w:color="000000"/>
              </w:rPr>
            </w:pPr>
            <w:r>
              <w:rPr>
                <w:sz w:val="16"/>
              </w:rPr>
              <w:t>85202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870CE4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A6D58F" w14:textId="77777777" w:rsidR="00A77B3E" w:rsidRDefault="00C66DCF">
            <w:pPr>
              <w:jc w:val="left"/>
              <w:rPr>
                <w:color w:val="000000"/>
                <w:u w:color="000000"/>
              </w:rPr>
            </w:pPr>
            <w:r>
              <w:rPr>
                <w:sz w:val="16"/>
              </w:rPr>
              <w:t>Domy pomocy społecznej</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B9F45" w14:textId="77777777" w:rsidR="00A77B3E" w:rsidRDefault="00C66DCF">
            <w:pPr>
              <w:jc w:val="center"/>
              <w:rPr>
                <w:color w:val="000000"/>
                <w:u w:color="000000"/>
              </w:rPr>
            </w:pPr>
            <w:r>
              <w:rPr>
                <w:sz w:val="16"/>
              </w:rPr>
              <w:t>285 000,00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FA0F7B" w14:textId="77777777" w:rsidR="00A77B3E" w:rsidRDefault="00C66DCF">
            <w:pPr>
              <w:jc w:val="center"/>
              <w:rPr>
                <w:color w:val="000000"/>
                <w:u w:color="000000"/>
              </w:rPr>
            </w:pPr>
            <w:r>
              <w:rPr>
                <w:sz w:val="16"/>
              </w:rPr>
              <w:t>285 000,00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0AD5C" w14:textId="77777777" w:rsidR="00A77B3E" w:rsidRDefault="00C66DCF">
            <w:pPr>
              <w:jc w:val="center"/>
              <w:rPr>
                <w:color w:val="000000"/>
                <w:u w:color="000000"/>
              </w:rPr>
            </w:pPr>
            <w:r>
              <w:rPr>
                <w:sz w:val="16"/>
              </w:rPr>
              <w:t>285 000,00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778D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8789D3" w14:textId="77777777" w:rsidR="00A77B3E" w:rsidRDefault="00C66DCF">
            <w:pPr>
              <w:jc w:val="center"/>
              <w:rPr>
                <w:color w:val="000000"/>
                <w:u w:color="000000"/>
              </w:rPr>
            </w:pPr>
            <w:r>
              <w:rPr>
                <w:sz w:val="16"/>
              </w:rPr>
              <w:t>285 000,00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BF3EC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D7BA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10E2F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F32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A181D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FEDC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4D2C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4A1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E3CF72" w14:textId="77777777" w:rsidR="00A77B3E" w:rsidRDefault="00C66DCF">
            <w:pPr>
              <w:jc w:val="center"/>
              <w:rPr>
                <w:color w:val="000000"/>
                <w:u w:color="000000"/>
              </w:rPr>
            </w:pPr>
            <w:r>
              <w:rPr>
                <w:sz w:val="16"/>
              </w:rPr>
              <w:t>0,00</w:t>
            </w:r>
          </w:p>
        </w:tc>
      </w:tr>
      <w:tr w:rsidR="006149F3" w14:paraId="4FB990E9" w14:textId="77777777">
        <w:tc>
          <w:tcPr>
            <w:tcW w:w="570" w:type="dxa"/>
            <w:vMerge/>
            <w:tcBorders>
              <w:top w:val="nil"/>
              <w:left w:val="single" w:sz="2" w:space="0" w:color="auto"/>
              <w:bottom w:val="single" w:sz="2" w:space="0" w:color="auto"/>
              <w:right w:val="single" w:sz="2" w:space="0" w:color="auto"/>
            </w:tcBorders>
            <w:tcMar>
              <w:top w:w="100" w:type="dxa"/>
            </w:tcMar>
          </w:tcPr>
          <w:p w14:paraId="4546F5A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4A8E6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D46395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A11DD3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5FC246" w14:textId="77777777" w:rsidR="00A77B3E" w:rsidRDefault="00C66DCF">
            <w:pPr>
              <w:jc w:val="center"/>
              <w:rPr>
                <w:color w:val="000000"/>
                <w:u w:color="000000"/>
              </w:rPr>
            </w:pPr>
            <w:r>
              <w:rPr>
                <w:sz w:val="16"/>
              </w:rPr>
              <w:t>277 919,04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ACBB9E" w14:textId="77777777" w:rsidR="00A77B3E" w:rsidRDefault="00C66DCF">
            <w:pPr>
              <w:jc w:val="center"/>
              <w:rPr>
                <w:color w:val="000000"/>
                <w:u w:color="000000"/>
              </w:rPr>
            </w:pPr>
            <w:r>
              <w:rPr>
                <w:sz w:val="16"/>
              </w:rPr>
              <w:t>277 919,04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A65B1C" w14:textId="77777777" w:rsidR="00A77B3E" w:rsidRDefault="00C66DCF">
            <w:pPr>
              <w:jc w:val="center"/>
              <w:rPr>
                <w:color w:val="000000"/>
                <w:u w:color="000000"/>
              </w:rPr>
            </w:pPr>
            <w:r>
              <w:rPr>
                <w:sz w:val="16"/>
              </w:rPr>
              <w:t>277 919,04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242A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C3AF59" w14:textId="77777777" w:rsidR="00A77B3E" w:rsidRDefault="00C66DCF">
            <w:pPr>
              <w:jc w:val="center"/>
              <w:rPr>
                <w:color w:val="000000"/>
                <w:u w:color="000000"/>
              </w:rPr>
            </w:pPr>
            <w:r>
              <w:rPr>
                <w:sz w:val="16"/>
              </w:rPr>
              <w:t>277 919,04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2AC9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CD5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279B6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24C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B0972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A2F64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DDB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E81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6834AD" w14:textId="77777777" w:rsidR="00A77B3E" w:rsidRDefault="00C66DCF">
            <w:pPr>
              <w:jc w:val="center"/>
              <w:rPr>
                <w:color w:val="000000"/>
                <w:u w:color="000000"/>
              </w:rPr>
            </w:pPr>
            <w:r>
              <w:rPr>
                <w:sz w:val="16"/>
              </w:rPr>
              <w:t>0,00</w:t>
            </w:r>
          </w:p>
        </w:tc>
      </w:tr>
      <w:tr w:rsidR="006149F3" w14:paraId="14ABF9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CF9201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5136AD" w14:textId="77777777" w:rsidR="00A77B3E" w:rsidRDefault="00C66DCF">
            <w:pPr>
              <w:jc w:val="center"/>
              <w:rPr>
                <w:color w:val="000000"/>
                <w:u w:color="000000"/>
              </w:rPr>
            </w:pPr>
            <w:r>
              <w:rPr>
                <w:sz w:val="16"/>
              </w:rPr>
              <w:t>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AB4B49" w14:textId="77777777" w:rsidR="00A77B3E" w:rsidRDefault="00C66DCF">
            <w:pPr>
              <w:jc w:val="center"/>
              <w:rPr>
                <w:color w:val="000000"/>
                <w:u w:color="000000"/>
              </w:rPr>
            </w:pPr>
            <w:r>
              <w:rPr>
                <w:sz w:val="16"/>
              </w:rPr>
              <w:t>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41174" w14:textId="77777777" w:rsidR="00A77B3E" w:rsidRDefault="00C66DCF">
            <w:pPr>
              <w:jc w:val="center"/>
              <w:rPr>
                <w:color w:val="000000"/>
                <w:u w:color="000000"/>
              </w:rPr>
            </w:pPr>
            <w:r>
              <w:rPr>
                <w:sz w:val="16"/>
              </w:rPr>
              <w:t>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CE52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345E2B" w14:textId="77777777" w:rsidR="00A77B3E" w:rsidRDefault="00C66DCF">
            <w:pPr>
              <w:jc w:val="center"/>
              <w:rPr>
                <w:color w:val="000000"/>
                <w:u w:color="000000"/>
              </w:rPr>
            </w:pPr>
            <w:r>
              <w:rPr>
                <w:sz w:val="16"/>
              </w:rPr>
              <w:t>97,52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0D8A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0E2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82143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4EA6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4BB8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F36C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A30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6228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BAB485" w14:textId="77777777" w:rsidR="00A77B3E" w:rsidRDefault="00C66DCF">
            <w:pPr>
              <w:jc w:val="center"/>
              <w:rPr>
                <w:color w:val="000000"/>
                <w:u w:color="000000"/>
              </w:rPr>
            </w:pPr>
            <w:r>
              <w:rPr>
                <w:sz w:val="16"/>
              </w:rPr>
              <w:t>0,00</w:t>
            </w:r>
          </w:p>
        </w:tc>
      </w:tr>
      <w:tr w:rsidR="006149F3" w14:paraId="1043311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84242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6B7AA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24C4E80" w14:textId="77777777" w:rsidR="00A77B3E" w:rsidRDefault="00C66DCF">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6C6071" w14:textId="77777777" w:rsidR="00A77B3E" w:rsidRDefault="00C66DCF">
            <w:pPr>
              <w:jc w:val="left"/>
              <w:rPr>
                <w:color w:val="000000"/>
                <w:u w:color="000000"/>
              </w:rPr>
            </w:pPr>
            <w:r>
              <w:rPr>
                <w:sz w:val="16"/>
              </w:rPr>
              <w:t>Zakup usług przez jednostki samorządu terytorialnego od innych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C7DA8" w14:textId="77777777" w:rsidR="00A77B3E" w:rsidRDefault="00C66DCF">
            <w:pPr>
              <w:jc w:val="center"/>
              <w:rPr>
                <w:color w:val="000000"/>
                <w:u w:color="000000"/>
              </w:rPr>
            </w:pPr>
            <w:r>
              <w:rPr>
                <w:sz w:val="16"/>
              </w:rPr>
              <w:t>285 000,00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2D6F1E" w14:textId="77777777" w:rsidR="00A77B3E" w:rsidRDefault="00C66DCF">
            <w:pPr>
              <w:jc w:val="center"/>
              <w:rPr>
                <w:color w:val="000000"/>
                <w:u w:color="000000"/>
              </w:rPr>
            </w:pPr>
            <w:r>
              <w:rPr>
                <w:sz w:val="16"/>
              </w:rPr>
              <w:t>285 000,00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0CD0FA" w14:textId="77777777" w:rsidR="00A77B3E" w:rsidRDefault="00C66DCF">
            <w:pPr>
              <w:jc w:val="center"/>
              <w:rPr>
                <w:color w:val="000000"/>
                <w:u w:color="000000"/>
              </w:rPr>
            </w:pPr>
            <w:r>
              <w:rPr>
                <w:sz w:val="16"/>
              </w:rPr>
              <w:t>285 000,00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B9E30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4880EE" w14:textId="77777777" w:rsidR="00A77B3E" w:rsidRDefault="00C66DCF">
            <w:pPr>
              <w:jc w:val="center"/>
              <w:rPr>
                <w:color w:val="000000"/>
                <w:u w:color="000000"/>
              </w:rPr>
            </w:pPr>
            <w:r>
              <w:rPr>
                <w:sz w:val="16"/>
              </w:rPr>
              <w:t>285 000,00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86F3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27AD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33A37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36A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EB2D9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3FC9B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29B0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62C5C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4A3E41" w14:textId="77777777" w:rsidR="00A77B3E" w:rsidRDefault="00C66DCF">
            <w:pPr>
              <w:jc w:val="center"/>
              <w:rPr>
                <w:color w:val="000000"/>
                <w:u w:color="000000"/>
              </w:rPr>
            </w:pPr>
            <w:r>
              <w:rPr>
                <w:sz w:val="16"/>
              </w:rPr>
              <w:t>0,00</w:t>
            </w:r>
          </w:p>
        </w:tc>
      </w:tr>
      <w:tr w:rsidR="006149F3" w14:paraId="64F48D73" w14:textId="77777777">
        <w:tc>
          <w:tcPr>
            <w:tcW w:w="570" w:type="dxa"/>
            <w:vMerge/>
            <w:tcBorders>
              <w:top w:val="nil"/>
              <w:left w:val="single" w:sz="2" w:space="0" w:color="auto"/>
              <w:bottom w:val="single" w:sz="2" w:space="0" w:color="auto"/>
              <w:right w:val="single" w:sz="2" w:space="0" w:color="auto"/>
            </w:tcBorders>
            <w:tcMar>
              <w:top w:w="100" w:type="dxa"/>
            </w:tcMar>
          </w:tcPr>
          <w:p w14:paraId="7CBEDA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E1B04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D35841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1850F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E64CC6" w14:textId="77777777" w:rsidR="00A77B3E" w:rsidRDefault="00C66DCF">
            <w:pPr>
              <w:jc w:val="center"/>
              <w:rPr>
                <w:color w:val="000000"/>
                <w:u w:color="000000"/>
              </w:rPr>
            </w:pPr>
            <w:r>
              <w:rPr>
                <w:sz w:val="16"/>
              </w:rPr>
              <w:t>277 919,04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1C2153" w14:textId="77777777" w:rsidR="00A77B3E" w:rsidRDefault="00C66DCF">
            <w:pPr>
              <w:jc w:val="center"/>
              <w:rPr>
                <w:color w:val="000000"/>
                <w:u w:color="000000"/>
              </w:rPr>
            </w:pPr>
            <w:r>
              <w:rPr>
                <w:sz w:val="16"/>
              </w:rPr>
              <w:t>277 919,04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371505" w14:textId="77777777" w:rsidR="00A77B3E" w:rsidRDefault="00C66DCF">
            <w:pPr>
              <w:jc w:val="center"/>
              <w:rPr>
                <w:color w:val="000000"/>
                <w:u w:color="000000"/>
              </w:rPr>
            </w:pPr>
            <w:r>
              <w:rPr>
                <w:sz w:val="16"/>
              </w:rPr>
              <w:t>277 919,04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E063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B10239" w14:textId="77777777" w:rsidR="00A77B3E" w:rsidRDefault="00C66DCF">
            <w:pPr>
              <w:jc w:val="center"/>
              <w:rPr>
                <w:color w:val="000000"/>
                <w:u w:color="000000"/>
              </w:rPr>
            </w:pPr>
            <w:r>
              <w:rPr>
                <w:sz w:val="16"/>
              </w:rPr>
              <w:t>277 919,04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AF33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5B6E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9F201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E3D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A8B96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DE51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A66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A37D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0AF8B8" w14:textId="77777777" w:rsidR="00A77B3E" w:rsidRDefault="00C66DCF">
            <w:pPr>
              <w:jc w:val="center"/>
              <w:rPr>
                <w:color w:val="000000"/>
                <w:u w:color="000000"/>
              </w:rPr>
            </w:pPr>
            <w:r>
              <w:rPr>
                <w:sz w:val="16"/>
              </w:rPr>
              <w:t>0,00</w:t>
            </w:r>
          </w:p>
        </w:tc>
      </w:tr>
      <w:tr w:rsidR="006149F3" w14:paraId="7E53728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4E3501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85527B" w14:textId="77777777" w:rsidR="00A77B3E" w:rsidRDefault="00C66DCF">
            <w:pPr>
              <w:jc w:val="center"/>
              <w:rPr>
                <w:color w:val="000000"/>
                <w:u w:color="000000"/>
              </w:rPr>
            </w:pPr>
            <w:r>
              <w:rPr>
                <w:sz w:val="16"/>
              </w:rPr>
              <w:t>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BA32BD" w14:textId="77777777" w:rsidR="00A77B3E" w:rsidRDefault="00C66DCF">
            <w:pPr>
              <w:jc w:val="center"/>
              <w:rPr>
                <w:color w:val="000000"/>
                <w:u w:color="000000"/>
              </w:rPr>
            </w:pPr>
            <w:r>
              <w:rPr>
                <w:sz w:val="16"/>
              </w:rPr>
              <w:t>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978D1" w14:textId="77777777" w:rsidR="00A77B3E" w:rsidRDefault="00C66DCF">
            <w:pPr>
              <w:jc w:val="center"/>
              <w:rPr>
                <w:color w:val="000000"/>
                <w:u w:color="000000"/>
              </w:rPr>
            </w:pPr>
            <w:r>
              <w:rPr>
                <w:sz w:val="16"/>
              </w:rPr>
              <w:t>97,52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DCC2F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2F694C" w14:textId="77777777" w:rsidR="00A77B3E" w:rsidRDefault="00C66DCF">
            <w:pPr>
              <w:jc w:val="center"/>
              <w:rPr>
                <w:color w:val="000000"/>
                <w:u w:color="000000"/>
              </w:rPr>
            </w:pPr>
            <w:r>
              <w:rPr>
                <w:sz w:val="16"/>
              </w:rPr>
              <w:t>97,52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E768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B2BC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EABC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5441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6124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C961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7DB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17E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B1FD69" w14:textId="77777777" w:rsidR="00A77B3E" w:rsidRDefault="00C66DCF">
            <w:pPr>
              <w:jc w:val="center"/>
              <w:rPr>
                <w:color w:val="000000"/>
                <w:u w:color="000000"/>
              </w:rPr>
            </w:pPr>
            <w:r>
              <w:rPr>
                <w:sz w:val="16"/>
              </w:rPr>
              <w:t>0,00</w:t>
            </w:r>
          </w:p>
        </w:tc>
      </w:tr>
      <w:tr w:rsidR="006149F3" w14:paraId="3F17A68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5E30A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7EA2E2" w14:textId="77777777" w:rsidR="00A77B3E" w:rsidRDefault="00C66DCF">
            <w:pPr>
              <w:jc w:val="center"/>
              <w:rPr>
                <w:color w:val="000000"/>
                <w:u w:color="000000"/>
              </w:rPr>
            </w:pPr>
            <w:r>
              <w:rPr>
                <w:sz w:val="16"/>
              </w:rPr>
              <w:t>85205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F3B94D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BCAB72F" w14:textId="77777777" w:rsidR="00A77B3E" w:rsidRDefault="00C66DCF">
            <w:pPr>
              <w:jc w:val="left"/>
              <w:rPr>
                <w:color w:val="000000"/>
                <w:u w:color="000000"/>
              </w:rPr>
            </w:pPr>
            <w:r>
              <w:rPr>
                <w:sz w:val="16"/>
              </w:rPr>
              <w:t>Zadania w zakresie przeciwdziałania przemocy w rodzinie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E231D4" w14:textId="77777777" w:rsidR="00A77B3E" w:rsidRDefault="00C66DCF">
            <w:pPr>
              <w:jc w:val="center"/>
              <w:rPr>
                <w:color w:val="000000"/>
                <w:u w:color="000000"/>
              </w:rPr>
            </w:pPr>
            <w:r>
              <w:rPr>
                <w:sz w:val="16"/>
              </w:rPr>
              <w:t>2 200,00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9E9537" w14:textId="77777777" w:rsidR="00A77B3E" w:rsidRDefault="00C66DCF">
            <w:pPr>
              <w:jc w:val="center"/>
              <w:rPr>
                <w:color w:val="000000"/>
                <w:u w:color="000000"/>
              </w:rPr>
            </w:pPr>
            <w:r>
              <w:rPr>
                <w:sz w:val="16"/>
              </w:rPr>
              <w:t>2 200,00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CF3AEB" w14:textId="77777777" w:rsidR="00A77B3E" w:rsidRDefault="00C66DCF">
            <w:pPr>
              <w:jc w:val="center"/>
              <w:rPr>
                <w:color w:val="000000"/>
                <w:u w:color="000000"/>
              </w:rPr>
            </w:pPr>
            <w:r>
              <w:rPr>
                <w:sz w:val="16"/>
              </w:rPr>
              <w:t>2 200,00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41E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DCC8B1" w14:textId="77777777" w:rsidR="00A77B3E" w:rsidRDefault="00C66DCF">
            <w:pPr>
              <w:jc w:val="center"/>
              <w:rPr>
                <w:color w:val="000000"/>
                <w:u w:color="000000"/>
              </w:rPr>
            </w:pPr>
            <w:r>
              <w:rPr>
                <w:sz w:val="16"/>
              </w:rPr>
              <w:t>2 200,00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0C2D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35BE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D918C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939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2F8E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79D2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A20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EAB2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586496" w14:textId="77777777" w:rsidR="00A77B3E" w:rsidRDefault="00C66DCF">
            <w:pPr>
              <w:jc w:val="center"/>
              <w:rPr>
                <w:color w:val="000000"/>
                <w:u w:color="000000"/>
              </w:rPr>
            </w:pPr>
            <w:r>
              <w:rPr>
                <w:sz w:val="16"/>
              </w:rPr>
              <w:t>0,00</w:t>
            </w:r>
          </w:p>
        </w:tc>
      </w:tr>
      <w:tr w:rsidR="006149F3" w14:paraId="7527FF58" w14:textId="77777777">
        <w:tc>
          <w:tcPr>
            <w:tcW w:w="570" w:type="dxa"/>
            <w:vMerge/>
            <w:tcBorders>
              <w:top w:val="nil"/>
              <w:left w:val="single" w:sz="2" w:space="0" w:color="auto"/>
              <w:bottom w:val="single" w:sz="2" w:space="0" w:color="auto"/>
              <w:right w:val="single" w:sz="2" w:space="0" w:color="auto"/>
            </w:tcBorders>
            <w:tcMar>
              <w:top w:w="100" w:type="dxa"/>
            </w:tcMar>
          </w:tcPr>
          <w:p w14:paraId="095C99A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7F8B3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80D686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6ABE3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10F204" w14:textId="77777777" w:rsidR="00A77B3E" w:rsidRDefault="00C66DCF">
            <w:pPr>
              <w:jc w:val="center"/>
              <w:rPr>
                <w:color w:val="000000"/>
                <w:u w:color="000000"/>
              </w:rPr>
            </w:pPr>
            <w:r>
              <w:rPr>
                <w:sz w:val="16"/>
              </w:rPr>
              <w:t>537,12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164B6" w14:textId="77777777" w:rsidR="00A77B3E" w:rsidRDefault="00C66DCF">
            <w:pPr>
              <w:jc w:val="center"/>
              <w:rPr>
                <w:color w:val="000000"/>
                <w:u w:color="000000"/>
              </w:rPr>
            </w:pPr>
            <w:r>
              <w:rPr>
                <w:sz w:val="16"/>
              </w:rPr>
              <w:t>537,12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216B1E" w14:textId="77777777" w:rsidR="00A77B3E" w:rsidRDefault="00C66DCF">
            <w:pPr>
              <w:jc w:val="center"/>
              <w:rPr>
                <w:color w:val="000000"/>
                <w:u w:color="000000"/>
              </w:rPr>
            </w:pPr>
            <w:r>
              <w:rPr>
                <w:sz w:val="16"/>
              </w:rPr>
              <w:t>537,12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171EF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0AAA25" w14:textId="77777777" w:rsidR="00A77B3E" w:rsidRDefault="00C66DCF">
            <w:pPr>
              <w:jc w:val="center"/>
              <w:rPr>
                <w:color w:val="000000"/>
                <w:u w:color="000000"/>
              </w:rPr>
            </w:pPr>
            <w:r>
              <w:rPr>
                <w:sz w:val="16"/>
              </w:rPr>
              <w:t>537,12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2DFD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702E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AECED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4316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D195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69A7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5877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E5A1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340EC8" w14:textId="77777777" w:rsidR="00A77B3E" w:rsidRDefault="00C66DCF">
            <w:pPr>
              <w:jc w:val="center"/>
              <w:rPr>
                <w:color w:val="000000"/>
                <w:u w:color="000000"/>
              </w:rPr>
            </w:pPr>
            <w:r>
              <w:rPr>
                <w:sz w:val="16"/>
              </w:rPr>
              <w:t>0,00</w:t>
            </w:r>
          </w:p>
        </w:tc>
      </w:tr>
      <w:tr w:rsidR="006149F3" w14:paraId="23FDC71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A7BDA5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750451" w14:textId="77777777" w:rsidR="00A77B3E" w:rsidRDefault="00C66DCF">
            <w:pPr>
              <w:jc w:val="center"/>
              <w:rPr>
                <w:color w:val="000000"/>
                <w:u w:color="000000"/>
              </w:rPr>
            </w:pPr>
            <w:r>
              <w:rPr>
                <w:sz w:val="16"/>
              </w:rPr>
              <w:t>24,41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336BCB" w14:textId="77777777" w:rsidR="00A77B3E" w:rsidRDefault="00C66DCF">
            <w:pPr>
              <w:jc w:val="center"/>
              <w:rPr>
                <w:color w:val="000000"/>
                <w:u w:color="000000"/>
              </w:rPr>
            </w:pPr>
            <w:r>
              <w:rPr>
                <w:sz w:val="16"/>
              </w:rPr>
              <w:t>24,41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B38D0" w14:textId="77777777" w:rsidR="00A77B3E" w:rsidRDefault="00C66DCF">
            <w:pPr>
              <w:jc w:val="center"/>
              <w:rPr>
                <w:color w:val="000000"/>
                <w:u w:color="000000"/>
              </w:rPr>
            </w:pPr>
            <w:r>
              <w:rPr>
                <w:sz w:val="16"/>
              </w:rPr>
              <w:t>24,41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7F7D3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F4B321" w14:textId="77777777" w:rsidR="00A77B3E" w:rsidRDefault="00C66DCF">
            <w:pPr>
              <w:jc w:val="center"/>
              <w:rPr>
                <w:color w:val="000000"/>
                <w:u w:color="000000"/>
              </w:rPr>
            </w:pPr>
            <w:r>
              <w:rPr>
                <w:sz w:val="16"/>
              </w:rPr>
              <w:t>24,41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88B94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38AC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498C9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A424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CD8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BBB4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1AA1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741A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CF2CFE" w14:textId="77777777" w:rsidR="00A77B3E" w:rsidRDefault="00C66DCF">
            <w:pPr>
              <w:jc w:val="center"/>
              <w:rPr>
                <w:color w:val="000000"/>
                <w:u w:color="000000"/>
              </w:rPr>
            </w:pPr>
            <w:r>
              <w:rPr>
                <w:sz w:val="16"/>
              </w:rPr>
              <w:t>0,00</w:t>
            </w:r>
          </w:p>
        </w:tc>
      </w:tr>
      <w:tr w:rsidR="006149F3" w14:paraId="5D4B8F8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CBADB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5D563E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666AE39"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368CC2"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C2D654"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A52510"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8BBAC3"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8D7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AE220E"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5D25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8355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666AF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38A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8391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7E5E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6E2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53F5E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0D10D5" w14:textId="77777777" w:rsidR="00A77B3E" w:rsidRDefault="00C66DCF">
            <w:pPr>
              <w:jc w:val="center"/>
              <w:rPr>
                <w:color w:val="000000"/>
                <w:u w:color="000000"/>
              </w:rPr>
            </w:pPr>
            <w:r>
              <w:rPr>
                <w:sz w:val="16"/>
              </w:rPr>
              <w:t>0,00</w:t>
            </w:r>
          </w:p>
        </w:tc>
      </w:tr>
      <w:tr w:rsidR="006149F3" w14:paraId="0F8D3A94" w14:textId="77777777">
        <w:tc>
          <w:tcPr>
            <w:tcW w:w="570" w:type="dxa"/>
            <w:vMerge/>
            <w:tcBorders>
              <w:top w:val="nil"/>
              <w:left w:val="single" w:sz="2" w:space="0" w:color="auto"/>
              <w:bottom w:val="single" w:sz="2" w:space="0" w:color="auto"/>
              <w:right w:val="single" w:sz="2" w:space="0" w:color="auto"/>
            </w:tcBorders>
            <w:tcMar>
              <w:top w:w="100" w:type="dxa"/>
            </w:tcMar>
          </w:tcPr>
          <w:p w14:paraId="36CDE0D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379E2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7BB16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52B96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9E5CF5" w14:textId="77777777" w:rsidR="00A77B3E" w:rsidRDefault="00C66DCF">
            <w:pPr>
              <w:jc w:val="center"/>
              <w:rPr>
                <w:color w:val="000000"/>
                <w:u w:color="000000"/>
              </w:rPr>
            </w:pPr>
            <w:r>
              <w:rPr>
                <w:sz w:val="16"/>
              </w:rPr>
              <w:t>537,12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610EFA" w14:textId="77777777" w:rsidR="00A77B3E" w:rsidRDefault="00C66DCF">
            <w:pPr>
              <w:jc w:val="center"/>
              <w:rPr>
                <w:color w:val="000000"/>
                <w:u w:color="000000"/>
              </w:rPr>
            </w:pPr>
            <w:r>
              <w:rPr>
                <w:sz w:val="16"/>
              </w:rPr>
              <w:t>537,12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885CD9" w14:textId="77777777" w:rsidR="00A77B3E" w:rsidRDefault="00C66DCF">
            <w:pPr>
              <w:jc w:val="center"/>
              <w:rPr>
                <w:color w:val="000000"/>
                <w:u w:color="000000"/>
              </w:rPr>
            </w:pPr>
            <w:r>
              <w:rPr>
                <w:sz w:val="16"/>
              </w:rPr>
              <w:t>537,12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5EA40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C6BCE3" w14:textId="77777777" w:rsidR="00A77B3E" w:rsidRDefault="00C66DCF">
            <w:pPr>
              <w:jc w:val="center"/>
              <w:rPr>
                <w:color w:val="000000"/>
                <w:u w:color="000000"/>
              </w:rPr>
            </w:pPr>
            <w:r>
              <w:rPr>
                <w:sz w:val="16"/>
              </w:rPr>
              <w:t>537,12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493A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4FE8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90DE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D0A8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49435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A955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62A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945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864837" w14:textId="77777777" w:rsidR="00A77B3E" w:rsidRDefault="00C66DCF">
            <w:pPr>
              <w:jc w:val="center"/>
              <w:rPr>
                <w:color w:val="000000"/>
                <w:u w:color="000000"/>
              </w:rPr>
            </w:pPr>
            <w:r>
              <w:rPr>
                <w:sz w:val="16"/>
              </w:rPr>
              <w:t>0,00</w:t>
            </w:r>
          </w:p>
        </w:tc>
      </w:tr>
      <w:tr w:rsidR="006149F3" w14:paraId="36A5665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80CF60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46BE69" w14:textId="77777777" w:rsidR="00A77B3E" w:rsidRDefault="00C66DCF">
            <w:pPr>
              <w:jc w:val="center"/>
              <w:rPr>
                <w:color w:val="000000"/>
                <w:u w:color="000000"/>
              </w:rPr>
            </w:pPr>
            <w:r>
              <w:rPr>
                <w:sz w:val="16"/>
              </w:rPr>
              <w:t>53,71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039C83" w14:textId="77777777" w:rsidR="00A77B3E" w:rsidRDefault="00C66DCF">
            <w:pPr>
              <w:jc w:val="center"/>
              <w:rPr>
                <w:color w:val="000000"/>
                <w:u w:color="000000"/>
              </w:rPr>
            </w:pPr>
            <w:r>
              <w:rPr>
                <w:sz w:val="16"/>
              </w:rPr>
              <w:t>53,71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980350" w14:textId="77777777" w:rsidR="00A77B3E" w:rsidRDefault="00C66DCF">
            <w:pPr>
              <w:jc w:val="center"/>
              <w:rPr>
                <w:color w:val="000000"/>
                <w:u w:color="000000"/>
              </w:rPr>
            </w:pPr>
            <w:r>
              <w:rPr>
                <w:sz w:val="16"/>
              </w:rPr>
              <w:t>53,71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C3F6F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E658F1" w14:textId="77777777" w:rsidR="00A77B3E" w:rsidRDefault="00C66DCF">
            <w:pPr>
              <w:jc w:val="center"/>
              <w:rPr>
                <w:color w:val="000000"/>
                <w:u w:color="000000"/>
              </w:rPr>
            </w:pPr>
            <w:r>
              <w:rPr>
                <w:sz w:val="16"/>
              </w:rPr>
              <w:t>53,71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EEEF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5441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6744F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CC77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12C6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55B6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35E8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1B4BF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3F40CB" w14:textId="77777777" w:rsidR="00A77B3E" w:rsidRDefault="00C66DCF">
            <w:pPr>
              <w:jc w:val="center"/>
              <w:rPr>
                <w:color w:val="000000"/>
                <w:u w:color="000000"/>
              </w:rPr>
            </w:pPr>
            <w:r>
              <w:rPr>
                <w:sz w:val="16"/>
              </w:rPr>
              <w:t>0,00</w:t>
            </w:r>
          </w:p>
        </w:tc>
      </w:tr>
      <w:tr w:rsidR="006149F3" w14:paraId="65BD3A2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253F31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A1B13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B1962FA"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7F6FE4B"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864541"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1BCFCA"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FF57EA"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DC9C8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86EA051"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092E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3B4E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36CCB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594B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AF43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AF1B3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B2BD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B38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22950F" w14:textId="77777777" w:rsidR="00A77B3E" w:rsidRDefault="00C66DCF">
            <w:pPr>
              <w:jc w:val="center"/>
              <w:rPr>
                <w:color w:val="000000"/>
                <w:u w:color="000000"/>
              </w:rPr>
            </w:pPr>
            <w:r>
              <w:rPr>
                <w:sz w:val="16"/>
              </w:rPr>
              <w:t>0,00</w:t>
            </w:r>
          </w:p>
        </w:tc>
      </w:tr>
      <w:tr w:rsidR="006149F3" w14:paraId="389518F1" w14:textId="77777777">
        <w:tc>
          <w:tcPr>
            <w:tcW w:w="570" w:type="dxa"/>
            <w:vMerge/>
            <w:tcBorders>
              <w:top w:val="nil"/>
              <w:left w:val="single" w:sz="2" w:space="0" w:color="auto"/>
              <w:bottom w:val="single" w:sz="2" w:space="0" w:color="auto"/>
              <w:right w:val="single" w:sz="2" w:space="0" w:color="auto"/>
            </w:tcBorders>
            <w:tcMar>
              <w:top w:w="100" w:type="dxa"/>
            </w:tcMar>
          </w:tcPr>
          <w:p w14:paraId="276C3A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191F3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CE8E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342FC8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DE7D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F2C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EC120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7CC01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E2B3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007B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93D3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24B46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29BF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A02F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4569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2FE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5BE6E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B5128A" w14:textId="77777777" w:rsidR="00A77B3E" w:rsidRDefault="00C66DCF">
            <w:pPr>
              <w:jc w:val="center"/>
              <w:rPr>
                <w:color w:val="000000"/>
                <w:u w:color="000000"/>
              </w:rPr>
            </w:pPr>
            <w:r>
              <w:rPr>
                <w:sz w:val="16"/>
              </w:rPr>
              <w:t>0,00</w:t>
            </w:r>
          </w:p>
        </w:tc>
      </w:tr>
      <w:tr w:rsidR="006149F3" w14:paraId="3E57769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AEAA31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FF6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5405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167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4C2D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E2E7E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E84FD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4B64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6D0F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EFA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1DD0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D7C6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A416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D0A2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DC4BDF" w14:textId="77777777" w:rsidR="00A77B3E" w:rsidRDefault="00C66DCF">
            <w:pPr>
              <w:jc w:val="center"/>
              <w:rPr>
                <w:color w:val="000000"/>
                <w:u w:color="000000"/>
              </w:rPr>
            </w:pPr>
            <w:r>
              <w:rPr>
                <w:sz w:val="16"/>
              </w:rPr>
              <w:t>0,00</w:t>
            </w:r>
          </w:p>
        </w:tc>
      </w:tr>
      <w:tr w:rsidR="006149F3" w14:paraId="6AB094B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C6D4AC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D9CE6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9CFAAF9"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DEC15C"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ACDB63"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692D44"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FA94C5"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2A28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55162D" w14:textId="77777777" w:rsidR="00A77B3E" w:rsidRDefault="00C66DCF">
            <w:pPr>
              <w:jc w:val="center"/>
              <w:rPr>
                <w:color w:val="000000"/>
                <w:u w:color="000000"/>
              </w:rPr>
            </w:pPr>
            <w:r>
              <w:rPr>
                <w:sz w:val="16"/>
              </w:rPr>
              <w:t>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409A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7539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2FE63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FD6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ED07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D68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C3B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227C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1DC8E4" w14:textId="77777777" w:rsidR="00A77B3E" w:rsidRDefault="00C66DCF">
            <w:pPr>
              <w:jc w:val="center"/>
              <w:rPr>
                <w:color w:val="000000"/>
                <w:u w:color="000000"/>
              </w:rPr>
            </w:pPr>
            <w:r>
              <w:rPr>
                <w:sz w:val="16"/>
              </w:rPr>
              <w:t>0,00</w:t>
            </w:r>
          </w:p>
        </w:tc>
      </w:tr>
      <w:tr w:rsidR="006149F3" w14:paraId="63BD7DF9" w14:textId="77777777">
        <w:tc>
          <w:tcPr>
            <w:tcW w:w="570" w:type="dxa"/>
            <w:vMerge/>
            <w:tcBorders>
              <w:top w:val="nil"/>
              <w:left w:val="single" w:sz="2" w:space="0" w:color="auto"/>
              <w:bottom w:val="single" w:sz="2" w:space="0" w:color="auto"/>
              <w:right w:val="single" w:sz="2" w:space="0" w:color="auto"/>
            </w:tcBorders>
            <w:tcMar>
              <w:top w:w="100" w:type="dxa"/>
            </w:tcMar>
          </w:tcPr>
          <w:p w14:paraId="1345172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97011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812F20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DCDD3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1FC1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45A3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A4B4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B8387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5A34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9ADA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C6A95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5BC4F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A078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2E0E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F566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968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A87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DD4C1B" w14:textId="77777777" w:rsidR="00A77B3E" w:rsidRDefault="00C66DCF">
            <w:pPr>
              <w:jc w:val="center"/>
              <w:rPr>
                <w:color w:val="000000"/>
                <w:u w:color="000000"/>
              </w:rPr>
            </w:pPr>
            <w:r>
              <w:rPr>
                <w:sz w:val="16"/>
              </w:rPr>
              <w:t>0,00</w:t>
            </w:r>
          </w:p>
        </w:tc>
      </w:tr>
      <w:tr w:rsidR="006149F3" w14:paraId="774E908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796B54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6A1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6119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BB8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46F52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3733C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CA40F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2C39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97525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3EC0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765EB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1C9D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683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A4B3D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94174C" w14:textId="77777777" w:rsidR="00A77B3E" w:rsidRDefault="00C66DCF">
            <w:pPr>
              <w:jc w:val="center"/>
              <w:rPr>
                <w:color w:val="000000"/>
                <w:u w:color="000000"/>
              </w:rPr>
            </w:pPr>
            <w:r>
              <w:rPr>
                <w:sz w:val="16"/>
              </w:rPr>
              <w:t>0,00</w:t>
            </w:r>
          </w:p>
        </w:tc>
      </w:tr>
      <w:tr w:rsidR="006149F3" w14:paraId="61F3914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0A932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BC4DC1" w14:textId="77777777" w:rsidR="00A77B3E" w:rsidRDefault="00C66DCF">
            <w:pPr>
              <w:jc w:val="center"/>
              <w:rPr>
                <w:color w:val="000000"/>
                <w:u w:color="000000"/>
              </w:rPr>
            </w:pPr>
            <w:r>
              <w:rPr>
                <w:sz w:val="16"/>
              </w:rPr>
              <w:t>85213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EFFD85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81BDC78" w14:textId="77777777" w:rsidR="00A77B3E" w:rsidRDefault="00C66DCF">
            <w:pPr>
              <w:jc w:val="left"/>
              <w:rPr>
                <w:color w:val="000000"/>
                <w:u w:color="000000"/>
              </w:rPr>
            </w:pPr>
            <w:r>
              <w:rPr>
                <w:sz w:val="16"/>
              </w:rPr>
              <w:t>Składki na ubezpieczenie zdrowotne opłacane za osoby pobierające niektóre świadczenia z pomocy społecznej oraz za osoby uczestniczące w zajęciach w centrum integracji społecznej</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E5D763" w14:textId="77777777" w:rsidR="00A77B3E" w:rsidRDefault="00C66DCF">
            <w:pPr>
              <w:jc w:val="center"/>
              <w:rPr>
                <w:color w:val="000000"/>
                <w:u w:color="000000"/>
              </w:rPr>
            </w:pPr>
            <w:r>
              <w:rPr>
                <w:sz w:val="16"/>
              </w:rPr>
              <w:t>21 228,00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84CB1B" w14:textId="77777777" w:rsidR="00A77B3E" w:rsidRDefault="00C66DCF">
            <w:pPr>
              <w:jc w:val="center"/>
              <w:rPr>
                <w:color w:val="000000"/>
                <w:u w:color="000000"/>
              </w:rPr>
            </w:pPr>
            <w:r>
              <w:rPr>
                <w:sz w:val="16"/>
              </w:rPr>
              <w:t>21 228,00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091FD" w14:textId="77777777" w:rsidR="00A77B3E" w:rsidRDefault="00C66DCF">
            <w:pPr>
              <w:jc w:val="center"/>
              <w:rPr>
                <w:color w:val="000000"/>
                <w:u w:color="000000"/>
              </w:rPr>
            </w:pPr>
            <w:r>
              <w:rPr>
                <w:sz w:val="16"/>
              </w:rPr>
              <w:t>21 228,00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D862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316283" w14:textId="77777777" w:rsidR="00A77B3E" w:rsidRDefault="00C66DCF">
            <w:pPr>
              <w:jc w:val="center"/>
              <w:rPr>
                <w:color w:val="000000"/>
                <w:u w:color="000000"/>
              </w:rPr>
            </w:pPr>
            <w:r>
              <w:rPr>
                <w:sz w:val="16"/>
              </w:rPr>
              <w:t>21 228,00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9D003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1E73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3787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49ED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29B9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CA71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61B4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5D66E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428BA2" w14:textId="77777777" w:rsidR="00A77B3E" w:rsidRDefault="00C66DCF">
            <w:pPr>
              <w:jc w:val="center"/>
              <w:rPr>
                <w:color w:val="000000"/>
                <w:u w:color="000000"/>
              </w:rPr>
            </w:pPr>
            <w:r>
              <w:rPr>
                <w:sz w:val="16"/>
              </w:rPr>
              <w:t>0,00</w:t>
            </w:r>
          </w:p>
        </w:tc>
      </w:tr>
      <w:tr w:rsidR="006149F3" w14:paraId="41F02539" w14:textId="77777777">
        <w:tc>
          <w:tcPr>
            <w:tcW w:w="570" w:type="dxa"/>
            <w:vMerge/>
            <w:tcBorders>
              <w:top w:val="nil"/>
              <w:left w:val="single" w:sz="2" w:space="0" w:color="auto"/>
              <w:bottom w:val="single" w:sz="2" w:space="0" w:color="auto"/>
              <w:right w:val="single" w:sz="2" w:space="0" w:color="auto"/>
            </w:tcBorders>
            <w:tcMar>
              <w:top w:w="100" w:type="dxa"/>
            </w:tcMar>
          </w:tcPr>
          <w:p w14:paraId="581A33C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04230D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6587B2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785E5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C8A835" w14:textId="77777777" w:rsidR="00A77B3E" w:rsidRDefault="00C66DCF">
            <w:pPr>
              <w:jc w:val="center"/>
              <w:rPr>
                <w:color w:val="000000"/>
                <w:u w:color="000000"/>
              </w:rPr>
            </w:pPr>
            <w:r>
              <w:rPr>
                <w:sz w:val="16"/>
              </w:rPr>
              <w:t>20 681,27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E9B010" w14:textId="77777777" w:rsidR="00A77B3E" w:rsidRDefault="00C66DCF">
            <w:pPr>
              <w:jc w:val="center"/>
              <w:rPr>
                <w:color w:val="000000"/>
                <w:u w:color="000000"/>
              </w:rPr>
            </w:pPr>
            <w:r>
              <w:rPr>
                <w:sz w:val="16"/>
              </w:rPr>
              <w:t>20 681,27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143DDA" w14:textId="77777777" w:rsidR="00A77B3E" w:rsidRDefault="00C66DCF">
            <w:pPr>
              <w:jc w:val="center"/>
              <w:rPr>
                <w:color w:val="000000"/>
                <w:u w:color="000000"/>
              </w:rPr>
            </w:pPr>
            <w:r>
              <w:rPr>
                <w:sz w:val="16"/>
              </w:rPr>
              <w:t>20 681,27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95A2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961436" w14:textId="77777777" w:rsidR="00A77B3E" w:rsidRDefault="00C66DCF">
            <w:pPr>
              <w:jc w:val="center"/>
              <w:rPr>
                <w:color w:val="000000"/>
                <w:u w:color="000000"/>
              </w:rPr>
            </w:pPr>
            <w:r>
              <w:rPr>
                <w:sz w:val="16"/>
              </w:rPr>
              <w:t>20 681,27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9235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3DB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D612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A20E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2577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B2D8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BB0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14BB0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589F9C" w14:textId="77777777" w:rsidR="00A77B3E" w:rsidRDefault="00C66DCF">
            <w:pPr>
              <w:jc w:val="center"/>
              <w:rPr>
                <w:color w:val="000000"/>
                <w:u w:color="000000"/>
              </w:rPr>
            </w:pPr>
            <w:r>
              <w:rPr>
                <w:sz w:val="16"/>
              </w:rPr>
              <w:t>0,00</w:t>
            </w:r>
          </w:p>
        </w:tc>
      </w:tr>
      <w:tr w:rsidR="006149F3" w14:paraId="1259C3F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4D0D7C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F369A7" w14:textId="77777777" w:rsidR="00A77B3E" w:rsidRDefault="00C66DCF">
            <w:pPr>
              <w:jc w:val="center"/>
              <w:rPr>
                <w:color w:val="000000"/>
                <w:u w:color="000000"/>
              </w:rPr>
            </w:pPr>
            <w:r>
              <w:rPr>
                <w:sz w:val="16"/>
              </w:rPr>
              <w:t>97,42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28FC83" w14:textId="77777777" w:rsidR="00A77B3E" w:rsidRDefault="00C66DCF">
            <w:pPr>
              <w:jc w:val="center"/>
              <w:rPr>
                <w:color w:val="000000"/>
                <w:u w:color="000000"/>
              </w:rPr>
            </w:pPr>
            <w:r>
              <w:rPr>
                <w:sz w:val="16"/>
              </w:rPr>
              <w:t>97,42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6C2D6A" w14:textId="77777777" w:rsidR="00A77B3E" w:rsidRDefault="00C66DCF">
            <w:pPr>
              <w:jc w:val="center"/>
              <w:rPr>
                <w:color w:val="000000"/>
                <w:u w:color="000000"/>
              </w:rPr>
            </w:pPr>
            <w:r>
              <w:rPr>
                <w:sz w:val="16"/>
              </w:rPr>
              <w:t>97,42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17373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AE0EA0" w14:textId="77777777" w:rsidR="00A77B3E" w:rsidRDefault="00C66DCF">
            <w:pPr>
              <w:jc w:val="center"/>
              <w:rPr>
                <w:color w:val="000000"/>
                <w:u w:color="000000"/>
              </w:rPr>
            </w:pPr>
            <w:r>
              <w:rPr>
                <w:sz w:val="16"/>
              </w:rPr>
              <w:t>97,42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73DB3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AD33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AC1E5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50D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B2F6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055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F1C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6795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E925BE" w14:textId="77777777" w:rsidR="00A77B3E" w:rsidRDefault="00C66DCF">
            <w:pPr>
              <w:jc w:val="center"/>
              <w:rPr>
                <w:color w:val="000000"/>
                <w:u w:color="000000"/>
              </w:rPr>
            </w:pPr>
            <w:r>
              <w:rPr>
                <w:sz w:val="16"/>
              </w:rPr>
              <w:t>0,00</w:t>
            </w:r>
          </w:p>
        </w:tc>
      </w:tr>
      <w:tr w:rsidR="006149F3" w14:paraId="388DEA6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8BEA6D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12E84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166071F" w14:textId="77777777" w:rsidR="00A77B3E" w:rsidRDefault="00C66DCF">
            <w:pPr>
              <w:jc w:val="center"/>
              <w:rPr>
                <w:color w:val="000000"/>
                <w:u w:color="000000"/>
              </w:rPr>
            </w:pPr>
            <w:r>
              <w:rPr>
                <w:sz w:val="16"/>
              </w:rPr>
              <w:t>4130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2BF87E" w14:textId="77777777" w:rsidR="00A77B3E" w:rsidRDefault="00C66DCF">
            <w:pPr>
              <w:jc w:val="left"/>
              <w:rPr>
                <w:color w:val="000000"/>
                <w:u w:color="000000"/>
              </w:rPr>
            </w:pPr>
            <w:r>
              <w:rPr>
                <w:sz w:val="16"/>
              </w:rPr>
              <w:t>Składki na ubezpieczenie zdrowotne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E8D782" w14:textId="77777777" w:rsidR="00A77B3E" w:rsidRDefault="00C66DCF">
            <w:pPr>
              <w:jc w:val="center"/>
              <w:rPr>
                <w:color w:val="000000"/>
                <w:u w:color="000000"/>
              </w:rPr>
            </w:pPr>
            <w:r>
              <w:rPr>
                <w:sz w:val="16"/>
              </w:rPr>
              <w:t>21 228,00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A078FC" w14:textId="77777777" w:rsidR="00A77B3E" w:rsidRDefault="00C66DCF">
            <w:pPr>
              <w:jc w:val="center"/>
              <w:rPr>
                <w:color w:val="000000"/>
                <w:u w:color="000000"/>
              </w:rPr>
            </w:pPr>
            <w:r>
              <w:rPr>
                <w:sz w:val="16"/>
              </w:rPr>
              <w:t>21 228,00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E1E76" w14:textId="77777777" w:rsidR="00A77B3E" w:rsidRDefault="00C66DCF">
            <w:pPr>
              <w:jc w:val="center"/>
              <w:rPr>
                <w:color w:val="000000"/>
                <w:u w:color="000000"/>
              </w:rPr>
            </w:pPr>
            <w:r>
              <w:rPr>
                <w:sz w:val="16"/>
              </w:rPr>
              <w:t>21 228,00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3503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58FC10" w14:textId="77777777" w:rsidR="00A77B3E" w:rsidRDefault="00C66DCF">
            <w:pPr>
              <w:jc w:val="center"/>
              <w:rPr>
                <w:color w:val="000000"/>
                <w:u w:color="000000"/>
              </w:rPr>
            </w:pPr>
            <w:r>
              <w:rPr>
                <w:sz w:val="16"/>
              </w:rPr>
              <w:t>21 228,00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CAC0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74A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061C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7FF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9769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A631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C7C4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BC5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670094" w14:textId="77777777" w:rsidR="00A77B3E" w:rsidRDefault="00C66DCF">
            <w:pPr>
              <w:jc w:val="center"/>
              <w:rPr>
                <w:color w:val="000000"/>
                <w:u w:color="000000"/>
              </w:rPr>
            </w:pPr>
            <w:r>
              <w:rPr>
                <w:sz w:val="16"/>
              </w:rPr>
              <w:t>0,00</w:t>
            </w:r>
          </w:p>
        </w:tc>
      </w:tr>
      <w:tr w:rsidR="006149F3" w14:paraId="5D36CFE0" w14:textId="77777777">
        <w:tc>
          <w:tcPr>
            <w:tcW w:w="570" w:type="dxa"/>
            <w:vMerge/>
            <w:tcBorders>
              <w:top w:val="nil"/>
              <w:left w:val="single" w:sz="2" w:space="0" w:color="auto"/>
              <w:bottom w:val="single" w:sz="2" w:space="0" w:color="auto"/>
              <w:right w:val="single" w:sz="2" w:space="0" w:color="auto"/>
            </w:tcBorders>
            <w:tcMar>
              <w:top w:w="100" w:type="dxa"/>
            </w:tcMar>
          </w:tcPr>
          <w:p w14:paraId="3765896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D55A33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9634A8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2FC75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FEE5FD" w14:textId="77777777" w:rsidR="00A77B3E" w:rsidRDefault="00C66DCF">
            <w:pPr>
              <w:jc w:val="center"/>
              <w:rPr>
                <w:color w:val="000000"/>
                <w:u w:color="000000"/>
              </w:rPr>
            </w:pPr>
            <w:r>
              <w:rPr>
                <w:sz w:val="16"/>
              </w:rPr>
              <w:t>20 681,27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C9FA26" w14:textId="77777777" w:rsidR="00A77B3E" w:rsidRDefault="00C66DCF">
            <w:pPr>
              <w:jc w:val="center"/>
              <w:rPr>
                <w:color w:val="000000"/>
                <w:u w:color="000000"/>
              </w:rPr>
            </w:pPr>
            <w:r>
              <w:rPr>
                <w:sz w:val="16"/>
              </w:rPr>
              <w:t>20 681,27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8E321D" w14:textId="77777777" w:rsidR="00A77B3E" w:rsidRDefault="00C66DCF">
            <w:pPr>
              <w:jc w:val="center"/>
              <w:rPr>
                <w:color w:val="000000"/>
                <w:u w:color="000000"/>
              </w:rPr>
            </w:pPr>
            <w:r>
              <w:rPr>
                <w:sz w:val="16"/>
              </w:rPr>
              <w:t>20 681,27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253FC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0B91F4" w14:textId="77777777" w:rsidR="00A77B3E" w:rsidRDefault="00C66DCF">
            <w:pPr>
              <w:jc w:val="center"/>
              <w:rPr>
                <w:color w:val="000000"/>
                <w:u w:color="000000"/>
              </w:rPr>
            </w:pPr>
            <w:r>
              <w:rPr>
                <w:sz w:val="16"/>
              </w:rPr>
              <w:t>20 681,27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EAF2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535C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FDFA4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76E3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FD26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B6F9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7DA4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6D7C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2FFE2D" w14:textId="77777777" w:rsidR="00A77B3E" w:rsidRDefault="00C66DCF">
            <w:pPr>
              <w:jc w:val="center"/>
              <w:rPr>
                <w:color w:val="000000"/>
                <w:u w:color="000000"/>
              </w:rPr>
            </w:pPr>
            <w:r>
              <w:rPr>
                <w:sz w:val="16"/>
              </w:rPr>
              <w:t>0,00</w:t>
            </w:r>
          </w:p>
        </w:tc>
      </w:tr>
      <w:tr w:rsidR="006149F3" w14:paraId="16F900B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AD1A1D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396F71" w14:textId="77777777" w:rsidR="00A77B3E" w:rsidRDefault="00C66DCF">
            <w:pPr>
              <w:jc w:val="center"/>
              <w:rPr>
                <w:color w:val="000000"/>
                <w:u w:color="000000"/>
              </w:rPr>
            </w:pPr>
            <w:r>
              <w:rPr>
                <w:sz w:val="16"/>
              </w:rPr>
              <w:t>97,42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53BCE" w14:textId="77777777" w:rsidR="00A77B3E" w:rsidRDefault="00C66DCF">
            <w:pPr>
              <w:jc w:val="center"/>
              <w:rPr>
                <w:color w:val="000000"/>
                <w:u w:color="000000"/>
              </w:rPr>
            </w:pPr>
            <w:r>
              <w:rPr>
                <w:sz w:val="16"/>
              </w:rPr>
              <w:t>97,42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84547C" w14:textId="77777777" w:rsidR="00A77B3E" w:rsidRDefault="00C66DCF">
            <w:pPr>
              <w:jc w:val="center"/>
              <w:rPr>
                <w:color w:val="000000"/>
                <w:u w:color="000000"/>
              </w:rPr>
            </w:pPr>
            <w:r>
              <w:rPr>
                <w:sz w:val="16"/>
              </w:rPr>
              <w:t>97,42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A9DC4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373A732" w14:textId="77777777" w:rsidR="00A77B3E" w:rsidRDefault="00C66DCF">
            <w:pPr>
              <w:jc w:val="center"/>
              <w:rPr>
                <w:color w:val="000000"/>
                <w:u w:color="000000"/>
              </w:rPr>
            </w:pPr>
            <w:r>
              <w:rPr>
                <w:sz w:val="16"/>
              </w:rPr>
              <w:t>97,42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E1ED2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52B4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EEDD9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B797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3881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D728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2D6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CE7D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66B349" w14:textId="77777777" w:rsidR="00A77B3E" w:rsidRDefault="00C66DCF">
            <w:pPr>
              <w:jc w:val="center"/>
              <w:rPr>
                <w:color w:val="000000"/>
                <w:u w:color="000000"/>
              </w:rPr>
            </w:pPr>
            <w:r>
              <w:rPr>
                <w:sz w:val="16"/>
              </w:rPr>
              <w:t>0,00</w:t>
            </w:r>
          </w:p>
        </w:tc>
      </w:tr>
      <w:tr w:rsidR="006149F3" w14:paraId="7DDF652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9D366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3E24E1" w14:textId="77777777" w:rsidR="00A77B3E" w:rsidRDefault="00C66DCF">
            <w:pPr>
              <w:jc w:val="center"/>
              <w:rPr>
                <w:color w:val="000000"/>
                <w:u w:color="000000"/>
              </w:rPr>
            </w:pPr>
            <w:r>
              <w:rPr>
                <w:sz w:val="16"/>
              </w:rPr>
              <w:t>85214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E199C7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934037" w14:textId="77777777" w:rsidR="00A77B3E" w:rsidRDefault="00C66DCF">
            <w:pPr>
              <w:jc w:val="left"/>
              <w:rPr>
                <w:color w:val="000000"/>
                <w:u w:color="000000"/>
              </w:rPr>
            </w:pPr>
            <w:r>
              <w:rPr>
                <w:sz w:val="16"/>
              </w:rPr>
              <w:t>Zasiłki okresowe, celowe i pomoc w naturze oraz składki na ubezpieczenia emerytalne i rentowe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135B6A" w14:textId="77777777" w:rsidR="00A77B3E" w:rsidRDefault="00C66DCF">
            <w:pPr>
              <w:jc w:val="center"/>
              <w:rPr>
                <w:color w:val="000000"/>
                <w:u w:color="000000"/>
              </w:rPr>
            </w:pPr>
            <w:r>
              <w:rPr>
                <w:sz w:val="16"/>
              </w:rPr>
              <w:t>195 511,00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A6DEC1" w14:textId="77777777" w:rsidR="00A77B3E" w:rsidRDefault="00C66DCF">
            <w:pPr>
              <w:jc w:val="center"/>
              <w:rPr>
                <w:color w:val="000000"/>
                <w:u w:color="000000"/>
              </w:rPr>
            </w:pPr>
            <w:r>
              <w:rPr>
                <w:sz w:val="16"/>
              </w:rPr>
              <w:t>195 511,00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BC6582"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8F0C7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DCE0DB" w14:textId="77777777" w:rsidR="00A77B3E" w:rsidRDefault="00C66DCF">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AB05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0F432A" w14:textId="77777777" w:rsidR="00A77B3E" w:rsidRDefault="00C66DCF">
            <w:pPr>
              <w:jc w:val="center"/>
              <w:rPr>
                <w:color w:val="000000"/>
                <w:u w:color="000000"/>
              </w:rPr>
            </w:pPr>
            <w:r>
              <w:rPr>
                <w:sz w:val="16"/>
              </w:rPr>
              <w:t>191 511,00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909C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BE25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B7A6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8BA6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0F1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3D42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DDD273" w14:textId="77777777" w:rsidR="00A77B3E" w:rsidRDefault="00C66DCF">
            <w:pPr>
              <w:jc w:val="center"/>
              <w:rPr>
                <w:color w:val="000000"/>
                <w:u w:color="000000"/>
              </w:rPr>
            </w:pPr>
            <w:r>
              <w:rPr>
                <w:sz w:val="16"/>
              </w:rPr>
              <w:t>0,00</w:t>
            </w:r>
          </w:p>
        </w:tc>
      </w:tr>
      <w:tr w:rsidR="006149F3" w14:paraId="4B63B3DE" w14:textId="77777777">
        <w:tc>
          <w:tcPr>
            <w:tcW w:w="570" w:type="dxa"/>
            <w:vMerge/>
            <w:tcBorders>
              <w:top w:val="nil"/>
              <w:left w:val="single" w:sz="2" w:space="0" w:color="auto"/>
              <w:bottom w:val="single" w:sz="2" w:space="0" w:color="auto"/>
              <w:right w:val="single" w:sz="2" w:space="0" w:color="auto"/>
            </w:tcBorders>
            <w:tcMar>
              <w:top w:w="100" w:type="dxa"/>
            </w:tcMar>
          </w:tcPr>
          <w:p w14:paraId="7E38B87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0AE1D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986B8C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6B11D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994365" w14:textId="77777777" w:rsidR="00A77B3E" w:rsidRDefault="00C66DCF">
            <w:pPr>
              <w:jc w:val="center"/>
              <w:rPr>
                <w:color w:val="000000"/>
                <w:u w:color="000000"/>
              </w:rPr>
            </w:pPr>
            <w:r>
              <w:rPr>
                <w:sz w:val="16"/>
              </w:rPr>
              <w:t>154 567,03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BB5A0D" w14:textId="77777777" w:rsidR="00A77B3E" w:rsidRDefault="00C66DCF">
            <w:pPr>
              <w:jc w:val="center"/>
              <w:rPr>
                <w:color w:val="000000"/>
                <w:u w:color="000000"/>
              </w:rPr>
            </w:pPr>
            <w:r>
              <w:rPr>
                <w:sz w:val="16"/>
              </w:rPr>
              <w:t>154 567,03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7A6E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FA872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B1F5E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8869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50E6C6" w14:textId="77777777" w:rsidR="00A77B3E" w:rsidRDefault="00C66DCF">
            <w:pPr>
              <w:jc w:val="center"/>
              <w:rPr>
                <w:color w:val="000000"/>
                <w:u w:color="000000"/>
              </w:rPr>
            </w:pPr>
            <w:r>
              <w:rPr>
                <w:sz w:val="16"/>
              </w:rPr>
              <w:t>154 567,03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B1FE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6BA3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758F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05AB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96BC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B23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1E59B0" w14:textId="77777777" w:rsidR="00A77B3E" w:rsidRDefault="00C66DCF">
            <w:pPr>
              <w:jc w:val="center"/>
              <w:rPr>
                <w:color w:val="000000"/>
                <w:u w:color="000000"/>
              </w:rPr>
            </w:pPr>
            <w:r>
              <w:rPr>
                <w:sz w:val="16"/>
              </w:rPr>
              <w:t>0,00</w:t>
            </w:r>
          </w:p>
        </w:tc>
      </w:tr>
      <w:tr w:rsidR="006149F3" w14:paraId="7CB483D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AF81A1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0E11BE" w14:textId="77777777" w:rsidR="00A77B3E" w:rsidRDefault="00C66DCF">
            <w:pPr>
              <w:jc w:val="center"/>
              <w:rPr>
                <w:color w:val="000000"/>
                <w:u w:color="000000"/>
              </w:rPr>
            </w:pPr>
            <w:r>
              <w:rPr>
                <w:sz w:val="16"/>
              </w:rPr>
              <w:t>79,06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CB65A3" w14:textId="77777777" w:rsidR="00A77B3E" w:rsidRDefault="00C66DCF">
            <w:pPr>
              <w:jc w:val="center"/>
              <w:rPr>
                <w:color w:val="000000"/>
                <w:u w:color="000000"/>
              </w:rPr>
            </w:pPr>
            <w:r>
              <w:rPr>
                <w:sz w:val="16"/>
              </w:rPr>
              <w:t>79,06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0700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A054A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DCBC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2609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54913D" w14:textId="77777777" w:rsidR="00A77B3E" w:rsidRDefault="00C66DCF">
            <w:pPr>
              <w:jc w:val="center"/>
              <w:rPr>
                <w:color w:val="000000"/>
                <w:u w:color="000000"/>
              </w:rPr>
            </w:pPr>
            <w:r>
              <w:rPr>
                <w:sz w:val="16"/>
              </w:rPr>
              <w:t>80,71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54AE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949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21BC1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92D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933F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0AF1F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F1E395" w14:textId="77777777" w:rsidR="00A77B3E" w:rsidRDefault="00C66DCF">
            <w:pPr>
              <w:jc w:val="center"/>
              <w:rPr>
                <w:color w:val="000000"/>
                <w:u w:color="000000"/>
              </w:rPr>
            </w:pPr>
            <w:r>
              <w:rPr>
                <w:sz w:val="16"/>
              </w:rPr>
              <w:t>0,00</w:t>
            </w:r>
          </w:p>
        </w:tc>
      </w:tr>
      <w:tr w:rsidR="006149F3" w14:paraId="52A7E4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3308E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EA57E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D3BBAD2"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7AEC13"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BF49F4" w14:textId="77777777" w:rsidR="00A77B3E" w:rsidRDefault="00C66DCF">
            <w:pPr>
              <w:jc w:val="center"/>
              <w:rPr>
                <w:color w:val="000000"/>
                <w:u w:color="000000"/>
              </w:rPr>
            </w:pPr>
            <w:r>
              <w:rPr>
                <w:sz w:val="16"/>
              </w:rPr>
              <w:t>191 511,00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84E031" w14:textId="77777777" w:rsidR="00A77B3E" w:rsidRDefault="00C66DCF">
            <w:pPr>
              <w:jc w:val="center"/>
              <w:rPr>
                <w:color w:val="000000"/>
                <w:u w:color="000000"/>
              </w:rPr>
            </w:pPr>
            <w:r>
              <w:rPr>
                <w:sz w:val="16"/>
              </w:rPr>
              <w:t>191 511,00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99AD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AB01E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74D77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7A63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7B768" w14:textId="77777777" w:rsidR="00A77B3E" w:rsidRDefault="00C66DCF">
            <w:pPr>
              <w:jc w:val="center"/>
              <w:rPr>
                <w:color w:val="000000"/>
                <w:u w:color="000000"/>
              </w:rPr>
            </w:pPr>
            <w:r>
              <w:rPr>
                <w:sz w:val="16"/>
              </w:rPr>
              <w:t>191 511,00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53FA6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BB2C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996D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10237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E56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4137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5B826F" w14:textId="77777777" w:rsidR="00A77B3E" w:rsidRDefault="00C66DCF">
            <w:pPr>
              <w:jc w:val="center"/>
              <w:rPr>
                <w:color w:val="000000"/>
                <w:u w:color="000000"/>
              </w:rPr>
            </w:pPr>
            <w:r>
              <w:rPr>
                <w:sz w:val="16"/>
              </w:rPr>
              <w:t>0,00</w:t>
            </w:r>
          </w:p>
        </w:tc>
      </w:tr>
      <w:tr w:rsidR="006149F3" w14:paraId="6D28E51F" w14:textId="77777777">
        <w:tc>
          <w:tcPr>
            <w:tcW w:w="570" w:type="dxa"/>
            <w:vMerge/>
            <w:tcBorders>
              <w:top w:val="nil"/>
              <w:left w:val="single" w:sz="2" w:space="0" w:color="auto"/>
              <w:bottom w:val="single" w:sz="2" w:space="0" w:color="auto"/>
              <w:right w:val="single" w:sz="2" w:space="0" w:color="auto"/>
            </w:tcBorders>
            <w:tcMar>
              <w:top w:w="100" w:type="dxa"/>
            </w:tcMar>
          </w:tcPr>
          <w:p w14:paraId="0DE92B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3A6E9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DB160C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8DBC9C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D7C1F6" w14:textId="77777777" w:rsidR="00A77B3E" w:rsidRDefault="00C66DCF">
            <w:pPr>
              <w:jc w:val="center"/>
              <w:rPr>
                <w:color w:val="000000"/>
                <w:u w:color="000000"/>
              </w:rPr>
            </w:pPr>
            <w:r>
              <w:rPr>
                <w:sz w:val="16"/>
              </w:rPr>
              <w:t>154 567,03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38D3D6" w14:textId="77777777" w:rsidR="00A77B3E" w:rsidRDefault="00C66DCF">
            <w:pPr>
              <w:jc w:val="center"/>
              <w:rPr>
                <w:color w:val="000000"/>
                <w:u w:color="000000"/>
              </w:rPr>
            </w:pPr>
            <w:r>
              <w:rPr>
                <w:sz w:val="16"/>
              </w:rPr>
              <w:t>154 567,03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23679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93A0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4437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16AC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D6078A" w14:textId="77777777" w:rsidR="00A77B3E" w:rsidRDefault="00C66DCF">
            <w:pPr>
              <w:jc w:val="center"/>
              <w:rPr>
                <w:color w:val="000000"/>
                <w:u w:color="000000"/>
              </w:rPr>
            </w:pPr>
            <w:r>
              <w:rPr>
                <w:sz w:val="16"/>
              </w:rPr>
              <w:t>154 567,03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EC10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4790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7174D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9C4C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E50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0097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C5C524" w14:textId="77777777" w:rsidR="00A77B3E" w:rsidRDefault="00C66DCF">
            <w:pPr>
              <w:jc w:val="center"/>
              <w:rPr>
                <w:color w:val="000000"/>
                <w:u w:color="000000"/>
              </w:rPr>
            </w:pPr>
            <w:r>
              <w:rPr>
                <w:sz w:val="16"/>
              </w:rPr>
              <w:t>0,00</w:t>
            </w:r>
          </w:p>
        </w:tc>
      </w:tr>
      <w:tr w:rsidR="006149F3" w14:paraId="7B79AE1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4EAB79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921A42" w14:textId="77777777" w:rsidR="00A77B3E" w:rsidRDefault="00C66DCF">
            <w:pPr>
              <w:jc w:val="center"/>
              <w:rPr>
                <w:color w:val="000000"/>
                <w:u w:color="000000"/>
              </w:rPr>
            </w:pPr>
            <w:r>
              <w:rPr>
                <w:sz w:val="16"/>
              </w:rPr>
              <w:t>80,71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6403A" w14:textId="77777777" w:rsidR="00A77B3E" w:rsidRDefault="00C66DCF">
            <w:pPr>
              <w:jc w:val="center"/>
              <w:rPr>
                <w:color w:val="000000"/>
                <w:u w:color="000000"/>
              </w:rPr>
            </w:pPr>
            <w:r>
              <w:rPr>
                <w:sz w:val="16"/>
              </w:rPr>
              <w:t>80,71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ABA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28FB0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330F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D6AD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BFD1F3" w14:textId="77777777" w:rsidR="00A77B3E" w:rsidRDefault="00C66DCF">
            <w:pPr>
              <w:jc w:val="center"/>
              <w:rPr>
                <w:color w:val="000000"/>
                <w:u w:color="000000"/>
              </w:rPr>
            </w:pPr>
            <w:r>
              <w:rPr>
                <w:sz w:val="16"/>
              </w:rPr>
              <w:t>80,71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E62F3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AF40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55EC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54AC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59BB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3A73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B297E3" w14:textId="77777777" w:rsidR="00A77B3E" w:rsidRDefault="00C66DCF">
            <w:pPr>
              <w:jc w:val="center"/>
              <w:rPr>
                <w:color w:val="000000"/>
                <w:u w:color="000000"/>
              </w:rPr>
            </w:pPr>
            <w:r>
              <w:rPr>
                <w:sz w:val="16"/>
              </w:rPr>
              <w:t>0,00</w:t>
            </w:r>
          </w:p>
        </w:tc>
      </w:tr>
      <w:tr w:rsidR="006149F3" w14:paraId="0875B06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6178A6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25958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CE5CBB5"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C4C808"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3A963F"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2E9B1"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EC2057"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A178F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AA1032" w14:textId="77777777" w:rsidR="00A77B3E" w:rsidRDefault="00C66DCF">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3C02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000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5DB51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F9C6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4668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2D92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5AF3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960C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42BDBC" w14:textId="77777777" w:rsidR="00A77B3E" w:rsidRDefault="00C66DCF">
            <w:pPr>
              <w:jc w:val="center"/>
              <w:rPr>
                <w:color w:val="000000"/>
                <w:u w:color="000000"/>
              </w:rPr>
            </w:pPr>
            <w:r>
              <w:rPr>
                <w:sz w:val="16"/>
              </w:rPr>
              <w:t>0,00</w:t>
            </w:r>
          </w:p>
        </w:tc>
      </w:tr>
      <w:tr w:rsidR="006149F3" w14:paraId="2D690449" w14:textId="77777777">
        <w:tc>
          <w:tcPr>
            <w:tcW w:w="570" w:type="dxa"/>
            <w:vMerge/>
            <w:tcBorders>
              <w:top w:val="nil"/>
              <w:left w:val="single" w:sz="2" w:space="0" w:color="auto"/>
              <w:bottom w:val="single" w:sz="2" w:space="0" w:color="auto"/>
              <w:right w:val="single" w:sz="2" w:space="0" w:color="auto"/>
            </w:tcBorders>
            <w:tcMar>
              <w:top w:w="100" w:type="dxa"/>
            </w:tcMar>
          </w:tcPr>
          <w:p w14:paraId="25FD813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51EE8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3752B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6DAC8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813D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2D554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2DD3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29B40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EB34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57424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9732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84D07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E57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C0BC4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03AF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88A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5D58E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28559C" w14:textId="77777777" w:rsidR="00A77B3E" w:rsidRDefault="00C66DCF">
            <w:pPr>
              <w:jc w:val="center"/>
              <w:rPr>
                <w:color w:val="000000"/>
                <w:u w:color="000000"/>
              </w:rPr>
            </w:pPr>
            <w:r>
              <w:rPr>
                <w:sz w:val="16"/>
              </w:rPr>
              <w:t>0,00</w:t>
            </w:r>
          </w:p>
        </w:tc>
      </w:tr>
      <w:tr w:rsidR="006149F3" w14:paraId="059482B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0D62A5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23A3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48FE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50AD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139C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5F78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9175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6854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7DF04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7724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C65D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0E5AF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C37D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35F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90EB02" w14:textId="77777777" w:rsidR="00A77B3E" w:rsidRDefault="00C66DCF">
            <w:pPr>
              <w:jc w:val="center"/>
              <w:rPr>
                <w:color w:val="000000"/>
                <w:u w:color="000000"/>
              </w:rPr>
            </w:pPr>
            <w:r>
              <w:rPr>
                <w:sz w:val="16"/>
              </w:rPr>
              <w:t>0,00</w:t>
            </w:r>
          </w:p>
        </w:tc>
      </w:tr>
      <w:tr w:rsidR="006149F3" w14:paraId="613DA31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67A24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C8C0DF" w14:textId="77777777" w:rsidR="00A77B3E" w:rsidRDefault="00C66DCF">
            <w:pPr>
              <w:jc w:val="center"/>
              <w:rPr>
                <w:color w:val="000000"/>
                <w:u w:color="000000"/>
              </w:rPr>
            </w:pPr>
            <w:r>
              <w:rPr>
                <w:sz w:val="16"/>
              </w:rPr>
              <w:t>85215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F9C37B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12B935" w14:textId="77777777" w:rsidR="00A77B3E" w:rsidRDefault="00C66DCF">
            <w:pPr>
              <w:jc w:val="left"/>
              <w:rPr>
                <w:color w:val="000000"/>
                <w:u w:color="000000"/>
              </w:rPr>
            </w:pPr>
            <w:r>
              <w:rPr>
                <w:sz w:val="16"/>
              </w:rPr>
              <w:t>Dodatki mieszkaniowe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57E989" w14:textId="77777777" w:rsidR="00A77B3E" w:rsidRDefault="00C66DCF">
            <w:pPr>
              <w:jc w:val="center"/>
              <w:rPr>
                <w:color w:val="000000"/>
                <w:u w:color="000000"/>
              </w:rPr>
            </w:pPr>
            <w:r>
              <w:rPr>
                <w:sz w:val="16"/>
              </w:rPr>
              <w:t>50 383,88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A73151" w14:textId="77777777" w:rsidR="00A77B3E" w:rsidRDefault="00C66DCF">
            <w:pPr>
              <w:jc w:val="center"/>
              <w:rPr>
                <w:color w:val="000000"/>
                <w:u w:color="000000"/>
              </w:rPr>
            </w:pPr>
            <w:r>
              <w:rPr>
                <w:sz w:val="16"/>
              </w:rPr>
              <w:t>50 383,88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1BD6B5" w14:textId="77777777" w:rsidR="00A77B3E" w:rsidRDefault="00C66DCF">
            <w:pPr>
              <w:jc w:val="center"/>
              <w:rPr>
                <w:color w:val="000000"/>
                <w:u w:color="000000"/>
              </w:rPr>
            </w:pPr>
            <w:r>
              <w:rPr>
                <w:sz w:val="16"/>
              </w:rPr>
              <w:t>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088EF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6219FB" w14:textId="77777777" w:rsidR="00A77B3E" w:rsidRDefault="00C66DCF">
            <w:pPr>
              <w:jc w:val="center"/>
              <w:rPr>
                <w:color w:val="000000"/>
                <w:u w:color="000000"/>
              </w:rPr>
            </w:pPr>
            <w:r>
              <w:rPr>
                <w:sz w:val="16"/>
              </w:rPr>
              <w:t>7,68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8BBA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7DC3C0" w14:textId="77777777" w:rsidR="00A77B3E" w:rsidRDefault="00C66DCF">
            <w:pPr>
              <w:jc w:val="center"/>
              <w:rPr>
                <w:color w:val="000000"/>
                <w:u w:color="000000"/>
              </w:rPr>
            </w:pPr>
            <w:r>
              <w:rPr>
                <w:sz w:val="16"/>
              </w:rPr>
              <w:t>50 376,20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CB3F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564F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2DF2A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C2BF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4A1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060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B5F324" w14:textId="77777777" w:rsidR="00A77B3E" w:rsidRDefault="00C66DCF">
            <w:pPr>
              <w:jc w:val="center"/>
              <w:rPr>
                <w:color w:val="000000"/>
                <w:u w:color="000000"/>
              </w:rPr>
            </w:pPr>
            <w:r>
              <w:rPr>
                <w:sz w:val="16"/>
              </w:rPr>
              <w:t>0,00</w:t>
            </w:r>
          </w:p>
        </w:tc>
      </w:tr>
      <w:tr w:rsidR="006149F3" w14:paraId="362495F7" w14:textId="77777777">
        <w:tc>
          <w:tcPr>
            <w:tcW w:w="570" w:type="dxa"/>
            <w:vMerge/>
            <w:tcBorders>
              <w:top w:val="nil"/>
              <w:left w:val="single" w:sz="2" w:space="0" w:color="auto"/>
              <w:bottom w:val="single" w:sz="2" w:space="0" w:color="auto"/>
              <w:right w:val="single" w:sz="2" w:space="0" w:color="auto"/>
            </w:tcBorders>
            <w:tcMar>
              <w:top w:w="100" w:type="dxa"/>
            </w:tcMar>
          </w:tcPr>
          <w:p w14:paraId="14A587B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5518D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A7501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1B7731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72E2B" w14:textId="77777777" w:rsidR="00A77B3E" w:rsidRDefault="00C66DCF">
            <w:pPr>
              <w:jc w:val="center"/>
              <w:rPr>
                <w:color w:val="000000"/>
                <w:u w:color="000000"/>
              </w:rPr>
            </w:pPr>
            <w:r>
              <w:rPr>
                <w:sz w:val="16"/>
              </w:rPr>
              <w:t>46 928,97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430848" w14:textId="77777777" w:rsidR="00A77B3E" w:rsidRDefault="00C66DCF">
            <w:pPr>
              <w:jc w:val="center"/>
              <w:rPr>
                <w:color w:val="000000"/>
                <w:u w:color="000000"/>
              </w:rPr>
            </w:pPr>
            <w:r>
              <w:rPr>
                <w:sz w:val="16"/>
              </w:rPr>
              <w:t>46 928,97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A171C4" w14:textId="77777777" w:rsidR="00A77B3E" w:rsidRDefault="00C66DCF">
            <w:pPr>
              <w:jc w:val="center"/>
              <w:rPr>
                <w:color w:val="000000"/>
                <w:u w:color="000000"/>
              </w:rPr>
            </w:pPr>
            <w:r>
              <w:rPr>
                <w:sz w:val="16"/>
              </w:rPr>
              <w:t>3,69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96749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02F55C" w14:textId="77777777" w:rsidR="00A77B3E" w:rsidRDefault="00C66DCF">
            <w:pPr>
              <w:jc w:val="center"/>
              <w:rPr>
                <w:color w:val="000000"/>
                <w:u w:color="000000"/>
              </w:rPr>
            </w:pPr>
            <w:r>
              <w:rPr>
                <w:sz w:val="16"/>
              </w:rPr>
              <w:t>3,69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8B88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4BFBC" w14:textId="77777777" w:rsidR="00A77B3E" w:rsidRDefault="00C66DCF">
            <w:pPr>
              <w:jc w:val="center"/>
              <w:rPr>
                <w:color w:val="000000"/>
                <w:u w:color="000000"/>
              </w:rPr>
            </w:pPr>
            <w:r>
              <w:rPr>
                <w:sz w:val="16"/>
              </w:rPr>
              <w:t>46 925,28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3C5AD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752E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75EF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67CA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289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D134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D95F2A" w14:textId="77777777" w:rsidR="00A77B3E" w:rsidRDefault="00C66DCF">
            <w:pPr>
              <w:jc w:val="center"/>
              <w:rPr>
                <w:color w:val="000000"/>
                <w:u w:color="000000"/>
              </w:rPr>
            </w:pPr>
            <w:r>
              <w:rPr>
                <w:sz w:val="16"/>
              </w:rPr>
              <w:t>0,00</w:t>
            </w:r>
          </w:p>
        </w:tc>
      </w:tr>
      <w:tr w:rsidR="006149F3" w14:paraId="3E3EB01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499F80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CDE3F7" w14:textId="77777777" w:rsidR="00A77B3E" w:rsidRDefault="00C66DCF">
            <w:pPr>
              <w:jc w:val="center"/>
              <w:rPr>
                <w:color w:val="000000"/>
                <w:u w:color="000000"/>
              </w:rPr>
            </w:pPr>
            <w:r>
              <w:rPr>
                <w:sz w:val="16"/>
              </w:rPr>
              <w:t>93,14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F3B05" w14:textId="77777777" w:rsidR="00A77B3E" w:rsidRDefault="00C66DCF">
            <w:pPr>
              <w:jc w:val="center"/>
              <w:rPr>
                <w:color w:val="000000"/>
                <w:u w:color="000000"/>
              </w:rPr>
            </w:pPr>
            <w:r>
              <w:rPr>
                <w:sz w:val="16"/>
              </w:rPr>
              <w:t>93,14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7802D0" w14:textId="77777777" w:rsidR="00A77B3E" w:rsidRDefault="00C66DCF">
            <w:pPr>
              <w:jc w:val="center"/>
              <w:rPr>
                <w:color w:val="000000"/>
                <w:u w:color="000000"/>
              </w:rPr>
            </w:pPr>
            <w:r>
              <w:rPr>
                <w:sz w:val="16"/>
              </w:rPr>
              <w:t>48,05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0B0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5B1D4F" w14:textId="77777777" w:rsidR="00A77B3E" w:rsidRDefault="00C66DCF">
            <w:pPr>
              <w:jc w:val="center"/>
              <w:rPr>
                <w:color w:val="000000"/>
                <w:u w:color="000000"/>
              </w:rPr>
            </w:pPr>
            <w:r>
              <w:rPr>
                <w:sz w:val="16"/>
              </w:rPr>
              <w:t>48,05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8037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CD5912" w14:textId="77777777" w:rsidR="00A77B3E" w:rsidRDefault="00C66DCF">
            <w:pPr>
              <w:jc w:val="center"/>
              <w:rPr>
                <w:color w:val="000000"/>
                <w:u w:color="000000"/>
              </w:rPr>
            </w:pPr>
            <w:r>
              <w:rPr>
                <w:sz w:val="16"/>
              </w:rPr>
              <w:t>93,15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DEF5D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9D4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AE0B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EFF2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3C1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E050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D4654B" w14:textId="77777777" w:rsidR="00A77B3E" w:rsidRDefault="00C66DCF">
            <w:pPr>
              <w:jc w:val="center"/>
              <w:rPr>
                <w:color w:val="000000"/>
                <w:u w:color="000000"/>
              </w:rPr>
            </w:pPr>
            <w:r>
              <w:rPr>
                <w:sz w:val="16"/>
              </w:rPr>
              <w:t>0,00</w:t>
            </w:r>
          </w:p>
        </w:tc>
      </w:tr>
      <w:tr w:rsidR="006149F3" w14:paraId="4185DFD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F6EF0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D3D872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C761324"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C94C95"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8BB763" w14:textId="77777777" w:rsidR="00A77B3E" w:rsidRDefault="00C66DCF">
            <w:pPr>
              <w:jc w:val="center"/>
              <w:rPr>
                <w:color w:val="000000"/>
                <w:u w:color="000000"/>
              </w:rPr>
            </w:pPr>
            <w:r>
              <w:rPr>
                <w:sz w:val="16"/>
              </w:rPr>
              <w:t>50 376,20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0720D6" w14:textId="77777777" w:rsidR="00A77B3E" w:rsidRDefault="00C66DCF">
            <w:pPr>
              <w:jc w:val="center"/>
              <w:rPr>
                <w:color w:val="000000"/>
                <w:u w:color="000000"/>
              </w:rPr>
            </w:pPr>
            <w:r>
              <w:rPr>
                <w:sz w:val="16"/>
              </w:rPr>
              <w:t>50 376,20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83A3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C3B2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CE656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974A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08E760" w14:textId="77777777" w:rsidR="00A77B3E" w:rsidRDefault="00C66DCF">
            <w:pPr>
              <w:jc w:val="center"/>
              <w:rPr>
                <w:color w:val="000000"/>
                <w:u w:color="000000"/>
              </w:rPr>
            </w:pPr>
            <w:r>
              <w:rPr>
                <w:sz w:val="16"/>
              </w:rPr>
              <w:t>50 376,20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A10B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335A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25D4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4F4C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3EFD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247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F0DE1D" w14:textId="77777777" w:rsidR="00A77B3E" w:rsidRDefault="00C66DCF">
            <w:pPr>
              <w:jc w:val="center"/>
              <w:rPr>
                <w:color w:val="000000"/>
                <w:u w:color="000000"/>
              </w:rPr>
            </w:pPr>
            <w:r>
              <w:rPr>
                <w:sz w:val="16"/>
              </w:rPr>
              <w:t>0,00</w:t>
            </w:r>
          </w:p>
        </w:tc>
      </w:tr>
      <w:tr w:rsidR="006149F3" w14:paraId="3DD55055" w14:textId="77777777">
        <w:tc>
          <w:tcPr>
            <w:tcW w:w="570" w:type="dxa"/>
            <w:vMerge/>
            <w:tcBorders>
              <w:top w:val="nil"/>
              <w:left w:val="single" w:sz="2" w:space="0" w:color="auto"/>
              <w:bottom w:val="single" w:sz="2" w:space="0" w:color="auto"/>
              <w:right w:val="single" w:sz="2" w:space="0" w:color="auto"/>
            </w:tcBorders>
            <w:tcMar>
              <w:top w:w="100" w:type="dxa"/>
            </w:tcMar>
          </w:tcPr>
          <w:p w14:paraId="47EA1F9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BCBAD5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FC4C9C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B7CB5F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5DE887" w14:textId="77777777" w:rsidR="00A77B3E" w:rsidRDefault="00C66DCF">
            <w:pPr>
              <w:jc w:val="center"/>
              <w:rPr>
                <w:color w:val="000000"/>
                <w:u w:color="000000"/>
              </w:rPr>
            </w:pPr>
            <w:r>
              <w:rPr>
                <w:sz w:val="16"/>
              </w:rPr>
              <w:t>46 925,28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AE3911" w14:textId="77777777" w:rsidR="00A77B3E" w:rsidRDefault="00C66DCF">
            <w:pPr>
              <w:jc w:val="center"/>
              <w:rPr>
                <w:color w:val="000000"/>
                <w:u w:color="000000"/>
              </w:rPr>
            </w:pPr>
            <w:r>
              <w:rPr>
                <w:sz w:val="16"/>
              </w:rPr>
              <w:t>46 925,28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D019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729C9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EDDB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FAEE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AEBCB3" w14:textId="77777777" w:rsidR="00A77B3E" w:rsidRDefault="00C66DCF">
            <w:pPr>
              <w:jc w:val="center"/>
              <w:rPr>
                <w:color w:val="000000"/>
                <w:u w:color="000000"/>
              </w:rPr>
            </w:pPr>
            <w:r>
              <w:rPr>
                <w:sz w:val="16"/>
              </w:rPr>
              <w:t>46 925,28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89C4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B49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7090E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4B5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3C4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4EB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4449F1" w14:textId="77777777" w:rsidR="00A77B3E" w:rsidRDefault="00C66DCF">
            <w:pPr>
              <w:jc w:val="center"/>
              <w:rPr>
                <w:color w:val="000000"/>
                <w:u w:color="000000"/>
              </w:rPr>
            </w:pPr>
            <w:r>
              <w:rPr>
                <w:sz w:val="16"/>
              </w:rPr>
              <w:t>0,00</w:t>
            </w:r>
          </w:p>
        </w:tc>
      </w:tr>
      <w:tr w:rsidR="006149F3" w14:paraId="6729D35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B77A60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29D3AD" w14:textId="77777777" w:rsidR="00A77B3E" w:rsidRDefault="00C66DCF">
            <w:pPr>
              <w:jc w:val="center"/>
              <w:rPr>
                <w:color w:val="000000"/>
                <w:u w:color="000000"/>
              </w:rPr>
            </w:pPr>
            <w:r>
              <w:rPr>
                <w:sz w:val="16"/>
              </w:rPr>
              <w:t>93,15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AA9253" w14:textId="77777777" w:rsidR="00A77B3E" w:rsidRDefault="00C66DCF">
            <w:pPr>
              <w:jc w:val="center"/>
              <w:rPr>
                <w:color w:val="000000"/>
                <w:u w:color="000000"/>
              </w:rPr>
            </w:pPr>
            <w:r>
              <w:rPr>
                <w:sz w:val="16"/>
              </w:rPr>
              <w:t>93,15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BC6B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6FE0A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0AF3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1B78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F2DE65" w14:textId="77777777" w:rsidR="00A77B3E" w:rsidRDefault="00C66DCF">
            <w:pPr>
              <w:jc w:val="center"/>
              <w:rPr>
                <w:color w:val="000000"/>
                <w:u w:color="000000"/>
              </w:rPr>
            </w:pPr>
            <w:r>
              <w:rPr>
                <w:sz w:val="16"/>
              </w:rPr>
              <w:t>93,15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4AA15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C0F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7DF3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EFA5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D21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25682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1A1F26" w14:textId="77777777" w:rsidR="00A77B3E" w:rsidRDefault="00C66DCF">
            <w:pPr>
              <w:jc w:val="center"/>
              <w:rPr>
                <w:color w:val="000000"/>
                <w:u w:color="000000"/>
              </w:rPr>
            </w:pPr>
            <w:r>
              <w:rPr>
                <w:sz w:val="16"/>
              </w:rPr>
              <w:t>0,00</w:t>
            </w:r>
          </w:p>
        </w:tc>
      </w:tr>
      <w:tr w:rsidR="006149F3" w14:paraId="2E3B24E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9E797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A6AC8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35E998"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4F66A6"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1E6DD" w14:textId="77777777" w:rsidR="00A77B3E" w:rsidRDefault="00C66DCF">
            <w:pPr>
              <w:jc w:val="center"/>
              <w:rPr>
                <w:color w:val="000000"/>
                <w:u w:color="000000"/>
              </w:rPr>
            </w:pPr>
            <w:r>
              <w:rPr>
                <w:sz w:val="16"/>
              </w:rPr>
              <w:t>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2902A" w14:textId="77777777" w:rsidR="00A77B3E" w:rsidRDefault="00C66DCF">
            <w:pPr>
              <w:jc w:val="center"/>
              <w:rPr>
                <w:color w:val="000000"/>
                <w:u w:color="000000"/>
              </w:rPr>
            </w:pPr>
            <w:r>
              <w:rPr>
                <w:sz w:val="16"/>
              </w:rPr>
              <w:t>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8179F7" w14:textId="77777777" w:rsidR="00A77B3E" w:rsidRDefault="00C66DCF">
            <w:pPr>
              <w:jc w:val="center"/>
              <w:rPr>
                <w:color w:val="000000"/>
                <w:u w:color="000000"/>
              </w:rPr>
            </w:pPr>
            <w:r>
              <w:rPr>
                <w:sz w:val="16"/>
              </w:rPr>
              <w:t>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30E95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74D578" w14:textId="77777777" w:rsidR="00A77B3E" w:rsidRDefault="00C66DCF">
            <w:pPr>
              <w:jc w:val="center"/>
              <w:rPr>
                <w:color w:val="000000"/>
                <w:u w:color="000000"/>
              </w:rPr>
            </w:pPr>
            <w:r>
              <w:rPr>
                <w:sz w:val="16"/>
              </w:rPr>
              <w:t>7,68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2E4A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DF0F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75064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7E69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92AA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A17A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35B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DDC7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B0946E" w14:textId="77777777" w:rsidR="00A77B3E" w:rsidRDefault="00C66DCF">
            <w:pPr>
              <w:jc w:val="center"/>
              <w:rPr>
                <w:color w:val="000000"/>
                <w:u w:color="000000"/>
              </w:rPr>
            </w:pPr>
            <w:r>
              <w:rPr>
                <w:sz w:val="16"/>
              </w:rPr>
              <w:t>0,00</w:t>
            </w:r>
          </w:p>
        </w:tc>
      </w:tr>
      <w:tr w:rsidR="006149F3" w14:paraId="2B12C37B" w14:textId="77777777">
        <w:tc>
          <w:tcPr>
            <w:tcW w:w="570" w:type="dxa"/>
            <w:vMerge/>
            <w:tcBorders>
              <w:top w:val="nil"/>
              <w:left w:val="single" w:sz="2" w:space="0" w:color="auto"/>
              <w:bottom w:val="single" w:sz="2" w:space="0" w:color="auto"/>
              <w:right w:val="single" w:sz="2" w:space="0" w:color="auto"/>
            </w:tcBorders>
            <w:tcMar>
              <w:top w:w="100" w:type="dxa"/>
            </w:tcMar>
          </w:tcPr>
          <w:p w14:paraId="2E030C0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F05FA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192429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125CA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A11F2" w14:textId="77777777" w:rsidR="00A77B3E" w:rsidRDefault="00C66DCF">
            <w:pPr>
              <w:jc w:val="center"/>
              <w:rPr>
                <w:color w:val="000000"/>
                <w:u w:color="000000"/>
              </w:rPr>
            </w:pPr>
            <w:r>
              <w:rPr>
                <w:sz w:val="16"/>
              </w:rPr>
              <w:t>3,69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0F3421" w14:textId="77777777" w:rsidR="00A77B3E" w:rsidRDefault="00C66DCF">
            <w:pPr>
              <w:jc w:val="center"/>
              <w:rPr>
                <w:color w:val="000000"/>
                <w:u w:color="000000"/>
              </w:rPr>
            </w:pPr>
            <w:r>
              <w:rPr>
                <w:sz w:val="16"/>
              </w:rPr>
              <w:t>3,69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F86D9" w14:textId="77777777" w:rsidR="00A77B3E" w:rsidRDefault="00C66DCF">
            <w:pPr>
              <w:jc w:val="center"/>
              <w:rPr>
                <w:color w:val="000000"/>
                <w:u w:color="000000"/>
              </w:rPr>
            </w:pPr>
            <w:r>
              <w:rPr>
                <w:sz w:val="16"/>
              </w:rPr>
              <w:t>3,69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F4E76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5F546F" w14:textId="77777777" w:rsidR="00A77B3E" w:rsidRDefault="00C66DCF">
            <w:pPr>
              <w:jc w:val="center"/>
              <w:rPr>
                <w:color w:val="000000"/>
                <w:u w:color="000000"/>
              </w:rPr>
            </w:pPr>
            <w:r>
              <w:rPr>
                <w:sz w:val="16"/>
              </w:rPr>
              <w:t>3,69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36FF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EB9E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2BB9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6B49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023E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26D1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2D2A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C40B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048944" w14:textId="77777777" w:rsidR="00A77B3E" w:rsidRDefault="00C66DCF">
            <w:pPr>
              <w:jc w:val="center"/>
              <w:rPr>
                <w:color w:val="000000"/>
                <w:u w:color="000000"/>
              </w:rPr>
            </w:pPr>
            <w:r>
              <w:rPr>
                <w:sz w:val="16"/>
              </w:rPr>
              <w:t>0,00</w:t>
            </w:r>
          </w:p>
        </w:tc>
      </w:tr>
      <w:tr w:rsidR="006149F3" w14:paraId="679CC41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9E20DF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3F879D" w14:textId="77777777" w:rsidR="00A77B3E" w:rsidRDefault="00C66DCF">
            <w:pPr>
              <w:jc w:val="center"/>
              <w:rPr>
                <w:color w:val="000000"/>
                <w:u w:color="000000"/>
              </w:rPr>
            </w:pPr>
            <w:r>
              <w:rPr>
                <w:sz w:val="16"/>
              </w:rPr>
              <w:t>48,05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270AB" w14:textId="77777777" w:rsidR="00A77B3E" w:rsidRDefault="00C66DCF">
            <w:pPr>
              <w:jc w:val="center"/>
              <w:rPr>
                <w:color w:val="000000"/>
                <w:u w:color="000000"/>
              </w:rPr>
            </w:pPr>
            <w:r>
              <w:rPr>
                <w:sz w:val="16"/>
              </w:rPr>
              <w:t>48,05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E939C4" w14:textId="77777777" w:rsidR="00A77B3E" w:rsidRDefault="00C66DCF">
            <w:pPr>
              <w:jc w:val="center"/>
              <w:rPr>
                <w:color w:val="000000"/>
                <w:u w:color="000000"/>
              </w:rPr>
            </w:pPr>
            <w:r>
              <w:rPr>
                <w:sz w:val="16"/>
              </w:rPr>
              <w:t>48,05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5A18C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746407" w14:textId="77777777" w:rsidR="00A77B3E" w:rsidRDefault="00C66DCF">
            <w:pPr>
              <w:jc w:val="center"/>
              <w:rPr>
                <w:color w:val="000000"/>
                <w:u w:color="000000"/>
              </w:rPr>
            </w:pPr>
            <w:r>
              <w:rPr>
                <w:sz w:val="16"/>
              </w:rPr>
              <w:t>48,05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2E38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977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D1EB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3939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5B12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CEB3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5B76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AF39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FEDE23" w14:textId="77777777" w:rsidR="00A77B3E" w:rsidRDefault="00C66DCF">
            <w:pPr>
              <w:jc w:val="center"/>
              <w:rPr>
                <w:color w:val="000000"/>
                <w:u w:color="000000"/>
              </w:rPr>
            </w:pPr>
            <w:r>
              <w:rPr>
                <w:sz w:val="16"/>
              </w:rPr>
              <w:t>0,00</w:t>
            </w:r>
          </w:p>
        </w:tc>
      </w:tr>
      <w:tr w:rsidR="006149F3" w14:paraId="236826A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1BD5B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E19C47" w14:textId="77777777" w:rsidR="00A77B3E" w:rsidRDefault="00C66DCF">
            <w:pPr>
              <w:jc w:val="center"/>
              <w:rPr>
                <w:color w:val="000000"/>
                <w:u w:color="000000"/>
              </w:rPr>
            </w:pPr>
            <w:r>
              <w:rPr>
                <w:sz w:val="16"/>
              </w:rPr>
              <w:t>85216</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C35136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3543F0" w14:textId="77777777" w:rsidR="00A77B3E" w:rsidRDefault="00C66DCF">
            <w:pPr>
              <w:jc w:val="left"/>
              <w:rPr>
                <w:color w:val="000000"/>
                <w:u w:color="000000"/>
              </w:rPr>
            </w:pPr>
            <w:r>
              <w:rPr>
                <w:sz w:val="16"/>
              </w:rPr>
              <w:t>Zasiłki stałe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7BFD9D" w14:textId="77777777" w:rsidR="00A77B3E" w:rsidRDefault="00C66DCF">
            <w:pPr>
              <w:jc w:val="center"/>
              <w:rPr>
                <w:color w:val="000000"/>
                <w:u w:color="000000"/>
              </w:rPr>
            </w:pPr>
            <w:r>
              <w:rPr>
                <w:sz w:val="16"/>
              </w:rPr>
              <w:t>261 036,00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BD6F69" w14:textId="77777777" w:rsidR="00A77B3E" w:rsidRDefault="00C66DCF">
            <w:pPr>
              <w:jc w:val="center"/>
              <w:rPr>
                <w:color w:val="000000"/>
                <w:u w:color="000000"/>
              </w:rPr>
            </w:pPr>
            <w:r>
              <w:rPr>
                <w:sz w:val="16"/>
              </w:rPr>
              <w:t>261 036,00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6807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EB28F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8FA2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5C3A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3AC982" w14:textId="77777777" w:rsidR="00A77B3E" w:rsidRDefault="00C66DCF">
            <w:pPr>
              <w:jc w:val="center"/>
              <w:rPr>
                <w:color w:val="000000"/>
                <w:u w:color="000000"/>
              </w:rPr>
            </w:pPr>
            <w:r>
              <w:rPr>
                <w:sz w:val="16"/>
              </w:rPr>
              <w:t>261 036,00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514C8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F0C7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18F3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2F91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367D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464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6511C9" w14:textId="77777777" w:rsidR="00A77B3E" w:rsidRDefault="00C66DCF">
            <w:pPr>
              <w:jc w:val="center"/>
              <w:rPr>
                <w:color w:val="000000"/>
                <w:u w:color="000000"/>
              </w:rPr>
            </w:pPr>
            <w:r>
              <w:rPr>
                <w:sz w:val="16"/>
              </w:rPr>
              <w:t>0,00</w:t>
            </w:r>
          </w:p>
        </w:tc>
      </w:tr>
      <w:tr w:rsidR="006149F3" w14:paraId="36BC4894" w14:textId="77777777">
        <w:tc>
          <w:tcPr>
            <w:tcW w:w="570" w:type="dxa"/>
            <w:vMerge/>
            <w:tcBorders>
              <w:top w:val="nil"/>
              <w:left w:val="single" w:sz="2" w:space="0" w:color="auto"/>
              <w:bottom w:val="single" w:sz="2" w:space="0" w:color="auto"/>
              <w:right w:val="single" w:sz="2" w:space="0" w:color="auto"/>
            </w:tcBorders>
            <w:tcMar>
              <w:top w:w="100" w:type="dxa"/>
            </w:tcMar>
          </w:tcPr>
          <w:p w14:paraId="6DA0D92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B83F6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D654B2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1FFFC5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8171A5" w14:textId="77777777" w:rsidR="00A77B3E" w:rsidRDefault="00C66DCF">
            <w:pPr>
              <w:jc w:val="center"/>
              <w:rPr>
                <w:color w:val="000000"/>
                <w:u w:color="000000"/>
              </w:rPr>
            </w:pPr>
            <w:r>
              <w:rPr>
                <w:sz w:val="16"/>
              </w:rPr>
              <w:t>257 478,85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F1BC6F" w14:textId="77777777" w:rsidR="00A77B3E" w:rsidRDefault="00C66DCF">
            <w:pPr>
              <w:jc w:val="center"/>
              <w:rPr>
                <w:color w:val="000000"/>
                <w:u w:color="000000"/>
              </w:rPr>
            </w:pPr>
            <w:r>
              <w:rPr>
                <w:sz w:val="16"/>
              </w:rPr>
              <w:t>257 478,85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D6B19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688B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CA36C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A3A7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5964EB" w14:textId="77777777" w:rsidR="00A77B3E" w:rsidRDefault="00C66DCF">
            <w:pPr>
              <w:jc w:val="center"/>
              <w:rPr>
                <w:color w:val="000000"/>
                <w:u w:color="000000"/>
              </w:rPr>
            </w:pPr>
            <w:r>
              <w:rPr>
                <w:sz w:val="16"/>
              </w:rPr>
              <w:t>257 478,85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81710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DAC5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E53D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61E5B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B596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B9B4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9142CB" w14:textId="77777777" w:rsidR="00A77B3E" w:rsidRDefault="00C66DCF">
            <w:pPr>
              <w:jc w:val="center"/>
              <w:rPr>
                <w:color w:val="000000"/>
                <w:u w:color="000000"/>
              </w:rPr>
            </w:pPr>
            <w:r>
              <w:rPr>
                <w:sz w:val="16"/>
              </w:rPr>
              <w:t>0,00</w:t>
            </w:r>
          </w:p>
        </w:tc>
      </w:tr>
      <w:tr w:rsidR="006149F3" w14:paraId="2DC92F5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0391FA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FDA87" w14:textId="77777777" w:rsidR="00A77B3E" w:rsidRDefault="00C66DCF">
            <w:pPr>
              <w:jc w:val="center"/>
              <w:rPr>
                <w:color w:val="000000"/>
                <w:u w:color="000000"/>
              </w:rPr>
            </w:pPr>
            <w:r>
              <w:rPr>
                <w:sz w:val="16"/>
              </w:rPr>
              <w:t>98,64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F41EF" w14:textId="77777777" w:rsidR="00A77B3E" w:rsidRDefault="00C66DCF">
            <w:pPr>
              <w:jc w:val="center"/>
              <w:rPr>
                <w:color w:val="000000"/>
                <w:u w:color="000000"/>
              </w:rPr>
            </w:pPr>
            <w:r>
              <w:rPr>
                <w:sz w:val="16"/>
              </w:rPr>
              <w:t>98,64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C166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EC1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D380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FD74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76962C" w14:textId="77777777" w:rsidR="00A77B3E" w:rsidRDefault="00C66DCF">
            <w:pPr>
              <w:jc w:val="center"/>
              <w:rPr>
                <w:color w:val="000000"/>
                <w:u w:color="000000"/>
              </w:rPr>
            </w:pPr>
            <w:r>
              <w:rPr>
                <w:sz w:val="16"/>
              </w:rPr>
              <w:t>98,64</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6BC4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590E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87B7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A90D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690C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259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D48A45" w14:textId="77777777" w:rsidR="00A77B3E" w:rsidRDefault="00C66DCF">
            <w:pPr>
              <w:jc w:val="center"/>
              <w:rPr>
                <w:color w:val="000000"/>
                <w:u w:color="000000"/>
              </w:rPr>
            </w:pPr>
            <w:r>
              <w:rPr>
                <w:sz w:val="16"/>
              </w:rPr>
              <w:t>0,00</w:t>
            </w:r>
          </w:p>
        </w:tc>
      </w:tr>
      <w:tr w:rsidR="006149F3" w14:paraId="1A2405B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28FD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8D72F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A8049D2"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9CB9D5"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91F13B" w14:textId="77777777" w:rsidR="00A77B3E" w:rsidRDefault="00C66DCF">
            <w:pPr>
              <w:jc w:val="center"/>
              <w:rPr>
                <w:color w:val="000000"/>
                <w:u w:color="000000"/>
              </w:rPr>
            </w:pPr>
            <w:r>
              <w:rPr>
                <w:sz w:val="16"/>
              </w:rPr>
              <w:t>261 036,00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01789" w14:textId="77777777" w:rsidR="00A77B3E" w:rsidRDefault="00C66DCF">
            <w:pPr>
              <w:jc w:val="center"/>
              <w:rPr>
                <w:color w:val="000000"/>
                <w:u w:color="000000"/>
              </w:rPr>
            </w:pPr>
            <w:r>
              <w:rPr>
                <w:sz w:val="16"/>
              </w:rPr>
              <w:t>261 036,00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F3B7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E5465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C92A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25E1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BFE554" w14:textId="77777777" w:rsidR="00A77B3E" w:rsidRDefault="00C66DCF">
            <w:pPr>
              <w:jc w:val="center"/>
              <w:rPr>
                <w:color w:val="000000"/>
                <w:u w:color="000000"/>
              </w:rPr>
            </w:pPr>
            <w:r>
              <w:rPr>
                <w:sz w:val="16"/>
              </w:rPr>
              <w:t>261 036,00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CDAC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17DA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EF89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7609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630D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DAC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DED1D0" w14:textId="77777777" w:rsidR="00A77B3E" w:rsidRDefault="00C66DCF">
            <w:pPr>
              <w:jc w:val="center"/>
              <w:rPr>
                <w:color w:val="000000"/>
                <w:u w:color="000000"/>
              </w:rPr>
            </w:pPr>
            <w:r>
              <w:rPr>
                <w:sz w:val="16"/>
              </w:rPr>
              <w:t>0,00</w:t>
            </w:r>
          </w:p>
        </w:tc>
      </w:tr>
      <w:tr w:rsidR="006149F3" w14:paraId="7891C48E" w14:textId="77777777">
        <w:tc>
          <w:tcPr>
            <w:tcW w:w="570" w:type="dxa"/>
            <w:vMerge/>
            <w:tcBorders>
              <w:top w:val="nil"/>
              <w:left w:val="single" w:sz="2" w:space="0" w:color="auto"/>
              <w:bottom w:val="single" w:sz="2" w:space="0" w:color="auto"/>
              <w:right w:val="single" w:sz="2" w:space="0" w:color="auto"/>
            </w:tcBorders>
            <w:tcMar>
              <w:top w:w="100" w:type="dxa"/>
            </w:tcMar>
          </w:tcPr>
          <w:p w14:paraId="72FCC9B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D3A28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00F440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B092D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FEDA1D" w14:textId="77777777" w:rsidR="00A77B3E" w:rsidRDefault="00C66DCF">
            <w:pPr>
              <w:jc w:val="center"/>
              <w:rPr>
                <w:color w:val="000000"/>
                <w:u w:color="000000"/>
              </w:rPr>
            </w:pPr>
            <w:r>
              <w:rPr>
                <w:sz w:val="16"/>
              </w:rPr>
              <w:t>257 478,85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025C5C" w14:textId="77777777" w:rsidR="00A77B3E" w:rsidRDefault="00C66DCF">
            <w:pPr>
              <w:jc w:val="center"/>
              <w:rPr>
                <w:color w:val="000000"/>
                <w:u w:color="000000"/>
              </w:rPr>
            </w:pPr>
            <w:r>
              <w:rPr>
                <w:sz w:val="16"/>
              </w:rPr>
              <w:t>257 478,85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DF6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01F9F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DEB9B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8784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F45A8F" w14:textId="77777777" w:rsidR="00A77B3E" w:rsidRDefault="00C66DCF">
            <w:pPr>
              <w:jc w:val="center"/>
              <w:rPr>
                <w:color w:val="000000"/>
                <w:u w:color="000000"/>
              </w:rPr>
            </w:pPr>
            <w:r>
              <w:rPr>
                <w:sz w:val="16"/>
              </w:rPr>
              <w:t>257 478,85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42CAC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6B3D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1575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377D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3064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3AEA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710320" w14:textId="77777777" w:rsidR="00A77B3E" w:rsidRDefault="00C66DCF">
            <w:pPr>
              <w:jc w:val="center"/>
              <w:rPr>
                <w:color w:val="000000"/>
                <w:u w:color="000000"/>
              </w:rPr>
            </w:pPr>
            <w:r>
              <w:rPr>
                <w:sz w:val="16"/>
              </w:rPr>
              <w:t>0,00</w:t>
            </w:r>
          </w:p>
        </w:tc>
      </w:tr>
      <w:tr w:rsidR="006149F3" w14:paraId="5CD0E38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B2E64F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E30DA7" w14:textId="77777777" w:rsidR="00A77B3E" w:rsidRDefault="00C66DCF">
            <w:pPr>
              <w:jc w:val="center"/>
              <w:rPr>
                <w:color w:val="000000"/>
                <w:u w:color="000000"/>
              </w:rPr>
            </w:pPr>
            <w:r>
              <w:rPr>
                <w:sz w:val="16"/>
              </w:rPr>
              <w:t>98,64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8F7790" w14:textId="77777777" w:rsidR="00A77B3E" w:rsidRDefault="00C66DCF">
            <w:pPr>
              <w:jc w:val="center"/>
              <w:rPr>
                <w:color w:val="000000"/>
                <w:u w:color="000000"/>
              </w:rPr>
            </w:pPr>
            <w:r>
              <w:rPr>
                <w:sz w:val="16"/>
              </w:rPr>
              <w:t>98,64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EABC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4DAD7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04DF4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F6D5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7025BD" w14:textId="77777777" w:rsidR="00A77B3E" w:rsidRDefault="00C66DCF">
            <w:pPr>
              <w:jc w:val="center"/>
              <w:rPr>
                <w:color w:val="000000"/>
                <w:u w:color="000000"/>
              </w:rPr>
            </w:pPr>
            <w:r>
              <w:rPr>
                <w:sz w:val="16"/>
              </w:rPr>
              <w:t>98,64</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649F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59E4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AF5C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86A5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9327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A646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CB2ED8" w14:textId="77777777" w:rsidR="00A77B3E" w:rsidRDefault="00C66DCF">
            <w:pPr>
              <w:jc w:val="center"/>
              <w:rPr>
                <w:color w:val="000000"/>
                <w:u w:color="000000"/>
              </w:rPr>
            </w:pPr>
            <w:r>
              <w:rPr>
                <w:sz w:val="16"/>
              </w:rPr>
              <w:t>0,00</w:t>
            </w:r>
          </w:p>
        </w:tc>
      </w:tr>
      <w:tr w:rsidR="006149F3" w14:paraId="3FA430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B530F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256BA5" w14:textId="77777777" w:rsidR="00A77B3E" w:rsidRDefault="00C66DCF">
            <w:pPr>
              <w:jc w:val="center"/>
              <w:rPr>
                <w:color w:val="000000"/>
                <w:u w:color="000000"/>
              </w:rPr>
            </w:pPr>
            <w:r>
              <w:rPr>
                <w:sz w:val="16"/>
              </w:rPr>
              <w:t>85219</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49F7DF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AF8110" w14:textId="77777777" w:rsidR="00A77B3E" w:rsidRDefault="00C66DCF">
            <w:pPr>
              <w:jc w:val="left"/>
              <w:rPr>
                <w:color w:val="000000"/>
                <w:u w:color="000000"/>
              </w:rPr>
            </w:pPr>
            <w:r>
              <w:rPr>
                <w:sz w:val="16"/>
              </w:rPr>
              <w:t>Ośrodki pomocy społecznej</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F6F59E" w14:textId="77777777" w:rsidR="00A77B3E" w:rsidRDefault="00C66DCF">
            <w:pPr>
              <w:jc w:val="center"/>
              <w:rPr>
                <w:color w:val="000000"/>
                <w:u w:color="000000"/>
              </w:rPr>
            </w:pPr>
            <w:r>
              <w:rPr>
                <w:sz w:val="16"/>
              </w:rPr>
              <w:t>1 125 424,00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3967B9" w14:textId="77777777" w:rsidR="00A77B3E" w:rsidRDefault="00C66DCF">
            <w:pPr>
              <w:jc w:val="center"/>
              <w:rPr>
                <w:color w:val="000000"/>
                <w:u w:color="000000"/>
              </w:rPr>
            </w:pPr>
            <w:r>
              <w:rPr>
                <w:sz w:val="16"/>
              </w:rPr>
              <w:t>1 125 424,00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4CD5F7" w14:textId="77777777" w:rsidR="00A77B3E" w:rsidRDefault="00C66DCF">
            <w:pPr>
              <w:jc w:val="center"/>
              <w:rPr>
                <w:color w:val="000000"/>
                <w:u w:color="000000"/>
              </w:rPr>
            </w:pPr>
            <w:r>
              <w:rPr>
                <w:sz w:val="16"/>
              </w:rPr>
              <w:t>1 072 257,00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90938" w14:textId="77777777" w:rsidR="00A77B3E" w:rsidRDefault="00C66DCF">
            <w:pPr>
              <w:jc w:val="center"/>
              <w:rPr>
                <w:color w:val="000000"/>
                <w:u w:color="000000"/>
              </w:rPr>
            </w:pPr>
            <w:r>
              <w:rPr>
                <w:sz w:val="16"/>
              </w:rPr>
              <w:t>963 302,00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A394CA" w14:textId="77777777" w:rsidR="00A77B3E" w:rsidRDefault="00C66DCF">
            <w:pPr>
              <w:jc w:val="center"/>
              <w:rPr>
                <w:color w:val="000000"/>
                <w:u w:color="000000"/>
              </w:rPr>
            </w:pPr>
            <w:r>
              <w:rPr>
                <w:sz w:val="16"/>
              </w:rPr>
              <w:t>108 955,00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8FF5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C47428" w14:textId="77777777" w:rsidR="00A77B3E" w:rsidRDefault="00C66DCF">
            <w:pPr>
              <w:jc w:val="center"/>
              <w:rPr>
                <w:color w:val="000000"/>
                <w:u w:color="000000"/>
              </w:rPr>
            </w:pPr>
            <w:r>
              <w:rPr>
                <w:sz w:val="16"/>
              </w:rPr>
              <w:t>53 167,00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A903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66E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30A6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79438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1F711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29FA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F2AB57" w14:textId="77777777" w:rsidR="00A77B3E" w:rsidRDefault="00C66DCF">
            <w:pPr>
              <w:jc w:val="center"/>
              <w:rPr>
                <w:color w:val="000000"/>
                <w:u w:color="000000"/>
              </w:rPr>
            </w:pPr>
            <w:r>
              <w:rPr>
                <w:sz w:val="16"/>
              </w:rPr>
              <w:t>0,00</w:t>
            </w:r>
          </w:p>
        </w:tc>
      </w:tr>
      <w:tr w:rsidR="006149F3" w14:paraId="79A009B6" w14:textId="77777777">
        <w:tc>
          <w:tcPr>
            <w:tcW w:w="570" w:type="dxa"/>
            <w:vMerge/>
            <w:tcBorders>
              <w:top w:val="nil"/>
              <w:left w:val="single" w:sz="2" w:space="0" w:color="auto"/>
              <w:bottom w:val="single" w:sz="2" w:space="0" w:color="auto"/>
              <w:right w:val="single" w:sz="2" w:space="0" w:color="auto"/>
            </w:tcBorders>
            <w:tcMar>
              <w:top w:w="100" w:type="dxa"/>
            </w:tcMar>
          </w:tcPr>
          <w:p w14:paraId="18DAFD9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4009A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7BF76E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740717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4D2F35" w14:textId="77777777" w:rsidR="00A77B3E" w:rsidRDefault="00C66DCF">
            <w:pPr>
              <w:jc w:val="center"/>
              <w:rPr>
                <w:color w:val="000000"/>
                <w:u w:color="000000"/>
              </w:rPr>
            </w:pPr>
            <w:r>
              <w:rPr>
                <w:sz w:val="16"/>
              </w:rPr>
              <w:t>1 040 446,26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8C359" w14:textId="77777777" w:rsidR="00A77B3E" w:rsidRDefault="00C66DCF">
            <w:pPr>
              <w:jc w:val="center"/>
              <w:rPr>
                <w:color w:val="000000"/>
                <w:u w:color="000000"/>
              </w:rPr>
            </w:pPr>
            <w:r>
              <w:rPr>
                <w:sz w:val="16"/>
              </w:rPr>
              <w:t>1 040 446,26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0ADE8F" w14:textId="77777777" w:rsidR="00A77B3E" w:rsidRDefault="00C66DCF">
            <w:pPr>
              <w:jc w:val="center"/>
              <w:rPr>
                <w:color w:val="000000"/>
                <w:u w:color="000000"/>
              </w:rPr>
            </w:pPr>
            <w:r>
              <w:rPr>
                <w:sz w:val="16"/>
              </w:rPr>
              <w:t>989 912,75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08FAC0" w14:textId="77777777" w:rsidR="00A77B3E" w:rsidRDefault="00C66DCF">
            <w:pPr>
              <w:jc w:val="center"/>
              <w:rPr>
                <w:color w:val="000000"/>
                <w:u w:color="000000"/>
              </w:rPr>
            </w:pPr>
            <w:r>
              <w:rPr>
                <w:sz w:val="16"/>
              </w:rPr>
              <w:t>893 835,43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8879AF" w14:textId="77777777" w:rsidR="00A77B3E" w:rsidRDefault="00C66DCF">
            <w:pPr>
              <w:jc w:val="center"/>
              <w:rPr>
                <w:color w:val="000000"/>
                <w:u w:color="000000"/>
              </w:rPr>
            </w:pPr>
            <w:r>
              <w:rPr>
                <w:sz w:val="16"/>
              </w:rPr>
              <w:t>96 077,32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B0F1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2FE39F" w14:textId="77777777" w:rsidR="00A77B3E" w:rsidRDefault="00C66DCF">
            <w:pPr>
              <w:jc w:val="center"/>
              <w:rPr>
                <w:color w:val="000000"/>
                <w:u w:color="000000"/>
              </w:rPr>
            </w:pPr>
            <w:r>
              <w:rPr>
                <w:sz w:val="16"/>
              </w:rPr>
              <w:t>50 533,51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3C41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7A7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DE3B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A4F7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BE83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28A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2AE500" w14:textId="77777777" w:rsidR="00A77B3E" w:rsidRDefault="00C66DCF">
            <w:pPr>
              <w:jc w:val="center"/>
              <w:rPr>
                <w:color w:val="000000"/>
                <w:u w:color="000000"/>
              </w:rPr>
            </w:pPr>
            <w:r>
              <w:rPr>
                <w:sz w:val="16"/>
              </w:rPr>
              <w:t>0,00</w:t>
            </w:r>
          </w:p>
        </w:tc>
      </w:tr>
      <w:tr w:rsidR="006149F3" w14:paraId="51678A3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BA18DB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69666" w14:textId="77777777" w:rsidR="00A77B3E" w:rsidRDefault="00C66DCF">
            <w:pPr>
              <w:jc w:val="center"/>
              <w:rPr>
                <w:color w:val="000000"/>
                <w:u w:color="000000"/>
              </w:rPr>
            </w:pPr>
            <w:r>
              <w:rPr>
                <w:sz w:val="16"/>
              </w:rPr>
              <w:t>92,45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496A2" w14:textId="77777777" w:rsidR="00A77B3E" w:rsidRDefault="00C66DCF">
            <w:pPr>
              <w:jc w:val="center"/>
              <w:rPr>
                <w:color w:val="000000"/>
                <w:u w:color="000000"/>
              </w:rPr>
            </w:pPr>
            <w:r>
              <w:rPr>
                <w:sz w:val="16"/>
              </w:rPr>
              <w:t>92,45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37495" w14:textId="77777777" w:rsidR="00A77B3E" w:rsidRDefault="00C66DCF">
            <w:pPr>
              <w:jc w:val="center"/>
              <w:rPr>
                <w:color w:val="000000"/>
                <w:u w:color="000000"/>
              </w:rPr>
            </w:pPr>
            <w:r>
              <w:rPr>
                <w:sz w:val="16"/>
              </w:rPr>
              <w:t>92,32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EC46A8" w14:textId="77777777" w:rsidR="00A77B3E" w:rsidRDefault="00C66DCF">
            <w:pPr>
              <w:jc w:val="center"/>
              <w:rPr>
                <w:color w:val="000000"/>
                <w:u w:color="000000"/>
              </w:rPr>
            </w:pPr>
            <w:r>
              <w:rPr>
                <w:sz w:val="16"/>
              </w:rPr>
              <w:t>92,79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5F5C4B" w14:textId="77777777" w:rsidR="00A77B3E" w:rsidRDefault="00C66DCF">
            <w:pPr>
              <w:jc w:val="center"/>
              <w:rPr>
                <w:color w:val="000000"/>
                <w:u w:color="000000"/>
              </w:rPr>
            </w:pPr>
            <w:r>
              <w:rPr>
                <w:sz w:val="16"/>
              </w:rPr>
              <w:t>88,18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648B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3946D3" w14:textId="77777777" w:rsidR="00A77B3E" w:rsidRDefault="00C66DCF">
            <w:pPr>
              <w:jc w:val="center"/>
              <w:rPr>
                <w:color w:val="000000"/>
                <w:u w:color="000000"/>
              </w:rPr>
            </w:pPr>
            <w:r>
              <w:rPr>
                <w:sz w:val="16"/>
              </w:rPr>
              <w:t>95,05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5EF98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9760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619C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ABBF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0DD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9641E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6A91C8" w14:textId="77777777" w:rsidR="00A77B3E" w:rsidRDefault="00C66DCF">
            <w:pPr>
              <w:jc w:val="center"/>
              <w:rPr>
                <w:color w:val="000000"/>
                <w:u w:color="000000"/>
              </w:rPr>
            </w:pPr>
            <w:r>
              <w:rPr>
                <w:sz w:val="16"/>
              </w:rPr>
              <w:t>0,00</w:t>
            </w:r>
          </w:p>
        </w:tc>
      </w:tr>
      <w:tr w:rsidR="006149F3" w14:paraId="2663B90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2E0A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D4E90F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A1BBE14"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57CC27"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3FA134" w14:textId="77777777" w:rsidR="00A77B3E" w:rsidRDefault="00C66DCF">
            <w:pPr>
              <w:jc w:val="center"/>
              <w:rPr>
                <w:color w:val="000000"/>
                <w:u w:color="000000"/>
              </w:rPr>
            </w:pPr>
            <w:r>
              <w:rPr>
                <w:sz w:val="16"/>
              </w:rPr>
              <w:t>9 330,00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1801BC" w14:textId="77777777" w:rsidR="00A77B3E" w:rsidRDefault="00C66DCF">
            <w:pPr>
              <w:jc w:val="center"/>
              <w:rPr>
                <w:color w:val="000000"/>
                <w:u w:color="000000"/>
              </w:rPr>
            </w:pPr>
            <w:r>
              <w:rPr>
                <w:sz w:val="16"/>
              </w:rPr>
              <w:t>9 330,00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76B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0786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D735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389A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8DBDDB" w14:textId="77777777" w:rsidR="00A77B3E" w:rsidRDefault="00C66DCF">
            <w:pPr>
              <w:jc w:val="center"/>
              <w:rPr>
                <w:color w:val="000000"/>
                <w:u w:color="000000"/>
              </w:rPr>
            </w:pPr>
            <w:r>
              <w:rPr>
                <w:sz w:val="16"/>
              </w:rPr>
              <w:t>9 330,00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B961F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FE7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89FD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C2464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0F91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489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601071" w14:textId="77777777" w:rsidR="00A77B3E" w:rsidRDefault="00C66DCF">
            <w:pPr>
              <w:jc w:val="center"/>
              <w:rPr>
                <w:color w:val="000000"/>
                <w:u w:color="000000"/>
              </w:rPr>
            </w:pPr>
            <w:r>
              <w:rPr>
                <w:sz w:val="16"/>
              </w:rPr>
              <w:t>0,00</w:t>
            </w:r>
          </w:p>
        </w:tc>
      </w:tr>
      <w:tr w:rsidR="006149F3" w14:paraId="3F836DC5" w14:textId="77777777">
        <w:tc>
          <w:tcPr>
            <w:tcW w:w="570" w:type="dxa"/>
            <w:vMerge/>
            <w:tcBorders>
              <w:top w:val="nil"/>
              <w:left w:val="single" w:sz="2" w:space="0" w:color="auto"/>
              <w:bottom w:val="single" w:sz="2" w:space="0" w:color="auto"/>
              <w:right w:val="single" w:sz="2" w:space="0" w:color="auto"/>
            </w:tcBorders>
            <w:tcMar>
              <w:top w:w="100" w:type="dxa"/>
            </w:tcMar>
          </w:tcPr>
          <w:p w14:paraId="5ABE5D0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035EF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5FBF0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430C62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2E0EF2" w14:textId="77777777" w:rsidR="00A77B3E" w:rsidRDefault="00C66DCF">
            <w:pPr>
              <w:jc w:val="center"/>
              <w:rPr>
                <w:color w:val="000000"/>
                <w:u w:color="000000"/>
              </w:rPr>
            </w:pPr>
            <w:r>
              <w:rPr>
                <w:sz w:val="16"/>
              </w:rPr>
              <w:t>6 698,82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038C6" w14:textId="77777777" w:rsidR="00A77B3E" w:rsidRDefault="00C66DCF">
            <w:pPr>
              <w:jc w:val="center"/>
              <w:rPr>
                <w:color w:val="000000"/>
                <w:u w:color="000000"/>
              </w:rPr>
            </w:pPr>
            <w:r>
              <w:rPr>
                <w:sz w:val="16"/>
              </w:rPr>
              <w:t>6 698,82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8EDC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9F631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A903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0993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7F1D69" w14:textId="77777777" w:rsidR="00A77B3E" w:rsidRDefault="00C66DCF">
            <w:pPr>
              <w:jc w:val="center"/>
              <w:rPr>
                <w:color w:val="000000"/>
                <w:u w:color="000000"/>
              </w:rPr>
            </w:pPr>
            <w:r>
              <w:rPr>
                <w:sz w:val="16"/>
              </w:rPr>
              <w:t>6 698,82</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98307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873D1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3F4D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83B5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6C3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D96D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425353" w14:textId="77777777" w:rsidR="00A77B3E" w:rsidRDefault="00C66DCF">
            <w:pPr>
              <w:jc w:val="center"/>
              <w:rPr>
                <w:color w:val="000000"/>
                <w:u w:color="000000"/>
              </w:rPr>
            </w:pPr>
            <w:r>
              <w:rPr>
                <w:sz w:val="16"/>
              </w:rPr>
              <w:t>0,00</w:t>
            </w:r>
          </w:p>
        </w:tc>
      </w:tr>
      <w:tr w:rsidR="006149F3" w14:paraId="1BEED0A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016F78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220100" w14:textId="77777777" w:rsidR="00A77B3E" w:rsidRDefault="00C66DCF">
            <w:pPr>
              <w:jc w:val="center"/>
              <w:rPr>
                <w:color w:val="000000"/>
                <w:u w:color="000000"/>
              </w:rPr>
            </w:pPr>
            <w:r>
              <w:rPr>
                <w:sz w:val="16"/>
              </w:rPr>
              <w:t>71,80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8D67D8" w14:textId="77777777" w:rsidR="00A77B3E" w:rsidRDefault="00C66DCF">
            <w:pPr>
              <w:jc w:val="center"/>
              <w:rPr>
                <w:color w:val="000000"/>
                <w:u w:color="000000"/>
              </w:rPr>
            </w:pPr>
            <w:r>
              <w:rPr>
                <w:sz w:val="16"/>
              </w:rPr>
              <w:t>71,80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D593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7FBB0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37944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4118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5F623B" w14:textId="77777777" w:rsidR="00A77B3E" w:rsidRDefault="00C66DCF">
            <w:pPr>
              <w:jc w:val="center"/>
              <w:rPr>
                <w:color w:val="000000"/>
                <w:u w:color="000000"/>
              </w:rPr>
            </w:pPr>
            <w:r>
              <w:rPr>
                <w:sz w:val="16"/>
              </w:rPr>
              <w:t>71,80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483B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1289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41665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0008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E0C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42DB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FBE0E1" w14:textId="77777777" w:rsidR="00A77B3E" w:rsidRDefault="00C66DCF">
            <w:pPr>
              <w:jc w:val="center"/>
              <w:rPr>
                <w:color w:val="000000"/>
                <w:u w:color="000000"/>
              </w:rPr>
            </w:pPr>
            <w:r>
              <w:rPr>
                <w:sz w:val="16"/>
              </w:rPr>
              <w:t>0,00</w:t>
            </w:r>
          </w:p>
        </w:tc>
      </w:tr>
      <w:tr w:rsidR="006149F3" w14:paraId="229682B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C849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5AE76D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1114DB0"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FDE30A3"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FCE1A7" w14:textId="77777777" w:rsidR="00A77B3E" w:rsidRDefault="00C66DCF">
            <w:pPr>
              <w:jc w:val="center"/>
              <w:rPr>
                <w:color w:val="000000"/>
                <w:u w:color="000000"/>
              </w:rPr>
            </w:pPr>
            <w:r>
              <w:rPr>
                <w:sz w:val="16"/>
              </w:rPr>
              <w:t>43 837,00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698C46" w14:textId="77777777" w:rsidR="00A77B3E" w:rsidRDefault="00C66DCF">
            <w:pPr>
              <w:jc w:val="center"/>
              <w:rPr>
                <w:color w:val="000000"/>
                <w:u w:color="000000"/>
              </w:rPr>
            </w:pPr>
            <w:r>
              <w:rPr>
                <w:sz w:val="16"/>
              </w:rPr>
              <w:t>43 837,00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3733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50F1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E0D0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AE94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908BC5" w14:textId="77777777" w:rsidR="00A77B3E" w:rsidRDefault="00C66DCF">
            <w:pPr>
              <w:jc w:val="center"/>
              <w:rPr>
                <w:color w:val="000000"/>
                <w:u w:color="000000"/>
              </w:rPr>
            </w:pPr>
            <w:r>
              <w:rPr>
                <w:sz w:val="16"/>
              </w:rPr>
              <w:t>43 837,00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4EB6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391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C4BA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32C8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5D8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ADB6E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4D6E8A" w14:textId="77777777" w:rsidR="00A77B3E" w:rsidRDefault="00C66DCF">
            <w:pPr>
              <w:jc w:val="center"/>
              <w:rPr>
                <w:color w:val="000000"/>
                <w:u w:color="000000"/>
              </w:rPr>
            </w:pPr>
            <w:r>
              <w:rPr>
                <w:sz w:val="16"/>
              </w:rPr>
              <w:t>0,00</w:t>
            </w:r>
          </w:p>
        </w:tc>
      </w:tr>
      <w:tr w:rsidR="006149F3" w14:paraId="3679A13C" w14:textId="77777777">
        <w:tc>
          <w:tcPr>
            <w:tcW w:w="570" w:type="dxa"/>
            <w:vMerge/>
            <w:tcBorders>
              <w:top w:val="nil"/>
              <w:left w:val="single" w:sz="2" w:space="0" w:color="auto"/>
              <w:bottom w:val="single" w:sz="2" w:space="0" w:color="auto"/>
              <w:right w:val="single" w:sz="2" w:space="0" w:color="auto"/>
            </w:tcBorders>
            <w:tcMar>
              <w:top w:w="100" w:type="dxa"/>
            </w:tcMar>
          </w:tcPr>
          <w:p w14:paraId="0320A2F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619597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58AF63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F156D3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0C5FEE" w14:textId="77777777" w:rsidR="00A77B3E" w:rsidRDefault="00C66DCF">
            <w:pPr>
              <w:jc w:val="center"/>
              <w:rPr>
                <w:color w:val="000000"/>
                <w:u w:color="000000"/>
              </w:rPr>
            </w:pPr>
            <w:r>
              <w:rPr>
                <w:sz w:val="16"/>
              </w:rPr>
              <w:t>43 834,69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C8EBBA" w14:textId="77777777" w:rsidR="00A77B3E" w:rsidRDefault="00C66DCF">
            <w:pPr>
              <w:jc w:val="center"/>
              <w:rPr>
                <w:color w:val="000000"/>
                <w:u w:color="000000"/>
              </w:rPr>
            </w:pPr>
            <w:r>
              <w:rPr>
                <w:sz w:val="16"/>
              </w:rPr>
              <w:t>43 834,69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8163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49E9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923D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5087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707F9C" w14:textId="77777777" w:rsidR="00A77B3E" w:rsidRDefault="00C66DCF">
            <w:pPr>
              <w:jc w:val="center"/>
              <w:rPr>
                <w:color w:val="000000"/>
                <w:u w:color="000000"/>
              </w:rPr>
            </w:pPr>
            <w:r>
              <w:rPr>
                <w:sz w:val="16"/>
              </w:rPr>
              <w:t>43 834,69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DC663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49AD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88AB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16BEA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DF2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6B0C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C8ABF5" w14:textId="77777777" w:rsidR="00A77B3E" w:rsidRDefault="00C66DCF">
            <w:pPr>
              <w:jc w:val="center"/>
              <w:rPr>
                <w:color w:val="000000"/>
                <w:u w:color="000000"/>
              </w:rPr>
            </w:pPr>
            <w:r>
              <w:rPr>
                <w:sz w:val="16"/>
              </w:rPr>
              <w:t>0,00</w:t>
            </w:r>
          </w:p>
        </w:tc>
      </w:tr>
      <w:tr w:rsidR="006149F3" w14:paraId="423BDE1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2B3C5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B76CC9"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5536F"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EE78D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9E3D0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96F6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8038D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121682" w14:textId="77777777" w:rsidR="00A77B3E" w:rsidRDefault="00C66DCF">
            <w:pPr>
              <w:jc w:val="center"/>
              <w:rPr>
                <w:color w:val="000000"/>
                <w:u w:color="000000"/>
              </w:rPr>
            </w:pPr>
            <w:r>
              <w:rPr>
                <w:sz w:val="16"/>
              </w:rPr>
              <w:t>99,99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F630C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900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44E04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5DA6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B8A7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01A4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142E2B" w14:textId="77777777" w:rsidR="00A77B3E" w:rsidRDefault="00C66DCF">
            <w:pPr>
              <w:jc w:val="center"/>
              <w:rPr>
                <w:color w:val="000000"/>
                <w:u w:color="000000"/>
              </w:rPr>
            </w:pPr>
            <w:r>
              <w:rPr>
                <w:sz w:val="16"/>
              </w:rPr>
              <w:t>0,00</w:t>
            </w:r>
          </w:p>
        </w:tc>
      </w:tr>
      <w:tr w:rsidR="006149F3" w14:paraId="1C8E928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DC41A9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3C942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A0B9333" w14:textId="77777777" w:rsidR="00A77B3E" w:rsidRDefault="00C66DCF">
            <w:pPr>
              <w:jc w:val="center"/>
              <w:rPr>
                <w:color w:val="000000"/>
                <w:u w:color="000000"/>
              </w:rPr>
            </w:pPr>
            <w:r>
              <w:rPr>
                <w:sz w:val="16"/>
              </w:rPr>
              <w:t>40</w:t>
            </w:r>
            <w:r>
              <w:rPr>
                <w:sz w:val="16"/>
              </w:rPr>
              <w:lastRenderedPageBreak/>
              <w:t>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1AE3DF" w14:textId="77777777" w:rsidR="00A77B3E" w:rsidRDefault="00C66DCF">
            <w:pPr>
              <w:jc w:val="left"/>
              <w:rPr>
                <w:color w:val="000000"/>
                <w:u w:color="000000"/>
              </w:rPr>
            </w:pPr>
            <w:r>
              <w:rPr>
                <w:sz w:val="16"/>
              </w:rPr>
              <w:lastRenderedPageBreak/>
              <w:t xml:space="preserve">Wynagrodzenia osobowe </w:t>
            </w:r>
            <w:r>
              <w:rPr>
                <w:sz w:val="16"/>
              </w:rPr>
              <w:lastRenderedPageBreak/>
              <w:t>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A49B68" w14:textId="77777777" w:rsidR="00A77B3E" w:rsidRDefault="00C66DCF">
            <w:pPr>
              <w:jc w:val="center"/>
              <w:rPr>
                <w:color w:val="000000"/>
                <w:u w:color="000000"/>
              </w:rPr>
            </w:pPr>
            <w:r>
              <w:rPr>
                <w:sz w:val="16"/>
              </w:rPr>
              <w:lastRenderedPageBreak/>
              <w:t>755 733,00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EAC3DE" w14:textId="77777777" w:rsidR="00A77B3E" w:rsidRDefault="00C66DCF">
            <w:pPr>
              <w:jc w:val="center"/>
              <w:rPr>
                <w:color w:val="000000"/>
                <w:u w:color="000000"/>
              </w:rPr>
            </w:pPr>
            <w:r>
              <w:rPr>
                <w:sz w:val="16"/>
              </w:rPr>
              <w:t>755 733,00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68E262" w14:textId="77777777" w:rsidR="00A77B3E" w:rsidRDefault="00C66DCF">
            <w:pPr>
              <w:jc w:val="center"/>
              <w:rPr>
                <w:color w:val="000000"/>
                <w:u w:color="000000"/>
              </w:rPr>
            </w:pPr>
            <w:r>
              <w:rPr>
                <w:sz w:val="16"/>
              </w:rPr>
              <w:t>755 733,00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C18F10" w14:textId="77777777" w:rsidR="00A77B3E" w:rsidRDefault="00C66DCF">
            <w:pPr>
              <w:jc w:val="center"/>
              <w:rPr>
                <w:color w:val="000000"/>
                <w:u w:color="000000"/>
              </w:rPr>
            </w:pPr>
            <w:r>
              <w:rPr>
                <w:sz w:val="16"/>
              </w:rPr>
              <w:t>755 733,00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9A1A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06CB5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B37D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EB408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773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C35E5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07E1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5D7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48BC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6E4660" w14:textId="77777777" w:rsidR="00A77B3E" w:rsidRDefault="00C66DCF">
            <w:pPr>
              <w:jc w:val="center"/>
              <w:rPr>
                <w:color w:val="000000"/>
                <w:u w:color="000000"/>
              </w:rPr>
            </w:pPr>
            <w:r>
              <w:rPr>
                <w:sz w:val="16"/>
              </w:rPr>
              <w:t>0,00</w:t>
            </w:r>
          </w:p>
        </w:tc>
      </w:tr>
      <w:tr w:rsidR="006149F3" w14:paraId="73E372D1" w14:textId="77777777">
        <w:tc>
          <w:tcPr>
            <w:tcW w:w="570" w:type="dxa"/>
            <w:vMerge/>
            <w:tcBorders>
              <w:top w:val="nil"/>
              <w:left w:val="single" w:sz="2" w:space="0" w:color="auto"/>
              <w:bottom w:val="single" w:sz="2" w:space="0" w:color="auto"/>
              <w:right w:val="single" w:sz="2" w:space="0" w:color="auto"/>
            </w:tcBorders>
            <w:tcMar>
              <w:top w:w="100" w:type="dxa"/>
            </w:tcMar>
          </w:tcPr>
          <w:p w14:paraId="249789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9316D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9E157A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ED92E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29F9A5" w14:textId="77777777" w:rsidR="00A77B3E" w:rsidRDefault="00C66DCF">
            <w:pPr>
              <w:jc w:val="center"/>
              <w:rPr>
                <w:color w:val="000000"/>
                <w:u w:color="000000"/>
              </w:rPr>
            </w:pPr>
            <w:r>
              <w:rPr>
                <w:sz w:val="16"/>
              </w:rPr>
              <w:t>718 431,73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5AF23B" w14:textId="77777777" w:rsidR="00A77B3E" w:rsidRDefault="00C66DCF">
            <w:pPr>
              <w:jc w:val="center"/>
              <w:rPr>
                <w:color w:val="000000"/>
                <w:u w:color="000000"/>
              </w:rPr>
            </w:pPr>
            <w:r>
              <w:rPr>
                <w:sz w:val="16"/>
              </w:rPr>
              <w:t>718 431,73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B7942" w14:textId="77777777" w:rsidR="00A77B3E" w:rsidRDefault="00C66DCF">
            <w:pPr>
              <w:jc w:val="center"/>
              <w:rPr>
                <w:color w:val="000000"/>
                <w:u w:color="000000"/>
              </w:rPr>
            </w:pPr>
            <w:r>
              <w:rPr>
                <w:sz w:val="16"/>
              </w:rPr>
              <w:t>718 431,73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3798D2" w14:textId="77777777" w:rsidR="00A77B3E" w:rsidRDefault="00C66DCF">
            <w:pPr>
              <w:jc w:val="center"/>
              <w:rPr>
                <w:color w:val="000000"/>
                <w:u w:color="000000"/>
              </w:rPr>
            </w:pPr>
            <w:r>
              <w:rPr>
                <w:sz w:val="16"/>
              </w:rPr>
              <w:t>718 431,73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EE5A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11B7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94B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5B754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AF4B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01D9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F3D3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F680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9BA3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E6EB73" w14:textId="77777777" w:rsidR="00A77B3E" w:rsidRDefault="00C66DCF">
            <w:pPr>
              <w:jc w:val="center"/>
              <w:rPr>
                <w:color w:val="000000"/>
                <w:u w:color="000000"/>
              </w:rPr>
            </w:pPr>
            <w:r>
              <w:rPr>
                <w:sz w:val="16"/>
              </w:rPr>
              <w:t>0,00</w:t>
            </w:r>
          </w:p>
        </w:tc>
      </w:tr>
      <w:tr w:rsidR="006149F3" w14:paraId="2527DBD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7B8A62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BD5B5" w14:textId="77777777" w:rsidR="00A77B3E" w:rsidRDefault="00C66DCF">
            <w:pPr>
              <w:jc w:val="center"/>
              <w:rPr>
                <w:color w:val="000000"/>
                <w:u w:color="000000"/>
              </w:rPr>
            </w:pPr>
            <w:r>
              <w:rPr>
                <w:sz w:val="16"/>
              </w:rPr>
              <w:t>95,06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22DA4" w14:textId="77777777" w:rsidR="00A77B3E" w:rsidRDefault="00C66DCF">
            <w:pPr>
              <w:jc w:val="center"/>
              <w:rPr>
                <w:color w:val="000000"/>
                <w:u w:color="000000"/>
              </w:rPr>
            </w:pPr>
            <w:r>
              <w:rPr>
                <w:sz w:val="16"/>
              </w:rPr>
              <w:t>95,06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2D987D" w14:textId="77777777" w:rsidR="00A77B3E" w:rsidRDefault="00C66DCF">
            <w:pPr>
              <w:jc w:val="center"/>
              <w:rPr>
                <w:color w:val="000000"/>
                <w:u w:color="000000"/>
              </w:rPr>
            </w:pPr>
            <w:r>
              <w:rPr>
                <w:sz w:val="16"/>
              </w:rPr>
              <w:t>95,06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3FCED0" w14:textId="77777777" w:rsidR="00A77B3E" w:rsidRDefault="00C66DCF">
            <w:pPr>
              <w:jc w:val="center"/>
              <w:rPr>
                <w:color w:val="000000"/>
                <w:u w:color="000000"/>
              </w:rPr>
            </w:pPr>
            <w:r>
              <w:rPr>
                <w:sz w:val="16"/>
              </w:rPr>
              <w:t>95,06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EDE3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3332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26A5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A384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CA0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F9B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9973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3AC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F39F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3F22D4" w14:textId="77777777" w:rsidR="00A77B3E" w:rsidRDefault="00C66DCF">
            <w:pPr>
              <w:jc w:val="center"/>
              <w:rPr>
                <w:color w:val="000000"/>
                <w:u w:color="000000"/>
              </w:rPr>
            </w:pPr>
            <w:r>
              <w:rPr>
                <w:sz w:val="16"/>
              </w:rPr>
              <w:t>0,00</w:t>
            </w:r>
          </w:p>
        </w:tc>
      </w:tr>
      <w:tr w:rsidR="006149F3" w14:paraId="72F5F93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2A4D4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E38C2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E83F169"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D102B1"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6106F5" w14:textId="77777777" w:rsidR="00A77B3E" w:rsidRDefault="00C66DCF">
            <w:pPr>
              <w:jc w:val="center"/>
              <w:rPr>
                <w:color w:val="000000"/>
                <w:u w:color="000000"/>
              </w:rPr>
            </w:pPr>
            <w:r>
              <w:rPr>
                <w:sz w:val="16"/>
              </w:rPr>
              <w:t>48 089,00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54C9DD" w14:textId="77777777" w:rsidR="00A77B3E" w:rsidRDefault="00C66DCF">
            <w:pPr>
              <w:jc w:val="center"/>
              <w:rPr>
                <w:color w:val="000000"/>
                <w:u w:color="000000"/>
              </w:rPr>
            </w:pPr>
            <w:r>
              <w:rPr>
                <w:sz w:val="16"/>
              </w:rPr>
              <w:t>48 089,00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D0C348" w14:textId="77777777" w:rsidR="00A77B3E" w:rsidRDefault="00C66DCF">
            <w:pPr>
              <w:jc w:val="center"/>
              <w:rPr>
                <w:color w:val="000000"/>
                <w:u w:color="000000"/>
              </w:rPr>
            </w:pPr>
            <w:r>
              <w:rPr>
                <w:sz w:val="16"/>
              </w:rPr>
              <w:t>48 089,00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E06A23" w14:textId="77777777" w:rsidR="00A77B3E" w:rsidRDefault="00C66DCF">
            <w:pPr>
              <w:jc w:val="center"/>
              <w:rPr>
                <w:color w:val="000000"/>
                <w:u w:color="000000"/>
              </w:rPr>
            </w:pPr>
            <w:r>
              <w:rPr>
                <w:sz w:val="16"/>
              </w:rPr>
              <w:t>48 089,00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54976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4150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C15C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1807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F249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EC58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0AD9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4998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5ACE5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A9B79D" w14:textId="77777777" w:rsidR="00A77B3E" w:rsidRDefault="00C66DCF">
            <w:pPr>
              <w:jc w:val="center"/>
              <w:rPr>
                <w:color w:val="000000"/>
                <w:u w:color="000000"/>
              </w:rPr>
            </w:pPr>
            <w:r>
              <w:rPr>
                <w:sz w:val="16"/>
              </w:rPr>
              <w:t>0,00</w:t>
            </w:r>
          </w:p>
        </w:tc>
      </w:tr>
      <w:tr w:rsidR="006149F3" w14:paraId="653F60DB" w14:textId="77777777">
        <w:tc>
          <w:tcPr>
            <w:tcW w:w="570" w:type="dxa"/>
            <w:vMerge/>
            <w:tcBorders>
              <w:top w:val="nil"/>
              <w:left w:val="single" w:sz="2" w:space="0" w:color="auto"/>
              <w:bottom w:val="single" w:sz="2" w:space="0" w:color="auto"/>
              <w:right w:val="single" w:sz="2" w:space="0" w:color="auto"/>
            </w:tcBorders>
            <w:tcMar>
              <w:top w:w="100" w:type="dxa"/>
            </w:tcMar>
          </w:tcPr>
          <w:p w14:paraId="6167BF6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2794D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D85A03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60734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349E48" w14:textId="77777777" w:rsidR="00A77B3E" w:rsidRDefault="00C66DCF">
            <w:pPr>
              <w:jc w:val="center"/>
              <w:rPr>
                <w:color w:val="000000"/>
                <w:u w:color="000000"/>
              </w:rPr>
            </w:pPr>
            <w:r>
              <w:rPr>
                <w:sz w:val="16"/>
              </w:rPr>
              <w:t>48 088,61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A8D7F2" w14:textId="77777777" w:rsidR="00A77B3E" w:rsidRDefault="00C66DCF">
            <w:pPr>
              <w:jc w:val="center"/>
              <w:rPr>
                <w:color w:val="000000"/>
                <w:u w:color="000000"/>
              </w:rPr>
            </w:pPr>
            <w:r>
              <w:rPr>
                <w:sz w:val="16"/>
              </w:rPr>
              <w:t>48 088,61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123B3" w14:textId="77777777" w:rsidR="00A77B3E" w:rsidRDefault="00C66DCF">
            <w:pPr>
              <w:jc w:val="center"/>
              <w:rPr>
                <w:color w:val="000000"/>
                <w:u w:color="000000"/>
              </w:rPr>
            </w:pPr>
            <w:r>
              <w:rPr>
                <w:sz w:val="16"/>
              </w:rPr>
              <w:t>48 088,61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735A20" w14:textId="77777777" w:rsidR="00A77B3E" w:rsidRDefault="00C66DCF">
            <w:pPr>
              <w:jc w:val="center"/>
              <w:rPr>
                <w:color w:val="000000"/>
                <w:u w:color="000000"/>
              </w:rPr>
            </w:pPr>
            <w:r>
              <w:rPr>
                <w:sz w:val="16"/>
              </w:rPr>
              <w:t>48 088,61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555E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0916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ACE4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C9CA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7C77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0894D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4310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411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47C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CC2F4C" w14:textId="77777777" w:rsidR="00A77B3E" w:rsidRDefault="00C66DCF">
            <w:pPr>
              <w:jc w:val="center"/>
              <w:rPr>
                <w:color w:val="000000"/>
                <w:u w:color="000000"/>
              </w:rPr>
            </w:pPr>
            <w:r>
              <w:rPr>
                <w:sz w:val="16"/>
              </w:rPr>
              <w:t>0,00</w:t>
            </w:r>
          </w:p>
        </w:tc>
      </w:tr>
      <w:tr w:rsidR="006149F3" w14:paraId="2D6AF70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B73A12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F9343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5424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DB7F6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B31FFA"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DEB5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E111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764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5221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CE6E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7A605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CF89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168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92A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D93FA1" w14:textId="77777777" w:rsidR="00A77B3E" w:rsidRDefault="00C66DCF">
            <w:pPr>
              <w:jc w:val="center"/>
              <w:rPr>
                <w:color w:val="000000"/>
                <w:u w:color="000000"/>
              </w:rPr>
            </w:pPr>
            <w:r>
              <w:rPr>
                <w:sz w:val="16"/>
              </w:rPr>
              <w:t>0,00</w:t>
            </w:r>
          </w:p>
        </w:tc>
      </w:tr>
      <w:tr w:rsidR="006149F3" w14:paraId="111F66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93A4D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A27385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DA8A3C9"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A05BD7"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030D5" w14:textId="77777777" w:rsidR="00A77B3E" w:rsidRDefault="00C66DCF">
            <w:pPr>
              <w:jc w:val="center"/>
              <w:rPr>
                <w:color w:val="000000"/>
                <w:u w:color="000000"/>
              </w:rPr>
            </w:pPr>
            <w:r>
              <w:rPr>
                <w:sz w:val="16"/>
              </w:rPr>
              <w:t>130 879,00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8E1A2B" w14:textId="77777777" w:rsidR="00A77B3E" w:rsidRDefault="00C66DCF">
            <w:pPr>
              <w:jc w:val="center"/>
              <w:rPr>
                <w:color w:val="000000"/>
                <w:u w:color="000000"/>
              </w:rPr>
            </w:pPr>
            <w:r>
              <w:rPr>
                <w:sz w:val="16"/>
              </w:rPr>
              <w:t>130 879,00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EC5B4" w14:textId="77777777" w:rsidR="00A77B3E" w:rsidRDefault="00C66DCF">
            <w:pPr>
              <w:jc w:val="center"/>
              <w:rPr>
                <w:color w:val="000000"/>
                <w:u w:color="000000"/>
              </w:rPr>
            </w:pPr>
            <w:r>
              <w:rPr>
                <w:sz w:val="16"/>
              </w:rPr>
              <w:t>130 879,00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435B4F" w14:textId="77777777" w:rsidR="00A77B3E" w:rsidRDefault="00C66DCF">
            <w:pPr>
              <w:jc w:val="center"/>
              <w:rPr>
                <w:color w:val="000000"/>
                <w:u w:color="000000"/>
              </w:rPr>
            </w:pPr>
            <w:r>
              <w:rPr>
                <w:sz w:val="16"/>
              </w:rPr>
              <w:t>130 879,00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12EC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07954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F6E0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0F2D0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E09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071AC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9B1C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932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0273A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1B79E0" w14:textId="77777777" w:rsidR="00A77B3E" w:rsidRDefault="00C66DCF">
            <w:pPr>
              <w:jc w:val="center"/>
              <w:rPr>
                <w:color w:val="000000"/>
                <w:u w:color="000000"/>
              </w:rPr>
            </w:pPr>
            <w:r>
              <w:rPr>
                <w:sz w:val="16"/>
              </w:rPr>
              <w:t>0,00</w:t>
            </w:r>
          </w:p>
        </w:tc>
      </w:tr>
      <w:tr w:rsidR="006149F3" w14:paraId="4D04E51A" w14:textId="77777777">
        <w:tc>
          <w:tcPr>
            <w:tcW w:w="570" w:type="dxa"/>
            <w:vMerge/>
            <w:tcBorders>
              <w:top w:val="nil"/>
              <w:left w:val="single" w:sz="2" w:space="0" w:color="auto"/>
              <w:bottom w:val="single" w:sz="2" w:space="0" w:color="auto"/>
              <w:right w:val="single" w:sz="2" w:space="0" w:color="auto"/>
            </w:tcBorders>
            <w:tcMar>
              <w:top w:w="100" w:type="dxa"/>
            </w:tcMar>
          </w:tcPr>
          <w:p w14:paraId="7CB2248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3045A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BED063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13363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34FC4" w14:textId="77777777" w:rsidR="00A77B3E" w:rsidRDefault="00C66DCF">
            <w:pPr>
              <w:jc w:val="center"/>
              <w:rPr>
                <w:color w:val="000000"/>
                <w:u w:color="000000"/>
              </w:rPr>
            </w:pPr>
            <w:r>
              <w:rPr>
                <w:sz w:val="16"/>
              </w:rPr>
              <w:t>112 722,98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E7FB1B" w14:textId="77777777" w:rsidR="00A77B3E" w:rsidRDefault="00C66DCF">
            <w:pPr>
              <w:jc w:val="center"/>
              <w:rPr>
                <w:color w:val="000000"/>
                <w:u w:color="000000"/>
              </w:rPr>
            </w:pPr>
            <w:r>
              <w:rPr>
                <w:sz w:val="16"/>
              </w:rPr>
              <w:t>112 722,98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98F9AD" w14:textId="77777777" w:rsidR="00A77B3E" w:rsidRDefault="00C66DCF">
            <w:pPr>
              <w:jc w:val="center"/>
              <w:rPr>
                <w:color w:val="000000"/>
                <w:u w:color="000000"/>
              </w:rPr>
            </w:pPr>
            <w:r>
              <w:rPr>
                <w:sz w:val="16"/>
              </w:rPr>
              <w:t>112 722,98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AF2489" w14:textId="77777777" w:rsidR="00A77B3E" w:rsidRDefault="00C66DCF">
            <w:pPr>
              <w:jc w:val="center"/>
              <w:rPr>
                <w:color w:val="000000"/>
                <w:u w:color="000000"/>
              </w:rPr>
            </w:pPr>
            <w:r>
              <w:rPr>
                <w:sz w:val="16"/>
              </w:rPr>
              <w:t>112 722,98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197F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40022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9F13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C8129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EFB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7528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B2190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76CD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C8BEA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469D14" w14:textId="77777777" w:rsidR="00A77B3E" w:rsidRDefault="00C66DCF">
            <w:pPr>
              <w:jc w:val="center"/>
              <w:rPr>
                <w:color w:val="000000"/>
                <w:u w:color="000000"/>
              </w:rPr>
            </w:pPr>
            <w:r>
              <w:rPr>
                <w:sz w:val="16"/>
              </w:rPr>
              <w:t>0,00</w:t>
            </w:r>
          </w:p>
        </w:tc>
      </w:tr>
      <w:tr w:rsidR="006149F3" w14:paraId="6EFD82C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D5F24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D8EB3" w14:textId="77777777" w:rsidR="00A77B3E" w:rsidRDefault="00C66DCF">
            <w:pPr>
              <w:jc w:val="center"/>
              <w:rPr>
                <w:color w:val="000000"/>
                <w:u w:color="000000"/>
              </w:rPr>
            </w:pPr>
            <w:r>
              <w:rPr>
                <w:sz w:val="16"/>
              </w:rPr>
              <w:t>86,13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18463D" w14:textId="77777777" w:rsidR="00A77B3E" w:rsidRDefault="00C66DCF">
            <w:pPr>
              <w:jc w:val="center"/>
              <w:rPr>
                <w:color w:val="000000"/>
                <w:u w:color="000000"/>
              </w:rPr>
            </w:pPr>
            <w:r>
              <w:rPr>
                <w:sz w:val="16"/>
              </w:rPr>
              <w:t>86,13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B6A80" w14:textId="77777777" w:rsidR="00A77B3E" w:rsidRDefault="00C66DCF">
            <w:pPr>
              <w:jc w:val="center"/>
              <w:rPr>
                <w:color w:val="000000"/>
                <w:u w:color="000000"/>
              </w:rPr>
            </w:pPr>
            <w:r>
              <w:rPr>
                <w:sz w:val="16"/>
              </w:rPr>
              <w:t>86,13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419043" w14:textId="77777777" w:rsidR="00A77B3E" w:rsidRDefault="00C66DCF">
            <w:pPr>
              <w:jc w:val="center"/>
              <w:rPr>
                <w:color w:val="000000"/>
                <w:u w:color="000000"/>
              </w:rPr>
            </w:pPr>
            <w:r>
              <w:rPr>
                <w:sz w:val="16"/>
              </w:rPr>
              <w:t>86,13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4813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1013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CAA7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81B6E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5191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3A86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57BC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617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13A2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5BD4BF" w14:textId="77777777" w:rsidR="00A77B3E" w:rsidRDefault="00C66DCF">
            <w:pPr>
              <w:jc w:val="center"/>
              <w:rPr>
                <w:color w:val="000000"/>
                <w:u w:color="000000"/>
              </w:rPr>
            </w:pPr>
            <w:r>
              <w:rPr>
                <w:sz w:val="16"/>
              </w:rPr>
              <w:t>0,00</w:t>
            </w:r>
          </w:p>
        </w:tc>
      </w:tr>
      <w:tr w:rsidR="006149F3" w14:paraId="63D3360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8EA22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0F04D5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D32CBC"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68225B"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FAD2DB" w14:textId="77777777" w:rsidR="00A77B3E" w:rsidRDefault="00C66DCF">
            <w:pPr>
              <w:jc w:val="center"/>
              <w:rPr>
                <w:color w:val="000000"/>
                <w:u w:color="000000"/>
              </w:rPr>
            </w:pPr>
            <w:r>
              <w:rPr>
                <w:sz w:val="16"/>
              </w:rPr>
              <w:t>17 601,00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77CE36" w14:textId="77777777" w:rsidR="00A77B3E" w:rsidRDefault="00C66DCF">
            <w:pPr>
              <w:jc w:val="center"/>
              <w:rPr>
                <w:color w:val="000000"/>
                <w:u w:color="000000"/>
              </w:rPr>
            </w:pPr>
            <w:r>
              <w:rPr>
                <w:sz w:val="16"/>
              </w:rPr>
              <w:t>17 601,00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2EBF5D" w14:textId="77777777" w:rsidR="00A77B3E" w:rsidRDefault="00C66DCF">
            <w:pPr>
              <w:jc w:val="center"/>
              <w:rPr>
                <w:color w:val="000000"/>
                <w:u w:color="000000"/>
              </w:rPr>
            </w:pPr>
            <w:r>
              <w:rPr>
                <w:sz w:val="16"/>
              </w:rPr>
              <w:t>17 601,00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703325" w14:textId="77777777" w:rsidR="00A77B3E" w:rsidRDefault="00C66DCF">
            <w:pPr>
              <w:jc w:val="center"/>
              <w:rPr>
                <w:color w:val="000000"/>
                <w:u w:color="000000"/>
              </w:rPr>
            </w:pPr>
            <w:r>
              <w:rPr>
                <w:sz w:val="16"/>
              </w:rPr>
              <w:t>17 601,00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66DC8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27B2F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0A5C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864E8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7E61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7D1B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894B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0C4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BDF1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897826" w14:textId="77777777" w:rsidR="00A77B3E" w:rsidRDefault="00C66DCF">
            <w:pPr>
              <w:jc w:val="center"/>
              <w:rPr>
                <w:color w:val="000000"/>
                <w:u w:color="000000"/>
              </w:rPr>
            </w:pPr>
            <w:r>
              <w:rPr>
                <w:sz w:val="16"/>
              </w:rPr>
              <w:t>0,00</w:t>
            </w:r>
          </w:p>
        </w:tc>
      </w:tr>
      <w:tr w:rsidR="006149F3" w14:paraId="2D91A714" w14:textId="77777777">
        <w:tc>
          <w:tcPr>
            <w:tcW w:w="570" w:type="dxa"/>
            <w:vMerge/>
            <w:tcBorders>
              <w:top w:val="nil"/>
              <w:left w:val="single" w:sz="2" w:space="0" w:color="auto"/>
              <w:bottom w:val="single" w:sz="2" w:space="0" w:color="auto"/>
              <w:right w:val="single" w:sz="2" w:space="0" w:color="auto"/>
            </w:tcBorders>
            <w:tcMar>
              <w:top w:w="100" w:type="dxa"/>
            </w:tcMar>
          </w:tcPr>
          <w:p w14:paraId="38CB82E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6AB1A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22D978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A19E8E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808B6" w14:textId="77777777" w:rsidR="00A77B3E" w:rsidRDefault="00C66DCF">
            <w:pPr>
              <w:jc w:val="center"/>
              <w:rPr>
                <w:color w:val="000000"/>
                <w:u w:color="000000"/>
              </w:rPr>
            </w:pPr>
            <w:r>
              <w:rPr>
                <w:sz w:val="16"/>
              </w:rPr>
              <w:t>11 025,25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42FA18" w14:textId="77777777" w:rsidR="00A77B3E" w:rsidRDefault="00C66DCF">
            <w:pPr>
              <w:jc w:val="center"/>
              <w:rPr>
                <w:color w:val="000000"/>
                <w:u w:color="000000"/>
              </w:rPr>
            </w:pPr>
            <w:r>
              <w:rPr>
                <w:sz w:val="16"/>
              </w:rPr>
              <w:t>11 025,25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814B9A" w14:textId="77777777" w:rsidR="00A77B3E" w:rsidRDefault="00C66DCF">
            <w:pPr>
              <w:jc w:val="center"/>
              <w:rPr>
                <w:color w:val="000000"/>
                <w:u w:color="000000"/>
              </w:rPr>
            </w:pPr>
            <w:r>
              <w:rPr>
                <w:sz w:val="16"/>
              </w:rPr>
              <w:t>11 025,25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3E2777" w14:textId="77777777" w:rsidR="00A77B3E" w:rsidRDefault="00C66DCF">
            <w:pPr>
              <w:jc w:val="center"/>
              <w:rPr>
                <w:color w:val="000000"/>
                <w:u w:color="000000"/>
              </w:rPr>
            </w:pPr>
            <w:r>
              <w:rPr>
                <w:sz w:val="16"/>
              </w:rPr>
              <w:t>11 025,25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7CD5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25BD7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E1E5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2002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1078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F46C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05CB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235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0E5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F14FDC" w14:textId="77777777" w:rsidR="00A77B3E" w:rsidRDefault="00C66DCF">
            <w:pPr>
              <w:jc w:val="center"/>
              <w:rPr>
                <w:color w:val="000000"/>
                <w:u w:color="000000"/>
              </w:rPr>
            </w:pPr>
            <w:r>
              <w:rPr>
                <w:sz w:val="16"/>
              </w:rPr>
              <w:t>0,00</w:t>
            </w:r>
          </w:p>
        </w:tc>
      </w:tr>
      <w:tr w:rsidR="006149F3" w14:paraId="333F5FA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7C3835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9312C6" w14:textId="77777777" w:rsidR="00A77B3E" w:rsidRDefault="00C66DCF">
            <w:pPr>
              <w:jc w:val="center"/>
              <w:rPr>
                <w:color w:val="000000"/>
                <w:u w:color="000000"/>
              </w:rPr>
            </w:pPr>
            <w:r>
              <w:rPr>
                <w:sz w:val="16"/>
              </w:rPr>
              <w:t>62,64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44122A" w14:textId="77777777" w:rsidR="00A77B3E" w:rsidRDefault="00C66DCF">
            <w:pPr>
              <w:jc w:val="center"/>
              <w:rPr>
                <w:color w:val="000000"/>
                <w:u w:color="000000"/>
              </w:rPr>
            </w:pPr>
            <w:r>
              <w:rPr>
                <w:sz w:val="16"/>
              </w:rPr>
              <w:t>62,64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9C61B" w14:textId="77777777" w:rsidR="00A77B3E" w:rsidRDefault="00C66DCF">
            <w:pPr>
              <w:jc w:val="center"/>
              <w:rPr>
                <w:color w:val="000000"/>
                <w:u w:color="000000"/>
              </w:rPr>
            </w:pPr>
            <w:r>
              <w:rPr>
                <w:sz w:val="16"/>
              </w:rPr>
              <w:t>62,64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B19C0D" w14:textId="77777777" w:rsidR="00A77B3E" w:rsidRDefault="00C66DCF">
            <w:pPr>
              <w:jc w:val="center"/>
              <w:rPr>
                <w:color w:val="000000"/>
                <w:u w:color="000000"/>
              </w:rPr>
            </w:pPr>
            <w:r>
              <w:rPr>
                <w:sz w:val="16"/>
              </w:rPr>
              <w:t>62,64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BC78F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7868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5963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4EF0B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4D0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6158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58B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4FB9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8AED3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BB086F" w14:textId="77777777" w:rsidR="00A77B3E" w:rsidRDefault="00C66DCF">
            <w:pPr>
              <w:jc w:val="center"/>
              <w:rPr>
                <w:color w:val="000000"/>
                <w:u w:color="000000"/>
              </w:rPr>
            </w:pPr>
            <w:r>
              <w:rPr>
                <w:sz w:val="16"/>
              </w:rPr>
              <w:t>0,00</w:t>
            </w:r>
          </w:p>
        </w:tc>
      </w:tr>
      <w:tr w:rsidR="006149F3" w14:paraId="6097B7B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145F8B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462626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D663442"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4EF80D8"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2ED981" w14:textId="77777777" w:rsidR="00A77B3E" w:rsidRDefault="00C66DCF">
            <w:pPr>
              <w:jc w:val="center"/>
              <w:rPr>
                <w:color w:val="000000"/>
                <w:u w:color="000000"/>
              </w:rPr>
            </w:pPr>
            <w:r>
              <w:rPr>
                <w:sz w:val="16"/>
              </w:rPr>
              <w:t>11 000,00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5AE73A" w14:textId="77777777" w:rsidR="00A77B3E" w:rsidRDefault="00C66DCF">
            <w:pPr>
              <w:jc w:val="center"/>
              <w:rPr>
                <w:color w:val="000000"/>
                <w:u w:color="000000"/>
              </w:rPr>
            </w:pPr>
            <w:r>
              <w:rPr>
                <w:sz w:val="16"/>
              </w:rPr>
              <w:t>11 000,00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659335" w14:textId="77777777" w:rsidR="00A77B3E" w:rsidRDefault="00C66DCF">
            <w:pPr>
              <w:jc w:val="center"/>
              <w:rPr>
                <w:color w:val="000000"/>
                <w:u w:color="000000"/>
              </w:rPr>
            </w:pPr>
            <w:r>
              <w:rPr>
                <w:sz w:val="16"/>
              </w:rPr>
              <w:t>11 000,00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D2AC0" w14:textId="77777777" w:rsidR="00A77B3E" w:rsidRDefault="00C66DCF">
            <w:pPr>
              <w:jc w:val="center"/>
              <w:rPr>
                <w:color w:val="000000"/>
                <w:u w:color="000000"/>
              </w:rPr>
            </w:pPr>
            <w:r>
              <w:rPr>
                <w:sz w:val="16"/>
              </w:rPr>
              <w:t>11 000,00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EDE1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E010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342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6F6A2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758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16DD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3A7E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238D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F1C3C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F18C14" w14:textId="77777777" w:rsidR="00A77B3E" w:rsidRDefault="00C66DCF">
            <w:pPr>
              <w:jc w:val="center"/>
              <w:rPr>
                <w:color w:val="000000"/>
                <w:u w:color="000000"/>
              </w:rPr>
            </w:pPr>
            <w:r>
              <w:rPr>
                <w:sz w:val="16"/>
              </w:rPr>
              <w:t>0,00</w:t>
            </w:r>
          </w:p>
        </w:tc>
      </w:tr>
      <w:tr w:rsidR="006149F3" w14:paraId="71087791" w14:textId="77777777">
        <w:tc>
          <w:tcPr>
            <w:tcW w:w="570" w:type="dxa"/>
            <w:vMerge/>
            <w:tcBorders>
              <w:top w:val="nil"/>
              <w:left w:val="single" w:sz="2" w:space="0" w:color="auto"/>
              <w:bottom w:val="single" w:sz="2" w:space="0" w:color="auto"/>
              <w:right w:val="single" w:sz="2" w:space="0" w:color="auto"/>
            </w:tcBorders>
            <w:tcMar>
              <w:top w:w="100" w:type="dxa"/>
            </w:tcMar>
          </w:tcPr>
          <w:p w14:paraId="377039F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76C283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B50D43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EA78A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2398BB" w14:textId="77777777" w:rsidR="00A77B3E" w:rsidRDefault="00C66DCF">
            <w:pPr>
              <w:jc w:val="center"/>
              <w:rPr>
                <w:color w:val="000000"/>
                <w:u w:color="000000"/>
              </w:rPr>
            </w:pPr>
            <w:r>
              <w:rPr>
                <w:sz w:val="16"/>
              </w:rPr>
              <w:t>3 566,86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A6ED4A" w14:textId="77777777" w:rsidR="00A77B3E" w:rsidRDefault="00C66DCF">
            <w:pPr>
              <w:jc w:val="center"/>
              <w:rPr>
                <w:color w:val="000000"/>
                <w:u w:color="000000"/>
              </w:rPr>
            </w:pPr>
            <w:r>
              <w:rPr>
                <w:sz w:val="16"/>
              </w:rPr>
              <w:t>3 566,86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EA01EE" w14:textId="77777777" w:rsidR="00A77B3E" w:rsidRDefault="00C66DCF">
            <w:pPr>
              <w:jc w:val="center"/>
              <w:rPr>
                <w:color w:val="000000"/>
                <w:u w:color="000000"/>
              </w:rPr>
            </w:pPr>
            <w:r>
              <w:rPr>
                <w:sz w:val="16"/>
              </w:rPr>
              <w:t>3 566,86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58DD54" w14:textId="77777777" w:rsidR="00A77B3E" w:rsidRDefault="00C66DCF">
            <w:pPr>
              <w:jc w:val="center"/>
              <w:rPr>
                <w:color w:val="000000"/>
                <w:u w:color="000000"/>
              </w:rPr>
            </w:pPr>
            <w:r>
              <w:rPr>
                <w:sz w:val="16"/>
              </w:rPr>
              <w:t>3 566,86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2FBF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D25F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82F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5DA30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33B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44D0A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057E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944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240A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AB3477" w14:textId="77777777" w:rsidR="00A77B3E" w:rsidRDefault="00C66DCF">
            <w:pPr>
              <w:jc w:val="center"/>
              <w:rPr>
                <w:color w:val="000000"/>
                <w:u w:color="000000"/>
              </w:rPr>
            </w:pPr>
            <w:r>
              <w:rPr>
                <w:sz w:val="16"/>
              </w:rPr>
              <w:t>0,00</w:t>
            </w:r>
          </w:p>
        </w:tc>
      </w:tr>
      <w:tr w:rsidR="006149F3" w14:paraId="1C7E7B6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CDFFAA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A08235" w14:textId="77777777" w:rsidR="00A77B3E" w:rsidRDefault="00C66DCF">
            <w:pPr>
              <w:jc w:val="center"/>
              <w:rPr>
                <w:color w:val="000000"/>
                <w:u w:color="000000"/>
              </w:rPr>
            </w:pPr>
            <w:r>
              <w:rPr>
                <w:sz w:val="16"/>
              </w:rPr>
              <w:t>32,43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B0107C" w14:textId="77777777" w:rsidR="00A77B3E" w:rsidRDefault="00C66DCF">
            <w:pPr>
              <w:jc w:val="center"/>
              <w:rPr>
                <w:color w:val="000000"/>
                <w:u w:color="000000"/>
              </w:rPr>
            </w:pPr>
            <w:r>
              <w:rPr>
                <w:sz w:val="16"/>
              </w:rPr>
              <w:t>32,43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7527BB" w14:textId="77777777" w:rsidR="00A77B3E" w:rsidRDefault="00C66DCF">
            <w:pPr>
              <w:jc w:val="center"/>
              <w:rPr>
                <w:color w:val="000000"/>
                <w:u w:color="000000"/>
              </w:rPr>
            </w:pPr>
            <w:r>
              <w:rPr>
                <w:sz w:val="16"/>
              </w:rPr>
              <w:t>32,43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822418" w14:textId="77777777" w:rsidR="00A77B3E" w:rsidRDefault="00C66DCF">
            <w:pPr>
              <w:jc w:val="center"/>
              <w:rPr>
                <w:color w:val="000000"/>
                <w:u w:color="000000"/>
              </w:rPr>
            </w:pPr>
            <w:r>
              <w:rPr>
                <w:sz w:val="16"/>
              </w:rPr>
              <w:t>32,43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AFB3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94FF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1606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F11F1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1AC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8AA9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A079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802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EDF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1EDFD9" w14:textId="77777777" w:rsidR="00A77B3E" w:rsidRDefault="00C66DCF">
            <w:pPr>
              <w:jc w:val="center"/>
              <w:rPr>
                <w:color w:val="000000"/>
                <w:u w:color="000000"/>
              </w:rPr>
            </w:pPr>
            <w:r>
              <w:rPr>
                <w:sz w:val="16"/>
              </w:rPr>
              <w:t>0,00</w:t>
            </w:r>
          </w:p>
        </w:tc>
      </w:tr>
      <w:tr w:rsidR="006149F3" w14:paraId="48E42B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B4FC8C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ED7196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CF6F983"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CECFC3"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53605" w14:textId="77777777" w:rsidR="00A77B3E" w:rsidRDefault="00C66DCF">
            <w:pPr>
              <w:jc w:val="center"/>
              <w:rPr>
                <w:color w:val="000000"/>
                <w:u w:color="000000"/>
              </w:rPr>
            </w:pPr>
            <w:r>
              <w:rPr>
                <w:sz w:val="16"/>
              </w:rPr>
              <w:t>31 300,00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F630E9" w14:textId="77777777" w:rsidR="00A77B3E" w:rsidRDefault="00C66DCF">
            <w:pPr>
              <w:jc w:val="center"/>
              <w:rPr>
                <w:color w:val="000000"/>
                <w:u w:color="000000"/>
              </w:rPr>
            </w:pPr>
            <w:r>
              <w:rPr>
                <w:sz w:val="16"/>
              </w:rPr>
              <w:t>31 300,00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BF4558" w14:textId="77777777" w:rsidR="00A77B3E" w:rsidRDefault="00C66DCF">
            <w:pPr>
              <w:jc w:val="center"/>
              <w:rPr>
                <w:color w:val="000000"/>
                <w:u w:color="000000"/>
              </w:rPr>
            </w:pPr>
            <w:r>
              <w:rPr>
                <w:sz w:val="16"/>
              </w:rPr>
              <w:t>31 300,00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D40D9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1B5FA2" w14:textId="77777777" w:rsidR="00A77B3E" w:rsidRDefault="00C66DCF">
            <w:pPr>
              <w:jc w:val="center"/>
              <w:rPr>
                <w:color w:val="000000"/>
                <w:u w:color="000000"/>
              </w:rPr>
            </w:pPr>
            <w:r>
              <w:rPr>
                <w:sz w:val="16"/>
              </w:rPr>
              <w:t>31 300,00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309F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6F15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A03D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B2B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673D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BA85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927B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8E9FB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92E190" w14:textId="77777777" w:rsidR="00A77B3E" w:rsidRDefault="00C66DCF">
            <w:pPr>
              <w:jc w:val="center"/>
              <w:rPr>
                <w:color w:val="000000"/>
                <w:u w:color="000000"/>
              </w:rPr>
            </w:pPr>
            <w:r>
              <w:rPr>
                <w:sz w:val="16"/>
              </w:rPr>
              <w:t>0,00</w:t>
            </w:r>
          </w:p>
        </w:tc>
      </w:tr>
      <w:tr w:rsidR="006149F3" w14:paraId="32ED316E" w14:textId="77777777">
        <w:tc>
          <w:tcPr>
            <w:tcW w:w="570" w:type="dxa"/>
            <w:vMerge/>
            <w:tcBorders>
              <w:top w:val="nil"/>
              <w:left w:val="single" w:sz="2" w:space="0" w:color="auto"/>
              <w:bottom w:val="single" w:sz="2" w:space="0" w:color="auto"/>
              <w:right w:val="single" w:sz="2" w:space="0" w:color="auto"/>
            </w:tcBorders>
            <w:tcMar>
              <w:top w:w="100" w:type="dxa"/>
            </w:tcMar>
          </w:tcPr>
          <w:p w14:paraId="745B28B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35A36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CC9DB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FED1A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DA2F3" w14:textId="77777777" w:rsidR="00A77B3E" w:rsidRDefault="00C66DCF">
            <w:pPr>
              <w:jc w:val="center"/>
              <w:rPr>
                <w:color w:val="000000"/>
                <w:u w:color="000000"/>
              </w:rPr>
            </w:pPr>
            <w:r>
              <w:rPr>
                <w:sz w:val="16"/>
              </w:rPr>
              <w:t>31 157,63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210F5B" w14:textId="77777777" w:rsidR="00A77B3E" w:rsidRDefault="00C66DCF">
            <w:pPr>
              <w:jc w:val="center"/>
              <w:rPr>
                <w:color w:val="000000"/>
                <w:u w:color="000000"/>
              </w:rPr>
            </w:pPr>
            <w:r>
              <w:rPr>
                <w:sz w:val="16"/>
              </w:rPr>
              <w:t>31 157,63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56F00C" w14:textId="77777777" w:rsidR="00A77B3E" w:rsidRDefault="00C66DCF">
            <w:pPr>
              <w:jc w:val="center"/>
              <w:rPr>
                <w:color w:val="000000"/>
                <w:u w:color="000000"/>
              </w:rPr>
            </w:pPr>
            <w:r>
              <w:rPr>
                <w:sz w:val="16"/>
              </w:rPr>
              <w:t>31 157,63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43DBF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5A8A3E" w14:textId="77777777" w:rsidR="00A77B3E" w:rsidRDefault="00C66DCF">
            <w:pPr>
              <w:jc w:val="center"/>
              <w:rPr>
                <w:color w:val="000000"/>
                <w:u w:color="000000"/>
              </w:rPr>
            </w:pPr>
            <w:r>
              <w:rPr>
                <w:sz w:val="16"/>
              </w:rPr>
              <w:t>31 157,63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763B8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D562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257AB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2D60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392F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D45F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64EA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8C6E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6F7BCD" w14:textId="77777777" w:rsidR="00A77B3E" w:rsidRDefault="00C66DCF">
            <w:pPr>
              <w:jc w:val="center"/>
              <w:rPr>
                <w:color w:val="000000"/>
                <w:u w:color="000000"/>
              </w:rPr>
            </w:pPr>
            <w:r>
              <w:rPr>
                <w:sz w:val="16"/>
              </w:rPr>
              <w:t>0,00</w:t>
            </w:r>
          </w:p>
        </w:tc>
      </w:tr>
      <w:tr w:rsidR="006149F3" w14:paraId="00A8565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08E072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533DD" w14:textId="77777777" w:rsidR="00A77B3E" w:rsidRDefault="00C66DCF">
            <w:pPr>
              <w:jc w:val="center"/>
              <w:rPr>
                <w:color w:val="000000"/>
                <w:u w:color="000000"/>
              </w:rPr>
            </w:pPr>
            <w:r>
              <w:rPr>
                <w:sz w:val="16"/>
              </w:rPr>
              <w:t>99,55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3972E" w14:textId="77777777" w:rsidR="00A77B3E" w:rsidRDefault="00C66DCF">
            <w:pPr>
              <w:jc w:val="center"/>
              <w:rPr>
                <w:color w:val="000000"/>
                <w:u w:color="000000"/>
              </w:rPr>
            </w:pPr>
            <w:r>
              <w:rPr>
                <w:sz w:val="16"/>
              </w:rPr>
              <w:t>99,55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B76C8" w14:textId="77777777" w:rsidR="00A77B3E" w:rsidRDefault="00C66DCF">
            <w:pPr>
              <w:jc w:val="center"/>
              <w:rPr>
                <w:color w:val="000000"/>
                <w:u w:color="000000"/>
              </w:rPr>
            </w:pPr>
            <w:r>
              <w:rPr>
                <w:sz w:val="16"/>
              </w:rPr>
              <w:t>99,55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A8C3E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B704877" w14:textId="77777777" w:rsidR="00A77B3E" w:rsidRDefault="00C66DCF">
            <w:pPr>
              <w:jc w:val="center"/>
              <w:rPr>
                <w:color w:val="000000"/>
                <w:u w:color="000000"/>
              </w:rPr>
            </w:pPr>
            <w:r>
              <w:rPr>
                <w:sz w:val="16"/>
              </w:rPr>
              <w:t>99,55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98C5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CDBE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086E3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A4E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1A39D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298F2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483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642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CBC745" w14:textId="77777777" w:rsidR="00A77B3E" w:rsidRDefault="00C66DCF">
            <w:pPr>
              <w:jc w:val="center"/>
              <w:rPr>
                <w:color w:val="000000"/>
                <w:u w:color="000000"/>
              </w:rPr>
            </w:pPr>
            <w:r>
              <w:rPr>
                <w:sz w:val="16"/>
              </w:rPr>
              <w:t>0,00</w:t>
            </w:r>
          </w:p>
        </w:tc>
      </w:tr>
      <w:tr w:rsidR="006149F3" w14:paraId="357F00B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0625B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E2E2C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623FD03"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AE1F74"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F963EF"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7B838A"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723C6C"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84B5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2C4268" w14:textId="77777777" w:rsidR="00A77B3E" w:rsidRDefault="00C66DCF">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FC7E2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8066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FC33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A5B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6EE5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6687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783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4D4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0290F0" w14:textId="77777777" w:rsidR="00A77B3E" w:rsidRDefault="00C66DCF">
            <w:pPr>
              <w:jc w:val="center"/>
              <w:rPr>
                <w:color w:val="000000"/>
                <w:u w:color="000000"/>
              </w:rPr>
            </w:pPr>
            <w:r>
              <w:rPr>
                <w:sz w:val="16"/>
              </w:rPr>
              <w:t>0,00</w:t>
            </w:r>
          </w:p>
        </w:tc>
      </w:tr>
      <w:tr w:rsidR="006149F3" w14:paraId="0836CDF5" w14:textId="77777777">
        <w:tc>
          <w:tcPr>
            <w:tcW w:w="570" w:type="dxa"/>
            <w:vMerge/>
            <w:tcBorders>
              <w:top w:val="nil"/>
              <w:left w:val="single" w:sz="2" w:space="0" w:color="auto"/>
              <w:bottom w:val="single" w:sz="2" w:space="0" w:color="auto"/>
              <w:right w:val="single" w:sz="2" w:space="0" w:color="auto"/>
            </w:tcBorders>
            <w:tcMar>
              <w:top w:w="100" w:type="dxa"/>
            </w:tcMar>
          </w:tcPr>
          <w:p w14:paraId="644BF2F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B45F7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2C0515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FD7E6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607D0" w14:textId="77777777" w:rsidR="00A77B3E" w:rsidRDefault="00C66DCF">
            <w:pPr>
              <w:jc w:val="center"/>
              <w:rPr>
                <w:color w:val="000000"/>
                <w:u w:color="000000"/>
              </w:rPr>
            </w:pPr>
            <w:r>
              <w:rPr>
                <w:sz w:val="16"/>
              </w:rPr>
              <w:t>1 724,89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66F5C" w14:textId="77777777" w:rsidR="00A77B3E" w:rsidRDefault="00C66DCF">
            <w:pPr>
              <w:jc w:val="center"/>
              <w:rPr>
                <w:color w:val="000000"/>
                <w:u w:color="000000"/>
              </w:rPr>
            </w:pPr>
            <w:r>
              <w:rPr>
                <w:sz w:val="16"/>
              </w:rPr>
              <w:t>1 724,89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AAEA20" w14:textId="77777777" w:rsidR="00A77B3E" w:rsidRDefault="00C66DCF">
            <w:pPr>
              <w:jc w:val="center"/>
              <w:rPr>
                <w:color w:val="000000"/>
                <w:u w:color="000000"/>
              </w:rPr>
            </w:pPr>
            <w:r>
              <w:rPr>
                <w:sz w:val="16"/>
              </w:rPr>
              <w:t>1 724,89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48EF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4D5C32" w14:textId="77777777" w:rsidR="00A77B3E" w:rsidRDefault="00C66DCF">
            <w:pPr>
              <w:jc w:val="center"/>
              <w:rPr>
                <w:color w:val="000000"/>
                <w:u w:color="000000"/>
              </w:rPr>
            </w:pPr>
            <w:r>
              <w:rPr>
                <w:sz w:val="16"/>
              </w:rPr>
              <w:t>1 724,89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D6A2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406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4ECE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48EB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89A05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D9C15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9F6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CD925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733EA3" w14:textId="77777777" w:rsidR="00A77B3E" w:rsidRDefault="00C66DCF">
            <w:pPr>
              <w:jc w:val="center"/>
              <w:rPr>
                <w:color w:val="000000"/>
                <w:u w:color="000000"/>
              </w:rPr>
            </w:pPr>
            <w:r>
              <w:rPr>
                <w:sz w:val="16"/>
              </w:rPr>
              <w:t>0,00</w:t>
            </w:r>
          </w:p>
        </w:tc>
      </w:tr>
      <w:tr w:rsidR="006149F3" w14:paraId="594362B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987E23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DD98E" w14:textId="77777777" w:rsidR="00A77B3E" w:rsidRDefault="00C66DCF">
            <w:pPr>
              <w:jc w:val="center"/>
              <w:rPr>
                <w:color w:val="000000"/>
                <w:u w:color="000000"/>
              </w:rPr>
            </w:pPr>
            <w:r>
              <w:rPr>
                <w:sz w:val="16"/>
              </w:rPr>
              <w:t>69,00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8FEF4F" w14:textId="77777777" w:rsidR="00A77B3E" w:rsidRDefault="00C66DCF">
            <w:pPr>
              <w:jc w:val="center"/>
              <w:rPr>
                <w:color w:val="000000"/>
                <w:u w:color="000000"/>
              </w:rPr>
            </w:pPr>
            <w:r>
              <w:rPr>
                <w:sz w:val="16"/>
              </w:rPr>
              <w:t>69,00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DC718F" w14:textId="77777777" w:rsidR="00A77B3E" w:rsidRDefault="00C66DCF">
            <w:pPr>
              <w:jc w:val="center"/>
              <w:rPr>
                <w:color w:val="000000"/>
                <w:u w:color="000000"/>
              </w:rPr>
            </w:pPr>
            <w:r>
              <w:rPr>
                <w:sz w:val="16"/>
              </w:rPr>
              <w:t>69,00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FD35D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077077" w14:textId="77777777" w:rsidR="00A77B3E" w:rsidRDefault="00C66DCF">
            <w:pPr>
              <w:jc w:val="center"/>
              <w:rPr>
                <w:color w:val="000000"/>
                <w:u w:color="000000"/>
              </w:rPr>
            </w:pPr>
            <w:r>
              <w:rPr>
                <w:sz w:val="16"/>
              </w:rPr>
              <w:t>69,00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726C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BE4F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085A3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9DB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F22F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2552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B6D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F79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ECBE0B" w14:textId="77777777" w:rsidR="00A77B3E" w:rsidRDefault="00C66DCF">
            <w:pPr>
              <w:jc w:val="center"/>
              <w:rPr>
                <w:color w:val="000000"/>
                <w:u w:color="000000"/>
              </w:rPr>
            </w:pPr>
            <w:r>
              <w:rPr>
                <w:sz w:val="16"/>
              </w:rPr>
              <w:t>0,00</w:t>
            </w:r>
          </w:p>
        </w:tc>
      </w:tr>
      <w:tr w:rsidR="006149F3" w14:paraId="7C85FE0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2E111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51A12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1A119AF"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631C5A"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37100" w14:textId="77777777" w:rsidR="00A77B3E" w:rsidRDefault="00C66DCF">
            <w:pPr>
              <w:jc w:val="center"/>
              <w:rPr>
                <w:color w:val="000000"/>
                <w:u w:color="000000"/>
              </w:rPr>
            </w:pPr>
            <w:r>
              <w:rPr>
                <w:sz w:val="16"/>
              </w:rPr>
              <w:t>1 200,00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2F1B4" w14:textId="77777777" w:rsidR="00A77B3E" w:rsidRDefault="00C66DCF">
            <w:pPr>
              <w:jc w:val="center"/>
              <w:rPr>
                <w:color w:val="000000"/>
                <w:u w:color="000000"/>
              </w:rPr>
            </w:pPr>
            <w:r>
              <w:rPr>
                <w:sz w:val="16"/>
              </w:rPr>
              <w:t>1 200,00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0F6507" w14:textId="77777777" w:rsidR="00A77B3E" w:rsidRDefault="00C66DCF">
            <w:pPr>
              <w:jc w:val="center"/>
              <w:rPr>
                <w:color w:val="000000"/>
                <w:u w:color="000000"/>
              </w:rPr>
            </w:pPr>
            <w:r>
              <w:rPr>
                <w:sz w:val="16"/>
              </w:rPr>
              <w:t>1 200,00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380D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922333" w14:textId="77777777" w:rsidR="00A77B3E" w:rsidRDefault="00C66DCF">
            <w:pPr>
              <w:jc w:val="center"/>
              <w:rPr>
                <w:color w:val="000000"/>
                <w:u w:color="000000"/>
              </w:rPr>
            </w:pPr>
            <w:r>
              <w:rPr>
                <w:sz w:val="16"/>
              </w:rPr>
              <w:t>1 200,00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5D41B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AF73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EE19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5A67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5082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A484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7F77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804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3EC12F" w14:textId="77777777" w:rsidR="00A77B3E" w:rsidRDefault="00C66DCF">
            <w:pPr>
              <w:jc w:val="center"/>
              <w:rPr>
                <w:color w:val="000000"/>
                <w:u w:color="000000"/>
              </w:rPr>
            </w:pPr>
            <w:r>
              <w:rPr>
                <w:sz w:val="16"/>
              </w:rPr>
              <w:t>0,00</w:t>
            </w:r>
          </w:p>
        </w:tc>
      </w:tr>
      <w:tr w:rsidR="006149F3" w14:paraId="695AD904" w14:textId="77777777">
        <w:tc>
          <w:tcPr>
            <w:tcW w:w="570" w:type="dxa"/>
            <w:vMerge/>
            <w:tcBorders>
              <w:top w:val="nil"/>
              <w:left w:val="single" w:sz="2" w:space="0" w:color="auto"/>
              <w:bottom w:val="single" w:sz="2" w:space="0" w:color="auto"/>
              <w:right w:val="single" w:sz="2" w:space="0" w:color="auto"/>
            </w:tcBorders>
            <w:tcMar>
              <w:top w:w="100" w:type="dxa"/>
            </w:tcMar>
          </w:tcPr>
          <w:p w14:paraId="3B6EC66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3BE4D7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6AD8A5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AA2195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29BE9" w14:textId="77777777" w:rsidR="00A77B3E" w:rsidRDefault="00C66DCF">
            <w:pPr>
              <w:jc w:val="center"/>
              <w:rPr>
                <w:color w:val="000000"/>
                <w:u w:color="000000"/>
              </w:rPr>
            </w:pPr>
            <w:r>
              <w:rPr>
                <w:sz w:val="16"/>
              </w:rPr>
              <w:t>307,50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13FECE" w14:textId="77777777" w:rsidR="00A77B3E" w:rsidRDefault="00C66DCF">
            <w:pPr>
              <w:jc w:val="center"/>
              <w:rPr>
                <w:color w:val="000000"/>
                <w:u w:color="000000"/>
              </w:rPr>
            </w:pPr>
            <w:r>
              <w:rPr>
                <w:sz w:val="16"/>
              </w:rPr>
              <w:t>307,50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22F16A" w14:textId="77777777" w:rsidR="00A77B3E" w:rsidRDefault="00C66DCF">
            <w:pPr>
              <w:jc w:val="center"/>
              <w:rPr>
                <w:color w:val="000000"/>
                <w:u w:color="000000"/>
              </w:rPr>
            </w:pPr>
            <w:r>
              <w:rPr>
                <w:sz w:val="16"/>
              </w:rPr>
              <w:t>307,50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943B6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B8050E" w14:textId="77777777" w:rsidR="00A77B3E" w:rsidRDefault="00C66DCF">
            <w:pPr>
              <w:jc w:val="center"/>
              <w:rPr>
                <w:color w:val="000000"/>
                <w:u w:color="000000"/>
              </w:rPr>
            </w:pPr>
            <w:r>
              <w:rPr>
                <w:sz w:val="16"/>
              </w:rPr>
              <w:t>307,50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A6E9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48EC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AD64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905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5C35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79DC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849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B0C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F44729" w14:textId="77777777" w:rsidR="00A77B3E" w:rsidRDefault="00C66DCF">
            <w:pPr>
              <w:jc w:val="center"/>
              <w:rPr>
                <w:color w:val="000000"/>
                <w:u w:color="000000"/>
              </w:rPr>
            </w:pPr>
            <w:r>
              <w:rPr>
                <w:sz w:val="16"/>
              </w:rPr>
              <w:t>0,00</w:t>
            </w:r>
          </w:p>
        </w:tc>
      </w:tr>
      <w:tr w:rsidR="006149F3" w14:paraId="5F46371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D44689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6D1F2E" w14:textId="77777777" w:rsidR="00A77B3E" w:rsidRDefault="00C66DCF">
            <w:pPr>
              <w:jc w:val="center"/>
              <w:rPr>
                <w:color w:val="000000"/>
                <w:u w:color="000000"/>
              </w:rPr>
            </w:pPr>
            <w:r>
              <w:rPr>
                <w:sz w:val="16"/>
              </w:rPr>
              <w:t>25,63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51F5A4" w14:textId="77777777" w:rsidR="00A77B3E" w:rsidRDefault="00C66DCF">
            <w:pPr>
              <w:jc w:val="center"/>
              <w:rPr>
                <w:color w:val="000000"/>
                <w:u w:color="000000"/>
              </w:rPr>
            </w:pPr>
            <w:r>
              <w:rPr>
                <w:sz w:val="16"/>
              </w:rPr>
              <w:t>25,63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494476" w14:textId="77777777" w:rsidR="00A77B3E" w:rsidRDefault="00C66DCF">
            <w:pPr>
              <w:jc w:val="center"/>
              <w:rPr>
                <w:color w:val="000000"/>
                <w:u w:color="000000"/>
              </w:rPr>
            </w:pPr>
            <w:r>
              <w:rPr>
                <w:sz w:val="16"/>
              </w:rPr>
              <w:t>25,63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D418F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CE9B1D" w14:textId="77777777" w:rsidR="00A77B3E" w:rsidRDefault="00C66DCF">
            <w:pPr>
              <w:jc w:val="center"/>
              <w:rPr>
                <w:color w:val="000000"/>
                <w:u w:color="000000"/>
              </w:rPr>
            </w:pPr>
            <w:r>
              <w:rPr>
                <w:sz w:val="16"/>
              </w:rPr>
              <w:t>25,63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218A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BD62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7566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E86A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3EFC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62AE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8E6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2C2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BBFF83" w14:textId="77777777" w:rsidR="00A77B3E" w:rsidRDefault="00C66DCF">
            <w:pPr>
              <w:jc w:val="center"/>
              <w:rPr>
                <w:color w:val="000000"/>
                <w:u w:color="000000"/>
              </w:rPr>
            </w:pPr>
            <w:r>
              <w:rPr>
                <w:sz w:val="16"/>
              </w:rPr>
              <w:t>0,00</w:t>
            </w:r>
          </w:p>
        </w:tc>
      </w:tr>
      <w:tr w:rsidR="006149F3" w14:paraId="255F88D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BBE91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E9BD4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40ED675"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84630F9"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1C502"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7F9DA5"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CF7419"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A59C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73B346"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B16D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BEF4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BB0F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6043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1CD87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A81B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23C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37DE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D1F2E2" w14:textId="77777777" w:rsidR="00A77B3E" w:rsidRDefault="00C66DCF">
            <w:pPr>
              <w:jc w:val="center"/>
              <w:rPr>
                <w:color w:val="000000"/>
                <w:u w:color="000000"/>
              </w:rPr>
            </w:pPr>
            <w:r>
              <w:rPr>
                <w:sz w:val="16"/>
              </w:rPr>
              <w:t>0,00</w:t>
            </w:r>
          </w:p>
        </w:tc>
      </w:tr>
      <w:tr w:rsidR="006149F3" w14:paraId="7D1C4A1E" w14:textId="77777777">
        <w:tc>
          <w:tcPr>
            <w:tcW w:w="570" w:type="dxa"/>
            <w:vMerge/>
            <w:tcBorders>
              <w:top w:val="nil"/>
              <w:left w:val="single" w:sz="2" w:space="0" w:color="auto"/>
              <w:bottom w:val="single" w:sz="2" w:space="0" w:color="auto"/>
              <w:right w:val="single" w:sz="2" w:space="0" w:color="auto"/>
            </w:tcBorders>
            <w:tcMar>
              <w:top w:w="100" w:type="dxa"/>
            </w:tcMar>
          </w:tcPr>
          <w:p w14:paraId="5D11778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2240EB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C55B9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B5A6D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CE6677" w14:textId="77777777" w:rsidR="00A77B3E" w:rsidRDefault="00C66DCF">
            <w:pPr>
              <w:jc w:val="center"/>
              <w:rPr>
                <w:color w:val="000000"/>
                <w:u w:color="000000"/>
              </w:rPr>
            </w:pPr>
            <w:r>
              <w:rPr>
                <w:sz w:val="16"/>
              </w:rPr>
              <w:t>188,00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3DAD56" w14:textId="77777777" w:rsidR="00A77B3E" w:rsidRDefault="00C66DCF">
            <w:pPr>
              <w:jc w:val="center"/>
              <w:rPr>
                <w:color w:val="000000"/>
                <w:u w:color="000000"/>
              </w:rPr>
            </w:pPr>
            <w:r>
              <w:rPr>
                <w:sz w:val="16"/>
              </w:rPr>
              <w:t>188,00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2F8860" w14:textId="77777777" w:rsidR="00A77B3E" w:rsidRDefault="00C66DCF">
            <w:pPr>
              <w:jc w:val="center"/>
              <w:rPr>
                <w:color w:val="000000"/>
                <w:u w:color="000000"/>
              </w:rPr>
            </w:pPr>
            <w:r>
              <w:rPr>
                <w:sz w:val="16"/>
              </w:rPr>
              <w:t>188,00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8F6CF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54325F" w14:textId="77777777" w:rsidR="00A77B3E" w:rsidRDefault="00C66DCF">
            <w:pPr>
              <w:jc w:val="center"/>
              <w:rPr>
                <w:color w:val="000000"/>
                <w:u w:color="000000"/>
              </w:rPr>
            </w:pPr>
            <w:r>
              <w:rPr>
                <w:sz w:val="16"/>
              </w:rPr>
              <w:t>188,00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1D3C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B654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CD7E9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7D64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735B3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7E9A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1C9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7923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A13288" w14:textId="77777777" w:rsidR="00A77B3E" w:rsidRDefault="00C66DCF">
            <w:pPr>
              <w:jc w:val="center"/>
              <w:rPr>
                <w:color w:val="000000"/>
                <w:u w:color="000000"/>
              </w:rPr>
            </w:pPr>
            <w:r>
              <w:rPr>
                <w:sz w:val="16"/>
              </w:rPr>
              <w:t>0,00</w:t>
            </w:r>
          </w:p>
        </w:tc>
      </w:tr>
      <w:tr w:rsidR="006149F3" w14:paraId="189DA01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154626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4EE8FF" w14:textId="77777777" w:rsidR="00A77B3E" w:rsidRDefault="00C66DCF">
            <w:pPr>
              <w:jc w:val="center"/>
              <w:rPr>
                <w:color w:val="000000"/>
                <w:u w:color="000000"/>
              </w:rPr>
            </w:pPr>
            <w:r>
              <w:rPr>
                <w:sz w:val="16"/>
              </w:rPr>
              <w:t>18,80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4D5C99" w14:textId="77777777" w:rsidR="00A77B3E" w:rsidRDefault="00C66DCF">
            <w:pPr>
              <w:jc w:val="center"/>
              <w:rPr>
                <w:color w:val="000000"/>
                <w:u w:color="000000"/>
              </w:rPr>
            </w:pPr>
            <w:r>
              <w:rPr>
                <w:sz w:val="16"/>
              </w:rPr>
              <w:t>18,80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E62AE1" w14:textId="77777777" w:rsidR="00A77B3E" w:rsidRDefault="00C66DCF">
            <w:pPr>
              <w:jc w:val="center"/>
              <w:rPr>
                <w:color w:val="000000"/>
                <w:u w:color="000000"/>
              </w:rPr>
            </w:pPr>
            <w:r>
              <w:rPr>
                <w:sz w:val="16"/>
              </w:rPr>
              <w:t>18,80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07D6A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C28123" w14:textId="77777777" w:rsidR="00A77B3E" w:rsidRDefault="00C66DCF">
            <w:pPr>
              <w:jc w:val="center"/>
              <w:rPr>
                <w:color w:val="000000"/>
                <w:u w:color="000000"/>
              </w:rPr>
            </w:pPr>
            <w:r>
              <w:rPr>
                <w:sz w:val="16"/>
              </w:rPr>
              <w:t>18,80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E0E5A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D7B5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617E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408C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568F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C829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5425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FF06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279575" w14:textId="77777777" w:rsidR="00A77B3E" w:rsidRDefault="00C66DCF">
            <w:pPr>
              <w:jc w:val="center"/>
              <w:rPr>
                <w:color w:val="000000"/>
                <w:u w:color="000000"/>
              </w:rPr>
            </w:pPr>
            <w:r>
              <w:rPr>
                <w:sz w:val="16"/>
              </w:rPr>
              <w:t>0,00</w:t>
            </w:r>
          </w:p>
        </w:tc>
      </w:tr>
      <w:tr w:rsidR="006149F3" w14:paraId="39EE476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1466F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BF7AF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3DDDA42"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0ADF1B"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DF36F" w14:textId="77777777" w:rsidR="00A77B3E" w:rsidRDefault="00C66DCF">
            <w:pPr>
              <w:jc w:val="center"/>
              <w:rPr>
                <w:color w:val="000000"/>
                <w:u w:color="000000"/>
              </w:rPr>
            </w:pPr>
            <w:r>
              <w:rPr>
                <w:sz w:val="16"/>
              </w:rPr>
              <w:t>42 500,00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10E75B" w14:textId="77777777" w:rsidR="00A77B3E" w:rsidRDefault="00C66DCF">
            <w:pPr>
              <w:jc w:val="center"/>
              <w:rPr>
                <w:color w:val="000000"/>
                <w:u w:color="000000"/>
              </w:rPr>
            </w:pPr>
            <w:r>
              <w:rPr>
                <w:sz w:val="16"/>
              </w:rPr>
              <w:t>42 500,00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88559D" w14:textId="77777777" w:rsidR="00A77B3E" w:rsidRDefault="00C66DCF">
            <w:pPr>
              <w:jc w:val="center"/>
              <w:rPr>
                <w:color w:val="000000"/>
                <w:u w:color="000000"/>
              </w:rPr>
            </w:pPr>
            <w:r>
              <w:rPr>
                <w:sz w:val="16"/>
              </w:rPr>
              <w:t>42 500,00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4953C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200124" w14:textId="77777777" w:rsidR="00A77B3E" w:rsidRDefault="00C66DCF">
            <w:pPr>
              <w:jc w:val="center"/>
              <w:rPr>
                <w:color w:val="000000"/>
                <w:u w:color="000000"/>
              </w:rPr>
            </w:pPr>
            <w:r>
              <w:rPr>
                <w:sz w:val="16"/>
              </w:rPr>
              <w:t>42 500,00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D881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F445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13B1A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338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E0B3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4F68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45C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A7B7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D03E2D" w14:textId="77777777" w:rsidR="00A77B3E" w:rsidRDefault="00C66DCF">
            <w:pPr>
              <w:jc w:val="center"/>
              <w:rPr>
                <w:color w:val="000000"/>
                <w:u w:color="000000"/>
              </w:rPr>
            </w:pPr>
            <w:r>
              <w:rPr>
                <w:sz w:val="16"/>
              </w:rPr>
              <w:t>0,00</w:t>
            </w:r>
          </w:p>
        </w:tc>
      </w:tr>
      <w:tr w:rsidR="006149F3" w14:paraId="21DEB04A" w14:textId="77777777">
        <w:tc>
          <w:tcPr>
            <w:tcW w:w="570" w:type="dxa"/>
            <w:vMerge/>
            <w:tcBorders>
              <w:top w:val="nil"/>
              <w:left w:val="single" w:sz="2" w:space="0" w:color="auto"/>
              <w:bottom w:val="single" w:sz="2" w:space="0" w:color="auto"/>
              <w:right w:val="single" w:sz="2" w:space="0" w:color="auto"/>
            </w:tcBorders>
            <w:tcMar>
              <w:top w:w="100" w:type="dxa"/>
            </w:tcMar>
          </w:tcPr>
          <w:p w14:paraId="0535E20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2E104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5340B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BB491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F09D3A" w14:textId="77777777" w:rsidR="00A77B3E" w:rsidRDefault="00C66DCF">
            <w:pPr>
              <w:jc w:val="center"/>
              <w:rPr>
                <w:color w:val="000000"/>
                <w:u w:color="000000"/>
              </w:rPr>
            </w:pPr>
            <w:r>
              <w:rPr>
                <w:sz w:val="16"/>
              </w:rPr>
              <w:t>38 120,36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C7CAE" w14:textId="77777777" w:rsidR="00A77B3E" w:rsidRDefault="00C66DCF">
            <w:pPr>
              <w:jc w:val="center"/>
              <w:rPr>
                <w:color w:val="000000"/>
                <w:u w:color="000000"/>
              </w:rPr>
            </w:pPr>
            <w:r>
              <w:rPr>
                <w:sz w:val="16"/>
              </w:rPr>
              <w:t>38 120,36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D80B69" w14:textId="77777777" w:rsidR="00A77B3E" w:rsidRDefault="00C66DCF">
            <w:pPr>
              <w:jc w:val="center"/>
              <w:rPr>
                <w:color w:val="000000"/>
                <w:u w:color="000000"/>
              </w:rPr>
            </w:pPr>
            <w:r>
              <w:rPr>
                <w:sz w:val="16"/>
              </w:rPr>
              <w:t>38 120,36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3A79B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5C084B" w14:textId="77777777" w:rsidR="00A77B3E" w:rsidRDefault="00C66DCF">
            <w:pPr>
              <w:jc w:val="center"/>
              <w:rPr>
                <w:color w:val="000000"/>
                <w:u w:color="000000"/>
              </w:rPr>
            </w:pPr>
            <w:r>
              <w:rPr>
                <w:sz w:val="16"/>
              </w:rPr>
              <w:t>38 120,36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B7028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E8FA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E71A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E1D05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031CA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6E4A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C58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BF6A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B30BF6" w14:textId="77777777" w:rsidR="00A77B3E" w:rsidRDefault="00C66DCF">
            <w:pPr>
              <w:jc w:val="center"/>
              <w:rPr>
                <w:color w:val="000000"/>
                <w:u w:color="000000"/>
              </w:rPr>
            </w:pPr>
            <w:r>
              <w:rPr>
                <w:sz w:val="16"/>
              </w:rPr>
              <w:t>0,00</w:t>
            </w:r>
          </w:p>
        </w:tc>
      </w:tr>
      <w:tr w:rsidR="006149F3" w14:paraId="5FD03C3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71DCB2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71020" w14:textId="77777777" w:rsidR="00A77B3E" w:rsidRDefault="00C66DCF">
            <w:pPr>
              <w:jc w:val="center"/>
              <w:rPr>
                <w:color w:val="000000"/>
                <w:u w:color="000000"/>
              </w:rPr>
            </w:pPr>
            <w:r>
              <w:rPr>
                <w:sz w:val="16"/>
              </w:rPr>
              <w:t>89,69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0272C5" w14:textId="77777777" w:rsidR="00A77B3E" w:rsidRDefault="00C66DCF">
            <w:pPr>
              <w:jc w:val="center"/>
              <w:rPr>
                <w:color w:val="000000"/>
                <w:u w:color="000000"/>
              </w:rPr>
            </w:pPr>
            <w:r>
              <w:rPr>
                <w:sz w:val="16"/>
              </w:rPr>
              <w:t>89,69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F9AC8F" w14:textId="77777777" w:rsidR="00A77B3E" w:rsidRDefault="00C66DCF">
            <w:pPr>
              <w:jc w:val="center"/>
              <w:rPr>
                <w:color w:val="000000"/>
                <w:u w:color="000000"/>
              </w:rPr>
            </w:pPr>
            <w:r>
              <w:rPr>
                <w:sz w:val="16"/>
              </w:rPr>
              <w:t>89,69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5DBE3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5837A0" w14:textId="77777777" w:rsidR="00A77B3E" w:rsidRDefault="00C66DCF">
            <w:pPr>
              <w:jc w:val="center"/>
              <w:rPr>
                <w:color w:val="000000"/>
                <w:u w:color="000000"/>
              </w:rPr>
            </w:pPr>
            <w:r>
              <w:rPr>
                <w:sz w:val="16"/>
              </w:rPr>
              <w:t>89,69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5ACC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66AF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692B4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AF380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049B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CB00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E139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C9A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6FDF23" w14:textId="77777777" w:rsidR="00A77B3E" w:rsidRDefault="00C66DCF">
            <w:pPr>
              <w:jc w:val="center"/>
              <w:rPr>
                <w:color w:val="000000"/>
                <w:u w:color="000000"/>
              </w:rPr>
            </w:pPr>
            <w:r>
              <w:rPr>
                <w:sz w:val="16"/>
              </w:rPr>
              <w:t>0,00</w:t>
            </w:r>
          </w:p>
        </w:tc>
      </w:tr>
      <w:tr w:rsidR="006149F3" w14:paraId="280F6AA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A32FF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733D9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50DB7AC"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4C0CB6"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908A0C"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0C9F5C"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4A84AF"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D10C8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D9B663" w14:textId="77777777" w:rsidR="00A77B3E" w:rsidRDefault="00C66DCF">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6C1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B07E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F0375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876F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D7EC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8F2D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D89C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81D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D1008F" w14:textId="77777777" w:rsidR="00A77B3E" w:rsidRDefault="00C66DCF">
            <w:pPr>
              <w:jc w:val="center"/>
              <w:rPr>
                <w:color w:val="000000"/>
                <w:u w:color="000000"/>
              </w:rPr>
            </w:pPr>
            <w:r>
              <w:rPr>
                <w:sz w:val="16"/>
              </w:rPr>
              <w:t>0,00</w:t>
            </w:r>
          </w:p>
        </w:tc>
      </w:tr>
      <w:tr w:rsidR="006149F3" w14:paraId="7181128C" w14:textId="77777777">
        <w:tc>
          <w:tcPr>
            <w:tcW w:w="570" w:type="dxa"/>
            <w:vMerge/>
            <w:tcBorders>
              <w:top w:val="nil"/>
              <w:left w:val="single" w:sz="2" w:space="0" w:color="auto"/>
              <w:bottom w:val="single" w:sz="2" w:space="0" w:color="auto"/>
              <w:right w:val="single" w:sz="2" w:space="0" w:color="auto"/>
            </w:tcBorders>
            <w:tcMar>
              <w:top w:w="100" w:type="dxa"/>
            </w:tcMar>
          </w:tcPr>
          <w:p w14:paraId="727A85E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7063A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FAB20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1D22E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D21E4A" w14:textId="77777777" w:rsidR="00A77B3E" w:rsidRDefault="00C66DCF">
            <w:pPr>
              <w:jc w:val="center"/>
              <w:rPr>
                <w:color w:val="000000"/>
                <w:u w:color="000000"/>
              </w:rPr>
            </w:pPr>
            <w:r>
              <w:rPr>
                <w:sz w:val="16"/>
              </w:rPr>
              <w:t>3 646,38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0D333" w14:textId="77777777" w:rsidR="00A77B3E" w:rsidRDefault="00C66DCF">
            <w:pPr>
              <w:jc w:val="center"/>
              <w:rPr>
                <w:color w:val="000000"/>
                <w:u w:color="000000"/>
              </w:rPr>
            </w:pPr>
            <w:r>
              <w:rPr>
                <w:sz w:val="16"/>
              </w:rPr>
              <w:t>3 646,38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32EF4" w14:textId="77777777" w:rsidR="00A77B3E" w:rsidRDefault="00C66DCF">
            <w:pPr>
              <w:jc w:val="center"/>
              <w:rPr>
                <w:color w:val="000000"/>
                <w:u w:color="000000"/>
              </w:rPr>
            </w:pPr>
            <w:r>
              <w:rPr>
                <w:sz w:val="16"/>
              </w:rPr>
              <w:t>3 646,38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FD484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CA3BD5" w14:textId="77777777" w:rsidR="00A77B3E" w:rsidRDefault="00C66DCF">
            <w:pPr>
              <w:jc w:val="center"/>
              <w:rPr>
                <w:color w:val="000000"/>
                <w:u w:color="000000"/>
              </w:rPr>
            </w:pPr>
            <w:r>
              <w:rPr>
                <w:sz w:val="16"/>
              </w:rPr>
              <w:t>3 646,38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6640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725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24A97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85D0E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AD3C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E6FB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3CBA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BD86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6A9FCC" w14:textId="77777777" w:rsidR="00A77B3E" w:rsidRDefault="00C66DCF">
            <w:pPr>
              <w:jc w:val="center"/>
              <w:rPr>
                <w:color w:val="000000"/>
                <w:u w:color="000000"/>
              </w:rPr>
            </w:pPr>
            <w:r>
              <w:rPr>
                <w:sz w:val="16"/>
              </w:rPr>
              <w:t>0,00</w:t>
            </w:r>
          </w:p>
        </w:tc>
      </w:tr>
      <w:tr w:rsidR="006149F3" w14:paraId="3B2E86C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FB182F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FA0C2E" w14:textId="77777777" w:rsidR="00A77B3E" w:rsidRDefault="00C66DCF">
            <w:pPr>
              <w:jc w:val="center"/>
              <w:rPr>
                <w:color w:val="000000"/>
                <w:u w:color="000000"/>
              </w:rPr>
            </w:pPr>
            <w:r>
              <w:rPr>
                <w:sz w:val="16"/>
              </w:rPr>
              <w:t>72,93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B22172" w14:textId="77777777" w:rsidR="00A77B3E" w:rsidRDefault="00C66DCF">
            <w:pPr>
              <w:jc w:val="center"/>
              <w:rPr>
                <w:color w:val="000000"/>
                <w:u w:color="000000"/>
              </w:rPr>
            </w:pPr>
            <w:r>
              <w:rPr>
                <w:sz w:val="16"/>
              </w:rPr>
              <w:t>72,93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9D900" w14:textId="77777777" w:rsidR="00A77B3E" w:rsidRDefault="00C66DCF">
            <w:pPr>
              <w:jc w:val="center"/>
              <w:rPr>
                <w:color w:val="000000"/>
                <w:u w:color="000000"/>
              </w:rPr>
            </w:pPr>
            <w:r>
              <w:rPr>
                <w:sz w:val="16"/>
              </w:rPr>
              <w:t>72,93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C68C8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09BB04" w14:textId="77777777" w:rsidR="00A77B3E" w:rsidRDefault="00C66DCF">
            <w:pPr>
              <w:jc w:val="center"/>
              <w:rPr>
                <w:color w:val="000000"/>
                <w:u w:color="000000"/>
              </w:rPr>
            </w:pPr>
            <w:r>
              <w:rPr>
                <w:sz w:val="16"/>
              </w:rPr>
              <w:t>72,93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5833C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C699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F13A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431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BE4A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47BBB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F831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8BBD1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E20D8C" w14:textId="77777777" w:rsidR="00A77B3E" w:rsidRDefault="00C66DCF">
            <w:pPr>
              <w:jc w:val="center"/>
              <w:rPr>
                <w:color w:val="000000"/>
                <w:u w:color="000000"/>
              </w:rPr>
            </w:pPr>
            <w:r>
              <w:rPr>
                <w:sz w:val="16"/>
              </w:rPr>
              <w:t>0,00</w:t>
            </w:r>
          </w:p>
        </w:tc>
      </w:tr>
      <w:tr w:rsidR="006149F3" w14:paraId="6A1AF1F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2F6699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3DE77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BE60571"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6BB3E4"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E104A0" w14:textId="77777777" w:rsidR="00A77B3E" w:rsidRDefault="00C66DCF">
            <w:pPr>
              <w:jc w:val="center"/>
              <w:rPr>
                <w:color w:val="000000"/>
                <w:u w:color="000000"/>
              </w:rPr>
            </w:pPr>
            <w:r>
              <w:rPr>
                <w:sz w:val="16"/>
              </w:rPr>
              <w:t>2 573,00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7B3CF4" w14:textId="77777777" w:rsidR="00A77B3E" w:rsidRDefault="00C66DCF">
            <w:pPr>
              <w:jc w:val="center"/>
              <w:rPr>
                <w:color w:val="000000"/>
                <w:u w:color="000000"/>
              </w:rPr>
            </w:pPr>
            <w:r>
              <w:rPr>
                <w:sz w:val="16"/>
              </w:rPr>
              <w:t>2 573,00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E136B" w14:textId="77777777" w:rsidR="00A77B3E" w:rsidRDefault="00C66DCF">
            <w:pPr>
              <w:jc w:val="center"/>
              <w:rPr>
                <w:color w:val="000000"/>
                <w:u w:color="000000"/>
              </w:rPr>
            </w:pPr>
            <w:r>
              <w:rPr>
                <w:sz w:val="16"/>
              </w:rPr>
              <w:t>2 573,00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9B9AE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918D9E" w14:textId="77777777" w:rsidR="00A77B3E" w:rsidRDefault="00C66DCF">
            <w:pPr>
              <w:jc w:val="center"/>
              <w:rPr>
                <w:color w:val="000000"/>
                <w:u w:color="000000"/>
              </w:rPr>
            </w:pPr>
            <w:r>
              <w:rPr>
                <w:sz w:val="16"/>
              </w:rPr>
              <w:t>2 573,00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F2C5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808D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BE68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C4E1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18E4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03C6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CD3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A690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0DCA69" w14:textId="77777777" w:rsidR="00A77B3E" w:rsidRDefault="00C66DCF">
            <w:pPr>
              <w:jc w:val="center"/>
              <w:rPr>
                <w:color w:val="000000"/>
                <w:u w:color="000000"/>
              </w:rPr>
            </w:pPr>
            <w:r>
              <w:rPr>
                <w:sz w:val="16"/>
              </w:rPr>
              <w:t>0,00</w:t>
            </w:r>
          </w:p>
        </w:tc>
      </w:tr>
      <w:tr w:rsidR="006149F3" w14:paraId="378DA07A" w14:textId="77777777">
        <w:tc>
          <w:tcPr>
            <w:tcW w:w="570" w:type="dxa"/>
            <w:vMerge/>
            <w:tcBorders>
              <w:top w:val="nil"/>
              <w:left w:val="single" w:sz="2" w:space="0" w:color="auto"/>
              <w:bottom w:val="single" w:sz="2" w:space="0" w:color="auto"/>
              <w:right w:val="single" w:sz="2" w:space="0" w:color="auto"/>
            </w:tcBorders>
            <w:tcMar>
              <w:top w:w="100" w:type="dxa"/>
            </w:tcMar>
          </w:tcPr>
          <w:p w14:paraId="26C25A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19367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4BE3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55BD9E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3B0C9" w14:textId="77777777" w:rsidR="00A77B3E" w:rsidRDefault="00C66DCF">
            <w:pPr>
              <w:jc w:val="center"/>
              <w:rPr>
                <w:color w:val="000000"/>
                <w:u w:color="000000"/>
              </w:rPr>
            </w:pPr>
            <w:r>
              <w:rPr>
                <w:sz w:val="16"/>
              </w:rPr>
              <w:t>1 234,92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61F380" w14:textId="77777777" w:rsidR="00A77B3E" w:rsidRDefault="00C66DCF">
            <w:pPr>
              <w:jc w:val="center"/>
              <w:rPr>
                <w:color w:val="000000"/>
                <w:u w:color="000000"/>
              </w:rPr>
            </w:pPr>
            <w:r>
              <w:rPr>
                <w:sz w:val="16"/>
              </w:rPr>
              <w:t>1 234,92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73F3B" w14:textId="77777777" w:rsidR="00A77B3E" w:rsidRDefault="00C66DCF">
            <w:pPr>
              <w:jc w:val="center"/>
              <w:rPr>
                <w:color w:val="000000"/>
                <w:u w:color="000000"/>
              </w:rPr>
            </w:pPr>
            <w:r>
              <w:rPr>
                <w:sz w:val="16"/>
              </w:rPr>
              <w:t>1 234,92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D18A1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AB24B1" w14:textId="77777777" w:rsidR="00A77B3E" w:rsidRDefault="00C66DCF">
            <w:pPr>
              <w:jc w:val="center"/>
              <w:rPr>
                <w:color w:val="000000"/>
                <w:u w:color="000000"/>
              </w:rPr>
            </w:pPr>
            <w:r>
              <w:rPr>
                <w:sz w:val="16"/>
              </w:rPr>
              <w:t>1 234,92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AB64B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335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641BA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616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1E2DF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D57D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3C50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B819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06879F" w14:textId="77777777" w:rsidR="00A77B3E" w:rsidRDefault="00C66DCF">
            <w:pPr>
              <w:jc w:val="center"/>
              <w:rPr>
                <w:color w:val="000000"/>
                <w:u w:color="000000"/>
              </w:rPr>
            </w:pPr>
            <w:r>
              <w:rPr>
                <w:sz w:val="16"/>
              </w:rPr>
              <w:t>0,00</w:t>
            </w:r>
          </w:p>
        </w:tc>
      </w:tr>
      <w:tr w:rsidR="006149F3" w14:paraId="5A03304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52274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B8FEFF" w14:textId="77777777" w:rsidR="00A77B3E" w:rsidRDefault="00C66DCF">
            <w:pPr>
              <w:jc w:val="center"/>
              <w:rPr>
                <w:color w:val="000000"/>
                <w:u w:color="000000"/>
              </w:rPr>
            </w:pPr>
            <w:r>
              <w:rPr>
                <w:sz w:val="16"/>
              </w:rPr>
              <w:t>48,00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B4551" w14:textId="77777777" w:rsidR="00A77B3E" w:rsidRDefault="00C66DCF">
            <w:pPr>
              <w:jc w:val="center"/>
              <w:rPr>
                <w:color w:val="000000"/>
                <w:u w:color="000000"/>
              </w:rPr>
            </w:pPr>
            <w:r>
              <w:rPr>
                <w:sz w:val="16"/>
              </w:rPr>
              <w:t>48,00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F159B" w14:textId="77777777" w:rsidR="00A77B3E" w:rsidRDefault="00C66DCF">
            <w:pPr>
              <w:jc w:val="center"/>
              <w:rPr>
                <w:color w:val="000000"/>
                <w:u w:color="000000"/>
              </w:rPr>
            </w:pPr>
            <w:r>
              <w:rPr>
                <w:sz w:val="16"/>
              </w:rPr>
              <w:t>48,00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2CCB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8F7D8E" w14:textId="77777777" w:rsidR="00A77B3E" w:rsidRDefault="00C66DCF">
            <w:pPr>
              <w:jc w:val="center"/>
              <w:rPr>
                <w:color w:val="000000"/>
                <w:u w:color="000000"/>
              </w:rPr>
            </w:pPr>
            <w:r>
              <w:rPr>
                <w:sz w:val="16"/>
              </w:rPr>
              <w:t>48,00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D056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9EC2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93B6C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D83C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8387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F015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70F2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12C35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DC5058" w14:textId="77777777" w:rsidR="00A77B3E" w:rsidRDefault="00C66DCF">
            <w:pPr>
              <w:jc w:val="center"/>
              <w:rPr>
                <w:color w:val="000000"/>
                <w:u w:color="000000"/>
              </w:rPr>
            </w:pPr>
            <w:r>
              <w:rPr>
                <w:sz w:val="16"/>
              </w:rPr>
              <w:t>0,00</w:t>
            </w:r>
          </w:p>
        </w:tc>
      </w:tr>
      <w:tr w:rsidR="006149F3" w14:paraId="5BF94FC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760452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3499A7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9B7DB5D"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675C99"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581CF1"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B2EB4"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B919F"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AE5FA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972EF5" w14:textId="77777777" w:rsidR="00A77B3E" w:rsidRDefault="00C66DCF">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F118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444E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78A5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77AC7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2139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58F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B94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562B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E172AE" w14:textId="77777777" w:rsidR="00A77B3E" w:rsidRDefault="00C66DCF">
            <w:pPr>
              <w:jc w:val="center"/>
              <w:rPr>
                <w:color w:val="000000"/>
                <w:u w:color="000000"/>
              </w:rPr>
            </w:pPr>
            <w:r>
              <w:rPr>
                <w:sz w:val="16"/>
              </w:rPr>
              <w:t>0,00</w:t>
            </w:r>
          </w:p>
        </w:tc>
      </w:tr>
      <w:tr w:rsidR="006149F3" w14:paraId="3F4AD95D" w14:textId="77777777">
        <w:tc>
          <w:tcPr>
            <w:tcW w:w="570" w:type="dxa"/>
            <w:vMerge/>
            <w:tcBorders>
              <w:top w:val="nil"/>
              <w:left w:val="single" w:sz="2" w:space="0" w:color="auto"/>
              <w:bottom w:val="single" w:sz="2" w:space="0" w:color="auto"/>
              <w:right w:val="single" w:sz="2" w:space="0" w:color="auto"/>
            </w:tcBorders>
            <w:tcMar>
              <w:top w:w="100" w:type="dxa"/>
            </w:tcMar>
          </w:tcPr>
          <w:p w14:paraId="06768BF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E35FB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9DAB33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19008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35BE1E" w14:textId="77777777" w:rsidR="00A77B3E" w:rsidRDefault="00C66DCF">
            <w:pPr>
              <w:jc w:val="center"/>
              <w:rPr>
                <w:color w:val="000000"/>
                <w:u w:color="000000"/>
              </w:rPr>
            </w:pPr>
            <w:r>
              <w:rPr>
                <w:sz w:val="16"/>
              </w:rPr>
              <w:t>154,00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B4989" w14:textId="77777777" w:rsidR="00A77B3E" w:rsidRDefault="00C66DCF">
            <w:pPr>
              <w:jc w:val="center"/>
              <w:rPr>
                <w:color w:val="000000"/>
                <w:u w:color="000000"/>
              </w:rPr>
            </w:pPr>
            <w:r>
              <w:rPr>
                <w:sz w:val="16"/>
              </w:rPr>
              <w:t>154,00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D0CEEF" w14:textId="77777777" w:rsidR="00A77B3E" w:rsidRDefault="00C66DCF">
            <w:pPr>
              <w:jc w:val="center"/>
              <w:rPr>
                <w:color w:val="000000"/>
                <w:u w:color="000000"/>
              </w:rPr>
            </w:pPr>
            <w:r>
              <w:rPr>
                <w:sz w:val="16"/>
              </w:rPr>
              <w:t>154,00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9F693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9413E8" w14:textId="77777777" w:rsidR="00A77B3E" w:rsidRDefault="00C66DCF">
            <w:pPr>
              <w:jc w:val="center"/>
              <w:rPr>
                <w:color w:val="000000"/>
                <w:u w:color="000000"/>
              </w:rPr>
            </w:pPr>
            <w:r>
              <w:rPr>
                <w:sz w:val="16"/>
              </w:rPr>
              <w:t>154,00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CCB39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11F7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5D49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1B4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125E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D2D8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7DA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57366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CFDC80" w14:textId="77777777" w:rsidR="00A77B3E" w:rsidRDefault="00C66DCF">
            <w:pPr>
              <w:jc w:val="center"/>
              <w:rPr>
                <w:color w:val="000000"/>
                <w:u w:color="000000"/>
              </w:rPr>
            </w:pPr>
            <w:r>
              <w:rPr>
                <w:sz w:val="16"/>
              </w:rPr>
              <w:t>0,00</w:t>
            </w:r>
          </w:p>
        </w:tc>
      </w:tr>
      <w:tr w:rsidR="006149F3" w14:paraId="7012CC2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581ADD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F6B78B" w14:textId="77777777" w:rsidR="00A77B3E" w:rsidRDefault="00C66DCF">
            <w:pPr>
              <w:jc w:val="center"/>
              <w:rPr>
                <w:color w:val="000000"/>
                <w:u w:color="000000"/>
              </w:rPr>
            </w:pPr>
            <w:r>
              <w:rPr>
                <w:sz w:val="16"/>
              </w:rPr>
              <w:t>10,27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C304D" w14:textId="77777777" w:rsidR="00A77B3E" w:rsidRDefault="00C66DCF">
            <w:pPr>
              <w:jc w:val="center"/>
              <w:rPr>
                <w:color w:val="000000"/>
                <w:u w:color="000000"/>
              </w:rPr>
            </w:pPr>
            <w:r>
              <w:rPr>
                <w:sz w:val="16"/>
              </w:rPr>
              <w:t>10,27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5EDE4" w14:textId="77777777" w:rsidR="00A77B3E" w:rsidRDefault="00C66DCF">
            <w:pPr>
              <w:jc w:val="center"/>
              <w:rPr>
                <w:color w:val="000000"/>
                <w:u w:color="000000"/>
              </w:rPr>
            </w:pPr>
            <w:r>
              <w:rPr>
                <w:sz w:val="16"/>
              </w:rPr>
              <w:t>10,27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83F74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B33D02" w14:textId="77777777" w:rsidR="00A77B3E" w:rsidRDefault="00C66DCF">
            <w:pPr>
              <w:jc w:val="center"/>
              <w:rPr>
                <w:color w:val="000000"/>
                <w:u w:color="000000"/>
              </w:rPr>
            </w:pPr>
            <w:r>
              <w:rPr>
                <w:sz w:val="16"/>
              </w:rPr>
              <w:t>10,27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385A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F7CC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6CA0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51F3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E4E6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7434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479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91F2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BDDEA2" w14:textId="77777777" w:rsidR="00A77B3E" w:rsidRDefault="00C66DCF">
            <w:pPr>
              <w:jc w:val="center"/>
              <w:rPr>
                <w:color w:val="000000"/>
                <w:u w:color="000000"/>
              </w:rPr>
            </w:pPr>
            <w:r>
              <w:rPr>
                <w:sz w:val="16"/>
              </w:rPr>
              <w:t>0,00</w:t>
            </w:r>
          </w:p>
        </w:tc>
      </w:tr>
      <w:tr w:rsidR="006149F3" w14:paraId="0EBF10C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2F1C8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666CF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26E23BB"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5D9007"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6B473F" w14:textId="77777777" w:rsidR="00A77B3E" w:rsidRDefault="00C66DCF">
            <w:pPr>
              <w:jc w:val="center"/>
              <w:rPr>
                <w:color w:val="000000"/>
                <w:u w:color="000000"/>
              </w:rPr>
            </w:pPr>
            <w:r>
              <w:rPr>
                <w:sz w:val="16"/>
              </w:rPr>
              <w:t>18 082,00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98E22D" w14:textId="77777777" w:rsidR="00A77B3E" w:rsidRDefault="00C66DCF">
            <w:pPr>
              <w:jc w:val="center"/>
              <w:rPr>
                <w:color w:val="000000"/>
                <w:u w:color="000000"/>
              </w:rPr>
            </w:pPr>
            <w:r>
              <w:rPr>
                <w:sz w:val="16"/>
              </w:rPr>
              <w:t>18 082,00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9AB38" w14:textId="77777777" w:rsidR="00A77B3E" w:rsidRDefault="00C66DCF">
            <w:pPr>
              <w:jc w:val="center"/>
              <w:rPr>
                <w:color w:val="000000"/>
                <w:u w:color="000000"/>
              </w:rPr>
            </w:pPr>
            <w:r>
              <w:rPr>
                <w:sz w:val="16"/>
              </w:rPr>
              <w:t>18 082,00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A592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5A6CBC" w14:textId="77777777" w:rsidR="00A77B3E" w:rsidRDefault="00C66DCF">
            <w:pPr>
              <w:jc w:val="center"/>
              <w:rPr>
                <w:color w:val="000000"/>
                <w:u w:color="000000"/>
              </w:rPr>
            </w:pPr>
            <w:r>
              <w:rPr>
                <w:sz w:val="16"/>
              </w:rPr>
              <w:t>18 082,00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0A13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A1DA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4ADD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860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339D6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2B39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C10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1EC12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E588D4" w14:textId="77777777" w:rsidR="00A77B3E" w:rsidRDefault="00C66DCF">
            <w:pPr>
              <w:jc w:val="center"/>
              <w:rPr>
                <w:color w:val="000000"/>
                <w:u w:color="000000"/>
              </w:rPr>
            </w:pPr>
            <w:r>
              <w:rPr>
                <w:sz w:val="16"/>
              </w:rPr>
              <w:t>0,00</w:t>
            </w:r>
          </w:p>
        </w:tc>
      </w:tr>
      <w:tr w:rsidR="006149F3" w14:paraId="5554C218" w14:textId="77777777">
        <w:tc>
          <w:tcPr>
            <w:tcW w:w="570" w:type="dxa"/>
            <w:vMerge/>
            <w:tcBorders>
              <w:top w:val="nil"/>
              <w:left w:val="single" w:sz="2" w:space="0" w:color="auto"/>
              <w:bottom w:val="single" w:sz="2" w:space="0" w:color="auto"/>
              <w:right w:val="single" w:sz="2" w:space="0" w:color="auto"/>
            </w:tcBorders>
            <w:tcMar>
              <w:top w:w="100" w:type="dxa"/>
            </w:tcMar>
          </w:tcPr>
          <w:p w14:paraId="52F2402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94376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B1DD0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DA113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2A179" w14:textId="77777777" w:rsidR="00A77B3E" w:rsidRDefault="00C66DCF">
            <w:pPr>
              <w:jc w:val="center"/>
              <w:rPr>
                <w:color w:val="000000"/>
                <w:u w:color="000000"/>
              </w:rPr>
            </w:pPr>
            <w:r>
              <w:rPr>
                <w:sz w:val="16"/>
              </w:rPr>
              <w:t>18 081,21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8997E4" w14:textId="77777777" w:rsidR="00A77B3E" w:rsidRDefault="00C66DCF">
            <w:pPr>
              <w:jc w:val="center"/>
              <w:rPr>
                <w:color w:val="000000"/>
                <w:u w:color="000000"/>
              </w:rPr>
            </w:pPr>
            <w:r>
              <w:rPr>
                <w:sz w:val="16"/>
              </w:rPr>
              <w:t>18 081,21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94E61D" w14:textId="77777777" w:rsidR="00A77B3E" w:rsidRDefault="00C66DCF">
            <w:pPr>
              <w:jc w:val="center"/>
              <w:rPr>
                <w:color w:val="000000"/>
                <w:u w:color="000000"/>
              </w:rPr>
            </w:pPr>
            <w:r>
              <w:rPr>
                <w:sz w:val="16"/>
              </w:rPr>
              <w:t>18 081,21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4CA9A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15FBBD" w14:textId="77777777" w:rsidR="00A77B3E" w:rsidRDefault="00C66DCF">
            <w:pPr>
              <w:jc w:val="center"/>
              <w:rPr>
                <w:color w:val="000000"/>
                <w:u w:color="000000"/>
              </w:rPr>
            </w:pPr>
            <w:r>
              <w:rPr>
                <w:sz w:val="16"/>
              </w:rPr>
              <w:t>18 081,21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67236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C510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05144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E75D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F062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0BE9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CC4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A3F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F2F95B" w14:textId="77777777" w:rsidR="00A77B3E" w:rsidRDefault="00C66DCF">
            <w:pPr>
              <w:jc w:val="center"/>
              <w:rPr>
                <w:color w:val="000000"/>
                <w:u w:color="000000"/>
              </w:rPr>
            </w:pPr>
            <w:r>
              <w:rPr>
                <w:sz w:val="16"/>
              </w:rPr>
              <w:t>0,00</w:t>
            </w:r>
          </w:p>
        </w:tc>
      </w:tr>
      <w:tr w:rsidR="006149F3" w14:paraId="433DE9E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A6E8B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3B623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33C3B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E8980E"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E10A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70A52A"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7D0A5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0243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D36A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002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5361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BE85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242E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0D9D0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4E7728" w14:textId="77777777" w:rsidR="00A77B3E" w:rsidRDefault="00C66DCF">
            <w:pPr>
              <w:jc w:val="center"/>
              <w:rPr>
                <w:color w:val="000000"/>
                <w:u w:color="000000"/>
              </w:rPr>
            </w:pPr>
            <w:r>
              <w:rPr>
                <w:sz w:val="16"/>
              </w:rPr>
              <w:t>0,00</w:t>
            </w:r>
          </w:p>
        </w:tc>
      </w:tr>
      <w:tr w:rsidR="006149F3" w14:paraId="471114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9445CB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A527E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0F99453" w14:textId="77777777" w:rsidR="00A77B3E" w:rsidRDefault="00C66DCF">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BC1D34" w14:textId="77777777" w:rsidR="00A77B3E" w:rsidRDefault="00C66DCF">
            <w:pPr>
              <w:jc w:val="left"/>
              <w:rPr>
                <w:color w:val="000000"/>
                <w:u w:color="000000"/>
              </w:rPr>
            </w:pPr>
            <w:r>
              <w:rPr>
                <w:sz w:val="16"/>
              </w:rPr>
              <w:t>Koszty postępowania sądowego i prokuratorskiego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920D8"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2DC6DA"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325E82"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055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B82DE5" w14:textId="77777777" w:rsidR="00A77B3E" w:rsidRDefault="00C66DCF">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C5AB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4655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3B33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3BBD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E4EF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96F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BC83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12412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5A5F92" w14:textId="77777777" w:rsidR="00A77B3E" w:rsidRDefault="00C66DCF">
            <w:pPr>
              <w:jc w:val="center"/>
              <w:rPr>
                <w:color w:val="000000"/>
                <w:u w:color="000000"/>
              </w:rPr>
            </w:pPr>
            <w:r>
              <w:rPr>
                <w:sz w:val="16"/>
              </w:rPr>
              <w:t>0,00</w:t>
            </w:r>
          </w:p>
        </w:tc>
      </w:tr>
      <w:tr w:rsidR="006149F3" w14:paraId="5DEEEB3B" w14:textId="77777777">
        <w:tc>
          <w:tcPr>
            <w:tcW w:w="570" w:type="dxa"/>
            <w:vMerge/>
            <w:tcBorders>
              <w:top w:val="nil"/>
              <w:left w:val="single" w:sz="2" w:space="0" w:color="auto"/>
              <w:bottom w:val="single" w:sz="2" w:space="0" w:color="auto"/>
              <w:right w:val="single" w:sz="2" w:space="0" w:color="auto"/>
            </w:tcBorders>
            <w:tcMar>
              <w:top w:w="100" w:type="dxa"/>
            </w:tcMar>
          </w:tcPr>
          <w:p w14:paraId="755879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E31937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EF289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9A3340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10AB77" w14:textId="77777777" w:rsidR="00A77B3E" w:rsidRDefault="00C66DCF">
            <w:pPr>
              <w:jc w:val="center"/>
              <w:rPr>
                <w:color w:val="000000"/>
                <w:u w:color="000000"/>
              </w:rPr>
            </w:pPr>
            <w:r>
              <w:rPr>
                <w:sz w:val="16"/>
              </w:rPr>
              <w:t>5,43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8EDEC8" w14:textId="77777777" w:rsidR="00A77B3E" w:rsidRDefault="00C66DCF">
            <w:pPr>
              <w:jc w:val="center"/>
              <w:rPr>
                <w:color w:val="000000"/>
                <w:u w:color="000000"/>
              </w:rPr>
            </w:pPr>
            <w:r>
              <w:rPr>
                <w:sz w:val="16"/>
              </w:rPr>
              <w:t>5,43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055D85" w14:textId="77777777" w:rsidR="00A77B3E" w:rsidRDefault="00C66DCF">
            <w:pPr>
              <w:jc w:val="center"/>
              <w:rPr>
                <w:color w:val="000000"/>
                <w:u w:color="000000"/>
              </w:rPr>
            </w:pPr>
            <w:r>
              <w:rPr>
                <w:sz w:val="16"/>
              </w:rPr>
              <w:t>5,43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E1A05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D202F3" w14:textId="77777777" w:rsidR="00A77B3E" w:rsidRDefault="00C66DCF">
            <w:pPr>
              <w:jc w:val="center"/>
              <w:rPr>
                <w:color w:val="000000"/>
                <w:u w:color="000000"/>
              </w:rPr>
            </w:pPr>
            <w:r>
              <w:rPr>
                <w:sz w:val="16"/>
              </w:rPr>
              <w:t>5,43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C8051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7EA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6DB04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FC5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0720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63C9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CF5B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A65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7FABCF" w14:textId="77777777" w:rsidR="00A77B3E" w:rsidRDefault="00C66DCF">
            <w:pPr>
              <w:jc w:val="center"/>
              <w:rPr>
                <w:color w:val="000000"/>
                <w:u w:color="000000"/>
              </w:rPr>
            </w:pPr>
            <w:r>
              <w:rPr>
                <w:sz w:val="16"/>
              </w:rPr>
              <w:t>0,00</w:t>
            </w:r>
          </w:p>
        </w:tc>
      </w:tr>
      <w:tr w:rsidR="006149F3" w14:paraId="1013EFE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1C317C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73922C" w14:textId="77777777" w:rsidR="00A77B3E" w:rsidRDefault="00C66DCF">
            <w:pPr>
              <w:jc w:val="center"/>
              <w:rPr>
                <w:color w:val="000000"/>
                <w:u w:color="000000"/>
              </w:rPr>
            </w:pPr>
            <w:r>
              <w:rPr>
                <w:sz w:val="16"/>
              </w:rPr>
              <w:t>1,81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BB5EE8" w14:textId="77777777" w:rsidR="00A77B3E" w:rsidRDefault="00C66DCF">
            <w:pPr>
              <w:jc w:val="center"/>
              <w:rPr>
                <w:color w:val="000000"/>
                <w:u w:color="000000"/>
              </w:rPr>
            </w:pPr>
            <w:r>
              <w:rPr>
                <w:sz w:val="16"/>
              </w:rPr>
              <w:t>1,81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34913F" w14:textId="77777777" w:rsidR="00A77B3E" w:rsidRDefault="00C66DCF">
            <w:pPr>
              <w:jc w:val="center"/>
              <w:rPr>
                <w:color w:val="000000"/>
                <w:u w:color="000000"/>
              </w:rPr>
            </w:pPr>
            <w:r>
              <w:rPr>
                <w:sz w:val="16"/>
              </w:rPr>
              <w:t>1,81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B4E2C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6B9BF4" w14:textId="77777777" w:rsidR="00A77B3E" w:rsidRDefault="00C66DCF">
            <w:pPr>
              <w:jc w:val="center"/>
              <w:rPr>
                <w:color w:val="000000"/>
                <w:u w:color="000000"/>
              </w:rPr>
            </w:pPr>
            <w:r>
              <w:rPr>
                <w:sz w:val="16"/>
              </w:rPr>
              <w:t>1,81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4ACA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4E27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565B4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F90E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B0544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9DD0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53CA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8716C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824EC0" w14:textId="77777777" w:rsidR="00A77B3E" w:rsidRDefault="00C66DCF">
            <w:pPr>
              <w:jc w:val="center"/>
              <w:rPr>
                <w:color w:val="000000"/>
                <w:u w:color="000000"/>
              </w:rPr>
            </w:pPr>
            <w:r>
              <w:rPr>
                <w:sz w:val="16"/>
              </w:rPr>
              <w:t>0,00</w:t>
            </w:r>
          </w:p>
        </w:tc>
      </w:tr>
      <w:tr w:rsidR="006149F3" w14:paraId="5232406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7E6FD5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3926BB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33C3024"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0F9FEE" w14:textId="77777777" w:rsidR="00A77B3E" w:rsidRDefault="00C66DCF">
            <w:pPr>
              <w:jc w:val="left"/>
              <w:rPr>
                <w:color w:val="000000"/>
                <w:u w:color="000000"/>
              </w:rPr>
            </w:pPr>
            <w:r>
              <w:rPr>
                <w:sz w:val="16"/>
              </w:rPr>
              <w:t xml:space="preserve">Szkolenia pracowników niebędących </w:t>
            </w:r>
            <w:r>
              <w:rPr>
                <w:sz w:val="16"/>
              </w:rPr>
              <w:lastRenderedPageBreak/>
              <w:t xml:space="preserve">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758E9" w14:textId="77777777" w:rsidR="00A77B3E" w:rsidRDefault="00C66DCF">
            <w:pPr>
              <w:jc w:val="center"/>
              <w:rPr>
                <w:color w:val="000000"/>
                <w:u w:color="000000"/>
              </w:rPr>
            </w:pPr>
            <w:r>
              <w:rPr>
                <w:sz w:val="16"/>
              </w:rPr>
              <w:lastRenderedPageBreak/>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9AA867"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B5562"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73B8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C3D3AF" w14:textId="77777777" w:rsidR="00A77B3E" w:rsidRDefault="00C66DCF">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9C9D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4178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C706F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2E0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423C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1657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F70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51B7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2C3D24" w14:textId="77777777" w:rsidR="00A77B3E" w:rsidRDefault="00C66DCF">
            <w:pPr>
              <w:jc w:val="center"/>
              <w:rPr>
                <w:color w:val="000000"/>
                <w:u w:color="000000"/>
              </w:rPr>
            </w:pPr>
            <w:r>
              <w:rPr>
                <w:sz w:val="16"/>
              </w:rPr>
              <w:t>0,00</w:t>
            </w:r>
          </w:p>
        </w:tc>
      </w:tr>
      <w:tr w:rsidR="006149F3" w14:paraId="3CB32F6D" w14:textId="77777777">
        <w:tc>
          <w:tcPr>
            <w:tcW w:w="570" w:type="dxa"/>
            <w:vMerge/>
            <w:tcBorders>
              <w:top w:val="nil"/>
              <w:left w:val="single" w:sz="2" w:space="0" w:color="auto"/>
              <w:bottom w:val="single" w:sz="2" w:space="0" w:color="auto"/>
              <w:right w:val="single" w:sz="2" w:space="0" w:color="auto"/>
            </w:tcBorders>
            <w:tcMar>
              <w:top w:w="100" w:type="dxa"/>
            </w:tcMar>
          </w:tcPr>
          <w:p w14:paraId="6CDE983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81A70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2F0C07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1516D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19D5A7" w14:textId="77777777" w:rsidR="00A77B3E" w:rsidRDefault="00C66DCF">
            <w:pPr>
              <w:jc w:val="center"/>
              <w:rPr>
                <w:color w:val="000000"/>
                <w:u w:color="000000"/>
              </w:rPr>
            </w:pPr>
            <w:r>
              <w:rPr>
                <w:sz w:val="16"/>
              </w:rPr>
              <w:t>1 457,00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262D34" w14:textId="77777777" w:rsidR="00A77B3E" w:rsidRDefault="00C66DCF">
            <w:pPr>
              <w:jc w:val="center"/>
              <w:rPr>
                <w:color w:val="000000"/>
                <w:u w:color="000000"/>
              </w:rPr>
            </w:pPr>
            <w:r>
              <w:rPr>
                <w:sz w:val="16"/>
              </w:rPr>
              <w:t>1 457,00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A0ECF2" w14:textId="77777777" w:rsidR="00A77B3E" w:rsidRDefault="00C66DCF">
            <w:pPr>
              <w:jc w:val="center"/>
              <w:rPr>
                <w:color w:val="000000"/>
                <w:u w:color="000000"/>
              </w:rPr>
            </w:pPr>
            <w:r>
              <w:rPr>
                <w:sz w:val="16"/>
              </w:rPr>
              <w:t>1 457,00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EDD9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772C31" w14:textId="77777777" w:rsidR="00A77B3E" w:rsidRDefault="00C66DCF">
            <w:pPr>
              <w:jc w:val="center"/>
              <w:rPr>
                <w:color w:val="000000"/>
                <w:u w:color="000000"/>
              </w:rPr>
            </w:pPr>
            <w:r>
              <w:rPr>
                <w:sz w:val="16"/>
              </w:rPr>
              <w:t>1 457,00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E71A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D3E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5BA4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B57C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80CD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665C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82D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043F1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F44977" w14:textId="77777777" w:rsidR="00A77B3E" w:rsidRDefault="00C66DCF">
            <w:pPr>
              <w:jc w:val="center"/>
              <w:rPr>
                <w:color w:val="000000"/>
                <w:u w:color="000000"/>
              </w:rPr>
            </w:pPr>
            <w:r>
              <w:rPr>
                <w:sz w:val="16"/>
              </w:rPr>
              <w:t>0,00</w:t>
            </w:r>
          </w:p>
        </w:tc>
      </w:tr>
      <w:tr w:rsidR="006149F3" w14:paraId="5845C05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12F303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5A13C9" w14:textId="77777777" w:rsidR="00A77B3E" w:rsidRDefault="00C66DCF">
            <w:pPr>
              <w:jc w:val="center"/>
              <w:rPr>
                <w:color w:val="000000"/>
                <w:u w:color="000000"/>
              </w:rPr>
            </w:pPr>
            <w:r>
              <w:rPr>
                <w:sz w:val="16"/>
              </w:rPr>
              <w:t>48,57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B5E360" w14:textId="77777777" w:rsidR="00A77B3E" w:rsidRDefault="00C66DCF">
            <w:pPr>
              <w:jc w:val="center"/>
              <w:rPr>
                <w:color w:val="000000"/>
                <w:u w:color="000000"/>
              </w:rPr>
            </w:pPr>
            <w:r>
              <w:rPr>
                <w:sz w:val="16"/>
              </w:rPr>
              <w:t>48,57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E0E683" w14:textId="77777777" w:rsidR="00A77B3E" w:rsidRDefault="00C66DCF">
            <w:pPr>
              <w:jc w:val="center"/>
              <w:rPr>
                <w:color w:val="000000"/>
                <w:u w:color="000000"/>
              </w:rPr>
            </w:pPr>
            <w:r>
              <w:rPr>
                <w:sz w:val="16"/>
              </w:rPr>
              <w:t>48,57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F82D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F8144C" w14:textId="77777777" w:rsidR="00A77B3E" w:rsidRDefault="00C66DCF">
            <w:pPr>
              <w:jc w:val="center"/>
              <w:rPr>
                <w:color w:val="000000"/>
                <w:u w:color="000000"/>
              </w:rPr>
            </w:pPr>
            <w:r>
              <w:rPr>
                <w:sz w:val="16"/>
              </w:rPr>
              <w:t>48,57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2F89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BC5C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34C3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3770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ED1E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B57A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70D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2BA6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A237DC" w14:textId="77777777" w:rsidR="00A77B3E" w:rsidRDefault="00C66DCF">
            <w:pPr>
              <w:jc w:val="center"/>
              <w:rPr>
                <w:color w:val="000000"/>
                <w:u w:color="000000"/>
              </w:rPr>
            </w:pPr>
            <w:r>
              <w:rPr>
                <w:sz w:val="16"/>
              </w:rPr>
              <w:t>0,00</w:t>
            </w:r>
          </w:p>
        </w:tc>
      </w:tr>
      <w:tr w:rsidR="006149F3" w14:paraId="179F851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6EFFBF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A29F21" w14:textId="77777777" w:rsidR="00A77B3E" w:rsidRDefault="00C66DCF">
            <w:pPr>
              <w:jc w:val="center"/>
              <w:rPr>
                <w:color w:val="000000"/>
                <w:u w:color="000000"/>
              </w:rPr>
            </w:pPr>
            <w:r>
              <w:rPr>
                <w:sz w:val="16"/>
              </w:rPr>
              <w:t>85228</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CBF91C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4747A5" w14:textId="77777777" w:rsidR="00A77B3E" w:rsidRDefault="00C66DCF">
            <w:pPr>
              <w:jc w:val="left"/>
              <w:rPr>
                <w:color w:val="000000"/>
                <w:u w:color="000000"/>
              </w:rPr>
            </w:pPr>
            <w:r>
              <w:rPr>
                <w:sz w:val="16"/>
              </w:rPr>
              <w:t>Usługi opiekuńcze i specjalistyczne usługi opiekuńcze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945711" w14:textId="77777777" w:rsidR="00A77B3E" w:rsidRDefault="00C66DCF">
            <w:pPr>
              <w:jc w:val="center"/>
              <w:rPr>
                <w:color w:val="000000"/>
                <w:u w:color="000000"/>
              </w:rPr>
            </w:pPr>
            <w:r>
              <w:rPr>
                <w:sz w:val="16"/>
              </w:rPr>
              <w:t>169 772,00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DCDDA5" w14:textId="77777777" w:rsidR="00A77B3E" w:rsidRDefault="00C66DCF">
            <w:pPr>
              <w:jc w:val="center"/>
              <w:rPr>
                <w:color w:val="000000"/>
                <w:u w:color="000000"/>
              </w:rPr>
            </w:pPr>
            <w:r>
              <w:rPr>
                <w:sz w:val="16"/>
              </w:rPr>
              <w:t>169 772,00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0052B" w14:textId="77777777" w:rsidR="00A77B3E" w:rsidRDefault="00C66DCF">
            <w:pPr>
              <w:jc w:val="center"/>
              <w:rPr>
                <w:color w:val="000000"/>
                <w:u w:color="000000"/>
              </w:rPr>
            </w:pPr>
            <w:r>
              <w:rPr>
                <w:sz w:val="16"/>
              </w:rPr>
              <w:t>168 772,00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4310C5" w14:textId="77777777" w:rsidR="00A77B3E" w:rsidRDefault="00C66DCF">
            <w:pPr>
              <w:jc w:val="center"/>
              <w:rPr>
                <w:color w:val="000000"/>
                <w:u w:color="000000"/>
              </w:rPr>
            </w:pPr>
            <w:r>
              <w:rPr>
                <w:sz w:val="16"/>
              </w:rPr>
              <w:t>166 787,00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E740B7" w14:textId="77777777" w:rsidR="00A77B3E" w:rsidRDefault="00C66DCF">
            <w:pPr>
              <w:jc w:val="center"/>
              <w:rPr>
                <w:color w:val="000000"/>
                <w:u w:color="000000"/>
              </w:rPr>
            </w:pPr>
            <w:r>
              <w:rPr>
                <w:sz w:val="16"/>
              </w:rPr>
              <w:t>1 985,00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AA7C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A1A45" w14:textId="77777777" w:rsidR="00A77B3E" w:rsidRDefault="00C66DCF">
            <w:pPr>
              <w:jc w:val="center"/>
              <w:rPr>
                <w:color w:val="000000"/>
                <w:u w:color="000000"/>
              </w:rPr>
            </w:pPr>
            <w:r>
              <w:rPr>
                <w:sz w:val="16"/>
              </w:rPr>
              <w:t>1 000,00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4EC7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4730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2C77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F2F6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F982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B87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59FF30" w14:textId="77777777" w:rsidR="00A77B3E" w:rsidRDefault="00C66DCF">
            <w:pPr>
              <w:jc w:val="center"/>
              <w:rPr>
                <w:color w:val="000000"/>
                <w:u w:color="000000"/>
              </w:rPr>
            </w:pPr>
            <w:r>
              <w:rPr>
                <w:sz w:val="16"/>
              </w:rPr>
              <w:t>0,00</w:t>
            </w:r>
          </w:p>
        </w:tc>
      </w:tr>
      <w:tr w:rsidR="006149F3" w14:paraId="11884DC9" w14:textId="77777777">
        <w:tc>
          <w:tcPr>
            <w:tcW w:w="570" w:type="dxa"/>
            <w:vMerge/>
            <w:tcBorders>
              <w:top w:val="nil"/>
              <w:left w:val="single" w:sz="2" w:space="0" w:color="auto"/>
              <w:bottom w:val="single" w:sz="2" w:space="0" w:color="auto"/>
              <w:right w:val="single" w:sz="2" w:space="0" w:color="auto"/>
            </w:tcBorders>
            <w:tcMar>
              <w:top w:w="100" w:type="dxa"/>
            </w:tcMar>
          </w:tcPr>
          <w:p w14:paraId="5DC0B29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905C1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12AFAA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DFFB3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B55FB2" w14:textId="77777777" w:rsidR="00A77B3E" w:rsidRDefault="00C66DCF">
            <w:pPr>
              <w:jc w:val="center"/>
              <w:rPr>
                <w:color w:val="000000"/>
                <w:u w:color="000000"/>
              </w:rPr>
            </w:pPr>
            <w:r>
              <w:rPr>
                <w:sz w:val="16"/>
              </w:rPr>
              <w:t>124 654,88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50D06" w14:textId="77777777" w:rsidR="00A77B3E" w:rsidRDefault="00C66DCF">
            <w:pPr>
              <w:jc w:val="center"/>
              <w:rPr>
                <w:color w:val="000000"/>
                <w:u w:color="000000"/>
              </w:rPr>
            </w:pPr>
            <w:r>
              <w:rPr>
                <w:sz w:val="16"/>
              </w:rPr>
              <w:t>124 654,88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718574" w14:textId="77777777" w:rsidR="00A77B3E" w:rsidRDefault="00C66DCF">
            <w:pPr>
              <w:jc w:val="center"/>
              <w:rPr>
                <w:color w:val="000000"/>
                <w:u w:color="000000"/>
              </w:rPr>
            </w:pPr>
            <w:r>
              <w:rPr>
                <w:sz w:val="16"/>
              </w:rPr>
              <w:t>124 147,08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19B105" w14:textId="77777777" w:rsidR="00A77B3E" w:rsidRDefault="00C66DCF">
            <w:pPr>
              <w:jc w:val="center"/>
              <w:rPr>
                <w:color w:val="000000"/>
                <w:u w:color="000000"/>
              </w:rPr>
            </w:pPr>
            <w:r>
              <w:rPr>
                <w:sz w:val="16"/>
              </w:rPr>
              <w:t>122 349,49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A8ECA7" w14:textId="77777777" w:rsidR="00A77B3E" w:rsidRDefault="00C66DCF">
            <w:pPr>
              <w:jc w:val="center"/>
              <w:rPr>
                <w:color w:val="000000"/>
                <w:u w:color="000000"/>
              </w:rPr>
            </w:pPr>
            <w:r>
              <w:rPr>
                <w:sz w:val="16"/>
              </w:rPr>
              <w:t>1 797,59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8B82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14C608" w14:textId="77777777" w:rsidR="00A77B3E" w:rsidRDefault="00C66DCF">
            <w:pPr>
              <w:jc w:val="center"/>
              <w:rPr>
                <w:color w:val="000000"/>
                <w:u w:color="000000"/>
              </w:rPr>
            </w:pPr>
            <w:r>
              <w:rPr>
                <w:sz w:val="16"/>
              </w:rPr>
              <w:t>507,80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FE241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BBFB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B5A3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48B3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D91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477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BB4D11" w14:textId="77777777" w:rsidR="00A77B3E" w:rsidRDefault="00C66DCF">
            <w:pPr>
              <w:jc w:val="center"/>
              <w:rPr>
                <w:color w:val="000000"/>
                <w:u w:color="000000"/>
              </w:rPr>
            </w:pPr>
            <w:r>
              <w:rPr>
                <w:sz w:val="16"/>
              </w:rPr>
              <w:t>0,00</w:t>
            </w:r>
          </w:p>
        </w:tc>
      </w:tr>
      <w:tr w:rsidR="006149F3" w14:paraId="2596B26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51CCBD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C5F82A" w14:textId="77777777" w:rsidR="00A77B3E" w:rsidRDefault="00C66DCF">
            <w:pPr>
              <w:jc w:val="center"/>
              <w:rPr>
                <w:color w:val="000000"/>
                <w:u w:color="000000"/>
              </w:rPr>
            </w:pPr>
            <w:r>
              <w:rPr>
                <w:sz w:val="16"/>
              </w:rPr>
              <w:t>73,42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CE280B" w14:textId="77777777" w:rsidR="00A77B3E" w:rsidRDefault="00C66DCF">
            <w:pPr>
              <w:jc w:val="center"/>
              <w:rPr>
                <w:color w:val="000000"/>
                <w:u w:color="000000"/>
              </w:rPr>
            </w:pPr>
            <w:r>
              <w:rPr>
                <w:sz w:val="16"/>
              </w:rPr>
              <w:t>73,42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E2FE19" w14:textId="77777777" w:rsidR="00A77B3E" w:rsidRDefault="00C66DCF">
            <w:pPr>
              <w:jc w:val="center"/>
              <w:rPr>
                <w:color w:val="000000"/>
                <w:u w:color="000000"/>
              </w:rPr>
            </w:pPr>
            <w:r>
              <w:rPr>
                <w:sz w:val="16"/>
              </w:rPr>
              <w:t>73,56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3ABF3A" w14:textId="77777777" w:rsidR="00A77B3E" w:rsidRDefault="00C66DCF">
            <w:pPr>
              <w:jc w:val="center"/>
              <w:rPr>
                <w:color w:val="000000"/>
                <w:u w:color="000000"/>
              </w:rPr>
            </w:pPr>
            <w:r>
              <w:rPr>
                <w:sz w:val="16"/>
              </w:rPr>
              <w:t>73,36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C6EC1D" w14:textId="77777777" w:rsidR="00A77B3E" w:rsidRDefault="00C66DCF">
            <w:pPr>
              <w:jc w:val="center"/>
              <w:rPr>
                <w:color w:val="000000"/>
                <w:u w:color="000000"/>
              </w:rPr>
            </w:pPr>
            <w:r>
              <w:rPr>
                <w:sz w:val="16"/>
              </w:rPr>
              <w:t>90,56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5CD8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E77071" w14:textId="77777777" w:rsidR="00A77B3E" w:rsidRDefault="00C66DCF">
            <w:pPr>
              <w:jc w:val="center"/>
              <w:rPr>
                <w:color w:val="000000"/>
                <w:u w:color="000000"/>
              </w:rPr>
            </w:pPr>
            <w:r>
              <w:rPr>
                <w:sz w:val="16"/>
              </w:rPr>
              <w:t>50,78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D1644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118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050B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A890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B462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E70C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AAAC09" w14:textId="77777777" w:rsidR="00A77B3E" w:rsidRDefault="00C66DCF">
            <w:pPr>
              <w:jc w:val="center"/>
              <w:rPr>
                <w:color w:val="000000"/>
                <w:u w:color="000000"/>
              </w:rPr>
            </w:pPr>
            <w:r>
              <w:rPr>
                <w:sz w:val="16"/>
              </w:rPr>
              <w:t>0,00</w:t>
            </w:r>
          </w:p>
        </w:tc>
      </w:tr>
      <w:tr w:rsidR="006149F3" w14:paraId="7AA5078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147112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69E90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01E5013"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F28CCB"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1021CF"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EDF72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FCE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16F2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E1C1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D84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8E9E64" w14:textId="77777777" w:rsidR="00A77B3E" w:rsidRDefault="00C66DCF">
            <w:pPr>
              <w:jc w:val="center"/>
              <w:rPr>
                <w:color w:val="000000"/>
                <w:u w:color="000000"/>
              </w:rPr>
            </w:pPr>
            <w:r>
              <w:rPr>
                <w:sz w:val="16"/>
              </w:rPr>
              <w:t>1 000,00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5F5D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84ED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9401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16D6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013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9581E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A658B0" w14:textId="77777777" w:rsidR="00A77B3E" w:rsidRDefault="00C66DCF">
            <w:pPr>
              <w:jc w:val="center"/>
              <w:rPr>
                <w:color w:val="000000"/>
                <w:u w:color="000000"/>
              </w:rPr>
            </w:pPr>
            <w:r>
              <w:rPr>
                <w:sz w:val="16"/>
              </w:rPr>
              <w:t>0,00</w:t>
            </w:r>
          </w:p>
        </w:tc>
      </w:tr>
      <w:tr w:rsidR="006149F3" w14:paraId="4FE472B4" w14:textId="77777777">
        <w:tc>
          <w:tcPr>
            <w:tcW w:w="570" w:type="dxa"/>
            <w:vMerge/>
            <w:tcBorders>
              <w:top w:val="nil"/>
              <w:left w:val="single" w:sz="2" w:space="0" w:color="auto"/>
              <w:bottom w:val="single" w:sz="2" w:space="0" w:color="auto"/>
              <w:right w:val="single" w:sz="2" w:space="0" w:color="auto"/>
            </w:tcBorders>
            <w:tcMar>
              <w:top w:w="100" w:type="dxa"/>
            </w:tcMar>
          </w:tcPr>
          <w:p w14:paraId="281E39E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A042F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134B9D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CB5AD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686769" w14:textId="77777777" w:rsidR="00A77B3E" w:rsidRDefault="00C66DCF">
            <w:pPr>
              <w:jc w:val="center"/>
              <w:rPr>
                <w:color w:val="000000"/>
                <w:u w:color="000000"/>
              </w:rPr>
            </w:pPr>
            <w:r>
              <w:rPr>
                <w:sz w:val="16"/>
              </w:rPr>
              <w:t>507,80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53EC4E" w14:textId="77777777" w:rsidR="00A77B3E" w:rsidRDefault="00C66DCF">
            <w:pPr>
              <w:jc w:val="center"/>
              <w:rPr>
                <w:color w:val="000000"/>
                <w:u w:color="000000"/>
              </w:rPr>
            </w:pPr>
            <w:r>
              <w:rPr>
                <w:sz w:val="16"/>
              </w:rPr>
              <w:t>507,80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9D38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9D34E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03A8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664E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E1CC20" w14:textId="77777777" w:rsidR="00A77B3E" w:rsidRDefault="00C66DCF">
            <w:pPr>
              <w:jc w:val="center"/>
              <w:rPr>
                <w:color w:val="000000"/>
                <w:u w:color="000000"/>
              </w:rPr>
            </w:pPr>
            <w:r>
              <w:rPr>
                <w:sz w:val="16"/>
              </w:rPr>
              <w:t>507,80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60B63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3B974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2842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93FC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AF0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F940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2105B3" w14:textId="77777777" w:rsidR="00A77B3E" w:rsidRDefault="00C66DCF">
            <w:pPr>
              <w:jc w:val="center"/>
              <w:rPr>
                <w:color w:val="000000"/>
                <w:u w:color="000000"/>
              </w:rPr>
            </w:pPr>
            <w:r>
              <w:rPr>
                <w:sz w:val="16"/>
              </w:rPr>
              <w:t>0,00</w:t>
            </w:r>
          </w:p>
        </w:tc>
      </w:tr>
      <w:tr w:rsidR="006149F3" w14:paraId="34F8951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A11329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CEA478" w14:textId="77777777" w:rsidR="00A77B3E" w:rsidRDefault="00C66DCF">
            <w:pPr>
              <w:jc w:val="center"/>
              <w:rPr>
                <w:color w:val="000000"/>
                <w:u w:color="000000"/>
              </w:rPr>
            </w:pPr>
            <w:r>
              <w:rPr>
                <w:sz w:val="16"/>
              </w:rPr>
              <w:t>50,78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8872BA" w14:textId="77777777" w:rsidR="00A77B3E" w:rsidRDefault="00C66DCF">
            <w:pPr>
              <w:jc w:val="center"/>
              <w:rPr>
                <w:color w:val="000000"/>
                <w:u w:color="000000"/>
              </w:rPr>
            </w:pPr>
            <w:r>
              <w:rPr>
                <w:sz w:val="16"/>
              </w:rPr>
              <w:t>50,78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A608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B2927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A9DB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665D1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0D7D2A" w14:textId="77777777" w:rsidR="00A77B3E" w:rsidRDefault="00C66DCF">
            <w:pPr>
              <w:jc w:val="center"/>
              <w:rPr>
                <w:color w:val="000000"/>
                <w:u w:color="000000"/>
              </w:rPr>
            </w:pPr>
            <w:r>
              <w:rPr>
                <w:sz w:val="16"/>
              </w:rPr>
              <w:t>50,78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87973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1D7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63EA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162C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E53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F981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CB0E84" w14:textId="77777777" w:rsidR="00A77B3E" w:rsidRDefault="00C66DCF">
            <w:pPr>
              <w:jc w:val="center"/>
              <w:rPr>
                <w:color w:val="000000"/>
                <w:u w:color="000000"/>
              </w:rPr>
            </w:pPr>
            <w:r>
              <w:rPr>
                <w:sz w:val="16"/>
              </w:rPr>
              <w:t>0,00</w:t>
            </w:r>
          </w:p>
        </w:tc>
      </w:tr>
      <w:tr w:rsidR="006149F3" w14:paraId="7A2CB09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7CD44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E936E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EB5CAF"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4F8495"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9E2E42" w14:textId="77777777" w:rsidR="00A77B3E" w:rsidRDefault="00C66DCF">
            <w:pPr>
              <w:jc w:val="center"/>
              <w:rPr>
                <w:color w:val="000000"/>
                <w:u w:color="000000"/>
              </w:rPr>
            </w:pPr>
            <w:r>
              <w:rPr>
                <w:sz w:val="16"/>
              </w:rPr>
              <w:t>40 500,00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61638F" w14:textId="77777777" w:rsidR="00A77B3E" w:rsidRDefault="00C66DCF">
            <w:pPr>
              <w:jc w:val="center"/>
              <w:rPr>
                <w:color w:val="000000"/>
                <w:u w:color="000000"/>
              </w:rPr>
            </w:pPr>
            <w:r>
              <w:rPr>
                <w:sz w:val="16"/>
              </w:rPr>
              <w:t>40 500,00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3526AA" w14:textId="77777777" w:rsidR="00A77B3E" w:rsidRDefault="00C66DCF">
            <w:pPr>
              <w:jc w:val="center"/>
              <w:rPr>
                <w:color w:val="000000"/>
                <w:u w:color="000000"/>
              </w:rPr>
            </w:pPr>
            <w:r>
              <w:rPr>
                <w:sz w:val="16"/>
              </w:rPr>
              <w:t>40 500,00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1906B4" w14:textId="77777777" w:rsidR="00A77B3E" w:rsidRDefault="00C66DCF">
            <w:pPr>
              <w:jc w:val="center"/>
              <w:rPr>
                <w:color w:val="000000"/>
                <w:u w:color="000000"/>
              </w:rPr>
            </w:pPr>
            <w:r>
              <w:rPr>
                <w:sz w:val="16"/>
              </w:rPr>
              <w:t>40 500,00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22CAA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C664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00F2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6F46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E298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F728B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E2A68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1CBC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DD5B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AC7C63" w14:textId="77777777" w:rsidR="00A77B3E" w:rsidRDefault="00C66DCF">
            <w:pPr>
              <w:jc w:val="center"/>
              <w:rPr>
                <w:color w:val="000000"/>
                <w:u w:color="000000"/>
              </w:rPr>
            </w:pPr>
            <w:r>
              <w:rPr>
                <w:sz w:val="16"/>
              </w:rPr>
              <w:t>0,00</w:t>
            </w:r>
          </w:p>
        </w:tc>
      </w:tr>
      <w:tr w:rsidR="006149F3" w14:paraId="128BFA6F" w14:textId="77777777">
        <w:tc>
          <w:tcPr>
            <w:tcW w:w="570" w:type="dxa"/>
            <w:vMerge/>
            <w:tcBorders>
              <w:top w:val="nil"/>
              <w:left w:val="single" w:sz="2" w:space="0" w:color="auto"/>
              <w:bottom w:val="single" w:sz="2" w:space="0" w:color="auto"/>
              <w:right w:val="single" w:sz="2" w:space="0" w:color="auto"/>
            </w:tcBorders>
            <w:tcMar>
              <w:top w:w="100" w:type="dxa"/>
            </w:tcMar>
          </w:tcPr>
          <w:p w14:paraId="1F7E72E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0B0C0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FD8D83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EB528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C9E6C0" w14:textId="77777777" w:rsidR="00A77B3E" w:rsidRDefault="00C66DCF">
            <w:pPr>
              <w:jc w:val="center"/>
              <w:rPr>
                <w:color w:val="000000"/>
                <w:u w:color="000000"/>
              </w:rPr>
            </w:pPr>
            <w:r>
              <w:rPr>
                <w:sz w:val="16"/>
              </w:rPr>
              <w:t>27 587,15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A62833" w14:textId="77777777" w:rsidR="00A77B3E" w:rsidRDefault="00C66DCF">
            <w:pPr>
              <w:jc w:val="center"/>
              <w:rPr>
                <w:color w:val="000000"/>
                <w:u w:color="000000"/>
              </w:rPr>
            </w:pPr>
            <w:r>
              <w:rPr>
                <w:sz w:val="16"/>
              </w:rPr>
              <w:t>27 587,15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0D4D7" w14:textId="77777777" w:rsidR="00A77B3E" w:rsidRDefault="00C66DCF">
            <w:pPr>
              <w:jc w:val="center"/>
              <w:rPr>
                <w:color w:val="000000"/>
                <w:u w:color="000000"/>
              </w:rPr>
            </w:pPr>
            <w:r>
              <w:rPr>
                <w:sz w:val="16"/>
              </w:rPr>
              <w:t>27 587,15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20B4D" w14:textId="77777777" w:rsidR="00A77B3E" w:rsidRDefault="00C66DCF">
            <w:pPr>
              <w:jc w:val="center"/>
              <w:rPr>
                <w:color w:val="000000"/>
                <w:u w:color="000000"/>
              </w:rPr>
            </w:pPr>
            <w:r>
              <w:rPr>
                <w:sz w:val="16"/>
              </w:rPr>
              <w:t>27 587,15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0888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7AB56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8E3C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B520E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BAE1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6616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8627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59A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627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3DE520" w14:textId="77777777" w:rsidR="00A77B3E" w:rsidRDefault="00C66DCF">
            <w:pPr>
              <w:jc w:val="center"/>
              <w:rPr>
                <w:color w:val="000000"/>
                <w:u w:color="000000"/>
              </w:rPr>
            </w:pPr>
            <w:r>
              <w:rPr>
                <w:sz w:val="16"/>
              </w:rPr>
              <w:t>0,00</w:t>
            </w:r>
          </w:p>
        </w:tc>
      </w:tr>
      <w:tr w:rsidR="006149F3" w14:paraId="219DB4F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F1326D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C556D4" w14:textId="77777777" w:rsidR="00A77B3E" w:rsidRDefault="00C66DCF">
            <w:pPr>
              <w:jc w:val="center"/>
              <w:rPr>
                <w:color w:val="000000"/>
                <w:u w:color="000000"/>
              </w:rPr>
            </w:pPr>
            <w:r>
              <w:rPr>
                <w:sz w:val="16"/>
              </w:rPr>
              <w:t>68,12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A0C540" w14:textId="77777777" w:rsidR="00A77B3E" w:rsidRDefault="00C66DCF">
            <w:pPr>
              <w:jc w:val="center"/>
              <w:rPr>
                <w:color w:val="000000"/>
                <w:u w:color="000000"/>
              </w:rPr>
            </w:pPr>
            <w:r>
              <w:rPr>
                <w:sz w:val="16"/>
              </w:rPr>
              <w:t>68,12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BC17F8" w14:textId="77777777" w:rsidR="00A77B3E" w:rsidRDefault="00C66DCF">
            <w:pPr>
              <w:jc w:val="center"/>
              <w:rPr>
                <w:color w:val="000000"/>
                <w:u w:color="000000"/>
              </w:rPr>
            </w:pPr>
            <w:r>
              <w:rPr>
                <w:sz w:val="16"/>
              </w:rPr>
              <w:t>68,12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05856" w14:textId="77777777" w:rsidR="00A77B3E" w:rsidRDefault="00C66DCF">
            <w:pPr>
              <w:jc w:val="center"/>
              <w:rPr>
                <w:color w:val="000000"/>
                <w:u w:color="000000"/>
              </w:rPr>
            </w:pPr>
            <w:r>
              <w:rPr>
                <w:sz w:val="16"/>
              </w:rPr>
              <w:t>68,12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79D3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C223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D0FC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66C44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84BC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45F2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7B2C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7305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9C377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09CA2B" w14:textId="77777777" w:rsidR="00A77B3E" w:rsidRDefault="00C66DCF">
            <w:pPr>
              <w:jc w:val="center"/>
              <w:rPr>
                <w:color w:val="000000"/>
                <w:u w:color="000000"/>
              </w:rPr>
            </w:pPr>
            <w:r>
              <w:rPr>
                <w:sz w:val="16"/>
              </w:rPr>
              <w:t>0,00</w:t>
            </w:r>
          </w:p>
        </w:tc>
      </w:tr>
      <w:tr w:rsidR="006149F3" w14:paraId="5A3F65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33CC9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3D399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D7232E"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6D86F0"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DE55F7" w14:textId="77777777" w:rsidR="00A77B3E" w:rsidRDefault="00C66DCF">
            <w:pPr>
              <w:jc w:val="center"/>
              <w:rPr>
                <w:color w:val="000000"/>
                <w:u w:color="000000"/>
              </w:rPr>
            </w:pPr>
            <w:r>
              <w:rPr>
                <w:sz w:val="16"/>
              </w:rPr>
              <w:t>4 415,00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94C816" w14:textId="77777777" w:rsidR="00A77B3E" w:rsidRDefault="00C66DCF">
            <w:pPr>
              <w:jc w:val="center"/>
              <w:rPr>
                <w:color w:val="000000"/>
                <w:u w:color="000000"/>
              </w:rPr>
            </w:pPr>
            <w:r>
              <w:rPr>
                <w:sz w:val="16"/>
              </w:rPr>
              <w:t>4 415,00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CCC870" w14:textId="77777777" w:rsidR="00A77B3E" w:rsidRDefault="00C66DCF">
            <w:pPr>
              <w:jc w:val="center"/>
              <w:rPr>
                <w:color w:val="000000"/>
                <w:u w:color="000000"/>
              </w:rPr>
            </w:pPr>
            <w:r>
              <w:rPr>
                <w:sz w:val="16"/>
              </w:rPr>
              <w:t>4 415,00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323F5D" w14:textId="77777777" w:rsidR="00A77B3E" w:rsidRDefault="00C66DCF">
            <w:pPr>
              <w:jc w:val="center"/>
              <w:rPr>
                <w:color w:val="000000"/>
                <w:u w:color="000000"/>
              </w:rPr>
            </w:pPr>
            <w:r>
              <w:rPr>
                <w:sz w:val="16"/>
              </w:rPr>
              <w:t>4 415,00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B5A1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141A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3C7A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221D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E326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5928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704D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ACB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BDDC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473EC2" w14:textId="77777777" w:rsidR="00A77B3E" w:rsidRDefault="00C66DCF">
            <w:pPr>
              <w:jc w:val="center"/>
              <w:rPr>
                <w:color w:val="000000"/>
                <w:u w:color="000000"/>
              </w:rPr>
            </w:pPr>
            <w:r>
              <w:rPr>
                <w:sz w:val="16"/>
              </w:rPr>
              <w:t>0,00</w:t>
            </w:r>
          </w:p>
        </w:tc>
      </w:tr>
      <w:tr w:rsidR="006149F3" w14:paraId="6A8349FA" w14:textId="77777777">
        <w:tc>
          <w:tcPr>
            <w:tcW w:w="570" w:type="dxa"/>
            <w:vMerge/>
            <w:tcBorders>
              <w:top w:val="nil"/>
              <w:left w:val="single" w:sz="2" w:space="0" w:color="auto"/>
              <w:bottom w:val="single" w:sz="2" w:space="0" w:color="auto"/>
              <w:right w:val="single" w:sz="2" w:space="0" w:color="auto"/>
            </w:tcBorders>
            <w:tcMar>
              <w:top w:w="100" w:type="dxa"/>
            </w:tcMar>
          </w:tcPr>
          <w:p w14:paraId="4D3154B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8B07B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8B46D5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D2BB4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67807E" w14:textId="77777777" w:rsidR="00A77B3E" w:rsidRDefault="00C66DCF">
            <w:pPr>
              <w:jc w:val="center"/>
              <w:rPr>
                <w:color w:val="000000"/>
                <w:u w:color="000000"/>
              </w:rPr>
            </w:pPr>
            <w:r>
              <w:rPr>
                <w:sz w:val="16"/>
              </w:rPr>
              <w:t>1 989,88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B91241" w14:textId="77777777" w:rsidR="00A77B3E" w:rsidRDefault="00C66DCF">
            <w:pPr>
              <w:jc w:val="center"/>
              <w:rPr>
                <w:color w:val="000000"/>
                <w:u w:color="000000"/>
              </w:rPr>
            </w:pPr>
            <w:r>
              <w:rPr>
                <w:sz w:val="16"/>
              </w:rPr>
              <w:t>1 989,88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E0F19" w14:textId="77777777" w:rsidR="00A77B3E" w:rsidRDefault="00C66DCF">
            <w:pPr>
              <w:jc w:val="center"/>
              <w:rPr>
                <w:color w:val="000000"/>
                <w:u w:color="000000"/>
              </w:rPr>
            </w:pPr>
            <w:r>
              <w:rPr>
                <w:sz w:val="16"/>
              </w:rPr>
              <w:t>1 989,88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95F07F" w14:textId="77777777" w:rsidR="00A77B3E" w:rsidRDefault="00C66DCF">
            <w:pPr>
              <w:jc w:val="center"/>
              <w:rPr>
                <w:color w:val="000000"/>
                <w:u w:color="000000"/>
              </w:rPr>
            </w:pPr>
            <w:r>
              <w:rPr>
                <w:sz w:val="16"/>
              </w:rPr>
              <w:t>1 989,88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381DB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D9D8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47A5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A2D17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BA8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9620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67AC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1CF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4B08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0629ED" w14:textId="77777777" w:rsidR="00A77B3E" w:rsidRDefault="00C66DCF">
            <w:pPr>
              <w:jc w:val="center"/>
              <w:rPr>
                <w:color w:val="000000"/>
                <w:u w:color="000000"/>
              </w:rPr>
            </w:pPr>
            <w:r>
              <w:rPr>
                <w:sz w:val="16"/>
              </w:rPr>
              <w:t>0,00</w:t>
            </w:r>
          </w:p>
        </w:tc>
      </w:tr>
      <w:tr w:rsidR="006149F3" w14:paraId="0FC84D2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9B9F6B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3A2D08" w14:textId="77777777" w:rsidR="00A77B3E" w:rsidRDefault="00C66DCF">
            <w:pPr>
              <w:jc w:val="center"/>
              <w:rPr>
                <w:color w:val="000000"/>
                <w:u w:color="000000"/>
              </w:rPr>
            </w:pPr>
            <w:r>
              <w:rPr>
                <w:sz w:val="16"/>
              </w:rPr>
              <w:t>45,07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DE7D5A" w14:textId="77777777" w:rsidR="00A77B3E" w:rsidRDefault="00C66DCF">
            <w:pPr>
              <w:jc w:val="center"/>
              <w:rPr>
                <w:color w:val="000000"/>
                <w:u w:color="000000"/>
              </w:rPr>
            </w:pPr>
            <w:r>
              <w:rPr>
                <w:sz w:val="16"/>
              </w:rPr>
              <w:t>45,07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B9979" w14:textId="77777777" w:rsidR="00A77B3E" w:rsidRDefault="00C66DCF">
            <w:pPr>
              <w:jc w:val="center"/>
              <w:rPr>
                <w:color w:val="000000"/>
                <w:u w:color="000000"/>
              </w:rPr>
            </w:pPr>
            <w:r>
              <w:rPr>
                <w:sz w:val="16"/>
              </w:rPr>
              <w:t>45,07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BB7E23" w14:textId="77777777" w:rsidR="00A77B3E" w:rsidRDefault="00C66DCF">
            <w:pPr>
              <w:jc w:val="center"/>
              <w:rPr>
                <w:color w:val="000000"/>
                <w:u w:color="000000"/>
              </w:rPr>
            </w:pPr>
            <w:r>
              <w:rPr>
                <w:sz w:val="16"/>
              </w:rPr>
              <w:t>45,07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E2F3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B6DA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E06D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C61E5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7BE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9CC5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4FA4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611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8F4A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FE45CB" w14:textId="77777777" w:rsidR="00A77B3E" w:rsidRDefault="00C66DCF">
            <w:pPr>
              <w:jc w:val="center"/>
              <w:rPr>
                <w:color w:val="000000"/>
                <w:u w:color="000000"/>
              </w:rPr>
            </w:pPr>
            <w:r>
              <w:rPr>
                <w:sz w:val="16"/>
              </w:rPr>
              <w:t>0,00</w:t>
            </w:r>
          </w:p>
        </w:tc>
      </w:tr>
      <w:tr w:rsidR="006149F3" w14:paraId="51FB34B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445A7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4F286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ECEA2FB"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4F58AB"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0957BC" w14:textId="77777777" w:rsidR="00A77B3E" w:rsidRDefault="00C66DCF">
            <w:pPr>
              <w:jc w:val="center"/>
              <w:rPr>
                <w:color w:val="000000"/>
                <w:u w:color="000000"/>
              </w:rPr>
            </w:pPr>
            <w:r>
              <w:rPr>
                <w:sz w:val="16"/>
              </w:rPr>
              <w:t>20 285,00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77A94D" w14:textId="77777777" w:rsidR="00A77B3E" w:rsidRDefault="00C66DCF">
            <w:pPr>
              <w:jc w:val="center"/>
              <w:rPr>
                <w:color w:val="000000"/>
                <w:u w:color="000000"/>
              </w:rPr>
            </w:pPr>
            <w:r>
              <w:rPr>
                <w:sz w:val="16"/>
              </w:rPr>
              <w:t>20 285,00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A6DF4A" w14:textId="77777777" w:rsidR="00A77B3E" w:rsidRDefault="00C66DCF">
            <w:pPr>
              <w:jc w:val="center"/>
              <w:rPr>
                <w:color w:val="000000"/>
                <w:u w:color="000000"/>
              </w:rPr>
            </w:pPr>
            <w:r>
              <w:rPr>
                <w:sz w:val="16"/>
              </w:rPr>
              <w:t>20 285,00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D0FE83" w14:textId="77777777" w:rsidR="00A77B3E" w:rsidRDefault="00C66DCF">
            <w:pPr>
              <w:jc w:val="center"/>
              <w:rPr>
                <w:color w:val="000000"/>
                <w:u w:color="000000"/>
              </w:rPr>
            </w:pPr>
            <w:r>
              <w:rPr>
                <w:sz w:val="16"/>
              </w:rPr>
              <w:t>20 285,00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C0BF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760E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12A3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13DCD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D15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0A3B8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9B95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B647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15D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EC6C14" w14:textId="77777777" w:rsidR="00A77B3E" w:rsidRDefault="00C66DCF">
            <w:pPr>
              <w:jc w:val="center"/>
              <w:rPr>
                <w:color w:val="000000"/>
                <w:u w:color="000000"/>
              </w:rPr>
            </w:pPr>
            <w:r>
              <w:rPr>
                <w:sz w:val="16"/>
              </w:rPr>
              <w:t>0,00</w:t>
            </w:r>
          </w:p>
        </w:tc>
      </w:tr>
      <w:tr w:rsidR="006149F3" w14:paraId="1EDEA639" w14:textId="77777777">
        <w:tc>
          <w:tcPr>
            <w:tcW w:w="570" w:type="dxa"/>
            <w:vMerge/>
            <w:tcBorders>
              <w:top w:val="nil"/>
              <w:left w:val="single" w:sz="2" w:space="0" w:color="auto"/>
              <w:bottom w:val="single" w:sz="2" w:space="0" w:color="auto"/>
              <w:right w:val="single" w:sz="2" w:space="0" w:color="auto"/>
            </w:tcBorders>
            <w:tcMar>
              <w:top w:w="100" w:type="dxa"/>
            </w:tcMar>
          </w:tcPr>
          <w:p w14:paraId="2D2287E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C49BE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19EF2B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D16C7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3A9D85" w14:textId="77777777" w:rsidR="00A77B3E" w:rsidRDefault="00C66DCF">
            <w:pPr>
              <w:jc w:val="center"/>
              <w:rPr>
                <w:color w:val="000000"/>
                <w:u w:color="000000"/>
              </w:rPr>
            </w:pPr>
            <w:r>
              <w:rPr>
                <w:sz w:val="16"/>
              </w:rPr>
              <w:t>12 551,70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B9C911" w14:textId="77777777" w:rsidR="00A77B3E" w:rsidRDefault="00C66DCF">
            <w:pPr>
              <w:jc w:val="center"/>
              <w:rPr>
                <w:color w:val="000000"/>
                <w:u w:color="000000"/>
              </w:rPr>
            </w:pPr>
            <w:r>
              <w:rPr>
                <w:sz w:val="16"/>
              </w:rPr>
              <w:t>12 551,70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634B2C" w14:textId="77777777" w:rsidR="00A77B3E" w:rsidRDefault="00C66DCF">
            <w:pPr>
              <w:jc w:val="center"/>
              <w:rPr>
                <w:color w:val="000000"/>
                <w:u w:color="000000"/>
              </w:rPr>
            </w:pPr>
            <w:r>
              <w:rPr>
                <w:sz w:val="16"/>
              </w:rPr>
              <w:t>12 551,70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47A117" w14:textId="77777777" w:rsidR="00A77B3E" w:rsidRDefault="00C66DCF">
            <w:pPr>
              <w:jc w:val="center"/>
              <w:rPr>
                <w:color w:val="000000"/>
                <w:u w:color="000000"/>
              </w:rPr>
            </w:pPr>
            <w:r>
              <w:rPr>
                <w:sz w:val="16"/>
              </w:rPr>
              <w:t>12 551,70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FBBB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544C8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07BD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EFE4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CB9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81C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06F1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97F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037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0C1717" w14:textId="77777777" w:rsidR="00A77B3E" w:rsidRDefault="00C66DCF">
            <w:pPr>
              <w:jc w:val="center"/>
              <w:rPr>
                <w:color w:val="000000"/>
                <w:u w:color="000000"/>
              </w:rPr>
            </w:pPr>
            <w:r>
              <w:rPr>
                <w:sz w:val="16"/>
              </w:rPr>
              <w:t>0,00</w:t>
            </w:r>
          </w:p>
        </w:tc>
      </w:tr>
      <w:tr w:rsidR="006149F3" w14:paraId="619C548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E9B9C8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05C8E" w14:textId="77777777" w:rsidR="00A77B3E" w:rsidRDefault="00C66DCF">
            <w:pPr>
              <w:jc w:val="center"/>
              <w:rPr>
                <w:color w:val="000000"/>
                <w:u w:color="000000"/>
              </w:rPr>
            </w:pPr>
            <w:r>
              <w:rPr>
                <w:sz w:val="16"/>
              </w:rPr>
              <w:t>61,88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7B7CF0" w14:textId="77777777" w:rsidR="00A77B3E" w:rsidRDefault="00C66DCF">
            <w:pPr>
              <w:jc w:val="center"/>
              <w:rPr>
                <w:color w:val="000000"/>
                <w:u w:color="000000"/>
              </w:rPr>
            </w:pPr>
            <w:r>
              <w:rPr>
                <w:sz w:val="16"/>
              </w:rPr>
              <w:t>61,88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74FCB9" w14:textId="77777777" w:rsidR="00A77B3E" w:rsidRDefault="00C66DCF">
            <w:pPr>
              <w:jc w:val="center"/>
              <w:rPr>
                <w:color w:val="000000"/>
                <w:u w:color="000000"/>
              </w:rPr>
            </w:pPr>
            <w:r>
              <w:rPr>
                <w:sz w:val="16"/>
              </w:rPr>
              <w:t>61,88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101083" w14:textId="77777777" w:rsidR="00A77B3E" w:rsidRDefault="00C66DCF">
            <w:pPr>
              <w:jc w:val="center"/>
              <w:rPr>
                <w:color w:val="000000"/>
                <w:u w:color="000000"/>
              </w:rPr>
            </w:pPr>
            <w:r>
              <w:rPr>
                <w:sz w:val="16"/>
              </w:rPr>
              <w:t>61,88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563A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008A8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E6F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9845E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BECF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2232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F6624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646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FA9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EEF791" w14:textId="77777777" w:rsidR="00A77B3E" w:rsidRDefault="00C66DCF">
            <w:pPr>
              <w:jc w:val="center"/>
              <w:rPr>
                <w:color w:val="000000"/>
                <w:u w:color="000000"/>
              </w:rPr>
            </w:pPr>
            <w:r>
              <w:rPr>
                <w:sz w:val="16"/>
              </w:rPr>
              <w:t>0,00</w:t>
            </w:r>
          </w:p>
        </w:tc>
      </w:tr>
      <w:tr w:rsidR="006149F3" w14:paraId="5F1465B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63E3F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2D263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31EE6C3"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87B331"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F20518" w14:textId="77777777" w:rsidR="00A77B3E" w:rsidRDefault="00C66DCF">
            <w:pPr>
              <w:jc w:val="center"/>
              <w:rPr>
                <w:color w:val="000000"/>
                <w:u w:color="000000"/>
              </w:rPr>
            </w:pPr>
            <w:r>
              <w:rPr>
                <w:sz w:val="16"/>
              </w:rPr>
              <w:t>2 577,00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BA1639" w14:textId="77777777" w:rsidR="00A77B3E" w:rsidRDefault="00C66DCF">
            <w:pPr>
              <w:jc w:val="center"/>
              <w:rPr>
                <w:color w:val="000000"/>
                <w:u w:color="000000"/>
              </w:rPr>
            </w:pPr>
            <w:r>
              <w:rPr>
                <w:sz w:val="16"/>
              </w:rPr>
              <w:t>2 577,00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F384DC" w14:textId="77777777" w:rsidR="00A77B3E" w:rsidRDefault="00C66DCF">
            <w:pPr>
              <w:jc w:val="center"/>
              <w:rPr>
                <w:color w:val="000000"/>
                <w:u w:color="000000"/>
              </w:rPr>
            </w:pPr>
            <w:r>
              <w:rPr>
                <w:sz w:val="16"/>
              </w:rPr>
              <w:t>2 577,00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3CEB4D" w14:textId="77777777" w:rsidR="00A77B3E" w:rsidRDefault="00C66DCF">
            <w:pPr>
              <w:jc w:val="center"/>
              <w:rPr>
                <w:color w:val="000000"/>
                <w:u w:color="000000"/>
              </w:rPr>
            </w:pPr>
            <w:r>
              <w:rPr>
                <w:sz w:val="16"/>
              </w:rPr>
              <w:t>2 577,00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1BBA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D7053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F65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28B3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852E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5BD5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20FD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864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01B6F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D41AC9" w14:textId="77777777" w:rsidR="00A77B3E" w:rsidRDefault="00C66DCF">
            <w:pPr>
              <w:jc w:val="center"/>
              <w:rPr>
                <w:color w:val="000000"/>
                <w:u w:color="000000"/>
              </w:rPr>
            </w:pPr>
            <w:r>
              <w:rPr>
                <w:sz w:val="16"/>
              </w:rPr>
              <w:t>0,00</w:t>
            </w:r>
          </w:p>
        </w:tc>
      </w:tr>
      <w:tr w:rsidR="006149F3" w14:paraId="68FAC1C3" w14:textId="77777777">
        <w:tc>
          <w:tcPr>
            <w:tcW w:w="570" w:type="dxa"/>
            <w:vMerge/>
            <w:tcBorders>
              <w:top w:val="nil"/>
              <w:left w:val="single" w:sz="2" w:space="0" w:color="auto"/>
              <w:bottom w:val="single" w:sz="2" w:space="0" w:color="auto"/>
              <w:right w:val="single" w:sz="2" w:space="0" w:color="auto"/>
            </w:tcBorders>
            <w:tcMar>
              <w:top w:w="100" w:type="dxa"/>
            </w:tcMar>
          </w:tcPr>
          <w:p w14:paraId="2C8DF48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EA552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D193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72403D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B46A21" w14:textId="77777777" w:rsidR="00A77B3E" w:rsidRDefault="00C66DCF">
            <w:pPr>
              <w:jc w:val="center"/>
              <w:rPr>
                <w:color w:val="000000"/>
                <w:u w:color="000000"/>
              </w:rPr>
            </w:pPr>
            <w:r>
              <w:rPr>
                <w:sz w:val="16"/>
              </w:rPr>
              <w:t>575,72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586D13" w14:textId="77777777" w:rsidR="00A77B3E" w:rsidRDefault="00C66DCF">
            <w:pPr>
              <w:jc w:val="center"/>
              <w:rPr>
                <w:color w:val="000000"/>
                <w:u w:color="000000"/>
              </w:rPr>
            </w:pPr>
            <w:r>
              <w:rPr>
                <w:sz w:val="16"/>
              </w:rPr>
              <w:t>575,72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5D39C2" w14:textId="77777777" w:rsidR="00A77B3E" w:rsidRDefault="00C66DCF">
            <w:pPr>
              <w:jc w:val="center"/>
              <w:rPr>
                <w:color w:val="000000"/>
                <w:u w:color="000000"/>
              </w:rPr>
            </w:pPr>
            <w:r>
              <w:rPr>
                <w:sz w:val="16"/>
              </w:rPr>
              <w:t>575,72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DA8BC" w14:textId="77777777" w:rsidR="00A77B3E" w:rsidRDefault="00C66DCF">
            <w:pPr>
              <w:jc w:val="center"/>
              <w:rPr>
                <w:color w:val="000000"/>
                <w:u w:color="000000"/>
              </w:rPr>
            </w:pPr>
            <w:r>
              <w:rPr>
                <w:sz w:val="16"/>
              </w:rPr>
              <w:t>575,72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BF05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3AF5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EEAE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9FE2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BBA8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44E8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9647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3F6E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9444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3DDAAC" w14:textId="77777777" w:rsidR="00A77B3E" w:rsidRDefault="00C66DCF">
            <w:pPr>
              <w:jc w:val="center"/>
              <w:rPr>
                <w:color w:val="000000"/>
                <w:u w:color="000000"/>
              </w:rPr>
            </w:pPr>
            <w:r>
              <w:rPr>
                <w:sz w:val="16"/>
              </w:rPr>
              <w:t>0,00</w:t>
            </w:r>
          </w:p>
        </w:tc>
      </w:tr>
      <w:tr w:rsidR="006149F3" w14:paraId="3C7E2E7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6E8486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2E8D34" w14:textId="77777777" w:rsidR="00A77B3E" w:rsidRDefault="00C66DCF">
            <w:pPr>
              <w:jc w:val="center"/>
              <w:rPr>
                <w:color w:val="000000"/>
                <w:u w:color="000000"/>
              </w:rPr>
            </w:pPr>
            <w:r>
              <w:rPr>
                <w:sz w:val="16"/>
              </w:rPr>
              <w:t>22,34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EBF269" w14:textId="77777777" w:rsidR="00A77B3E" w:rsidRDefault="00C66DCF">
            <w:pPr>
              <w:jc w:val="center"/>
              <w:rPr>
                <w:color w:val="000000"/>
                <w:u w:color="000000"/>
              </w:rPr>
            </w:pPr>
            <w:r>
              <w:rPr>
                <w:sz w:val="16"/>
              </w:rPr>
              <w:t>22,34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BF7CE9" w14:textId="77777777" w:rsidR="00A77B3E" w:rsidRDefault="00C66DCF">
            <w:pPr>
              <w:jc w:val="center"/>
              <w:rPr>
                <w:color w:val="000000"/>
                <w:u w:color="000000"/>
              </w:rPr>
            </w:pPr>
            <w:r>
              <w:rPr>
                <w:sz w:val="16"/>
              </w:rPr>
              <w:t>22,34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27DD85" w14:textId="77777777" w:rsidR="00A77B3E" w:rsidRDefault="00C66DCF">
            <w:pPr>
              <w:jc w:val="center"/>
              <w:rPr>
                <w:color w:val="000000"/>
                <w:u w:color="000000"/>
              </w:rPr>
            </w:pPr>
            <w:r>
              <w:rPr>
                <w:sz w:val="16"/>
              </w:rPr>
              <w:t>22,34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6A203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62C3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E7B14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89CA2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C818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A1BF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3214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DB3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1BBF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6400C3" w14:textId="77777777" w:rsidR="00A77B3E" w:rsidRDefault="00C66DCF">
            <w:pPr>
              <w:jc w:val="center"/>
              <w:rPr>
                <w:color w:val="000000"/>
                <w:u w:color="000000"/>
              </w:rPr>
            </w:pPr>
            <w:r>
              <w:rPr>
                <w:sz w:val="16"/>
              </w:rPr>
              <w:t>0,00</w:t>
            </w:r>
          </w:p>
        </w:tc>
      </w:tr>
      <w:tr w:rsidR="006149F3" w14:paraId="0760323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FC9DEE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7922E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83DC439"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9DAEA6"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1FE61" w14:textId="77777777" w:rsidR="00A77B3E" w:rsidRDefault="00C66DCF">
            <w:pPr>
              <w:jc w:val="center"/>
              <w:rPr>
                <w:color w:val="000000"/>
                <w:u w:color="000000"/>
              </w:rPr>
            </w:pPr>
            <w:r>
              <w:rPr>
                <w:sz w:val="16"/>
              </w:rPr>
              <w:t>99 010,00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C8B48B" w14:textId="77777777" w:rsidR="00A77B3E" w:rsidRDefault="00C66DCF">
            <w:pPr>
              <w:jc w:val="center"/>
              <w:rPr>
                <w:color w:val="000000"/>
                <w:u w:color="000000"/>
              </w:rPr>
            </w:pPr>
            <w:r>
              <w:rPr>
                <w:sz w:val="16"/>
              </w:rPr>
              <w:t>99 010,00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30227" w14:textId="77777777" w:rsidR="00A77B3E" w:rsidRDefault="00C66DCF">
            <w:pPr>
              <w:jc w:val="center"/>
              <w:rPr>
                <w:color w:val="000000"/>
                <w:u w:color="000000"/>
              </w:rPr>
            </w:pPr>
            <w:r>
              <w:rPr>
                <w:sz w:val="16"/>
              </w:rPr>
              <w:t>99 010,00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365AD9" w14:textId="77777777" w:rsidR="00A77B3E" w:rsidRDefault="00C66DCF">
            <w:pPr>
              <w:jc w:val="center"/>
              <w:rPr>
                <w:color w:val="000000"/>
                <w:u w:color="000000"/>
              </w:rPr>
            </w:pPr>
            <w:r>
              <w:rPr>
                <w:sz w:val="16"/>
              </w:rPr>
              <w:t>99 010,00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4818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CE1B7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129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96A2D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F191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5F51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B5F8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ED2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D38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062904" w14:textId="77777777" w:rsidR="00A77B3E" w:rsidRDefault="00C66DCF">
            <w:pPr>
              <w:jc w:val="center"/>
              <w:rPr>
                <w:color w:val="000000"/>
                <w:u w:color="000000"/>
              </w:rPr>
            </w:pPr>
            <w:r>
              <w:rPr>
                <w:sz w:val="16"/>
              </w:rPr>
              <w:t>0,00</w:t>
            </w:r>
          </w:p>
        </w:tc>
      </w:tr>
      <w:tr w:rsidR="006149F3" w14:paraId="6BF3E4CD" w14:textId="77777777">
        <w:tc>
          <w:tcPr>
            <w:tcW w:w="570" w:type="dxa"/>
            <w:vMerge/>
            <w:tcBorders>
              <w:top w:val="nil"/>
              <w:left w:val="single" w:sz="2" w:space="0" w:color="auto"/>
              <w:bottom w:val="single" w:sz="2" w:space="0" w:color="auto"/>
              <w:right w:val="single" w:sz="2" w:space="0" w:color="auto"/>
            </w:tcBorders>
            <w:tcMar>
              <w:top w:w="100" w:type="dxa"/>
            </w:tcMar>
          </w:tcPr>
          <w:p w14:paraId="1073C89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E42BF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77467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D8140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8562F4" w14:textId="77777777" w:rsidR="00A77B3E" w:rsidRDefault="00C66DCF">
            <w:pPr>
              <w:jc w:val="center"/>
              <w:rPr>
                <w:color w:val="000000"/>
                <w:u w:color="000000"/>
              </w:rPr>
            </w:pPr>
            <w:r>
              <w:rPr>
                <w:sz w:val="16"/>
              </w:rPr>
              <w:t>79 645,04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320D2B" w14:textId="77777777" w:rsidR="00A77B3E" w:rsidRDefault="00C66DCF">
            <w:pPr>
              <w:jc w:val="center"/>
              <w:rPr>
                <w:color w:val="000000"/>
                <w:u w:color="000000"/>
              </w:rPr>
            </w:pPr>
            <w:r>
              <w:rPr>
                <w:sz w:val="16"/>
              </w:rPr>
              <w:t>79 645,04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30255B" w14:textId="77777777" w:rsidR="00A77B3E" w:rsidRDefault="00C66DCF">
            <w:pPr>
              <w:jc w:val="center"/>
              <w:rPr>
                <w:color w:val="000000"/>
                <w:u w:color="000000"/>
              </w:rPr>
            </w:pPr>
            <w:r>
              <w:rPr>
                <w:sz w:val="16"/>
              </w:rPr>
              <w:t>79 645,04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15DBE9" w14:textId="77777777" w:rsidR="00A77B3E" w:rsidRDefault="00C66DCF">
            <w:pPr>
              <w:jc w:val="center"/>
              <w:rPr>
                <w:color w:val="000000"/>
                <w:u w:color="000000"/>
              </w:rPr>
            </w:pPr>
            <w:r>
              <w:rPr>
                <w:sz w:val="16"/>
              </w:rPr>
              <w:t>79 645,04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A281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45DE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8320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75FC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6C01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8DAD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4113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783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B757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265E13" w14:textId="77777777" w:rsidR="00A77B3E" w:rsidRDefault="00C66DCF">
            <w:pPr>
              <w:jc w:val="center"/>
              <w:rPr>
                <w:color w:val="000000"/>
                <w:u w:color="000000"/>
              </w:rPr>
            </w:pPr>
            <w:r>
              <w:rPr>
                <w:sz w:val="16"/>
              </w:rPr>
              <w:t>0,00</w:t>
            </w:r>
          </w:p>
        </w:tc>
      </w:tr>
      <w:tr w:rsidR="006149F3" w14:paraId="5D53BD5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69D8DE1"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589886" w14:textId="77777777" w:rsidR="00A77B3E" w:rsidRDefault="00C66DCF">
            <w:pPr>
              <w:jc w:val="center"/>
              <w:rPr>
                <w:color w:val="000000"/>
                <w:u w:color="000000"/>
              </w:rPr>
            </w:pPr>
            <w:r>
              <w:rPr>
                <w:sz w:val="16"/>
              </w:rPr>
              <w:t>80,44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E037D5" w14:textId="77777777" w:rsidR="00A77B3E" w:rsidRDefault="00C66DCF">
            <w:pPr>
              <w:jc w:val="center"/>
              <w:rPr>
                <w:color w:val="000000"/>
                <w:u w:color="000000"/>
              </w:rPr>
            </w:pPr>
            <w:r>
              <w:rPr>
                <w:sz w:val="16"/>
              </w:rPr>
              <w:t>80,44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CA901D" w14:textId="77777777" w:rsidR="00A77B3E" w:rsidRDefault="00C66DCF">
            <w:pPr>
              <w:jc w:val="center"/>
              <w:rPr>
                <w:color w:val="000000"/>
                <w:u w:color="000000"/>
              </w:rPr>
            </w:pPr>
            <w:r>
              <w:rPr>
                <w:sz w:val="16"/>
              </w:rPr>
              <w:t>80,44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7890A" w14:textId="77777777" w:rsidR="00A77B3E" w:rsidRDefault="00C66DCF">
            <w:pPr>
              <w:jc w:val="center"/>
              <w:rPr>
                <w:color w:val="000000"/>
                <w:u w:color="000000"/>
              </w:rPr>
            </w:pPr>
            <w:r>
              <w:rPr>
                <w:sz w:val="16"/>
              </w:rPr>
              <w:t>80,44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2143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159A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D889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BA8C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27BA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3468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A2E0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567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180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3C8F56" w14:textId="77777777" w:rsidR="00A77B3E" w:rsidRDefault="00C66DCF">
            <w:pPr>
              <w:jc w:val="center"/>
              <w:rPr>
                <w:color w:val="000000"/>
                <w:u w:color="000000"/>
              </w:rPr>
            </w:pPr>
            <w:r>
              <w:rPr>
                <w:sz w:val="16"/>
              </w:rPr>
              <w:t>0,00</w:t>
            </w:r>
          </w:p>
        </w:tc>
      </w:tr>
      <w:tr w:rsidR="006149F3" w14:paraId="6CEB355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93B06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E3850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F72880C"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7DA2AF9"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F5A9D"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340FCE"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4F125A"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FC93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57C1A9" w14:textId="77777777" w:rsidR="00A77B3E" w:rsidRDefault="00C66DCF">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AD59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50171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9283A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D278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5A8C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D979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1177E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14BE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38DFB7" w14:textId="77777777" w:rsidR="00A77B3E" w:rsidRDefault="00C66DCF">
            <w:pPr>
              <w:jc w:val="center"/>
              <w:rPr>
                <w:color w:val="000000"/>
                <w:u w:color="000000"/>
              </w:rPr>
            </w:pPr>
            <w:r>
              <w:rPr>
                <w:sz w:val="16"/>
              </w:rPr>
              <w:t>0,00</w:t>
            </w:r>
          </w:p>
        </w:tc>
      </w:tr>
      <w:tr w:rsidR="006149F3" w14:paraId="459B45C2" w14:textId="77777777">
        <w:tc>
          <w:tcPr>
            <w:tcW w:w="570" w:type="dxa"/>
            <w:vMerge/>
            <w:tcBorders>
              <w:top w:val="nil"/>
              <w:left w:val="single" w:sz="2" w:space="0" w:color="auto"/>
              <w:bottom w:val="single" w:sz="2" w:space="0" w:color="auto"/>
              <w:right w:val="single" w:sz="2" w:space="0" w:color="auto"/>
            </w:tcBorders>
            <w:tcMar>
              <w:top w:w="100" w:type="dxa"/>
            </w:tcMar>
          </w:tcPr>
          <w:p w14:paraId="166922F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A70378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E0EF3F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B0F30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67961B" w14:textId="77777777" w:rsidR="00A77B3E" w:rsidRDefault="00C66DCF">
            <w:pPr>
              <w:jc w:val="center"/>
              <w:rPr>
                <w:color w:val="000000"/>
                <w:u w:color="000000"/>
              </w:rPr>
            </w:pPr>
            <w:r>
              <w:rPr>
                <w:sz w:val="16"/>
              </w:rPr>
              <w:t>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F63F63" w14:textId="77777777" w:rsidR="00A77B3E" w:rsidRDefault="00C66DCF">
            <w:pPr>
              <w:jc w:val="center"/>
              <w:rPr>
                <w:color w:val="000000"/>
                <w:u w:color="000000"/>
              </w:rPr>
            </w:pPr>
            <w:r>
              <w:rPr>
                <w:sz w:val="16"/>
              </w:rPr>
              <w:t>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EA6792" w14:textId="77777777" w:rsidR="00A77B3E" w:rsidRDefault="00C66DCF">
            <w:pPr>
              <w:jc w:val="center"/>
              <w:rPr>
                <w:color w:val="000000"/>
                <w:u w:color="000000"/>
              </w:rPr>
            </w:pPr>
            <w:r>
              <w:rPr>
                <w:sz w:val="16"/>
              </w:rPr>
              <w:t>268,00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425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613BB4" w14:textId="77777777" w:rsidR="00A77B3E" w:rsidRDefault="00C66DCF">
            <w:pPr>
              <w:jc w:val="center"/>
              <w:rPr>
                <w:color w:val="000000"/>
                <w:u w:color="000000"/>
              </w:rPr>
            </w:pPr>
            <w:r>
              <w:rPr>
                <w:sz w:val="16"/>
              </w:rPr>
              <w:t>268,00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3C44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219E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DC58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3A5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29E9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F440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572F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B496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F90756" w14:textId="77777777" w:rsidR="00A77B3E" w:rsidRDefault="00C66DCF">
            <w:pPr>
              <w:jc w:val="center"/>
              <w:rPr>
                <w:color w:val="000000"/>
                <w:u w:color="000000"/>
              </w:rPr>
            </w:pPr>
            <w:r>
              <w:rPr>
                <w:sz w:val="16"/>
              </w:rPr>
              <w:t>0,00</w:t>
            </w:r>
          </w:p>
        </w:tc>
      </w:tr>
      <w:tr w:rsidR="006149F3" w14:paraId="45EC382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0D0034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1BD3C0" w14:textId="77777777" w:rsidR="00A77B3E" w:rsidRDefault="00C66DCF">
            <w:pPr>
              <w:jc w:val="center"/>
              <w:rPr>
                <w:color w:val="000000"/>
                <w:u w:color="000000"/>
              </w:rPr>
            </w:pPr>
            <w:r>
              <w:rPr>
                <w:sz w:val="16"/>
              </w:rPr>
              <w:t>89,33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9755E1" w14:textId="77777777" w:rsidR="00A77B3E" w:rsidRDefault="00C66DCF">
            <w:pPr>
              <w:jc w:val="center"/>
              <w:rPr>
                <w:color w:val="000000"/>
                <w:u w:color="000000"/>
              </w:rPr>
            </w:pPr>
            <w:r>
              <w:rPr>
                <w:sz w:val="16"/>
              </w:rPr>
              <w:t>89,33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C64639" w14:textId="77777777" w:rsidR="00A77B3E" w:rsidRDefault="00C66DCF">
            <w:pPr>
              <w:jc w:val="center"/>
              <w:rPr>
                <w:color w:val="000000"/>
                <w:u w:color="000000"/>
              </w:rPr>
            </w:pPr>
            <w:r>
              <w:rPr>
                <w:sz w:val="16"/>
              </w:rPr>
              <w:t>89,33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0B60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D2F34E" w14:textId="77777777" w:rsidR="00A77B3E" w:rsidRDefault="00C66DCF">
            <w:pPr>
              <w:jc w:val="center"/>
              <w:rPr>
                <w:color w:val="000000"/>
                <w:u w:color="000000"/>
              </w:rPr>
            </w:pPr>
            <w:r>
              <w:rPr>
                <w:sz w:val="16"/>
              </w:rPr>
              <w:t>89,33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CCDCA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39493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BB4B7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4B68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F4E6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4AA4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8FDD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892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886088" w14:textId="77777777" w:rsidR="00A77B3E" w:rsidRDefault="00C66DCF">
            <w:pPr>
              <w:jc w:val="center"/>
              <w:rPr>
                <w:color w:val="000000"/>
                <w:u w:color="000000"/>
              </w:rPr>
            </w:pPr>
            <w:r>
              <w:rPr>
                <w:sz w:val="16"/>
              </w:rPr>
              <w:t>0,00</w:t>
            </w:r>
          </w:p>
        </w:tc>
      </w:tr>
      <w:tr w:rsidR="006149F3" w14:paraId="22B581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339FB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82FE0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95753FC"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3DF2C5"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72BBC" w14:textId="77777777" w:rsidR="00A77B3E" w:rsidRDefault="00C66DCF">
            <w:pPr>
              <w:jc w:val="center"/>
              <w:rPr>
                <w:color w:val="000000"/>
                <w:u w:color="000000"/>
              </w:rPr>
            </w:pPr>
            <w:r>
              <w:rPr>
                <w:sz w:val="16"/>
              </w:rPr>
              <w:t>1 685,00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759FAB" w14:textId="77777777" w:rsidR="00A77B3E" w:rsidRDefault="00C66DCF">
            <w:pPr>
              <w:jc w:val="center"/>
              <w:rPr>
                <w:color w:val="000000"/>
                <w:u w:color="000000"/>
              </w:rPr>
            </w:pPr>
            <w:r>
              <w:rPr>
                <w:sz w:val="16"/>
              </w:rPr>
              <w:t>1 685,00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7B2AD4" w14:textId="77777777" w:rsidR="00A77B3E" w:rsidRDefault="00C66DCF">
            <w:pPr>
              <w:jc w:val="center"/>
              <w:rPr>
                <w:color w:val="000000"/>
                <w:u w:color="000000"/>
              </w:rPr>
            </w:pPr>
            <w:r>
              <w:rPr>
                <w:sz w:val="16"/>
              </w:rPr>
              <w:t>1 685,00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26DA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92EE7B" w14:textId="77777777" w:rsidR="00A77B3E" w:rsidRDefault="00C66DCF">
            <w:pPr>
              <w:jc w:val="center"/>
              <w:rPr>
                <w:color w:val="000000"/>
                <w:u w:color="000000"/>
              </w:rPr>
            </w:pPr>
            <w:r>
              <w:rPr>
                <w:sz w:val="16"/>
              </w:rPr>
              <w:t>1 685,00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D3CB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2C76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C0CD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436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0AA0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B070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C7DD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2AA3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9A2620" w14:textId="77777777" w:rsidR="00A77B3E" w:rsidRDefault="00C66DCF">
            <w:pPr>
              <w:jc w:val="center"/>
              <w:rPr>
                <w:color w:val="000000"/>
                <w:u w:color="000000"/>
              </w:rPr>
            </w:pPr>
            <w:r>
              <w:rPr>
                <w:sz w:val="16"/>
              </w:rPr>
              <w:t>0,00</w:t>
            </w:r>
          </w:p>
        </w:tc>
      </w:tr>
      <w:tr w:rsidR="006149F3" w14:paraId="585A7B9D" w14:textId="77777777">
        <w:tc>
          <w:tcPr>
            <w:tcW w:w="570" w:type="dxa"/>
            <w:vMerge/>
            <w:tcBorders>
              <w:top w:val="nil"/>
              <w:left w:val="single" w:sz="2" w:space="0" w:color="auto"/>
              <w:bottom w:val="single" w:sz="2" w:space="0" w:color="auto"/>
              <w:right w:val="single" w:sz="2" w:space="0" w:color="auto"/>
            </w:tcBorders>
            <w:tcMar>
              <w:top w:w="100" w:type="dxa"/>
            </w:tcMar>
          </w:tcPr>
          <w:p w14:paraId="283215D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7CFFF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A74BAA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28EE7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51DAC6" w14:textId="77777777" w:rsidR="00A77B3E" w:rsidRDefault="00C66DCF">
            <w:pPr>
              <w:jc w:val="center"/>
              <w:rPr>
                <w:color w:val="000000"/>
                <w:u w:color="000000"/>
              </w:rPr>
            </w:pPr>
            <w:r>
              <w:rPr>
                <w:sz w:val="16"/>
              </w:rPr>
              <w:t>1 529,59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429B99" w14:textId="77777777" w:rsidR="00A77B3E" w:rsidRDefault="00C66DCF">
            <w:pPr>
              <w:jc w:val="center"/>
              <w:rPr>
                <w:color w:val="000000"/>
                <w:u w:color="000000"/>
              </w:rPr>
            </w:pPr>
            <w:r>
              <w:rPr>
                <w:sz w:val="16"/>
              </w:rPr>
              <w:t>1 529,59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802DE" w14:textId="77777777" w:rsidR="00A77B3E" w:rsidRDefault="00C66DCF">
            <w:pPr>
              <w:jc w:val="center"/>
              <w:rPr>
                <w:color w:val="000000"/>
                <w:u w:color="000000"/>
              </w:rPr>
            </w:pPr>
            <w:r>
              <w:rPr>
                <w:sz w:val="16"/>
              </w:rPr>
              <w:t>1 529,59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72C0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55EE34" w14:textId="77777777" w:rsidR="00A77B3E" w:rsidRDefault="00C66DCF">
            <w:pPr>
              <w:jc w:val="center"/>
              <w:rPr>
                <w:color w:val="000000"/>
                <w:u w:color="000000"/>
              </w:rPr>
            </w:pPr>
            <w:r>
              <w:rPr>
                <w:sz w:val="16"/>
              </w:rPr>
              <w:t>1 529,59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A046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87D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88B05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E25A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ACC56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1EDC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7E9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4AF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1CEA70" w14:textId="77777777" w:rsidR="00A77B3E" w:rsidRDefault="00C66DCF">
            <w:pPr>
              <w:jc w:val="center"/>
              <w:rPr>
                <w:color w:val="000000"/>
                <w:u w:color="000000"/>
              </w:rPr>
            </w:pPr>
            <w:r>
              <w:rPr>
                <w:sz w:val="16"/>
              </w:rPr>
              <w:t>0,00</w:t>
            </w:r>
          </w:p>
        </w:tc>
      </w:tr>
      <w:tr w:rsidR="006149F3" w14:paraId="2DF66AA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245275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028D91" w14:textId="77777777" w:rsidR="00A77B3E" w:rsidRDefault="00C66DCF">
            <w:pPr>
              <w:jc w:val="center"/>
              <w:rPr>
                <w:color w:val="000000"/>
                <w:u w:color="000000"/>
              </w:rPr>
            </w:pPr>
            <w:r>
              <w:rPr>
                <w:sz w:val="16"/>
              </w:rPr>
              <w:t>90,78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FDDB87" w14:textId="77777777" w:rsidR="00A77B3E" w:rsidRDefault="00C66DCF">
            <w:pPr>
              <w:jc w:val="center"/>
              <w:rPr>
                <w:color w:val="000000"/>
                <w:u w:color="000000"/>
              </w:rPr>
            </w:pPr>
            <w:r>
              <w:rPr>
                <w:sz w:val="16"/>
              </w:rPr>
              <w:t>90,78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DB9A72" w14:textId="77777777" w:rsidR="00A77B3E" w:rsidRDefault="00C66DCF">
            <w:pPr>
              <w:jc w:val="center"/>
              <w:rPr>
                <w:color w:val="000000"/>
                <w:u w:color="000000"/>
              </w:rPr>
            </w:pPr>
            <w:r>
              <w:rPr>
                <w:sz w:val="16"/>
              </w:rPr>
              <w:t>90,78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C0B71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3BF518" w14:textId="77777777" w:rsidR="00A77B3E" w:rsidRDefault="00C66DCF">
            <w:pPr>
              <w:jc w:val="center"/>
              <w:rPr>
                <w:color w:val="000000"/>
                <w:u w:color="000000"/>
              </w:rPr>
            </w:pPr>
            <w:r>
              <w:rPr>
                <w:sz w:val="16"/>
              </w:rPr>
              <w:t>90,78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3685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AB07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5976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DE9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68E1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8E19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F6C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5F99F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A166ED" w14:textId="77777777" w:rsidR="00A77B3E" w:rsidRDefault="00C66DCF">
            <w:pPr>
              <w:jc w:val="center"/>
              <w:rPr>
                <w:color w:val="000000"/>
                <w:u w:color="000000"/>
              </w:rPr>
            </w:pPr>
            <w:r>
              <w:rPr>
                <w:sz w:val="16"/>
              </w:rPr>
              <w:t>0,00</w:t>
            </w:r>
          </w:p>
        </w:tc>
      </w:tr>
      <w:tr w:rsidR="006149F3" w14:paraId="2F2C192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66CA0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62742C" w14:textId="77777777" w:rsidR="00A77B3E" w:rsidRDefault="00C66DCF">
            <w:pPr>
              <w:jc w:val="center"/>
              <w:rPr>
                <w:color w:val="000000"/>
                <w:u w:color="000000"/>
              </w:rPr>
            </w:pPr>
            <w:r>
              <w:rPr>
                <w:sz w:val="16"/>
              </w:rPr>
              <w:t>85230</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F0F83D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41B05D" w14:textId="77777777" w:rsidR="00A77B3E" w:rsidRDefault="00C66DCF">
            <w:pPr>
              <w:jc w:val="left"/>
              <w:rPr>
                <w:color w:val="000000"/>
                <w:u w:color="000000"/>
              </w:rPr>
            </w:pPr>
            <w:r>
              <w:rPr>
                <w:sz w:val="16"/>
              </w:rPr>
              <w:t>Pomoc w zakresie dożywiania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17B0C8" w14:textId="77777777" w:rsidR="00A77B3E" w:rsidRDefault="00C66DCF">
            <w:pPr>
              <w:jc w:val="center"/>
              <w:rPr>
                <w:color w:val="000000"/>
                <w:u w:color="000000"/>
              </w:rPr>
            </w:pPr>
            <w:r>
              <w:rPr>
                <w:sz w:val="16"/>
              </w:rPr>
              <w:t>180 000,00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E5D010" w14:textId="77777777" w:rsidR="00A77B3E" w:rsidRDefault="00C66DCF">
            <w:pPr>
              <w:jc w:val="center"/>
              <w:rPr>
                <w:color w:val="000000"/>
                <w:u w:color="000000"/>
              </w:rPr>
            </w:pPr>
            <w:r>
              <w:rPr>
                <w:sz w:val="16"/>
              </w:rPr>
              <w:t>180 000,00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6B9C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5BE3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3EF4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41772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8596A6" w14:textId="77777777" w:rsidR="00A77B3E" w:rsidRDefault="00C66DCF">
            <w:pPr>
              <w:jc w:val="center"/>
              <w:rPr>
                <w:color w:val="000000"/>
                <w:u w:color="000000"/>
              </w:rPr>
            </w:pPr>
            <w:r>
              <w:rPr>
                <w:sz w:val="16"/>
              </w:rPr>
              <w:t>180 000,00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F1129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395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7AB7B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E646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48C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00B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E2F05E" w14:textId="77777777" w:rsidR="00A77B3E" w:rsidRDefault="00C66DCF">
            <w:pPr>
              <w:jc w:val="center"/>
              <w:rPr>
                <w:color w:val="000000"/>
                <w:u w:color="000000"/>
              </w:rPr>
            </w:pPr>
            <w:r>
              <w:rPr>
                <w:sz w:val="16"/>
              </w:rPr>
              <w:t>0,00</w:t>
            </w:r>
          </w:p>
        </w:tc>
      </w:tr>
      <w:tr w:rsidR="006149F3" w14:paraId="6521A69D" w14:textId="77777777">
        <w:tc>
          <w:tcPr>
            <w:tcW w:w="570" w:type="dxa"/>
            <w:vMerge/>
            <w:tcBorders>
              <w:top w:val="nil"/>
              <w:left w:val="single" w:sz="2" w:space="0" w:color="auto"/>
              <w:bottom w:val="single" w:sz="2" w:space="0" w:color="auto"/>
              <w:right w:val="single" w:sz="2" w:space="0" w:color="auto"/>
            </w:tcBorders>
            <w:tcMar>
              <w:top w:w="100" w:type="dxa"/>
            </w:tcMar>
          </w:tcPr>
          <w:p w14:paraId="49CE6A5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D2CF7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6E011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2CA8A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4F95BE" w14:textId="77777777" w:rsidR="00A77B3E" w:rsidRDefault="00C66DCF">
            <w:pPr>
              <w:jc w:val="center"/>
              <w:rPr>
                <w:color w:val="000000"/>
                <w:u w:color="000000"/>
              </w:rPr>
            </w:pPr>
            <w:r>
              <w:rPr>
                <w:sz w:val="16"/>
              </w:rPr>
              <w:t>179 998,10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3069E6" w14:textId="77777777" w:rsidR="00A77B3E" w:rsidRDefault="00C66DCF">
            <w:pPr>
              <w:jc w:val="center"/>
              <w:rPr>
                <w:color w:val="000000"/>
                <w:u w:color="000000"/>
              </w:rPr>
            </w:pPr>
            <w:r>
              <w:rPr>
                <w:sz w:val="16"/>
              </w:rPr>
              <w:t>179 998,10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5B68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B7AAE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257B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10ED2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65A1EA" w14:textId="77777777" w:rsidR="00A77B3E" w:rsidRDefault="00C66DCF">
            <w:pPr>
              <w:jc w:val="center"/>
              <w:rPr>
                <w:color w:val="000000"/>
                <w:u w:color="000000"/>
              </w:rPr>
            </w:pPr>
            <w:r>
              <w:rPr>
                <w:sz w:val="16"/>
              </w:rPr>
              <w:t>179 998,10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017E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5271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EB07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7A03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7B1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A2ED8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7E3E1C" w14:textId="77777777" w:rsidR="00A77B3E" w:rsidRDefault="00C66DCF">
            <w:pPr>
              <w:jc w:val="center"/>
              <w:rPr>
                <w:color w:val="000000"/>
                <w:u w:color="000000"/>
              </w:rPr>
            </w:pPr>
            <w:r>
              <w:rPr>
                <w:sz w:val="16"/>
              </w:rPr>
              <w:t>0,00</w:t>
            </w:r>
          </w:p>
        </w:tc>
      </w:tr>
      <w:tr w:rsidR="006149F3" w14:paraId="0D990A1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701CB5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E2E7E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E7693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BBB3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2C3B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ABF4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D310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C7C22"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72F4B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43FC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AF30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D601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18B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656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D41792" w14:textId="77777777" w:rsidR="00A77B3E" w:rsidRDefault="00C66DCF">
            <w:pPr>
              <w:jc w:val="center"/>
              <w:rPr>
                <w:color w:val="000000"/>
                <w:u w:color="000000"/>
              </w:rPr>
            </w:pPr>
            <w:r>
              <w:rPr>
                <w:sz w:val="16"/>
              </w:rPr>
              <w:t>0,00</w:t>
            </w:r>
          </w:p>
        </w:tc>
      </w:tr>
      <w:tr w:rsidR="006149F3" w14:paraId="46EBC5A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25DEB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DDE6B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E84129"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6189D76"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5D69FE" w14:textId="77777777" w:rsidR="00A77B3E" w:rsidRDefault="00C66DCF">
            <w:pPr>
              <w:jc w:val="center"/>
              <w:rPr>
                <w:color w:val="000000"/>
                <w:u w:color="000000"/>
              </w:rPr>
            </w:pPr>
            <w:r>
              <w:rPr>
                <w:sz w:val="16"/>
              </w:rPr>
              <w:t>180 000,00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B822F9" w14:textId="77777777" w:rsidR="00A77B3E" w:rsidRDefault="00C66DCF">
            <w:pPr>
              <w:jc w:val="center"/>
              <w:rPr>
                <w:color w:val="000000"/>
                <w:u w:color="000000"/>
              </w:rPr>
            </w:pPr>
            <w:r>
              <w:rPr>
                <w:sz w:val="16"/>
              </w:rPr>
              <w:t>180 000,00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225A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0770A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B7A34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4C41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6C8110" w14:textId="77777777" w:rsidR="00A77B3E" w:rsidRDefault="00C66DCF">
            <w:pPr>
              <w:jc w:val="center"/>
              <w:rPr>
                <w:color w:val="000000"/>
                <w:u w:color="000000"/>
              </w:rPr>
            </w:pPr>
            <w:r>
              <w:rPr>
                <w:sz w:val="16"/>
              </w:rPr>
              <w:t>180 000,00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9FFB0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6D5E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CB9E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7C97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927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7C6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1B7F33" w14:textId="77777777" w:rsidR="00A77B3E" w:rsidRDefault="00C66DCF">
            <w:pPr>
              <w:jc w:val="center"/>
              <w:rPr>
                <w:color w:val="000000"/>
                <w:u w:color="000000"/>
              </w:rPr>
            </w:pPr>
            <w:r>
              <w:rPr>
                <w:sz w:val="16"/>
              </w:rPr>
              <w:t>0,00</w:t>
            </w:r>
          </w:p>
        </w:tc>
      </w:tr>
      <w:tr w:rsidR="006149F3" w14:paraId="2A9F2FEE" w14:textId="77777777">
        <w:tc>
          <w:tcPr>
            <w:tcW w:w="570" w:type="dxa"/>
            <w:vMerge/>
            <w:tcBorders>
              <w:top w:val="nil"/>
              <w:left w:val="single" w:sz="2" w:space="0" w:color="auto"/>
              <w:bottom w:val="single" w:sz="2" w:space="0" w:color="auto"/>
              <w:right w:val="single" w:sz="2" w:space="0" w:color="auto"/>
            </w:tcBorders>
            <w:tcMar>
              <w:top w:w="100" w:type="dxa"/>
            </w:tcMar>
          </w:tcPr>
          <w:p w14:paraId="5E09A6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3DB8A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1E0DE7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C35D3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CB71E" w14:textId="77777777" w:rsidR="00A77B3E" w:rsidRDefault="00C66DCF">
            <w:pPr>
              <w:jc w:val="center"/>
              <w:rPr>
                <w:color w:val="000000"/>
                <w:u w:color="000000"/>
              </w:rPr>
            </w:pPr>
            <w:r>
              <w:rPr>
                <w:sz w:val="16"/>
              </w:rPr>
              <w:t>179 998,10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69B817" w14:textId="77777777" w:rsidR="00A77B3E" w:rsidRDefault="00C66DCF">
            <w:pPr>
              <w:jc w:val="center"/>
              <w:rPr>
                <w:color w:val="000000"/>
                <w:u w:color="000000"/>
              </w:rPr>
            </w:pPr>
            <w:r>
              <w:rPr>
                <w:sz w:val="16"/>
              </w:rPr>
              <w:t>179 998,10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C81B0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C2B39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716B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34C7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E356A6" w14:textId="77777777" w:rsidR="00A77B3E" w:rsidRDefault="00C66DCF">
            <w:pPr>
              <w:jc w:val="center"/>
              <w:rPr>
                <w:color w:val="000000"/>
                <w:u w:color="000000"/>
              </w:rPr>
            </w:pPr>
            <w:r>
              <w:rPr>
                <w:sz w:val="16"/>
              </w:rPr>
              <w:t>179 998,10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800C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6A72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A6CB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D1E3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08DB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E927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91BA27" w14:textId="77777777" w:rsidR="00A77B3E" w:rsidRDefault="00C66DCF">
            <w:pPr>
              <w:jc w:val="center"/>
              <w:rPr>
                <w:color w:val="000000"/>
                <w:u w:color="000000"/>
              </w:rPr>
            </w:pPr>
            <w:r>
              <w:rPr>
                <w:sz w:val="16"/>
              </w:rPr>
              <w:t>0,00</w:t>
            </w:r>
          </w:p>
        </w:tc>
      </w:tr>
      <w:tr w:rsidR="006149F3" w14:paraId="2CFA1B0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7FE750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D91B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2D294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962B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0D57E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F3230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94582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07A7DC"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BFAA3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F2E8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C14C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9B02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B2E84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5FC7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33CADC" w14:textId="77777777" w:rsidR="00A77B3E" w:rsidRDefault="00C66DCF">
            <w:pPr>
              <w:jc w:val="center"/>
              <w:rPr>
                <w:color w:val="000000"/>
                <w:u w:color="000000"/>
              </w:rPr>
            </w:pPr>
            <w:r>
              <w:rPr>
                <w:sz w:val="16"/>
              </w:rPr>
              <w:t>0,00</w:t>
            </w:r>
          </w:p>
        </w:tc>
      </w:tr>
      <w:tr w:rsidR="006149F3" w14:paraId="47D7048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EBFC3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536A810" w14:textId="77777777" w:rsidR="00A77B3E" w:rsidRDefault="00C66DCF">
            <w:pPr>
              <w:jc w:val="center"/>
              <w:rPr>
                <w:color w:val="000000"/>
                <w:u w:color="000000"/>
              </w:rPr>
            </w:pPr>
            <w:r>
              <w:rPr>
                <w:sz w:val="16"/>
              </w:rPr>
              <w:t>85231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CDA337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F66622" w14:textId="77777777" w:rsidR="00A77B3E" w:rsidRDefault="00C66DCF">
            <w:pPr>
              <w:jc w:val="left"/>
              <w:rPr>
                <w:color w:val="000000"/>
                <w:u w:color="000000"/>
              </w:rPr>
            </w:pPr>
            <w:r>
              <w:rPr>
                <w:sz w:val="16"/>
              </w:rPr>
              <w:t>Pomoc dla cudzoziemców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B8D569"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DFD351"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BAB0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CA0E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568DB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88B6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0E550" w14:textId="77777777" w:rsidR="00A77B3E" w:rsidRDefault="00C66DCF">
            <w:pPr>
              <w:jc w:val="center"/>
              <w:rPr>
                <w:color w:val="000000"/>
                <w:u w:color="000000"/>
              </w:rPr>
            </w:pPr>
            <w:r>
              <w:rPr>
                <w:sz w:val="16"/>
              </w:rPr>
              <w:t>8 000,00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FA2BF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49C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A041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038C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375B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C89FD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A9881A" w14:textId="77777777" w:rsidR="00A77B3E" w:rsidRDefault="00C66DCF">
            <w:pPr>
              <w:jc w:val="center"/>
              <w:rPr>
                <w:color w:val="000000"/>
                <w:u w:color="000000"/>
              </w:rPr>
            </w:pPr>
            <w:r>
              <w:rPr>
                <w:sz w:val="16"/>
              </w:rPr>
              <w:t>0,00</w:t>
            </w:r>
          </w:p>
        </w:tc>
      </w:tr>
      <w:tr w:rsidR="006149F3" w14:paraId="7EEA0834" w14:textId="77777777">
        <w:tc>
          <w:tcPr>
            <w:tcW w:w="570" w:type="dxa"/>
            <w:vMerge/>
            <w:tcBorders>
              <w:top w:val="nil"/>
              <w:left w:val="single" w:sz="2" w:space="0" w:color="auto"/>
              <w:bottom w:val="single" w:sz="2" w:space="0" w:color="auto"/>
              <w:right w:val="single" w:sz="2" w:space="0" w:color="auto"/>
            </w:tcBorders>
            <w:tcMar>
              <w:top w:w="100" w:type="dxa"/>
            </w:tcMar>
          </w:tcPr>
          <w:p w14:paraId="1ED5293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9A5CE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EBA9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E3651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A9AAFF"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11E6B4"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CC81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808F2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003E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763F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7D4286" w14:textId="77777777" w:rsidR="00A77B3E" w:rsidRDefault="00C66DCF">
            <w:pPr>
              <w:jc w:val="center"/>
              <w:rPr>
                <w:color w:val="000000"/>
                <w:u w:color="000000"/>
              </w:rPr>
            </w:pPr>
            <w:r>
              <w:rPr>
                <w:sz w:val="16"/>
              </w:rPr>
              <w:t>8 000,00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6DF9D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160A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8EDB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760D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DEFC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8A43A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52F0BA" w14:textId="77777777" w:rsidR="00A77B3E" w:rsidRDefault="00C66DCF">
            <w:pPr>
              <w:jc w:val="center"/>
              <w:rPr>
                <w:color w:val="000000"/>
                <w:u w:color="000000"/>
              </w:rPr>
            </w:pPr>
            <w:r>
              <w:rPr>
                <w:sz w:val="16"/>
              </w:rPr>
              <w:t>0,00</w:t>
            </w:r>
          </w:p>
        </w:tc>
      </w:tr>
      <w:tr w:rsidR="006149F3" w14:paraId="1EEA5F2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499DC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381631"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849B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0CB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B1FA9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E750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02F4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577346"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EE25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0EC32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625C1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7357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E0CF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303D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36DDDE" w14:textId="77777777" w:rsidR="00A77B3E" w:rsidRDefault="00C66DCF">
            <w:pPr>
              <w:jc w:val="center"/>
              <w:rPr>
                <w:color w:val="000000"/>
                <w:u w:color="000000"/>
              </w:rPr>
            </w:pPr>
            <w:r>
              <w:rPr>
                <w:sz w:val="16"/>
              </w:rPr>
              <w:t>0,00</w:t>
            </w:r>
          </w:p>
        </w:tc>
      </w:tr>
      <w:tr w:rsidR="006149F3" w14:paraId="440E9E5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51E67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022D2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8B2289"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3B8B4CB"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FC9893"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762E86"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E38C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909D8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F7236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15C91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D114D5" w14:textId="77777777" w:rsidR="00A77B3E" w:rsidRDefault="00C66DCF">
            <w:pPr>
              <w:jc w:val="center"/>
              <w:rPr>
                <w:color w:val="000000"/>
                <w:u w:color="000000"/>
              </w:rPr>
            </w:pPr>
            <w:r>
              <w:rPr>
                <w:sz w:val="16"/>
              </w:rPr>
              <w:t>8 000,00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190B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E37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39E3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C64F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31C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07D34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4242EE" w14:textId="77777777" w:rsidR="00A77B3E" w:rsidRDefault="00C66DCF">
            <w:pPr>
              <w:jc w:val="center"/>
              <w:rPr>
                <w:color w:val="000000"/>
                <w:u w:color="000000"/>
              </w:rPr>
            </w:pPr>
            <w:r>
              <w:rPr>
                <w:sz w:val="16"/>
              </w:rPr>
              <w:t>0,00</w:t>
            </w:r>
          </w:p>
        </w:tc>
      </w:tr>
      <w:tr w:rsidR="006149F3" w14:paraId="7B3483F9" w14:textId="77777777">
        <w:tc>
          <w:tcPr>
            <w:tcW w:w="570" w:type="dxa"/>
            <w:vMerge/>
            <w:tcBorders>
              <w:top w:val="nil"/>
              <w:left w:val="single" w:sz="2" w:space="0" w:color="auto"/>
              <w:bottom w:val="single" w:sz="2" w:space="0" w:color="auto"/>
              <w:right w:val="single" w:sz="2" w:space="0" w:color="auto"/>
            </w:tcBorders>
            <w:tcMar>
              <w:top w:w="100" w:type="dxa"/>
            </w:tcMar>
          </w:tcPr>
          <w:p w14:paraId="7FDE6A5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2A3796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755B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54886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02F565"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D1330" w14:textId="77777777" w:rsidR="00A77B3E" w:rsidRDefault="00C66DCF">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25D6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AA8F0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3EF9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0424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F413E0" w14:textId="77777777" w:rsidR="00A77B3E" w:rsidRDefault="00C66DCF">
            <w:pPr>
              <w:jc w:val="center"/>
              <w:rPr>
                <w:color w:val="000000"/>
                <w:u w:color="000000"/>
              </w:rPr>
            </w:pPr>
            <w:r>
              <w:rPr>
                <w:sz w:val="16"/>
              </w:rPr>
              <w:t>8 000,00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AB37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7028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C862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78B5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6DA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51C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AADEDD" w14:textId="77777777" w:rsidR="00A77B3E" w:rsidRDefault="00C66DCF">
            <w:pPr>
              <w:jc w:val="center"/>
              <w:rPr>
                <w:color w:val="000000"/>
                <w:u w:color="000000"/>
              </w:rPr>
            </w:pPr>
            <w:r>
              <w:rPr>
                <w:sz w:val="16"/>
              </w:rPr>
              <w:t>0,00</w:t>
            </w:r>
          </w:p>
        </w:tc>
      </w:tr>
      <w:tr w:rsidR="006149F3" w14:paraId="54BC12A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8B7D06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C3F83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16DB5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914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D4F27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675A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148A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F8F21"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C2DF3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964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A076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DD37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78F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605E6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1347F3" w14:textId="77777777" w:rsidR="00A77B3E" w:rsidRDefault="00C66DCF">
            <w:pPr>
              <w:jc w:val="center"/>
              <w:rPr>
                <w:color w:val="000000"/>
                <w:u w:color="000000"/>
              </w:rPr>
            </w:pPr>
            <w:r>
              <w:rPr>
                <w:sz w:val="16"/>
              </w:rPr>
              <w:t>0,00</w:t>
            </w:r>
          </w:p>
        </w:tc>
      </w:tr>
      <w:tr w:rsidR="006149F3" w14:paraId="47457FD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23DD7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F5024A" w14:textId="77777777" w:rsidR="00A77B3E" w:rsidRDefault="00C66DCF">
            <w:pPr>
              <w:jc w:val="center"/>
              <w:rPr>
                <w:color w:val="000000"/>
                <w:u w:color="000000"/>
              </w:rPr>
            </w:pPr>
            <w:r>
              <w:rPr>
                <w:sz w:val="16"/>
              </w:rPr>
              <w:t>85295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265B0B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394288"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A4462"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DE2983"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EB4C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D430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5C60F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0006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0CB78C" w14:textId="77777777" w:rsidR="00A77B3E" w:rsidRDefault="00C66DCF">
            <w:pPr>
              <w:jc w:val="center"/>
              <w:rPr>
                <w:color w:val="000000"/>
                <w:u w:color="000000"/>
              </w:rPr>
            </w:pPr>
            <w:r>
              <w:rPr>
                <w:sz w:val="16"/>
              </w:rPr>
              <w:t>4 000,00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EA3F2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8514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67DD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AC65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B6784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16F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911E55" w14:textId="77777777" w:rsidR="00A77B3E" w:rsidRDefault="00C66DCF">
            <w:pPr>
              <w:jc w:val="center"/>
              <w:rPr>
                <w:color w:val="000000"/>
                <w:u w:color="000000"/>
              </w:rPr>
            </w:pPr>
            <w:r>
              <w:rPr>
                <w:sz w:val="16"/>
              </w:rPr>
              <w:t>0,00</w:t>
            </w:r>
          </w:p>
        </w:tc>
      </w:tr>
      <w:tr w:rsidR="006149F3" w14:paraId="7FFFF9F8" w14:textId="77777777">
        <w:tc>
          <w:tcPr>
            <w:tcW w:w="570" w:type="dxa"/>
            <w:vMerge/>
            <w:tcBorders>
              <w:top w:val="nil"/>
              <w:left w:val="single" w:sz="2" w:space="0" w:color="auto"/>
              <w:bottom w:val="single" w:sz="2" w:space="0" w:color="auto"/>
              <w:right w:val="single" w:sz="2" w:space="0" w:color="auto"/>
            </w:tcBorders>
            <w:tcMar>
              <w:top w:w="100" w:type="dxa"/>
            </w:tcMar>
          </w:tcPr>
          <w:p w14:paraId="50472B1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4CB0C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2593B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EA07E6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E857F" w14:textId="77777777" w:rsidR="00A77B3E" w:rsidRDefault="00C66DCF">
            <w:pPr>
              <w:jc w:val="center"/>
              <w:rPr>
                <w:color w:val="000000"/>
                <w:u w:color="000000"/>
              </w:rPr>
            </w:pPr>
            <w:r>
              <w:rPr>
                <w:sz w:val="16"/>
              </w:rPr>
              <w:t>1 345,30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F41C93" w14:textId="77777777" w:rsidR="00A77B3E" w:rsidRDefault="00C66DCF">
            <w:pPr>
              <w:jc w:val="center"/>
              <w:rPr>
                <w:color w:val="000000"/>
                <w:u w:color="000000"/>
              </w:rPr>
            </w:pPr>
            <w:r>
              <w:rPr>
                <w:sz w:val="16"/>
              </w:rPr>
              <w:t>1 345,30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F8F9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7B77D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B1DD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8F7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A996C" w14:textId="77777777" w:rsidR="00A77B3E" w:rsidRDefault="00C66DCF">
            <w:pPr>
              <w:jc w:val="center"/>
              <w:rPr>
                <w:color w:val="000000"/>
                <w:u w:color="000000"/>
              </w:rPr>
            </w:pPr>
            <w:r>
              <w:rPr>
                <w:sz w:val="16"/>
              </w:rPr>
              <w:t>1 345,30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BCB47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489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0B5E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25D6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A68C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A659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C95649" w14:textId="77777777" w:rsidR="00A77B3E" w:rsidRDefault="00C66DCF">
            <w:pPr>
              <w:jc w:val="center"/>
              <w:rPr>
                <w:color w:val="000000"/>
                <w:u w:color="000000"/>
              </w:rPr>
            </w:pPr>
            <w:r>
              <w:rPr>
                <w:sz w:val="16"/>
              </w:rPr>
              <w:t>0,00</w:t>
            </w:r>
          </w:p>
        </w:tc>
      </w:tr>
      <w:tr w:rsidR="006149F3" w14:paraId="38EE6B9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A259BE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DB9E41" w14:textId="77777777" w:rsidR="00A77B3E" w:rsidRDefault="00C66DCF">
            <w:pPr>
              <w:jc w:val="center"/>
              <w:rPr>
                <w:color w:val="000000"/>
                <w:u w:color="000000"/>
              </w:rPr>
            </w:pPr>
            <w:r>
              <w:rPr>
                <w:sz w:val="16"/>
              </w:rPr>
              <w:t>33,63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52DE36" w14:textId="77777777" w:rsidR="00A77B3E" w:rsidRDefault="00C66DCF">
            <w:pPr>
              <w:jc w:val="center"/>
              <w:rPr>
                <w:color w:val="000000"/>
                <w:u w:color="000000"/>
              </w:rPr>
            </w:pPr>
            <w:r>
              <w:rPr>
                <w:sz w:val="16"/>
              </w:rPr>
              <w:t>33,63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2372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5B4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1C2A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9015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6CD69" w14:textId="77777777" w:rsidR="00A77B3E" w:rsidRDefault="00C66DCF">
            <w:pPr>
              <w:jc w:val="center"/>
              <w:rPr>
                <w:color w:val="000000"/>
                <w:u w:color="000000"/>
              </w:rPr>
            </w:pPr>
            <w:r>
              <w:rPr>
                <w:sz w:val="16"/>
              </w:rPr>
              <w:t>33,63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5308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6D16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17B8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14EF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62C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4565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43DFD3" w14:textId="77777777" w:rsidR="00A77B3E" w:rsidRDefault="00C66DCF">
            <w:pPr>
              <w:jc w:val="center"/>
              <w:rPr>
                <w:color w:val="000000"/>
                <w:u w:color="000000"/>
              </w:rPr>
            </w:pPr>
            <w:r>
              <w:rPr>
                <w:sz w:val="16"/>
              </w:rPr>
              <w:t>0,00</w:t>
            </w:r>
          </w:p>
        </w:tc>
      </w:tr>
      <w:tr w:rsidR="006149F3" w14:paraId="2ADDBA4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A2FDD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0F1D7F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8F7AA13"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447857"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C9687D"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BA56CF" w14:textId="77777777" w:rsidR="00A77B3E" w:rsidRDefault="00C66DCF">
            <w:pPr>
              <w:jc w:val="center"/>
              <w:rPr>
                <w:color w:val="000000"/>
                <w:u w:color="000000"/>
              </w:rPr>
            </w:pPr>
            <w:r>
              <w:rPr>
                <w:sz w:val="16"/>
              </w:rPr>
              <w:t>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A0FD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8718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C81C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F6D6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8A8F0B" w14:textId="77777777" w:rsidR="00A77B3E" w:rsidRDefault="00C66DCF">
            <w:pPr>
              <w:jc w:val="center"/>
              <w:rPr>
                <w:color w:val="000000"/>
                <w:u w:color="000000"/>
              </w:rPr>
            </w:pPr>
            <w:r>
              <w:rPr>
                <w:sz w:val="16"/>
              </w:rPr>
              <w:t>4 000,00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9E69F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551C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39E5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31B1D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80E3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2962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379861" w14:textId="77777777" w:rsidR="00A77B3E" w:rsidRDefault="00C66DCF">
            <w:pPr>
              <w:jc w:val="center"/>
              <w:rPr>
                <w:color w:val="000000"/>
                <w:u w:color="000000"/>
              </w:rPr>
            </w:pPr>
            <w:r>
              <w:rPr>
                <w:sz w:val="16"/>
              </w:rPr>
              <w:t>0,00</w:t>
            </w:r>
          </w:p>
        </w:tc>
      </w:tr>
      <w:tr w:rsidR="006149F3" w14:paraId="5111B153" w14:textId="77777777">
        <w:tc>
          <w:tcPr>
            <w:tcW w:w="570" w:type="dxa"/>
            <w:vMerge/>
            <w:tcBorders>
              <w:top w:val="nil"/>
              <w:left w:val="single" w:sz="2" w:space="0" w:color="auto"/>
              <w:bottom w:val="single" w:sz="2" w:space="0" w:color="auto"/>
              <w:right w:val="single" w:sz="2" w:space="0" w:color="auto"/>
            </w:tcBorders>
            <w:tcMar>
              <w:top w:w="100" w:type="dxa"/>
            </w:tcMar>
          </w:tcPr>
          <w:p w14:paraId="173EEA3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AC05F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96DA13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CF3FB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CC6F7" w14:textId="77777777" w:rsidR="00A77B3E" w:rsidRDefault="00C66DCF">
            <w:pPr>
              <w:jc w:val="center"/>
              <w:rPr>
                <w:color w:val="000000"/>
                <w:u w:color="000000"/>
              </w:rPr>
            </w:pPr>
            <w:r>
              <w:rPr>
                <w:sz w:val="16"/>
              </w:rPr>
              <w:t>1 345,30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F9F05C" w14:textId="77777777" w:rsidR="00A77B3E" w:rsidRDefault="00C66DCF">
            <w:pPr>
              <w:jc w:val="center"/>
              <w:rPr>
                <w:color w:val="000000"/>
                <w:u w:color="000000"/>
              </w:rPr>
            </w:pPr>
            <w:r>
              <w:rPr>
                <w:sz w:val="16"/>
              </w:rPr>
              <w:t>1 345,30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86D2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1049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58ECF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86B1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4978C1" w14:textId="77777777" w:rsidR="00A77B3E" w:rsidRDefault="00C66DCF">
            <w:pPr>
              <w:jc w:val="center"/>
              <w:rPr>
                <w:color w:val="000000"/>
                <w:u w:color="000000"/>
              </w:rPr>
            </w:pPr>
            <w:r>
              <w:rPr>
                <w:sz w:val="16"/>
              </w:rPr>
              <w:t>1 345,30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AA3B9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BBC6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C199A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2FE4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BC8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EFD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F48EA8" w14:textId="77777777" w:rsidR="00A77B3E" w:rsidRDefault="00C66DCF">
            <w:pPr>
              <w:jc w:val="center"/>
              <w:rPr>
                <w:color w:val="000000"/>
                <w:u w:color="000000"/>
              </w:rPr>
            </w:pPr>
            <w:r>
              <w:rPr>
                <w:sz w:val="16"/>
              </w:rPr>
              <w:t>0,00</w:t>
            </w:r>
          </w:p>
        </w:tc>
      </w:tr>
      <w:tr w:rsidR="006149F3" w14:paraId="74AB43E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ECCA56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1471D" w14:textId="77777777" w:rsidR="00A77B3E" w:rsidRDefault="00C66DCF">
            <w:pPr>
              <w:jc w:val="center"/>
              <w:rPr>
                <w:color w:val="000000"/>
                <w:u w:color="000000"/>
              </w:rPr>
            </w:pPr>
            <w:r>
              <w:rPr>
                <w:sz w:val="16"/>
              </w:rPr>
              <w:t>33,63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420B4F" w14:textId="77777777" w:rsidR="00A77B3E" w:rsidRDefault="00C66DCF">
            <w:pPr>
              <w:jc w:val="center"/>
              <w:rPr>
                <w:color w:val="000000"/>
                <w:u w:color="000000"/>
              </w:rPr>
            </w:pPr>
            <w:r>
              <w:rPr>
                <w:sz w:val="16"/>
              </w:rPr>
              <w:t>33,63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B8C5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802C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45BDF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94FE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FFCB0C" w14:textId="77777777" w:rsidR="00A77B3E" w:rsidRDefault="00C66DCF">
            <w:pPr>
              <w:jc w:val="center"/>
              <w:rPr>
                <w:color w:val="000000"/>
                <w:u w:color="000000"/>
              </w:rPr>
            </w:pPr>
            <w:r>
              <w:rPr>
                <w:sz w:val="16"/>
              </w:rPr>
              <w:t>33,63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1D7DA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693D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57814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072F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C094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DB6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235CC7" w14:textId="77777777" w:rsidR="00A77B3E" w:rsidRDefault="00C66DCF">
            <w:pPr>
              <w:jc w:val="center"/>
              <w:rPr>
                <w:color w:val="000000"/>
                <w:u w:color="000000"/>
              </w:rPr>
            </w:pPr>
            <w:r>
              <w:rPr>
                <w:sz w:val="16"/>
              </w:rPr>
              <w:t>0,00</w:t>
            </w:r>
          </w:p>
        </w:tc>
      </w:tr>
      <w:tr w:rsidR="006149F3" w14:paraId="18F3457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585692" w14:textId="77777777" w:rsidR="00A77B3E" w:rsidRDefault="00C66DCF">
            <w:pPr>
              <w:jc w:val="center"/>
              <w:rPr>
                <w:color w:val="000000"/>
                <w:u w:color="000000"/>
              </w:rPr>
            </w:pPr>
            <w:r>
              <w:rPr>
                <w:sz w:val="16"/>
              </w:rPr>
              <w:t>854</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FE09A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8C5847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C76BA32" w14:textId="77777777" w:rsidR="00A77B3E" w:rsidRDefault="00C66DCF">
            <w:pPr>
              <w:jc w:val="left"/>
              <w:rPr>
                <w:color w:val="000000"/>
                <w:u w:color="000000"/>
              </w:rPr>
            </w:pPr>
            <w:r>
              <w:rPr>
                <w:sz w:val="16"/>
              </w:rPr>
              <w:t xml:space="preserve">Edukacyjna opieka </w:t>
            </w:r>
            <w:r>
              <w:rPr>
                <w:sz w:val="16"/>
              </w:rPr>
              <w:lastRenderedPageBreak/>
              <w:t>wychowawcza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D1CD28" w14:textId="77777777" w:rsidR="00A77B3E" w:rsidRDefault="00C66DCF">
            <w:pPr>
              <w:jc w:val="center"/>
              <w:rPr>
                <w:color w:val="000000"/>
                <w:u w:color="000000"/>
              </w:rPr>
            </w:pPr>
            <w:r>
              <w:rPr>
                <w:sz w:val="16"/>
              </w:rPr>
              <w:lastRenderedPageBreak/>
              <w:t>692 920,00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B84BD4" w14:textId="77777777" w:rsidR="00A77B3E" w:rsidRDefault="00C66DCF">
            <w:pPr>
              <w:jc w:val="center"/>
              <w:rPr>
                <w:color w:val="000000"/>
                <w:u w:color="000000"/>
              </w:rPr>
            </w:pPr>
            <w:r>
              <w:rPr>
                <w:sz w:val="16"/>
              </w:rPr>
              <w:t>692 920,00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1C4C1" w14:textId="77777777" w:rsidR="00A77B3E" w:rsidRDefault="00C66DCF">
            <w:pPr>
              <w:jc w:val="center"/>
              <w:rPr>
                <w:color w:val="000000"/>
                <w:u w:color="000000"/>
              </w:rPr>
            </w:pPr>
            <w:r>
              <w:rPr>
                <w:sz w:val="16"/>
              </w:rPr>
              <w:t>613 078,00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25F78F" w14:textId="77777777" w:rsidR="00A77B3E" w:rsidRDefault="00C66DCF">
            <w:pPr>
              <w:jc w:val="center"/>
              <w:rPr>
                <w:color w:val="000000"/>
                <w:u w:color="000000"/>
              </w:rPr>
            </w:pPr>
            <w:r>
              <w:rPr>
                <w:sz w:val="16"/>
              </w:rPr>
              <w:t>576 642,00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96DB74" w14:textId="77777777" w:rsidR="00A77B3E" w:rsidRDefault="00C66DCF">
            <w:pPr>
              <w:jc w:val="center"/>
              <w:rPr>
                <w:color w:val="000000"/>
                <w:u w:color="000000"/>
              </w:rPr>
            </w:pPr>
            <w:r>
              <w:rPr>
                <w:sz w:val="16"/>
              </w:rPr>
              <w:t>36 436,00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6DB4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C3B6E0" w14:textId="77777777" w:rsidR="00A77B3E" w:rsidRDefault="00C66DCF">
            <w:pPr>
              <w:jc w:val="center"/>
              <w:rPr>
                <w:color w:val="000000"/>
                <w:u w:color="000000"/>
              </w:rPr>
            </w:pPr>
            <w:r>
              <w:rPr>
                <w:sz w:val="16"/>
              </w:rPr>
              <w:t>79 842,00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4B9F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232E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CD8C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80C6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66D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588F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548EB2" w14:textId="77777777" w:rsidR="00A77B3E" w:rsidRDefault="00C66DCF">
            <w:pPr>
              <w:jc w:val="center"/>
              <w:rPr>
                <w:color w:val="000000"/>
                <w:u w:color="000000"/>
              </w:rPr>
            </w:pPr>
            <w:r>
              <w:rPr>
                <w:sz w:val="16"/>
              </w:rPr>
              <w:t>0,00</w:t>
            </w:r>
          </w:p>
        </w:tc>
      </w:tr>
      <w:tr w:rsidR="006149F3" w14:paraId="0A9ED066" w14:textId="77777777">
        <w:tc>
          <w:tcPr>
            <w:tcW w:w="570" w:type="dxa"/>
            <w:vMerge/>
            <w:tcBorders>
              <w:top w:val="nil"/>
              <w:left w:val="single" w:sz="2" w:space="0" w:color="auto"/>
              <w:bottom w:val="single" w:sz="2" w:space="0" w:color="auto"/>
              <w:right w:val="single" w:sz="2" w:space="0" w:color="auto"/>
            </w:tcBorders>
            <w:tcMar>
              <w:top w:w="100" w:type="dxa"/>
            </w:tcMar>
          </w:tcPr>
          <w:p w14:paraId="47BDABF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27A2D1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20C4D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82B4A4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CCB8FD" w14:textId="77777777" w:rsidR="00A77B3E" w:rsidRDefault="00C66DCF">
            <w:pPr>
              <w:jc w:val="center"/>
              <w:rPr>
                <w:color w:val="000000"/>
                <w:u w:color="000000"/>
              </w:rPr>
            </w:pPr>
            <w:r>
              <w:rPr>
                <w:sz w:val="16"/>
              </w:rPr>
              <w:t>626 109,37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E1BB25" w14:textId="77777777" w:rsidR="00A77B3E" w:rsidRDefault="00C66DCF">
            <w:pPr>
              <w:jc w:val="center"/>
              <w:rPr>
                <w:color w:val="000000"/>
                <w:u w:color="000000"/>
              </w:rPr>
            </w:pPr>
            <w:r>
              <w:rPr>
                <w:sz w:val="16"/>
              </w:rPr>
              <w:t>626 109,37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D5503C" w14:textId="77777777" w:rsidR="00A77B3E" w:rsidRDefault="00C66DCF">
            <w:pPr>
              <w:jc w:val="center"/>
              <w:rPr>
                <w:color w:val="000000"/>
                <w:u w:color="000000"/>
              </w:rPr>
            </w:pPr>
            <w:r>
              <w:rPr>
                <w:sz w:val="16"/>
              </w:rPr>
              <w:t>557 886,99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3E6CF" w14:textId="77777777" w:rsidR="00A77B3E" w:rsidRDefault="00C66DCF">
            <w:pPr>
              <w:jc w:val="center"/>
              <w:rPr>
                <w:color w:val="000000"/>
                <w:u w:color="000000"/>
              </w:rPr>
            </w:pPr>
            <w:r>
              <w:rPr>
                <w:sz w:val="16"/>
              </w:rPr>
              <w:t>525 801,45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6A8B4F" w14:textId="77777777" w:rsidR="00A77B3E" w:rsidRDefault="00C66DCF">
            <w:pPr>
              <w:jc w:val="center"/>
              <w:rPr>
                <w:color w:val="000000"/>
                <w:u w:color="000000"/>
              </w:rPr>
            </w:pPr>
            <w:r>
              <w:rPr>
                <w:sz w:val="16"/>
              </w:rPr>
              <w:t>32 085,54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6F36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7C876C" w14:textId="77777777" w:rsidR="00A77B3E" w:rsidRDefault="00C66DCF">
            <w:pPr>
              <w:jc w:val="center"/>
              <w:rPr>
                <w:color w:val="000000"/>
                <w:u w:color="000000"/>
              </w:rPr>
            </w:pPr>
            <w:r>
              <w:rPr>
                <w:sz w:val="16"/>
              </w:rPr>
              <w:t>68 222,38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64289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68B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C4AC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274F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22DA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E1A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FD186C" w14:textId="77777777" w:rsidR="00A77B3E" w:rsidRDefault="00C66DCF">
            <w:pPr>
              <w:jc w:val="center"/>
              <w:rPr>
                <w:color w:val="000000"/>
                <w:u w:color="000000"/>
              </w:rPr>
            </w:pPr>
            <w:r>
              <w:rPr>
                <w:sz w:val="16"/>
              </w:rPr>
              <w:t>0,00</w:t>
            </w:r>
          </w:p>
        </w:tc>
      </w:tr>
      <w:tr w:rsidR="006149F3" w14:paraId="28213F2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9AD9D2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73325E" w14:textId="77777777" w:rsidR="00A77B3E" w:rsidRDefault="00C66DCF">
            <w:pPr>
              <w:jc w:val="center"/>
              <w:rPr>
                <w:color w:val="000000"/>
                <w:u w:color="000000"/>
              </w:rPr>
            </w:pPr>
            <w:r>
              <w:rPr>
                <w:sz w:val="16"/>
              </w:rPr>
              <w:t>90,36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01F62" w14:textId="77777777" w:rsidR="00A77B3E" w:rsidRDefault="00C66DCF">
            <w:pPr>
              <w:jc w:val="center"/>
              <w:rPr>
                <w:color w:val="000000"/>
                <w:u w:color="000000"/>
              </w:rPr>
            </w:pPr>
            <w:r>
              <w:rPr>
                <w:sz w:val="16"/>
              </w:rPr>
              <w:t>90,36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A0C746" w14:textId="77777777" w:rsidR="00A77B3E" w:rsidRDefault="00C66DCF">
            <w:pPr>
              <w:jc w:val="center"/>
              <w:rPr>
                <w:color w:val="000000"/>
                <w:u w:color="000000"/>
              </w:rPr>
            </w:pPr>
            <w:r>
              <w:rPr>
                <w:sz w:val="16"/>
              </w:rPr>
              <w:t>91,00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0985A6" w14:textId="77777777" w:rsidR="00A77B3E" w:rsidRDefault="00C66DCF">
            <w:pPr>
              <w:jc w:val="center"/>
              <w:rPr>
                <w:color w:val="000000"/>
                <w:u w:color="000000"/>
              </w:rPr>
            </w:pPr>
            <w:r>
              <w:rPr>
                <w:sz w:val="16"/>
              </w:rPr>
              <w:t>91,18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58F425" w14:textId="77777777" w:rsidR="00A77B3E" w:rsidRDefault="00C66DCF">
            <w:pPr>
              <w:jc w:val="center"/>
              <w:rPr>
                <w:color w:val="000000"/>
                <w:u w:color="000000"/>
              </w:rPr>
            </w:pPr>
            <w:r>
              <w:rPr>
                <w:sz w:val="16"/>
              </w:rPr>
              <w:t>88,06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AE3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2A17D" w14:textId="77777777" w:rsidR="00A77B3E" w:rsidRDefault="00C66DCF">
            <w:pPr>
              <w:jc w:val="center"/>
              <w:rPr>
                <w:color w:val="000000"/>
                <w:u w:color="000000"/>
              </w:rPr>
            </w:pPr>
            <w:r>
              <w:rPr>
                <w:sz w:val="16"/>
              </w:rPr>
              <w:t>85,45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9A2D1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004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7E35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E9BF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223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E76AC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F787CA" w14:textId="77777777" w:rsidR="00A77B3E" w:rsidRDefault="00C66DCF">
            <w:pPr>
              <w:jc w:val="center"/>
              <w:rPr>
                <w:color w:val="000000"/>
                <w:u w:color="000000"/>
              </w:rPr>
            </w:pPr>
            <w:r>
              <w:rPr>
                <w:sz w:val="16"/>
              </w:rPr>
              <w:t>0,00</w:t>
            </w:r>
          </w:p>
        </w:tc>
      </w:tr>
      <w:tr w:rsidR="006149F3" w14:paraId="49BD493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7F9A7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054EFDE" w14:textId="77777777" w:rsidR="00A77B3E" w:rsidRDefault="00C66DCF">
            <w:pPr>
              <w:jc w:val="center"/>
              <w:rPr>
                <w:color w:val="000000"/>
                <w:u w:color="000000"/>
              </w:rPr>
            </w:pPr>
            <w:r>
              <w:rPr>
                <w:sz w:val="16"/>
              </w:rPr>
              <w:t>85401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582D31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E80E97" w14:textId="77777777" w:rsidR="00A77B3E" w:rsidRDefault="00C66DCF">
            <w:pPr>
              <w:jc w:val="left"/>
              <w:rPr>
                <w:color w:val="000000"/>
                <w:u w:color="000000"/>
              </w:rPr>
            </w:pPr>
            <w:r>
              <w:rPr>
                <w:sz w:val="16"/>
              </w:rPr>
              <w:t>Świetlice szkolne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848168" w14:textId="77777777" w:rsidR="00A77B3E" w:rsidRDefault="00C66DCF">
            <w:pPr>
              <w:jc w:val="center"/>
              <w:rPr>
                <w:color w:val="000000"/>
                <w:u w:color="000000"/>
              </w:rPr>
            </w:pPr>
            <w:r>
              <w:rPr>
                <w:sz w:val="16"/>
              </w:rPr>
              <w:t>640 452,00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6568B9" w14:textId="77777777" w:rsidR="00A77B3E" w:rsidRDefault="00C66DCF">
            <w:pPr>
              <w:jc w:val="center"/>
              <w:rPr>
                <w:color w:val="000000"/>
                <w:u w:color="000000"/>
              </w:rPr>
            </w:pPr>
            <w:r>
              <w:rPr>
                <w:sz w:val="16"/>
              </w:rPr>
              <w:t>640 452,00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6F3116" w14:textId="77777777" w:rsidR="00A77B3E" w:rsidRDefault="00C66DCF">
            <w:pPr>
              <w:jc w:val="center"/>
              <w:rPr>
                <w:color w:val="000000"/>
                <w:u w:color="000000"/>
              </w:rPr>
            </w:pPr>
            <w:r>
              <w:rPr>
                <w:sz w:val="16"/>
              </w:rPr>
              <w:t>608 816,00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BAF574" w14:textId="77777777" w:rsidR="00A77B3E" w:rsidRDefault="00C66DCF">
            <w:pPr>
              <w:jc w:val="center"/>
              <w:rPr>
                <w:color w:val="000000"/>
                <w:u w:color="000000"/>
              </w:rPr>
            </w:pPr>
            <w:r>
              <w:rPr>
                <w:sz w:val="16"/>
              </w:rPr>
              <w:t>576 642,00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674286" w14:textId="77777777" w:rsidR="00A77B3E" w:rsidRDefault="00C66DCF">
            <w:pPr>
              <w:jc w:val="center"/>
              <w:rPr>
                <w:color w:val="000000"/>
                <w:u w:color="000000"/>
              </w:rPr>
            </w:pPr>
            <w:r>
              <w:rPr>
                <w:sz w:val="16"/>
              </w:rPr>
              <w:t>32 174,00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6FF14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858DB" w14:textId="77777777" w:rsidR="00A77B3E" w:rsidRDefault="00C66DCF">
            <w:pPr>
              <w:jc w:val="center"/>
              <w:rPr>
                <w:color w:val="000000"/>
                <w:u w:color="000000"/>
              </w:rPr>
            </w:pPr>
            <w:r>
              <w:rPr>
                <w:sz w:val="16"/>
              </w:rPr>
              <w:t>31 636,00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C5B38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455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E114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DA78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419F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9535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4E3E69" w14:textId="77777777" w:rsidR="00A77B3E" w:rsidRDefault="00C66DCF">
            <w:pPr>
              <w:jc w:val="center"/>
              <w:rPr>
                <w:color w:val="000000"/>
                <w:u w:color="000000"/>
              </w:rPr>
            </w:pPr>
            <w:r>
              <w:rPr>
                <w:sz w:val="16"/>
              </w:rPr>
              <w:t>0,00</w:t>
            </w:r>
          </w:p>
        </w:tc>
      </w:tr>
      <w:tr w:rsidR="006149F3" w14:paraId="7C1A98A2" w14:textId="77777777">
        <w:tc>
          <w:tcPr>
            <w:tcW w:w="570" w:type="dxa"/>
            <w:vMerge/>
            <w:tcBorders>
              <w:top w:val="nil"/>
              <w:left w:val="single" w:sz="2" w:space="0" w:color="auto"/>
              <w:bottom w:val="single" w:sz="2" w:space="0" w:color="auto"/>
              <w:right w:val="single" w:sz="2" w:space="0" w:color="auto"/>
            </w:tcBorders>
            <w:tcMar>
              <w:top w:w="100" w:type="dxa"/>
            </w:tcMar>
          </w:tcPr>
          <w:p w14:paraId="7DAF962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21479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BC34C0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48BE4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B773F1" w14:textId="77777777" w:rsidR="00A77B3E" w:rsidRDefault="00C66DCF">
            <w:pPr>
              <w:jc w:val="center"/>
              <w:rPr>
                <w:color w:val="000000"/>
                <w:u w:color="000000"/>
              </w:rPr>
            </w:pPr>
            <w:r>
              <w:rPr>
                <w:sz w:val="16"/>
              </w:rPr>
              <w:t>587 232,89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E7C476" w14:textId="77777777" w:rsidR="00A77B3E" w:rsidRDefault="00C66DCF">
            <w:pPr>
              <w:jc w:val="center"/>
              <w:rPr>
                <w:color w:val="000000"/>
                <w:u w:color="000000"/>
              </w:rPr>
            </w:pPr>
            <w:r>
              <w:rPr>
                <w:sz w:val="16"/>
              </w:rPr>
              <w:t>587 232,89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68A986" w14:textId="77777777" w:rsidR="00A77B3E" w:rsidRDefault="00C66DCF">
            <w:pPr>
              <w:jc w:val="center"/>
              <w:rPr>
                <w:color w:val="000000"/>
                <w:u w:color="000000"/>
              </w:rPr>
            </w:pPr>
            <w:r>
              <w:rPr>
                <w:sz w:val="16"/>
              </w:rPr>
              <w:t>556 623,99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3C5E88" w14:textId="77777777" w:rsidR="00A77B3E" w:rsidRDefault="00C66DCF">
            <w:pPr>
              <w:jc w:val="center"/>
              <w:rPr>
                <w:color w:val="000000"/>
                <w:u w:color="000000"/>
              </w:rPr>
            </w:pPr>
            <w:r>
              <w:rPr>
                <w:sz w:val="16"/>
              </w:rPr>
              <w:t>525 801,45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0373FA" w14:textId="77777777" w:rsidR="00A77B3E" w:rsidRDefault="00C66DCF">
            <w:pPr>
              <w:jc w:val="center"/>
              <w:rPr>
                <w:color w:val="000000"/>
                <w:u w:color="000000"/>
              </w:rPr>
            </w:pPr>
            <w:r>
              <w:rPr>
                <w:sz w:val="16"/>
              </w:rPr>
              <w:t>30 822,54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851F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0EB2F4" w14:textId="77777777" w:rsidR="00A77B3E" w:rsidRDefault="00C66DCF">
            <w:pPr>
              <w:jc w:val="center"/>
              <w:rPr>
                <w:color w:val="000000"/>
                <w:u w:color="000000"/>
              </w:rPr>
            </w:pPr>
            <w:r>
              <w:rPr>
                <w:sz w:val="16"/>
              </w:rPr>
              <w:t>30 608,90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F3F64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C18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83BE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30784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37A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BEB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897A02" w14:textId="77777777" w:rsidR="00A77B3E" w:rsidRDefault="00C66DCF">
            <w:pPr>
              <w:jc w:val="center"/>
              <w:rPr>
                <w:color w:val="000000"/>
                <w:u w:color="000000"/>
              </w:rPr>
            </w:pPr>
            <w:r>
              <w:rPr>
                <w:sz w:val="16"/>
              </w:rPr>
              <w:t>0,00</w:t>
            </w:r>
          </w:p>
        </w:tc>
      </w:tr>
      <w:tr w:rsidR="006149F3" w14:paraId="5E32308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35E6D1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8B2CDE" w14:textId="77777777" w:rsidR="00A77B3E" w:rsidRDefault="00C66DCF">
            <w:pPr>
              <w:jc w:val="center"/>
              <w:rPr>
                <w:color w:val="000000"/>
                <w:u w:color="000000"/>
              </w:rPr>
            </w:pPr>
            <w:r>
              <w:rPr>
                <w:sz w:val="16"/>
              </w:rPr>
              <w:t>91,69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453EFB" w14:textId="77777777" w:rsidR="00A77B3E" w:rsidRDefault="00C66DCF">
            <w:pPr>
              <w:jc w:val="center"/>
              <w:rPr>
                <w:color w:val="000000"/>
                <w:u w:color="000000"/>
              </w:rPr>
            </w:pPr>
            <w:r>
              <w:rPr>
                <w:sz w:val="16"/>
              </w:rPr>
              <w:t>91,69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8DE041" w14:textId="77777777" w:rsidR="00A77B3E" w:rsidRDefault="00C66DCF">
            <w:pPr>
              <w:jc w:val="center"/>
              <w:rPr>
                <w:color w:val="000000"/>
                <w:u w:color="000000"/>
              </w:rPr>
            </w:pPr>
            <w:r>
              <w:rPr>
                <w:sz w:val="16"/>
              </w:rPr>
              <w:t>91,43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E0D284" w14:textId="77777777" w:rsidR="00A77B3E" w:rsidRDefault="00C66DCF">
            <w:pPr>
              <w:jc w:val="center"/>
              <w:rPr>
                <w:color w:val="000000"/>
                <w:u w:color="000000"/>
              </w:rPr>
            </w:pPr>
            <w:r>
              <w:rPr>
                <w:sz w:val="16"/>
              </w:rPr>
              <w:t>91,18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F8CE91" w14:textId="77777777" w:rsidR="00A77B3E" w:rsidRDefault="00C66DCF">
            <w:pPr>
              <w:jc w:val="center"/>
              <w:rPr>
                <w:color w:val="000000"/>
                <w:u w:color="000000"/>
              </w:rPr>
            </w:pPr>
            <w:r>
              <w:rPr>
                <w:sz w:val="16"/>
              </w:rPr>
              <w:t>95,80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198E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A3CE7" w14:textId="77777777" w:rsidR="00A77B3E" w:rsidRDefault="00C66DCF">
            <w:pPr>
              <w:jc w:val="center"/>
              <w:rPr>
                <w:color w:val="000000"/>
                <w:u w:color="000000"/>
              </w:rPr>
            </w:pPr>
            <w:r>
              <w:rPr>
                <w:sz w:val="16"/>
              </w:rPr>
              <w:t>96,75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4F3F9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642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6DD0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DD93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5E91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D84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E11D6A" w14:textId="77777777" w:rsidR="00A77B3E" w:rsidRDefault="00C66DCF">
            <w:pPr>
              <w:jc w:val="center"/>
              <w:rPr>
                <w:color w:val="000000"/>
                <w:u w:color="000000"/>
              </w:rPr>
            </w:pPr>
            <w:r>
              <w:rPr>
                <w:sz w:val="16"/>
              </w:rPr>
              <w:t>0,00</w:t>
            </w:r>
          </w:p>
        </w:tc>
      </w:tr>
      <w:tr w:rsidR="006149F3" w14:paraId="45B6BB1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7C1CF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26FB72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2D205F8"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3BDAC7"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44DC69" w14:textId="77777777" w:rsidR="00A77B3E" w:rsidRDefault="00C66DCF">
            <w:pPr>
              <w:jc w:val="center"/>
              <w:rPr>
                <w:color w:val="000000"/>
                <w:u w:color="000000"/>
              </w:rPr>
            </w:pPr>
            <w:r>
              <w:rPr>
                <w:sz w:val="16"/>
              </w:rPr>
              <w:t>31 636,00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87301" w14:textId="77777777" w:rsidR="00A77B3E" w:rsidRDefault="00C66DCF">
            <w:pPr>
              <w:jc w:val="center"/>
              <w:rPr>
                <w:color w:val="000000"/>
                <w:u w:color="000000"/>
              </w:rPr>
            </w:pPr>
            <w:r>
              <w:rPr>
                <w:sz w:val="16"/>
              </w:rPr>
              <w:t>31 636,00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08C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3AED9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BA13F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9CD9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61ABCC" w14:textId="77777777" w:rsidR="00A77B3E" w:rsidRDefault="00C66DCF">
            <w:pPr>
              <w:jc w:val="center"/>
              <w:rPr>
                <w:color w:val="000000"/>
                <w:u w:color="000000"/>
              </w:rPr>
            </w:pPr>
            <w:r>
              <w:rPr>
                <w:sz w:val="16"/>
              </w:rPr>
              <w:t>31 636,00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08824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79EC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8411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032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0C1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B5B3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7A6CD" w14:textId="77777777" w:rsidR="00A77B3E" w:rsidRDefault="00C66DCF">
            <w:pPr>
              <w:jc w:val="center"/>
              <w:rPr>
                <w:color w:val="000000"/>
                <w:u w:color="000000"/>
              </w:rPr>
            </w:pPr>
            <w:r>
              <w:rPr>
                <w:sz w:val="16"/>
              </w:rPr>
              <w:t>0,00</w:t>
            </w:r>
          </w:p>
        </w:tc>
      </w:tr>
      <w:tr w:rsidR="006149F3" w14:paraId="03895865" w14:textId="77777777">
        <w:tc>
          <w:tcPr>
            <w:tcW w:w="570" w:type="dxa"/>
            <w:vMerge/>
            <w:tcBorders>
              <w:top w:val="nil"/>
              <w:left w:val="single" w:sz="2" w:space="0" w:color="auto"/>
              <w:bottom w:val="single" w:sz="2" w:space="0" w:color="auto"/>
              <w:right w:val="single" w:sz="2" w:space="0" w:color="auto"/>
            </w:tcBorders>
            <w:tcMar>
              <w:top w:w="100" w:type="dxa"/>
            </w:tcMar>
          </w:tcPr>
          <w:p w14:paraId="0E338F0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B02280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CC6686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9F81B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F5A6F" w14:textId="77777777" w:rsidR="00A77B3E" w:rsidRDefault="00C66DCF">
            <w:pPr>
              <w:jc w:val="center"/>
              <w:rPr>
                <w:color w:val="000000"/>
                <w:u w:color="000000"/>
              </w:rPr>
            </w:pPr>
            <w:r>
              <w:rPr>
                <w:sz w:val="16"/>
              </w:rPr>
              <w:t>30 608,90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7D4D55" w14:textId="77777777" w:rsidR="00A77B3E" w:rsidRDefault="00C66DCF">
            <w:pPr>
              <w:jc w:val="center"/>
              <w:rPr>
                <w:color w:val="000000"/>
                <w:u w:color="000000"/>
              </w:rPr>
            </w:pPr>
            <w:r>
              <w:rPr>
                <w:sz w:val="16"/>
              </w:rPr>
              <w:t>30 608,90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0C9D3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F7C03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C96B0A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042E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01A56" w14:textId="77777777" w:rsidR="00A77B3E" w:rsidRDefault="00C66DCF">
            <w:pPr>
              <w:jc w:val="center"/>
              <w:rPr>
                <w:color w:val="000000"/>
                <w:u w:color="000000"/>
              </w:rPr>
            </w:pPr>
            <w:r>
              <w:rPr>
                <w:sz w:val="16"/>
              </w:rPr>
              <w:t>30 608,90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7F2D8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1AD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5755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80DA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FF0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DCCA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55C592" w14:textId="77777777" w:rsidR="00A77B3E" w:rsidRDefault="00C66DCF">
            <w:pPr>
              <w:jc w:val="center"/>
              <w:rPr>
                <w:color w:val="000000"/>
                <w:u w:color="000000"/>
              </w:rPr>
            </w:pPr>
            <w:r>
              <w:rPr>
                <w:sz w:val="16"/>
              </w:rPr>
              <w:t>0,00</w:t>
            </w:r>
          </w:p>
        </w:tc>
      </w:tr>
      <w:tr w:rsidR="006149F3" w14:paraId="5B11AD6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710D2D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45146" w14:textId="77777777" w:rsidR="00A77B3E" w:rsidRDefault="00C66DCF">
            <w:pPr>
              <w:jc w:val="center"/>
              <w:rPr>
                <w:color w:val="000000"/>
                <w:u w:color="000000"/>
              </w:rPr>
            </w:pPr>
            <w:r>
              <w:rPr>
                <w:sz w:val="16"/>
              </w:rPr>
              <w:t>96,75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5ED0DB" w14:textId="77777777" w:rsidR="00A77B3E" w:rsidRDefault="00C66DCF">
            <w:pPr>
              <w:jc w:val="center"/>
              <w:rPr>
                <w:color w:val="000000"/>
                <w:u w:color="000000"/>
              </w:rPr>
            </w:pPr>
            <w:r>
              <w:rPr>
                <w:sz w:val="16"/>
              </w:rPr>
              <w:t>96,75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7F47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6F58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9704E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A3F43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DD148A" w14:textId="77777777" w:rsidR="00A77B3E" w:rsidRDefault="00C66DCF">
            <w:pPr>
              <w:jc w:val="center"/>
              <w:rPr>
                <w:color w:val="000000"/>
                <w:u w:color="000000"/>
              </w:rPr>
            </w:pPr>
            <w:r>
              <w:rPr>
                <w:sz w:val="16"/>
              </w:rPr>
              <w:t>96,75</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69B6D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845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B2E3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C366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37C5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0F2F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6677E1" w14:textId="77777777" w:rsidR="00A77B3E" w:rsidRDefault="00C66DCF">
            <w:pPr>
              <w:jc w:val="center"/>
              <w:rPr>
                <w:color w:val="000000"/>
                <w:u w:color="000000"/>
              </w:rPr>
            </w:pPr>
            <w:r>
              <w:rPr>
                <w:sz w:val="16"/>
              </w:rPr>
              <w:t>0,00</w:t>
            </w:r>
          </w:p>
        </w:tc>
      </w:tr>
      <w:tr w:rsidR="006149F3" w14:paraId="07E0889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03651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D75E8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538624"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4DE607"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E50F1" w14:textId="77777777" w:rsidR="00A77B3E" w:rsidRDefault="00C66DCF">
            <w:pPr>
              <w:jc w:val="center"/>
              <w:rPr>
                <w:color w:val="000000"/>
                <w:u w:color="000000"/>
              </w:rPr>
            </w:pPr>
            <w:r>
              <w:rPr>
                <w:sz w:val="16"/>
              </w:rPr>
              <w:t>460 933,03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40272" w14:textId="77777777" w:rsidR="00A77B3E" w:rsidRDefault="00C66DCF">
            <w:pPr>
              <w:jc w:val="center"/>
              <w:rPr>
                <w:color w:val="000000"/>
                <w:u w:color="000000"/>
              </w:rPr>
            </w:pPr>
            <w:r>
              <w:rPr>
                <w:sz w:val="16"/>
              </w:rPr>
              <w:t>460 933,03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0EA189" w14:textId="77777777" w:rsidR="00A77B3E" w:rsidRDefault="00C66DCF">
            <w:pPr>
              <w:jc w:val="center"/>
              <w:rPr>
                <w:color w:val="000000"/>
                <w:u w:color="000000"/>
              </w:rPr>
            </w:pPr>
            <w:r>
              <w:rPr>
                <w:sz w:val="16"/>
              </w:rPr>
              <w:t>460 933,03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57E19B" w14:textId="77777777" w:rsidR="00A77B3E" w:rsidRDefault="00C66DCF">
            <w:pPr>
              <w:jc w:val="center"/>
              <w:rPr>
                <w:color w:val="000000"/>
                <w:u w:color="000000"/>
              </w:rPr>
            </w:pPr>
            <w:r>
              <w:rPr>
                <w:sz w:val="16"/>
              </w:rPr>
              <w:t>460 933,03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76D3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900CF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EFC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4376D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320F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908B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4A99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14C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3E99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A19511" w14:textId="77777777" w:rsidR="00A77B3E" w:rsidRDefault="00C66DCF">
            <w:pPr>
              <w:jc w:val="center"/>
              <w:rPr>
                <w:color w:val="000000"/>
                <w:u w:color="000000"/>
              </w:rPr>
            </w:pPr>
            <w:r>
              <w:rPr>
                <w:sz w:val="16"/>
              </w:rPr>
              <w:t>0,00</w:t>
            </w:r>
          </w:p>
        </w:tc>
      </w:tr>
      <w:tr w:rsidR="006149F3" w14:paraId="1B0B13DD" w14:textId="77777777">
        <w:tc>
          <w:tcPr>
            <w:tcW w:w="570" w:type="dxa"/>
            <w:vMerge/>
            <w:tcBorders>
              <w:top w:val="nil"/>
              <w:left w:val="single" w:sz="2" w:space="0" w:color="auto"/>
              <w:bottom w:val="single" w:sz="2" w:space="0" w:color="auto"/>
              <w:right w:val="single" w:sz="2" w:space="0" w:color="auto"/>
            </w:tcBorders>
            <w:tcMar>
              <w:top w:w="100" w:type="dxa"/>
            </w:tcMar>
          </w:tcPr>
          <w:p w14:paraId="4BE4D36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8F32B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9992F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A6CFB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7B60BE" w14:textId="77777777" w:rsidR="00A77B3E" w:rsidRDefault="00C66DCF">
            <w:pPr>
              <w:jc w:val="center"/>
              <w:rPr>
                <w:color w:val="000000"/>
                <w:u w:color="000000"/>
              </w:rPr>
            </w:pPr>
            <w:r>
              <w:rPr>
                <w:sz w:val="16"/>
              </w:rPr>
              <w:t>425 534,58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3B3AE1" w14:textId="77777777" w:rsidR="00A77B3E" w:rsidRDefault="00C66DCF">
            <w:pPr>
              <w:jc w:val="center"/>
              <w:rPr>
                <w:color w:val="000000"/>
                <w:u w:color="000000"/>
              </w:rPr>
            </w:pPr>
            <w:r>
              <w:rPr>
                <w:sz w:val="16"/>
              </w:rPr>
              <w:t>425 534,58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EAC1F" w14:textId="77777777" w:rsidR="00A77B3E" w:rsidRDefault="00C66DCF">
            <w:pPr>
              <w:jc w:val="center"/>
              <w:rPr>
                <w:color w:val="000000"/>
                <w:u w:color="000000"/>
              </w:rPr>
            </w:pPr>
            <w:r>
              <w:rPr>
                <w:sz w:val="16"/>
              </w:rPr>
              <w:t>425 534,58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DE7B2" w14:textId="77777777" w:rsidR="00A77B3E" w:rsidRDefault="00C66DCF">
            <w:pPr>
              <w:jc w:val="center"/>
              <w:rPr>
                <w:color w:val="000000"/>
                <w:u w:color="000000"/>
              </w:rPr>
            </w:pPr>
            <w:r>
              <w:rPr>
                <w:sz w:val="16"/>
              </w:rPr>
              <w:t>425 534,58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1E67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79C4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784E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6BE06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8DB3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1FAF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A329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1F98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DC42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6AAA10" w14:textId="77777777" w:rsidR="00A77B3E" w:rsidRDefault="00C66DCF">
            <w:pPr>
              <w:jc w:val="center"/>
              <w:rPr>
                <w:color w:val="000000"/>
                <w:u w:color="000000"/>
              </w:rPr>
            </w:pPr>
            <w:r>
              <w:rPr>
                <w:sz w:val="16"/>
              </w:rPr>
              <w:t>0,00</w:t>
            </w:r>
          </w:p>
        </w:tc>
      </w:tr>
      <w:tr w:rsidR="006149F3" w14:paraId="222A6BE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305B5E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20A76D" w14:textId="77777777" w:rsidR="00A77B3E" w:rsidRDefault="00C66DCF">
            <w:pPr>
              <w:jc w:val="center"/>
              <w:rPr>
                <w:color w:val="000000"/>
                <w:u w:color="000000"/>
              </w:rPr>
            </w:pPr>
            <w:r>
              <w:rPr>
                <w:sz w:val="16"/>
              </w:rPr>
              <w:t>92,32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C3DD22" w14:textId="77777777" w:rsidR="00A77B3E" w:rsidRDefault="00C66DCF">
            <w:pPr>
              <w:jc w:val="center"/>
              <w:rPr>
                <w:color w:val="000000"/>
                <w:u w:color="000000"/>
              </w:rPr>
            </w:pPr>
            <w:r>
              <w:rPr>
                <w:sz w:val="16"/>
              </w:rPr>
              <w:t>92,32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0747B5" w14:textId="77777777" w:rsidR="00A77B3E" w:rsidRDefault="00C66DCF">
            <w:pPr>
              <w:jc w:val="center"/>
              <w:rPr>
                <w:color w:val="000000"/>
                <w:u w:color="000000"/>
              </w:rPr>
            </w:pPr>
            <w:r>
              <w:rPr>
                <w:sz w:val="16"/>
              </w:rPr>
              <w:t>92,32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6A2E0" w14:textId="77777777" w:rsidR="00A77B3E" w:rsidRDefault="00C66DCF">
            <w:pPr>
              <w:jc w:val="center"/>
              <w:rPr>
                <w:color w:val="000000"/>
                <w:u w:color="000000"/>
              </w:rPr>
            </w:pPr>
            <w:r>
              <w:rPr>
                <w:sz w:val="16"/>
              </w:rPr>
              <w:t>92,32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B347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BAFD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98D7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8962B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DF9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85F5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2B3E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B96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A78ED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20109F" w14:textId="77777777" w:rsidR="00A77B3E" w:rsidRDefault="00C66DCF">
            <w:pPr>
              <w:jc w:val="center"/>
              <w:rPr>
                <w:color w:val="000000"/>
                <w:u w:color="000000"/>
              </w:rPr>
            </w:pPr>
            <w:r>
              <w:rPr>
                <w:sz w:val="16"/>
              </w:rPr>
              <w:t>0,00</w:t>
            </w:r>
          </w:p>
        </w:tc>
      </w:tr>
      <w:tr w:rsidR="006149F3" w14:paraId="2B1DEBE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07AED2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E83E9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6B60FC1"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874457"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55A6A7" w14:textId="77777777" w:rsidR="00A77B3E" w:rsidRDefault="00C66DCF">
            <w:pPr>
              <w:jc w:val="center"/>
              <w:rPr>
                <w:color w:val="000000"/>
                <w:u w:color="000000"/>
              </w:rPr>
            </w:pPr>
            <w:r>
              <w:rPr>
                <w:sz w:val="16"/>
              </w:rPr>
              <w:t>24 500,97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E747FC" w14:textId="77777777" w:rsidR="00A77B3E" w:rsidRDefault="00C66DCF">
            <w:pPr>
              <w:jc w:val="center"/>
              <w:rPr>
                <w:color w:val="000000"/>
                <w:u w:color="000000"/>
              </w:rPr>
            </w:pPr>
            <w:r>
              <w:rPr>
                <w:sz w:val="16"/>
              </w:rPr>
              <w:t>24 500,97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C15702" w14:textId="77777777" w:rsidR="00A77B3E" w:rsidRDefault="00C66DCF">
            <w:pPr>
              <w:jc w:val="center"/>
              <w:rPr>
                <w:color w:val="000000"/>
                <w:u w:color="000000"/>
              </w:rPr>
            </w:pPr>
            <w:r>
              <w:rPr>
                <w:sz w:val="16"/>
              </w:rPr>
              <w:t>24 500,97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38DA3" w14:textId="77777777" w:rsidR="00A77B3E" w:rsidRDefault="00C66DCF">
            <w:pPr>
              <w:jc w:val="center"/>
              <w:rPr>
                <w:color w:val="000000"/>
                <w:u w:color="000000"/>
              </w:rPr>
            </w:pPr>
            <w:r>
              <w:rPr>
                <w:sz w:val="16"/>
              </w:rPr>
              <w:t>24 500,97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CDA2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F1EE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5A0E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F614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73D6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F06B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61F4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D86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C17F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0F46D9" w14:textId="77777777" w:rsidR="00A77B3E" w:rsidRDefault="00C66DCF">
            <w:pPr>
              <w:jc w:val="center"/>
              <w:rPr>
                <w:color w:val="000000"/>
                <w:u w:color="000000"/>
              </w:rPr>
            </w:pPr>
            <w:r>
              <w:rPr>
                <w:sz w:val="16"/>
              </w:rPr>
              <w:t>0,00</w:t>
            </w:r>
          </w:p>
        </w:tc>
      </w:tr>
      <w:tr w:rsidR="006149F3" w14:paraId="69199828" w14:textId="77777777">
        <w:tc>
          <w:tcPr>
            <w:tcW w:w="570" w:type="dxa"/>
            <w:vMerge/>
            <w:tcBorders>
              <w:top w:val="nil"/>
              <w:left w:val="single" w:sz="2" w:space="0" w:color="auto"/>
              <w:bottom w:val="single" w:sz="2" w:space="0" w:color="auto"/>
              <w:right w:val="single" w:sz="2" w:space="0" w:color="auto"/>
            </w:tcBorders>
            <w:tcMar>
              <w:top w:w="100" w:type="dxa"/>
            </w:tcMar>
          </w:tcPr>
          <w:p w14:paraId="35F05E3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5BB85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6BB3F8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806BF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BBBC39" w14:textId="77777777" w:rsidR="00A77B3E" w:rsidRDefault="00C66DCF">
            <w:pPr>
              <w:jc w:val="center"/>
              <w:rPr>
                <w:color w:val="000000"/>
                <w:u w:color="000000"/>
              </w:rPr>
            </w:pPr>
            <w:r>
              <w:rPr>
                <w:sz w:val="16"/>
              </w:rPr>
              <w:t>23 009,01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0C573" w14:textId="77777777" w:rsidR="00A77B3E" w:rsidRDefault="00C66DCF">
            <w:pPr>
              <w:jc w:val="center"/>
              <w:rPr>
                <w:color w:val="000000"/>
                <w:u w:color="000000"/>
              </w:rPr>
            </w:pPr>
            <w:r>
              <w:rPr>
                <w:sz w:val="16"/>
              </w:rPr>
              <w:t>23 009,01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13B873" w14:textId="77777777" w:rsidR="00A77B3E" w:rsidRDefault="00C66DCF">
            <w:pPr>
              <w:jc w:val="center"/>
              <w:rPr>
                <w:color w:val="000000"/>
                <w:u w:color="000000"/>
              </w:rPr>
            </w:pPr>
            <w:r>
              <w:rPr>
                <w:sz w:val="16"/>
              </w:rPr>
              <w:t>23 009,01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7EE5D" w14:textId="77777777" w:rsidR="00A77B3E" w:rsidRDefault="00C66DCF">
            <w:pPr>
              <w:jc w:val="center"/>
              <w:rPr>
                <w:color w:val="000000"/>
                <w:u w:color="000000"/>
              </w:rPr>
            </w:pPr>
            <w:r>
              <w:rPr>
                <w:sz w:val="16"/>
              </w:rPr>
              <w:t>23 009,01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A056C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2DE6D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FD71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03284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2BFF3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EB6E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F805F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09C1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7E7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61E19F" w14:textId="77777777" w:rsidR="00A77B3E" w:rsidRDefault="00C66DCF">
            <w:pPr>
              <w:jc w:val="center"/>
              <w:rPr>
                <w:color w:val="000000"/>
                <w:u w:color="000000"/>
              </w:rPr>
            </w:pPr>
            <w:r>
              <w:rPr>
                <w:sz w:val="16"/>
              </w:rPr>
              <w:t>0,00</w:t>
            </w:r>
          </w:p>
        </w:tc>
      </w:tr>
      <w:tr w:rsidR="006149F3" w14:paraId="28CFFCE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5EF191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A14F2F" w14:textId="77777777" w:rsidR="00A77B3E" w:rsidRDefault="00C66DCF">
            <w:pPr>
              <w:jc w:val="center"/>
              <w:rPr>
                <w:color w:val="000000"/>
                <w:u w:color="000000"/>
              </w:rPr>
            </w:pPr>
            <w:r>
              <w:rPr>
                <w:sz w:val="16"/>
              </w:rPr>
              <w:t>93,91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785C9" w14:textId="77777777" w:rsidR="00A77B3E" w:rsidRDefault="00C66DCF">
            <w:pPr>
              <w:jc w:val="center"/>
              <w:rPr>
                <w:color w:val="000000"/>
                <w:u w:color="000000"/>
              </w:rPr>
            </w:pPr>
            <w:r>
              <w:rPr>
                <w:sz w:val="16"/>
              </w:rPr>
              <w:t>93,91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841CF9" w14:textId="77777777" w:rsidR="00A77B3E" w:rsidRDefault="00C66DCF">
            <w:pPr>
              <w:jc w:val="center"/>
              <w:rPr>
                <w:color w:val="000000"/>
                <w:u w:color="000000"/>
              </w:rPr>
            </w:pPr>
            <w:r>
              <w:rPr>
                <w:sz w:val="16"/>
              </w:rPr>
              <w:t>93,91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87C0F" w14:textId="77777777" w:rsidR="00A77B3E" w:rsidRDefault="00C66DCF">
            <w:pPr>
              <w:jc w:val="center"/>
              <w:rPr>
                <w:color w:val="000000"/>
                <w:u w:color="000000"/>
              </w:rPr>
            </w:pPr>
            <w:r>
              <w:rPr>
                <w:sz w:val="16"/>
              </w:rPr>
              <w:t>93,91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9C32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3DC3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7A9B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FA8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039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4DC6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C1E7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941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BED1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224578" w14:textId="77777777" w:rsidR="00A77B3E" w:rsidRDefault="00C66DCF">
            <w:pPr>
              <w:jc w:val="center"/>
              <w:rPr>
                <w:color w:val="000000"/>
                <w:u w:color="000000"/>
              </w:rPr>
            </w:pPr>
            <w:r>
              <w:rPr>
                <w:sz w:val="16"/>
              </w:rPr>
              <w:t>0,00</w:t>
            </w:r>
          </w:p>
        </w:tc>
      </w:tr>
      <w:tr w:rsidR="006149F3" w14:paraId="3CCC21E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265B3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85843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D2E709A"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A27B04"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5635B2" w14:textId="77777777" w:rsidR="00A77B3E" w:rsidRDefault="00C66DCF">
            <w:pPr>
              <w:jc w:val="center"/>
              <w:rPr>
                <w:color w:val="000000"/>
                <w:u w:color="000000"/>
              </w:rPr>
            </w:pPr>
            <w:r>
              <w:rPr>
                <w:sz w:val="16"/>
              </w:rPr>
              <w:t>84 082,00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56E76B" w14:textId="77777777" w:rsidR="00A77B3E" w:rsidRDefault="00C66DCF">
            <w:pPr>
              <w:jc w:val="center"/>
              <w:rPr>
                <w:color w:val="000000"/>
                <w:u w:color="000000"/>
              </w:rPr>
            </w:pPr>
            <w:r>
              <w:rPr>
                <w:sz w:val="16"/>
              </w:rPr>
              <w:t>84 082,00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F8FA84" w14:textId="77777777" w:rsidR="00A77B3E" w:rsidRDefault="00C66DCF">
            <w:pPr>
              <w:jc w:val="center"/>
              <w:rPr>
                <w:color w:val="000000"/>
                <w:u w:color="000000"/>
              </w:rPr>
            </w:pPr>
            <w:r>
              <w:rPr>
                <w:sz w:val="16"/>
              </w:rPr>
              <w:t>84 082,00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AF8388" w14:textId="77777777" w:rsidR="00A77B3E" w:rsidRDefault="00C66DCF">
            <w:pPr>
              <w:jc w:val="center"/>
              <w:rPr>
                <w:color w:val="000000"/>
                <w:u w:color="000000"/>
              </w:rPr>
            </w:pPr>
            <w:r>
              <w:rPr>
                <w:sz w:val="16"/>
              </w:rPr>
              <w:t>84 082,00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55A9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4B334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BE1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FC0FD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F968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19A1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5953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47A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C25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51CA56" w14:textId="77777777" w:rsidR="00A77B3E" w:rsidRDefault="00C66DCF">
            <w:pPr>
              <w:jc w:val="center"/>
              <w:rPr>
                <w:color w:val="000000"/>
                <w:u w:color="000000"/>
              </w:rPr>
            </w:pPr>
            <w:r>
              <w:rPr>
                <w:sz w:val="16"/>
              </w:rPr>
              <w:t>0,00</w:t>
            </w:r>
          </w:p>
        </w:tc>
      </w:tr>
      <w:tr w:rsidR="006149F3" w14:paraId="2DA4DE7D" w14:textId="77777777">
        <w:tc>
          <w:tcPr>
            <w:tcW w:w="570" w:type="dxa"/>
            <w:vMerge/>
            <w:tcBorders>
              <w:top w:val="nil"/>
              <w:left w:val="single" w:sz="2" w:space="0" w:color="auto"/>
              <w:bottom w:val="single" w:sz="2" w:space="0" w:color="auto"/>
              <w:right w:val="single" w:sz="2" w:space="0" w:color="auto"/>
            </w:tcBorders>
            <w:tcMar>
              <w:top w:w="100" w:type="dxa"/>
            </w:tcMar>
          </w:tcPr>
          <w:p w14:paraId="7E3E756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D2A2D3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61526C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7DF9B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E27FC8" w14:textId="77777777" w:rsidR="00A77B3E" w:rsidRDefault="00C66DCF">
            <w:pPr>
              <w:jc w:val="center"/>
              <w:rPr>
                <w:color w:val="000000"/>
                <w:u w:color="000000"/>
              </w:rPr>
            </w:pPr>
            <w:r>
              <w:rPr>
                <w:sz w:val="16"/>
              </w:rPr>
              <w:t>72 507,91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4CF75F" w14:textId="77777777" w:rsidR="00A77B3E" w:rsidRDefault="00C66DCF">
            <w:pPr>
              <w:jc w:val="center"/>
              <w:rPr>
                <w:color w:val="000000"/>
                <w:u w:color="000000"/>
              </w:rPr>
            </w:pPr>
            <w:r>
              <w:rPr>
                <w:sz w:val="16"/>
              </w:rPr>
              <w:t>72 507,91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BAB793" w14:textId="77777777" w:rsidR="00A77B3E" w:rsidRDefault="00C66DCF">
            <w:pPr>
              <w:jc w:val="center"/>
              <w:rPr>
                <w:color w:val="000000"/>
                <w:u w:color="000000"/>
              </w:rPr>
            </w:pPr>
            <w:r>
              <w:rPr>
                <w:sz w:val="16"/>
              </w:rPr>
              <w:t>72 507,91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2167DB" w14:textId="77777777" w:rsidR="00A77B3E" w:rsidRDefault="00C66DCF">
            <w:pPr>
              <w:jc w:val="center"/>
              <w:rPr>
                <w:color w:val="000000"/>
                <w:u w:color="000000"/>
              </w:rPr>
            </w:pPr>
            <w:r>
              <w:rPr>
                <w:sz w:val="16"/>
              </w:rPr>
              <w:t>72 507,91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09A142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03DC9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33083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CFF58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0A64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CDC23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A193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A73A1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6BFCA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C7DE38" w14:textId="77777777" w:rsidR="00A77B3E" w:rsidRDefault="00C66DCF">
            <w:pPr>
              <w:jc w:val="center"/>
              <w:rPr>
                <w:color w:val="000000"/>
                <w:u w:color="000000"/>
              </w:rPr>
            </w:pPr>
            <w:r>
              <w:rPr>
                <w:sz w:val="16"/>
              </w:rPr>
              <w:t>0,00</w:t>
            </w:r>
          </w:p>
        </w:tc>
      </w:tr>
      <w:tr w:rsidR="006149F3" w14:paraId="590B7AA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8F83A9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EBF916" w14:textId="77777777" w:rsidR="00A77B3E" w:rsidRDefault="00C66DCF">
            <w:pPr>
              <w:jc w:val="center"/>
              <w:rPr>
                <w:color w:val="000000"/>
                <w:u w:color="000000"/>
              </w:rPr>
            </w:pPr>
            <w:r>
              <w:rPr>
                <w:sz w:val="16"/>
              </w:rPr>
              <w:t>86,23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BF991B" w14:textId="77777777" w:rsidR="00A77B3E" w:rsidRDefault="00C66DCF">
            <w:pPr>
              <w:jc w:val="center"/>
              <w:rPr>
                <w:color w:val="000000"/>
                <w:u w:color="000000"/>
              </w:rPr>
            </w:pPr>
            <w:r>
              <w:rPr>
                <w:sz w:val="16"/>
              </w:rPr>
              <w:t>86,23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619206" w14:textId="77777777" w:rsidR="00A77B3E" w:rsidRDefault="00C66DCF">
            <w:pPr>
              <w:jc w:val="center"/>
              <w:rPr>
                <w:color w:val="000000"/>
                <w:u w:color="000000"/>
              </w:rPr>
            </w:pPr>
            <w:r>
              <w:rPr>
                <w:sz w:val="16"/>
              </w:rPr>
              <w:t>86,23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2BDBA1" w14:textId="77777777" w:rsidR="00A77B3E" w:rsidRDefault="00C66DCF">
            <w:pPr>
              <w:jc w:val="center"/>
              <w:rPr>
                <w:color w:val="000000"/>
                <w:u w:color="000000"/>
              </w:rPr>
            </w:pPr>
            <w:r>
              <w:rPr>
                <w:sz w:val="16"/>
              </w:rPr>
              <w:t>86,23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9575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BA10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08B5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21F37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712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E337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C307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0CFC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EA4D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769A54" w14:textId="77777777" w:rsidR="00A77B3E" w:rsidRDefault="00C66DCF">
            <w:pPr>
              <w:jc w:val="center"/>
              <w:rPr>
                <w:color w:val="000000"/>
                <w:u w:color="000000"/>
              </w:rPr>
            </w:pPr>
            <w:r>
              <w:rPr>
                <w:sz w:val="16"/>
              </w:rPr>
              <w:t>0,00</w:t>
            </w:r>
          </w:p>
        </w:tc>
      </w:tr>
      <w:tr w:rsidR="006149F3" w14:paraId="24DD6E5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86C64D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64F9E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9D3C112"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A2CB8C"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678503" w14:textId="77777777" w:rsidR="00A77B3E" w:rsidRDefault="00C66DCF">
            <w:pPr>
              <w:jc w:val="center"/>
              <w:rPr>
                <w:color w:val="000000"/>
                <w:u w:color="000000"/>
              </w:rPr>
            </w:pPr>
            <w:r>
              <w:rPr>
                <w:sz w:val="16"/>
              </w:rPr>
              <w:t>7 126,00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6A50D" w14:textId="77777777" w:rsidR="00A77B3E" w:rsidRDefault="00C66DCF">
            <w:pPr>
              <w:jc w:val="center"/>
              <w:rPr>
                <w:color w:val="000000"/>
                <w:u w:color="000000"/>
              </w:rPr>
            </w:pPr>
            <w:r>
              <w:rPr>
                <w:sz w:val="16"/>
              </w:rPr>
              <w:t>7 126,00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D698D8" w14:textId="77777777" w:rsidR="00A77B3E" w:rsidRDefault="00C66DCF">
            <w:pPr>
              <w:jc w:val="center"/>
              <w:rPr>
                <w:color w:val="000000"/>
                <w:u w:color="000000"/>
              </w:rPr>
            </w:pPr>
            <w:r>
              <w:rPr>
                <w:sz w:val="16"/>
              </w:rPr>
              <w:t>7 126,00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28E5C" w14:textId="77777777" w:rsidR="00A77B3E" w:rsidRDefault="00C66DCF">
            <w:pPr>
              <w:jc w:val="center"/>
              <w:rPr>
                <w:color w:val="000000"/>
                <w:u w:color="000000"/>
              </w:rPr>
            </w:pPr>
            <w:r>
              <w:rPr>
                <w:sz w:val="16"/>
              </w:rPr>
              <w:t>7 126,00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0C0FF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CDB84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230F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1F12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977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2A2A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B07A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F5C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6974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AECC39" w14:textId="77777777" w:rsidR="00A77B3E" w:rsidRDefault="00C66DCF">
            <w:pPr>
              <w:jc w:val="center"/>
              <w:rPr>
                <w:color w:val="000000"/>
                <w:u w:color="000000"/>
              </w:rPr>
            </w:pPr>
            <w:r>
              <w:rPr>
                <w:sz w:val="16"/>
              </w:rPr>
              <w:t>0,00</w:t>
            </w:r>
          </w:p>
        </w:tc>
      </w:tr>
      <w:tr w:rsidR="006149F3" w14:paraId="5DDEE5D7" w14:textId="77777777">
        <w:tc>
          <w:tcPr>
            <w:tcW w:w="570" w:type="dxa"/>
            <w:vMerge/>
            <w:tcBorders>
              <w:top w:val="nil"/>
              <w:left w:val="single" w:sz="2" w:space="0" w:color="auto"/>
              <w:bottom w:val="single" w:sz="2" w:space="0" w:color="auto"/>
              <w:right w:val="single" w:sz="2" w:space="0" w:color="auto"/>
            </w:tcBorders>
            <w:tcMar>
              <w:top w:w="100" w:type="dxa"/>
            </w:tcMar>
          </w:tcPr>
          <w:p w14:paraId="5DDECB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743535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CE1FD0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4B6265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94459" w14:textId="77777777" w:rsidR="00A77B3E" w:rsidRDefault="00C66DCF">
            <w:pPr>
              <w:jc w:val="center"/>
              <w:rPr>
                <w:color w:val="000000"/>
                <w:u w:color="000000"/>
              </w:rPr>
            </w:pPr>
            <w:r>
              <w:rPr>
                <w:sz w:val="16"/>
              </w:rPr>
              <w:t>4 749,95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EFF062" w14:textId="77777777" w:rsidR="00A77B3E" w:rsidRDefault="00C66DCF">
            <w:pPr>
              <w:jc w:val="center"/>
              <w:rPr>
                <w:color w:val="000000"/>
                <w:u w:color="000000"/>
              </w:rPr>
            </w:pPr>
            <w:r>
              <w:rPr>
                <w:sz w:val="16"/>
              </w:rPr>
              <w:t>4 749,95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E5C894" w14:textId="77777777" w:rsidR="00A77B3E" w:rsidRDefault="00C66DCF">
            <w:pPr>
              <w:jc w:val="center"/>
              <w:rPr>
                <w:color w:val="000000"/>
                <w:u w:color="000000"/>
              </w:rPr>
            </w:pPr>
            <w:r>
              <w:rPr>
                <w:sz w:val="16"/>
              </w:rPr>
              <w:t>4 749,95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4C9B9A" w14:textId="77777777" w:rsidR="00A77B3E" w:rsidRDefault="00C66DCF">
            <w:pPr>
              <w:jc w:val="center"/>
              <w:rPr>
                <w:color w:val="000000"/>
                <w:u w:color="000000"/>
              </w:rPr>
            </w:pPr>
            <w:r>
              <w:rPr>
                <w:sz w:val="16"/>
              </w:rPr>
              <w:t>4 749,95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FA21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E46B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071B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B669C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573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29FEF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27A9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A2E2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D242E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5D785A" w14:textId="77777777" w:rsidR="00A77B3E" w:rsidRDefault="00C66DCF">
            <w:pPr>
              <w:jc w:val="center"/>
              <w:rPr>
                <w:color w:val="000000"/>
                <w:u w:color="000000"/>
              </w:rPr>
            </w:pPr>
            <w:r>
              <w:rPr>
                <w:sz w:val="16"/>
              </w:rPr>
              <w:t>0,00</w:t>
            </w:r>
          </w:p>
        </w:tc>
      </w:tr>
      <w:tr w:rsidR="006149F3" w14:paraId="7432421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B245E7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48001F" w14:textId="77777777" w:rsidR="00A77B3E" w:rsidRDefault="00C66DCF">
            <w:pPr>
              <w:jc w:val="center"/>
              <w:rPr>
                <w:color w:val="000000"/>
                <w:u w:color="000000"/>
              </w:rPr>
            </w:pPr>
            <w:r>
              <w:rPr>
                <w:sz w:val="16"/>
              </w:rPr>
              <w:t>66,66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3994C1" w14:textId="77777777" w:rsidR="00A77B3E" w:rsidRDefault="00C66DCF">
            <w:pPr>
              <w:jc w:val="center"/>
              <w:rPr>
                <w:color w:val="000000"/>
                <w:u w:color="000000"/>
              </w:rPr>
            </w:pPr>
            <w:r>
              <w:rPr>
                <w:sz w:val="16"/>
              </w:rPr>
              <w:t>66,66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0C94BD" w14:textId="77777777" w:rsidR="00A77B3E" w:rsidRDefault="00C66DCF">
            <w:pPr>
              <w:jc w:val="center"/>
              <w:rPr>
                <w:color w:val="000000"/>
                <w:u w:color="000000"/>
              </w:rPr>
            </w:pPr>
            <w:r>
              <w:rPr>
                <w:sz w:val="16"/>
              </w:rPr>
              <w:t>66,66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314B1" w14:textId="77777777" w:rsidR="00A77B3E" w:rsidRDefault="00C66DCF">
            <w:pPr>
              <w:jc w:val="center"/>
              <w:rPr>
                <w:color w:val="000000"/>
                <w:u w:color="000000"/>
              </w:rPr>
            </w:pPr>
            <w:r>
              <w:rPr>
                <w:sz w:val="16"/>
              </w:rPr>
              <w:t>66,66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2D91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3BAA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0B40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A47E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92D7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5B0F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68A9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595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7C8C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325D4E" w14:textId="77777777" w:rsidR="00A77B3E" w:rsidRDefault="00C66DCF">
            <w:pPr>
              <w:jc w:val="center"/>
              <w:rPr>
                <w:color w:val="000000"/>
                <w:u w:color="000000"/>
              </w:rPr>
            </w:pPr>
            <w:r>
              <w:rPr>
                <w:sz w:val="16"/>
              </w:rPr>
              <w:t>0,00</w:t>
            </w:r>
          </w:p>
        </w:tc>
      </w:tr>
      <w:tr w:rsidR="006149F3" w14:paraId="78F8EE5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71E548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9CC54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64954FE"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64E553C"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28CB24" w14:textId="77777777" w:rsidR="00A77B3E" w:rsidRDefault="00C66DCF">
            <w:pPr>
              <w:jc w:val="center"/>
              <w:rPr>
                <w:color w:val="000000"/>
                <w:u w:color="000000"/>
              </w:rPr>
            </w:pPr>
            <w:r>
              <w:rPr>
                <w:sz w:val="16"/>
              </w:rPr>
              <w:t>5 854,00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0616F1" w14:textId="77777777" w:rsidR="00A77B3E" w:rsidRDefault="00C66DCF">
            <w:pPr>
              <w:jc w:val="center"/>
              <w:rPr>
                <w:color w:val="000000"/>
                <w:u w:color="000000"/>
              </w:rPr>
            </w:pPr>
            <w:r>
              <w:rPr>
                <w:sz w:val="16"/>
              </w:rPr>
              <w:t>5 854,00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AB06D8" w14:textId="77777777" w:rsidR="00A77B3E" w:rsidRDefault="00C66DCF">
            <w:pPr>
              <w:jc w:val="center"/>
              <w:rPr>
                <w:color w:val="000000"/>
                <w:u w:color="000000"/>
              </w:rPr>
            </w:pPr>
            <w:r>
              <w:rPr>
                <w:sz w:val="16"/>
              </w:rPr>
              <w:t>5 854,00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3290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EC6CFC" w14:textId="77777777" w:rsidR="00A77B3E" w:rsidRDefault="00C66DCF">
            <w:pPr>
              <w:jc w:val="center"/>
              <w:rPr>
                <w:color w:val="000000"/>
                <w:u w:color="000000"/>
              </w:rPr>
            </w:pPr>
            <w:r>
              <w:rPr>
                <w:sz w:val="16"/>
              </w:rPr>
              <w:t>5 854,00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1E05A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C505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3387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EACE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F371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430E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0D4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52458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429FCA" w14:textId="77777777" w:rsidR="00A77B3E" w:rsidRDefault="00C66DCF">
            <w:pPr>
              <w:jc w:val="center"/>
              <w:rPr>
                <w:color w:val="000000"/>
                <w:u w:color="000000"/>
              </w:rPr>
            </w:pPr>
            <w:r>
              <w:rPr>
                <w:sz w:val="16"/>
              </w:rPr>
              <w:t>0,00</w:t>
            </w:r>
          </w:p>
        </w:tc>
      </w:tr>
      <w:tr w:rsidR="006149F3" w14:paraId="6D204019" w14:textId="77777777">
        <w:tc>
          <w:tcPr>
            <w:tcW w:w="570" w:type="dxa"/>
            <w:vMerge/>
            <w:tcBorders>
              <w:top w:val="nil"/>
              <w:left w:val="single" w:sz="2" w:space="0" w:color="auto"/>
              <w:bottom w:val="single" w:sz="2" w:space="0" w:color="auto"/>
              <w:right w:val="single" w:sz="2" w:space="0" w:color="auto"/>
            </w:tcBorders>
            <w:tcMar>
              <w:top w:w="100" w:type="dxa"/>
            </w:tcMar>
          </w:tcPr>
          <w:p w14:paraId="00DD216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E5842E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B0BEF9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F2437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362D5" w14:textId="77777777" w:rsidR="00A77B3E" w:rsidRDefault="00C66DCF">
            <w:pPr>
              <w:jc w:val="center"/>
              <w:rPr>
                <w:color w:val="000000"/>
                <w:u w:color="000000"/>
              </w:rPr>
            </w:pPr>
            <w:r>
              <w:rPr>
                <w:sz w:val="16"/>
              </w:rPr>
              <w:t>5 302,69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3522D" w14:textId="77777777" w:rsidR="00A77B3E" w:rsidRDefault="00C66DCF">
            <w:pPr>
              <w:jc w:val="center"/>
              <w:rPr>
                <w:color w:val="000000"/>
                <w:u w:color="000000"/>
              </w:rPr>
            </w:pPr>
            <w:r>
              <w:rPr>
                <w:sz w:val="16"/>
              </w:rPr>
              <w:t>5 302,69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348F85" w14:textId="77777777" w:rsidR="00A77B3E" w:rsidRDefault="00C66DCF">
            <w:pPr>
              <w:jc w:val="center"/>
              <w:rPr>
                <w:color w:val="000000"/>
                <w:u w:color="000000"/>
              </w:rPr>
            </w:pPr>
            <w:r>
              <w:rPr>
                <w:sz w:val="16"/>
              </w:rPr>
              <w:t>5 302,69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72AED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AB546A" w14:textId="77777777" w:rsidR="00A77B3E" w:rsidRDefault="00C66DCF">
            <w:pPr>
              <w:jc w:val="center"/>
              <w:rPr>
                <w:color w:val="000000"/>
                <w:u w:color="000000"/>
              </w:rPr>
            </w:pPr>
            <w:r>
              <w:rPr>
                <w:sz w:val="16"/>
              </w:rPr>
              <w:t>5 302,69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D231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B6C2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4239D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1BC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94B5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1018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8101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2C79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34013D" w14:textId="77777777" w:rsidR="00A77B3E" w:rsidRDefault="00C66DCF">
            <w:pPr>
              <w:jc w:val="center"/>
              <w:rPr>
                <w:color w:val="000000"/>
                <w:u w:color="000000"/>
              </w:rPr>
            </w:pPr>
            <w:r>
              <w:rPr>
                <w:sz w:val="16"/>
              </w:rPr>
              <w:t>0,00</w:t>
            </w:r>
          </w:p>
        </w:tc>
      </w:tr>
      <w:tr w:rsidR="006149F3" w14:paraId="70126CF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947EF1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C8134" w14:textId="77777777" w:rsidR="00A77B3E" w:rsidRDefault="00C66DCF">
            <w:pPr>
              <w:jc w:val="center"/>
              <w:rPr>
                <w:color w:val="000000"/>
                <w:u w:color="000000"/>
              </w:rPr>
            </w:pPr>
            <w:r>
              <w:rPr>
                <w:sz w:val="16"/>
              </w:rPr>
              <w:t>90,58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E569AE" w14:textId="77777777" w:rsidR="00A77B3E" w:rsidRDefault="00C66DCF">
            <w:pPr>
              <w:jc w:val="center"/>
              <w:rPr>
                <w:color w:val="000000"/>
                <w:u w:color="000000"/>
              </w:rPr>
            </w:pPr>
            <w:r>
              <w:rPr>
                <w:sz w:val="16"/>
              </w:rPr>
              <w:t>90,58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13FE1F" w14:textId="77777777" w:rsidR="00A77B3E" w:rsidRDefault="00C66DCF">
            <w:pPr>
              <w:jc w:val="center"/>
              <w:rPr>
                <w:color w:val="000000"/>
                <w:u w:color="000000"/>
              </w:rPr>
            </w:pPr>
            <w:r>
              <w:rPr>
                <w:sz w:val="16"/>
              </w:rPr>
              <w:t>90,58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08B0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734B2A" w14:textId="77777777" w:rsidR="00A77B3E" w:rsidRDefault="00C66DCF">
            <w:pPr>
              <w:jc w:val="center"/>
              <w:rPr>
                <w:color w:val="000000"/>
                <w:u w:color="000000"/>
              </w:rPr>
            </w:pPr>
            <w:r>
              <w:rPr>
                <w:sz w:val="16"/>
              </w:rPr>
              <w:t>90,58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1767F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FD5E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0D1BD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102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FED5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4993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706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4A4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11CDD7" w14:textId="77777777" w:rsidR="00A77B3E" w:rsidRDefault="00C66DCF">
            <w:pPr>
              <w:jc w:val="center"/>
              <w:rPr>
                <w:color w:val="000000"/>
                <w:u w:color="000000"/>
              </w:rPr>
            </w:pPr>
            <w:r>
              <w:rPr>
                <w:sz w:val="16"/>
              </w:rPr>
              <w:t>0,00</w:t>
            </w:r>
          </w:p>
        </w:tc>
      </w:tr>
      <w:tr w:rsidR="006149F3" w14:paraId="66796D4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DEB6B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80DAC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5570F6" w14:textId="77777777" w:rsidR="00A77B3E" w:rsidRDefault="00C66DCF">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DB6C74" w14:textId="77777777" w:rsidR="00A77B3E" w:rsidRDefault="00C66DCF">
            <w:pPr>
              <w:jc w:val="left"/>
              <w:rPr>
                <w:color w:val="000000"/>
                <w:u w:color="000000"/>
              </w:rPr>
            </w:pPr>
            <w:r>
              <w:rPr>
                <w:sz w:val="16"/>
              </w:rPr>
              <w:t>Zakup środków dydaktycznych i książek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DC64E0" w14:textId="77777777" w:rsidR="00A77B3E" w:rsidRDefault="00C66DCF">
            <w:pPr>
              <w:jc w:val="center"/>
              <w:rPr>
                <w:color w:val="000000"/>
                <w:u w:color="000000"/>
              </w:rPr>
            </w:pPr>
            <w:r>
              <w:rPr>
                <w:sz w:val="16"/>
              </w:rPr>
              <w:t>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16AAD5" w14:textId="77777777" w:rsidR="00A77B3E" w:rsidRDefault="00C66DCF">
            <w:pPr>
              <w:jc w:val="center"/>
              <w:rPr>
                <w:color w:val="000000"/>
                <w:u w:color="000000"/>
              </w:rPr>
            </w:pPr>
            <w:r>
              <w:rPr>
                <w:sz w:val="16"/>
              </w:rPr>
              <w:t>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A495D4" w14:textId="77777777" w:rsidR="00A77B3E" w:rsidRDefault="00C66DCF">
            <w:pPr>
              <w:jc w:val="center"/>
              <w:rPr>
                <w:color w:val="000000"/>
                <w:u w:color="000000"/>
              </w:rPr>
            </w:pPr>
            <w:r>
              <w:rPr>
                <w:sz w:val="16"/>
              </w:rPr>
              <w:t>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14C7F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477844" w14:textId="77777777" w:rsidR="00A77B3E" w:rsidRDefault="00C66DCF">
            <w:pPr>
              <w:jc w:val="center"/>
              <w:rPr>
                <w:color w:val="000000"/>
                <w:u w:color="000000"/>
              </w:rPr>
            </w:pPr>
            <w:r>
              <w:rPr>
                <w:sz w:val="16"/>
              </w:rPr>
              <w:t>4 500,00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DD8B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2AE8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30E95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74A0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43C5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F573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C27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D4D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F46953" w14:textId="77777777" w:rsidR="00A77B3E" w:rsidRDefault="00C66DCF">
            <w:pPr>
              <w:jc w:val="center"/>
              <w:rPr>
                <w:color w:val="000000"/>
                <w:u w:color="000000"/>
              </w:rPr>
            </w:pPr>
            <w:r>
              <w:rPr>
                <w:sz w:val="16"/>
              </w:rPr>
              <w:t>0,00</w:t>
            </w:r>
          </w:p>
        </w:tc>
      </w:tr>
      <w:tr w:rsidR="006149F3" w14:paraId="29FDC2B4" w14:textId="77777777">
        <w:tc>
          <w:tcPr>
            <w:tcW w:w="570" w:type="dxa"/>
            <w:vMerge/>
            <w:tcBorders>
              <w:top w:val="nil"/>
              <w:left w:val="single" w:sz="2" w:space="0" w:color="auto"/>
              <w:bottom w:val="single" w:sz="2" w:space="0" w:color="auto"/>
              <w:right w:val="single" w:sz="2" w:space="0" w:color="auto"/>
            </w:tcBorders>
            <w:tcMar>
              <w:top w:w="100" w:type="dxa"/>
            </w:tcMar>
          </w:tcPr>
          <w:p w14:paraId="5B61BAE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4CB4D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CC1A1E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B6CC49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E3B4E" w14:textId="77777777" w:rsidR="00A77B3E" w:rsidRDefault="00C66DCF">
            <w:pPr>
              <w:jc w:val="center"/>
              <w:rPr>
                <w:color w:val="000000"/>
                <w:u w:color="000000"/>
              </w:rPr>
            </w:pPr>
            <w:r>
              <w:rPr>
                <w:sz w:val="16"/>
              </w:rPr>
              <w:t>4 469,35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F5FB7F" w14:textId="77777777" w:rsidR="00A77B3E" w:rsidRDefault="00C66DCF">
            <w:pPr>
              <w:jc w:val="center"/>
              <w:rPr>
                <w:color w:val="000000"/>
                <w:u w:color="000000"/>
              </w:rPr>
            </w:pPr>
            <w:r>
              <w:rPr>
                <w:sz w:val="16"/>
              </w:rPr>
              <w:t>4 469,35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BE2103" w14:textId="77777777" w:rsidR="00A77B3E" w:rsidRDefault="00C66DCF">
            <w:pPr>
              <w:jc w:val="center"/>
              <w:rPr>
                <w:color w:val="000000"/>
                <w:u w:color="000000"/>
              </w:rPr>
            </w:pPr>
            <w:r>
              <w:rPr>
                <w:sz w:val="16"/>
              </w:rPr>
              <w:t>4 469,35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053CD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FAF7C4" w14:textId="77777777" w:rsidR="00A77B3E" w:rsidRDefault="00C66DCF">
            <w:pPr>
              <w:jc w:val="center"/>
              <w:rPr>
                <w:color w:val="000000"/>
                <w:u w:color="000000"/>
              </w:rPr>
            </w:pPr>
            <w:r>
              <w:rPr>
                <w:sz w:val="16"/>
              </w:rPr>
              <w:t>4 469,35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FFEB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0BA9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779C5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4C1E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801C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DEBD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10BC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1A3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8E952D" w14:textId="77777777" w:rsidR="00A77B3E" w:rsidRDefault="00C66DCF">
            <w:pPr>
              <w:jc w:val="center"/>
              <w:rPr>
                <w:color w:val="000000"/>
                <w:u w:color="000000"/>
              </w:rPr>
            </w:pPr>
            <w:r>
              <w:rPr>
                <w:sz w:val="16"/>
              </w:rPr>
              <w:t>0,00</w:t>
            </w:r>
          </w:p>
        </w:tc>
      </w:tr>
      <w:tr w:rsidR="006149F3" w14:paraId="77A727B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72347B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81EBAC" w14:textId="77777777" w:rsidR="00A77B3E" w:rsidRDefault="00C66DCF">
            <w:pPr>
              <w:jc w:val="center"/>
              <w:rPr>
                <w:color w:val="000000"/>
                <w:u w:color="000000"/>
              </w:rPr>
            </w:pPr>
            <w:r>
              <w:rPr>
                <w:sz w:val="16"/>
              </w:rPr>
              <w:t>99,32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3B2349" w14:textId="77777777" w:rsidR="00A77B3E" w:rsidRDefault="00C66DCF">
            <w:pPr>
              <w:jc w:val="center"/>
              <w:rPr>
                <w:color w:val="000000"/>
                <w:u w:color="000000"/>
              </w:rPr>
            </w:pPr>
            <w:r>
              <w:rPr>
                <w:sz w:val="16"/>
              </w:rPr>
              <w:t>99,32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C5A6D4" w14:textId="77777777" w:rsidR="00A77B3E" w:rsidRDefault="00C66DCF">
            <w:pPr>
              <w:jc w:val="center"/>
              <w:rPr>
                <w:color w:val="000000"/>
                <w:u w:color="000000"/>
              </w:rPr>
            </w:pPr>
            <w:r>
              <w:rPr>
                <w:sz w:val="16"/>
              </w:rPr>
              <w:t>99,32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DB76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92DB70" w14:textId="77777777" w:rsidR="00A77B3E" w:rsidRDefault="00C66DCF">
            <w:pPr>
              <w:jc w:val="center"/>
              <w:rPr>
                <w:color w:val="000000"/>
                <w:u w:color="000000"/>
              </w:rPr>
            </w:pPr>
            <w:r>
              <w:rPr>
                <w:sz w:val="16"/>
              </w:rPr>
              <w:t>99,32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F947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43934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76F46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8AB77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ACEB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D672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2E6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A5D4D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E343A7" w14:textId="77777777" w:rsidR="00A77B3E" w:rsidRDefault="00C66DCF">
            <w:pPr>
              <w:jc w:val="center"/>
              <w:rPr>
                <w:color w:val="000000"/>
                <w:u w:color="000000"/>
              </w:rPr>
            </w:pPr>
            <w:r>
              <w:rPr>
                <w:sz w:val="16"/>
              </w:rPr>
              <w:t>0,00</w:t>
            </w:r>
          </w:p>
        </w:tc>
      </w:tr>
      <w:tr w:rsidR="006149F3" w14:paraId="504DBBA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AAC32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0ED51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011A639"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22D4DC"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4CFB61" w14:textId="77777777" w:rsidR="00A77B3E" w:rsidRDefault="00C66DCF">
            <w:pPr>
              <w:jc w:val="center"/>
              <w:rPr>
                <w:color w:val="000000"/>
                <w:u w:color="000000"/>
              </w:rPr>
            </w:pPr>
            <w:r>
              <w:rPr>
                <w:sz w:val="16"/>
              </w:rPr>
              <w:t>650,00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46AAA" w14:textId="77777777" w:rsidR="00A77B3E" w:rsidRDefault="00C66DCF">
            <w:pPr>
              <w:jc w:val="center"/>
              <w:rPr>
                <w:color w:val="000000"/>
                <w:u w:color="000000"/>
              </w:rPr>
            </w:pPr>
            <w:r>
              <w:rPr>
                <w:sz w:val="16"/>
              </w:rPr>
              <w:t>650,00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CDEF7" w14:textId="77777777" w:rsidR="00A77B3E" w:rsidRDefault="00C66DCF">
            <w:pPr>
              <w:jc w:val="center"/>
              <w:rPr>
                <w:color w:val="000000"/>
                <w:u w:color="000000"/>
              </w:rPr>
            </w:pPr>
            <w:r>
              <w:rPr>
                <w:sz w:val="16"/>
              </w:rPr>
              <w:t>650,00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52871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1563A2" w14:textId="77777777" w:rsidR="00A77B3E" w:rsidRDefault="00C66DCF">
            <w:pPr>
              <w:jc w:val="center"/>
              <w:rPr>
                <w:color w:val="000000"/>
                <w:u w:color="000000"/>
              </w:rPr>
            </w:pPr>
            <w:r>
              <w:rPr>
                <w:sz w:val="16"/>
              </w:rPr>
              <w:t>650,00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9C155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C96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69013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143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7788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BC99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B84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97C0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48B4D3" w14:textId="77777777" w:rsidR="00A77B3E" w:rsidRDefault="00C66DCF">
            <w:pPr>
              <w:jc w:val="center"/>
              <w:rPr>
                <w:color w:val="000000"/>
                <w:u w:color="000000"/>
              </w:rPr>
            </w:pPr>
            <w:r>
              <w:rPr>
                <w:sz w:val="16"/>
              </w:rPr>
              <w:t>0,00</w:t>
            </w:r>
          </w:p>
        </w:tc>
      </w:tr>
      <w:tr w:rsidR="006149F3" w14:paraId="46487A1E" w14:textId="77777777">
        <w:tc>
          <w:tcPr>
            <w:tcW w:w="570" w:type="dxa"/>
            <w:vMerge/>
            <w:tcBorders>
              <w:top w:val="nil"/>
              <w:left w:val="single" w:sz="2" w:space="0" w:color="auto"/>
              <w:bottom w:val="single" w:sz="2" w:space="0" w:color="auto"/>
              <w:right w:val="single" w:sz="2" w:space="0" w:color="auto"/>
            </w:tcBorders>
            <w:tcMar>
              <w:top w:w="100" w:type="dxa"/>
            </w:tcMar>
          </w:tcPr>
          <w:p w14:paraId="5125981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4885B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B3DC14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B2B87F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0B24A1" w14:textId="77777777" w:rsidR="00A77B3E" w:rsidRDefault="00C66DCF">
            <w:pPr>
              <w:jc w:val="center"/>
              <w:rPr>
                <w:color w:val="000000"/>
                <w:u w:color="000000"/>
              </w:rPr>
            </w:pPr>
            <w:r>
              <w:rPr>
                <w:sz w:val="16"/>
              </w:rPr>
              <w:t>236,50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892CE6" w14:textId="77777777" w:rsidR="00A77B3E" w:rsidRDefault="00C66DCF">
            <w:pPr>
              <w:jc w:val="center"/>
              <w:rPr>
                <w:color w:val="000000"/>
                <w:u w:color="000000"/>
              </w:rPr>
            </w:pPr>
            <w:r>
              <w:rPr>
                <w:sz w:val="16"/>
              </w:rPr>
              <w:t>236,50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8C496B" w14:textId="77777777" w:rsidR="00A77B3E" w:rsidRDefault="00C66DCF">
            <w:pPr>
              <w:jc w:val="center"/>
              <w:rPr>
                <w:color w:val="000000"/>
                <w:u w:color="000000"/>
              </w:rPr>
            </w:pPr>
            <w:r>
              <w:rPr>
                <w:sz w:val="16"/>
              </w:rPr>
              <w:t>236,50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E9943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E7F60C" w14:textId="77777777" w:rsidR="00A77B3E" w:rsidRDefault="00C66DCF">
            <w:pPr>
              <w:jc w:val="center"/>
              <w:rPr>
                <w:color w:val="000000"/>
                <w:u w:color="000000"/>
              </w:rPr>
            </w:pPr>
            <w:r>
              <w:rPr>
                <w:sz w:val="16"/>
              </w:rPr>
              <w:t>236,50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D6EB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1CF4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DC3DA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36B6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FC27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8AD5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396E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960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E0E89B" w14:textId="77777777" w:rsidR="00A77B3E" w:rsidRDefault="00C66DCF">
            <w:pPr>
              <w:jc w:val="center"/>
              <w:rPr>
                <w:color w:val="000000"/>
                <w:u w:color="000000"/>
              </w:rPr>
            </w:pPr>
            <w:r>
              <w:rPr>
                <w:sz w:val="16"/>
              </w:rPr>
              <w:t>0,00</w:t>
            </w:r>
          </w:p>
        </w:tc>
      </w:tr>
      <w:tr w:rsidR="006149F3" w14:paraId="48D0FB9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81BBB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0C68FA" w14:textId="77777777" w:rsidR="00A77B3E" w:rsidRDefault="00C66DCF">
            <w:pPr>
              <w:jc w:val="center"/>
              <w:rPr>
                <w:color w:val="000000"/>
                <w:u w:color="000000"/>
              </w:rPr>
            </w:pPr>
            <w:r>
              <w:rPr>
                <w:sz w:val="16"/>
              </w:rPr>
              <w:t>36,38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40973" w14:textId="77777777" w:rsidR="00A77B3E" w:rsidRDefault="00C66DCF">
            <w:pPr>
              <w:jc w:val="center"/>
              <w:rPr>
                <w:color w:val="000000"/>
                <w:u w:color="000000"/>
              </w:rPr>
            </w:pPr>
            <w:r>
              <w:rPr>
                <w:sz w:val="16"/>
              </w:rPr>
              <w:t>36,38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8B5752" w14:textId="77777777" w:rsidR="00A77B3E" w:rsidRDefault="00C66DCF">
            <w:pPr>
              <w:jc w:val="center"/>
              <w:rPr>
                <w:color w:val="000000"/>
                <w:u w:color="000000"/>
              </w:rPr>
            </w:pPr>
            <w:r>
              <w:rPr>
                <w:sz w:val="16"/>
              </w:rPr>
              <w:t>36,38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A1B6C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ED25BD" w14:textId="77777777" w:rsidR="00A77B3E" w:rsidRDefault="00C66DCF">
            <w:pPr>
              <w:jc w:val="center"/>
              <w:rPr>
                <w:color w:val="000000"/>
                <w:u w:color="000000"/>
              </w:rPr>
            </w:pPr>
            <w:r>
              <w:rPr>
                <w:sz w:val="16"/>
              </w:rPr>
              <w:t>36,38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CDA7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ACB7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01CB4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E08B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447D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8695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1BD2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7470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1460C4" w14:textId="77777777" w:rsidR="00A77B3E" w:rsidRDefault="00C66DCF">
            <w:pPr>
              <w:jc w:val="center"/>
              <w:rPr>
                <w:color w:val="000000"/>
                <w:u w:color="000000"/>
              </w:rPr>
            </w:pPr>
            <w:r>
              <w:rPr>
                <w:sz w:val="16"/>
              </w:rPr>
              <w:t>0,00</w:t>
            </w:r>
          </w:p>
        </w:tc>
      </w:tr>
      <w:tr w:rsidR="006149F3" w14:paraId="10724A7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50DF7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9AC67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5BD3121"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128DBD"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D461D5" w14:textId="77777777" w:rsidR="00A77B3E" w:rsidRDefault="00C66DCF">
            <w:pPr>
              <w:jc w:val="center"/>
              <w:rPr>
                <w:color w:val="000000"/>
                <w:u w:color="000000"/>
              </w:rPr>
            </w:pPr>
            <w:r>
              <w:rPr>
                <w:sz w:val="16"/>
              </w:rPr>
              <w:t>1 145,00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B9D782" w14:textId="77777777" w:rsidR="00A77B3E" w:rsidRDefault="00C66DCF">
            <w:pPr>
              <w:jc w:val="center"/>
              <w:rPr>
                <w:color w:val="000000"/>
                <w:u w:color="000000"/>
              </w:rPr>
            </w:pPr>
            <w:r>
              <w:rPr>
                <w:sz w:val="16"/>
              </w:rPr>
              <w:t>1 145,00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8D79BB" w14:textId="77777777" w:rsidR="00A77B3E" w:rsidRDefault="00C66DCF">
            <w:pPr>
              <w:jc w:val="center"/>
              <w:rPr>
                <w:color w:val="000000"/>
                <w:u w:color="000000"/>
              </w:rPr>
            </w:pPr>
            <w:r>
              <w:rPr>
                <w:sz w:val="16"/>
              </w:rPr>
              <w:t>1 145,00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83E8B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831F33" w14:textId="77777777" w:rsidR="00A77B3E" w:rsidRDefault="00C66DCF">
            <w:pPr>
              <w:jc w:val="center"/>
              <w:rPr>
                <w:color w:val="000000"/>
                <w:u w:color="000000"/>
              </w:rPr>
            </w:pPr>
            <w:r>
              <w:rPr>
                <w:sz w:val="16"/>
              </w:rPr>
              <w:t>1 145,00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50D1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7869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7356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C547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5368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E114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D64E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DAE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74306A" w14:textId="77777777" w:rsidR="00A77B3E" w:rsidRDefault="00C66DCF">
            <w:pPr>
              <w:jc w:val="center"/>
              <w:rPr>
                <w:color w:val="000000"/>
                <w:u w:color="000000"/>
              </w:rPr>
            </w:pPr>
            <w:r>
              <w:rPr>
                <w:sz w:val="16"/>
              </w:rPr>
              <w:t>0,00</w:t>
            </w:r>
          </w:p>
        </w:tc>
      </w:tr>
      <w:tr w:rsidR="006149F3" w14:paraId="5CF0AC44" w14:textId="77777777">
        <w:tc>
          <w:tcPr>
            <w:tcW w:w="570" w:type="dxa"/>
            <w:vMerge/>
            <w:tcBorders>
              <w:top w:val="nil"/>
              <w:left w:val="single" w:sz="2" w:space="0" w:color="auto"/>
              <w:bottom w:val="single" w:sz="2" w:space="0" w:color="auto"/>
              <w:right w:val="single" w:sz="2" w:space="0" w:color="auto"/>
            </w:tcBorders>
            <w:tcMar>
              <w:top w:w="100" w:type="dxa"/>
            </w:tcMar>
          </w:tcPr>
          <w:p w14:paraId="0B9FB01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333BA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084FCB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E0D4E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544728" w14:textId="77777777" w:rsidR="00A77B3E" w:rsidRDefault="00C66DCF">
            <w:pPr>
              <w:jc w:val="center"/>
              <w:rPr>
                <w:color w:val="000000"/>
                <w:u w:color="000000"/>
              </w:rPr>
            </w:pPr>
            <w:r>
              <w:rPr>
                <w:sz w:val="16"/>
              </w:rPr>
              <w:t>789,00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3AAE03" w14:textId="77777777" w:rsidR="00A77B3E" w:rsidRDefault="00C66DCF">
            <w:pPr>
              <w:jc w:val="center"/>
              <w:rPr>
                <w:color w:val="000000"/>
                <w:u w:color="000000"/>
              </w:rPr>
            </w:pPr>
            <w:r>
              <w:rPr>
                <w:sz w:val="16"/>
              </w:rPr>
              <w:t>789,00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3272D2" w14:textId="77777777" w:rsidR="00A77B3E" w:rsidRDefault="00C66DCF">
            <w:pPr>
              <w:jc w:val="center"/>
              <w:rPr>
                <w:color w:val="000000"/>
                <w:u w:color="000000"/>
              </w:rPr>
            </w:pPr>
            <w:r>
              <w:rPr>
                <w:sz w:val="16"/>
              </w:rPr>
              <w:t>789,00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BB1F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96213F" w14:textId="77777777" w:rsidR="00A77B3E" w:rsidRDefault="00C66DCF">
            <w:pPr>
              <w:jc w:val="center"/>
              <w:rPr>
                <w:color w:val="000000"/>
                <w:u w:color="000000"/>
              </w:rPr>
            </w:pPr>
            <w:r>
              <w:rPr>
                <w:sz w:val="16"/>
              </w:rPr>
              <w:t>789,00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865E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EA14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27C2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BD0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5222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00ED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A6D8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D3282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B7958A" w14:textId="77777777" w:rsidR="00A77B3E" w:rsidRDefault="00C66DCF">
            <w:pPr>
              <w:jc w:val="center"/>
              <w:rPr>
                <w:color w:val="000000"/>
                <w:u w:color="000000"/>
              </w:rPr>
            </w:pPr>
            <w:r>
              <w:rPr>
                <w:sz w:val="16"/>
              </w:rPr>
              <w:t>0,00</w:t>
            </w:r>
          </w:p>
        </w:tc>
      </w:tr>
      <w:tr w:rsidR="006149F3" w14:paraId="27264FD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80DA47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6A4091" w14:textId="77777777" w:rsidR="00A77B3E" w:rsidRDefault="00C66DCF">
            <w:pPr>
              <w:jc w:val="center"/>
              <w:rPr>
                <w:color w:val="000000"/>
                <w:u w:color="000000"/>
              </w:rPr>
            </w:pPr>
            <w:r>
              <w:rPr>
                <w:sz w:val="16"/>
              </w:rPr>
              <w:t>68,91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3BD963" w14:textId="77777777" w:rsidR="00A77B3E" w:rsidRDefault="00C66DCF">
            <w:pPr>
              <w:jc w:val="center"/>
              <w:rPr>
                <w:color w:val="000000"/>
                <w:u w:color="000000"/>
              </w:rPr>
            </w:pPr>
            <w:r>
              <w:rPr>
                <w:sz w:val="16"/>
              </w:rPr>
              <w:t>68,91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F7537" w14:textId="77777777" w:rsidR="00A77B3E" w:rsidRDefault="00C66DCF">
            <w:pPr>
              <w:jc w:val="center"/>
              <w:rPr>
                <w:color w:val="000000"/>
                <w:u w:color="000000"/>
              </w:rPr>
            </w:pPr>
            <w:r>
              <w:rPr>
                <w:sz w:val="16"/>
              </w:rPr>
              <w:t>68,91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10BF6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8BDF83" w14:textId="77777777" w:rsidR="00A77B3E" w:rsidRDefault="00C66DCF">
            <w:pPr>
              <w:jc w:val="center"/>
              <w:rPr>
                <w:color w:val="000000"/>
                <w:u w:color="000000"/>
              </w:rPr>
            </w:pPr>
            <w:r>
              <w:rPr>
                <w:sz w:val="16"/>
              </w:rPr>
              <w:t>68,91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0A593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0C73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C7739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AA05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B4226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98E0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3E2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40D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D7495D" w14:textId="77777777" w:rsidR="00A77B3E" w:rsidRDefault="00C66DCF">
            <w:pPr>
              <w:jc w:val="center"/>
              <w:rPr>
                <w:color w:val="000000"/>
                <w:u w:color="000000"/>
              </w:rPr>
            </w:pPr>
            <w:r>
              <w:rPr>
                <w:sz w:val="16"/>
              </w:rPr>
              <w:t>0,00</w:t>
            </w:r>
          </w:p>
        </w:tc>
      </w:tr>
      <w:tr w:rsidR="006149F3" w14:paraId="544F90A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D11FB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BB06C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9FEC7F9"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4A553B"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B46DA2" w14:textId="77777777" w:rsidR="00A77B3E" w:rsidRDefault="00C66DCF">
            <w:pPr>
              <w:jc w:val="center"/>
              <w:rPr>
                <w:color w:val="000000"/>
                <w:u w:color="000000"/>
              </w:rPr>
            </w:pPr>
            <w:r>
              <w:rPr>
                <w:sz w:val="16"/>
              </w:rPr>
              <w:t>20 025,00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DEB858" w14:textId="77777777" w:rsidR="00A77B3E" w:rsidRDefault="00C66DCF">
            <w:pPr>
              <w:jc w:val="center"/>
              <w:rPr>
                <w:color w:val="000000"/>
                <w:u w:color="000000"/>
              </w:rPr>
            </w:pPr>
            <w:r>
              <w:rPr>
                <w:sz w:val="16"/>
              </w:rPr>
              <w:t>20 025,00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52CF4E" w14:textId="77777777" w:rsidR="00A77B3E" w:rsidRDefault="00C66DCF">
            <w:pPr>
              <w:jc w:val="center"/>
              <w:rPr>
                <w:color w:val="000000"/>
                <w:u w:color="000000"/>
              </w:rPr>
            </w:pPr>
            <w:r>
              <w:rPr>
                <w:sz w:val="16"/>
              </w:rPr>
              <w:t>20 025,00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793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1E8069" w14:textId="77777777" w:rsidR="00A77B3E" w:rsidRDefault="00C66DCF">
            <w:pPr>
              <w:jc w:val="center"/>
              <w:rPr>
                <w:color w:val="000000"/>
                <w:u w:color="000000"/>
              </w:rPr>
            </w:pPr>
            <w:r>
              <w:rPr>
                <w:sz w:val="16"/>
              </w:rPr>
              <w:t>20 025,00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3111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7B9D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63742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6D0D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AE02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A8F3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EA4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2E49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A941D7" w14:textId="77777777" w:rsidR="00A77B3E" w:rsidRDefault="00C66DCF">
            <w:pPr>
              <w:jc w:val="center"/>
              <w:rPr>
                <w:color w:val="000000"/>
                <w:u w:color="000000"/>
              </w:rPr>
            </w:pPr>
            <w:r>
              <w:rPr>
                <w:sz w:val="16"/>
              </w:rPr>
              <w:t>0,00</w:t>
            </w:r>
          </w:p>
        </w:tc>
      </w:tr>
      <w:tr w:rsidR="006149F3" w14:paraId="12476AB2" w14:textId="77777777">
        <w:tc>
          <w:tcPr>
            <w:tcW w:w="570" w:type="dxa"/>
            <w:vMerge/>
            <w:tcBorders>
              <w:top w:val="nil"/>
              <w:left w:val="single" w:sz="2" w:space="0" w:color="auto"/>
              <w:bottom w:val="single" w:sz="2" w:space="0" w:color="auto"/>
              <w:right w:val="single" w:sz="2" w:space="0" w:color="auto"/>
            </w:tcBorders>
            <w:tcMar>
              <w:top w:w="100" w:type="dxa"/>
            </w:tcMar>
          </w:tcPr>
          <w:p w14:paraId="0B6DFFD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5FC770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170246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319F3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B50CD8" w14:textId="77777777" w:rsidR="00A77B3E" w:rsidRDefault="00C66DCF">
            <w:pPr>
              <w:jc w:val="center"/>
              <w:rPr>
                <w:color w:val="000000"/>
                <w:u w:color="000000"/>
              </w:rPr>
            </w:pPr>
            <w:r>
              <w:rPr>
                <w:sz w:val="16"/>
              </w:rPr>
              <w:t>20 025,00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BA7F7B" w14:textId="77777777" w:rsidR="00A77B3E" w:rsidRDefault="00C66DCF">
            <w:pPr>
              <w:jc w:val="center"/>
              <w:rPr>
                <w:color w:val="000000"/>
                <w:u w:color="000000"/>
              </w:rPr>
            </w:pPr>
            <w:r>
              <w:rPr>
                <w:sz w:val="16"/>
              </w:rPr>
              <w:t>20 025,00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B95053" w14:textId="77777777" w:rsidR="00A77B3E" w:rsidRDefault="00C66DCF">
            <w:pPr>
              <w:jc w:val="center"/>
              <w:rPr>
                <w:color w:val="000000"/>
                <w:u w:color="000000"/>
              </w:rPr>
            </w:pPr>
            <w:r>
              <w:rPr>
                <w:sz w:val="16"/>
              </w:rPr>
              <w:t>20 025,00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4B544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EDC0C7" w14:textId="77777777" w:rsidR="00A77B3E" w:rsidRDefault="00C66DCF">
            <w:pPr>
              <w:jc w:val="center"/>
              <w:rPr>
                <w:color w:val="000000"/>
                <w:u w:color="000000"/>
              </w:rPr>
            </w:pPr>
            <w:r>
              <w:rPr>
                <w:sz w:val="16"/>
              </w:rPr>
              <w:t>20 025,00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094B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A69E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0E090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7CF0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A26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3C9B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674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1619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88E1B4" w14:textId="77777777" w:rsidR="00A77B3E" w:rsidRDefault="00C66DCF">
            <w:pPr>
              <w:jc w:val="center"/>
              <w:rPr>
                <w:color w:val="000000"/>
                <w:u w:color="000000"/>
              </w:rPr>
            </w:pPr>
            <w:r>
              <w:rPr>
                <w:sz w:val="16"/>
              </w:rPr>
              <w:t>0,00</w:t>
            </w:r>
          </w:p>
        </w:tc>
      </w:tr>
      <w:tr w:rsidR="006149F3" w14:paraId="6F2127D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8D4D9E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81EF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892F2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E3501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83BF5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B516A84"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701C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1460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BAE2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8504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0165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A337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AC9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DF8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1E654D" w14:textId="77777777" w:rsidR="00A77B3E" w:rsidRDefault="00C66DCF">
            <w:pPr>
              <w:jc w:val="center"/>
              <w:rPr>
                <w:color w:val="000000"/>
                <w:u w:color="000000"/>
              </w:rPr>
            </w:pPr>
            <w:r>
              <w:rPr>
                <w:sz w:val="16"/>
              </w:rPr>
              <w:t>0,00</w:t>
            </w:r>
          </w:p>
        </w:tc>
      </w:tr>
      <w:tr w:rsidR="006149F3" w14:paraId="10A7A6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0260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43B645D" w14:textId="77777777" w:rsidR="00A77B3E" w:rsidRDefault="00C66DCF">
            <w:pPr>
              <w:jc w:val="center"/>
              <w:rPr>
                <w:color w:val="000000"/>
                <w:u w:color="000000"/>
              </w:rPr>
            </w:pPr>
            <w:r>
              <w:rPr>
                <w:sz w:val="16"/>
              </w:rPr>
              <w:t>85415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58600E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DE6654" w14:textId="77777777" w:rsidR="00A77B3E" w:rsidRDefault="00C66DCF">
            <w:pPr>
              <w:jc w:val="left"/>
              <w:rPr>
                <w:color w:val="000000"/>
                <w:u w:color="000000"/>
              </w:rPr>
            </w:pPr>
            <w:r>
              <w:rPr>
                <w:sz w:val="16"/>
              </w:rPr>
              <w:t>Pomoc materialna dla uczniów o charakterze socjalnym</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088373" w14:textId="77777777" w:rsidR="00A77B3E" w:rsidRDefault="00C66DCF">
            <w:pPr>
              <w:jc w:val="center"/>
              <w:rPr>
                <w:color w:val="000000"/>
                <w:u w:color="000000"/>
              </w:rPr>
            </w:pPr>
            <w:r>
              <w:rPr>
                <w:sz w:val="16"/>
              </w:rPr>
              <w:t>48 206,00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A7B1EF" w14:textId="77777777" w:rsidR="00A77B3E" w:rsidRDefault="00C66DCF">
            <w:pPr>
              <w:jc w:val="center"/>
              <w:rPr>
                <w:color w:val="000000"/>
                <w:u w:color="000000"/>
              </w:rPr>
            </w:pPr>
            <w:r>
              <w:rPr>
                <w:sz w:val="16"/>
              </w:rPr>
              <w:t>48 206,00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6211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55192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B3491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0788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B59A3" w14:textId="77777777" w:rsidR="00A77B3E" w:rsidRDefault="00C66DCF">
            <w:pPr>
              <w:jc w:val="center"/>
              <w:rPr>
                <w:color w:val="000000"/>
                <w:u w:color="000000"/>
              </w:rPr>
            </w:pPr>
            <w:r>
              <w:rPr>
                <w:sz w:val="16"/>
              </w:rPr>
              <w:t>48 206,00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4A8E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4F0D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D55F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E03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72AF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83DE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4C2155" w14:textId="77777777" w:rsidR="00A77B3E" w:rsidRDefault="00C66DCF">
            <w:pPr>
              <w:jc w:val="center"/>
              <w:rPr>
                <w:color w:val="000000"/>
                <w:u w:color="000000"/>
              </w:rPr>
            </w:pPr>
            <w:r>
              <w:rPr>
                <w:sz w:val="16"/>
              </w:rPr>
              <w:t>0,00</w:t>
            </w:r>
          </w:p>
        </w:tc>
      </w:tr>
      <w:tr w:rsidR="006149F3" w14:paraId="76731843" w14:textId="77777777">
        <w:tc>
          <w:tcPr>
            <w:tcW w:w="570" w:type="dxa"/>
            <w:vMerge/>
            <w:tcBorders>
              <w:top w:val="nil"/>
              <w:left w:val="single" w:sz="2" w:space="0" w:color="auto"/>
              <w:bottom w:val="single" w:sz="2" w:space="0" w:color="auto"/>
              <w:right w:val="single" w:sz="2" w:space="0" w:color="auto"/>
            </w:tcBorders>
            <w:tcMar>
              <w:top w:w="100" w:type="dxa"/>
            </w:tcMar>
          </w:tcPr>
          <w:p w14:paraId="0AA0CBB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B44B1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B1141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45B5C7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712FA" w14:textId="77777777" w:rsidR="00A77B3E" w:rsidRDefault="00C66DCF">
            <w:pPr>
              <w:jc w:val="center"/>
              <w:rPr>
                <w:color w:val="000000"/>
                <w:u w:color="000000"/>
              </w:rPr>
            </w:pPr>
            <w:r>
              <w:rPr>
                <w:sz w:val="16"/>
              </w:rPr>
              <w:t>37 613,48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9FECAE" w14:textId="77777777" w:rsidR="00A77B3E" w:rsidRDefault="00C66DCF">
            <w:pPr>
              <w:jc w:val="center"/>
              <w:rPr>
                <w:color w:val="000000"/>
                <w:u w:color="000000"/>
              </w:rPr>
            </w:pPr>
            <w:r>
              <w:rPr>
                <w:sz w:val="16"/>
              </w:rPr>
              <w:t>37 613,48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7A7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020B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79AC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E3FD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8CEEC7" w14:textId="77777777" w:rsidR="00A77B3E" w:rsidRDefault="00C66DCF">
            <w:pPr>
              <w:jc w:val="center"/>
              <w:rPr>
                <w:color w:val="000000"/>
                <w:u w:color="000000"/>
              </w:rPr>
            </w:pPr>
            <w:r>
              <w:rPr>
                <w:sz w:val="16"/>
              </w:rPr>
              <w:t>37 613,48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B1167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B6D8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90EC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D296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E99CE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34C1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DFE579" w14:textId="77777777" w:rsidR="00A77B3E" w:rsidRDefault="00C66DCF">
            <w:pPr>
              <w:jc w:val="center"/>
              <w:rPr>
                <w:color w:val="000000"/>
                <w:u w:color="000000"/>
              </w:rPr>
            </w:pPr>
            <w:r>
              <w:rPr>
                <w:sz w:val="16"/>
              </w:rPr>
              <w:t>0,00</w:t>
            </w:r>
          </w:p>
        </w:tc>
      </w:tr>
      <w:tr w:rsidR="006149F3" w14:paraId="3792DA7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876C33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2BFF01" w14:textId="77777777" w:rsidR="00A77B3E" w:rsidRDefault="00C66DCF">
            <w:pPr>
              <w:jc w:val="center"/>
              <w:rPr>
                <w:color w:val="000000"/>
                <w:u w:color="000000"/>
              </w:rPr>
            </w:pPr>
            <w:r>
              <w:rPr>
                <w:sz w:val="16"/>
              </w:rPr>
              <w:t>78,03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2A408" w14:textId="77777777" w:rsidR="00A77B3E" w:rsidRDefault="00C66DCF">
            <w:pPr>
              <w:jc w:val="center"/>
              <w:rPr>
                <w:color w:val="000000"/>
                <w:u w:color="000000"/>
              </w:rPr>
            </w:pPr>
            <w:r>
              <w:rPr>
                <w:sz w:val="16"/>
              </w:rPr>
              <w:t>78,03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BB72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16A17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3E7DD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6EB93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C41C44" w14:textId="77777777" w:rsidR="00A77B3E" w:rsidRDefault="00C66DCF">
            <w:pPr>
              <w:jc w:val="center"/>
              <w:rPr>
                <w:color w:val="000000"/>
                <w:u w:color="000000"/>
              </w:rPr>
            </w:pPr>
            <w:r>
              <w:rPr>
                <w:sz w:val="16"/>
              </w:rPr>
              <w:t>78,03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7D39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DDE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F1C8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A13C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A59F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914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B269D4" w14:textId="77777777" w:rsidR="00A77B3E" w:rsidRDefault="00C66DCF">
            <w:pPr>
              <w:jc w:val="center"/>
              <w:rPr>
                <w:color w:val="000000"/>
                <w:u w:color="000000"/>
              </w:rPr>
            </w:pPr>
            <w:r>
              <w:rPr>
                <w:sz w:val="16"/>
              </w:rPr>
              <w:t>0,00</w:t>
            </w:r>
          </w:p>
        </w:tc>
      </w:tr>
      <w:tr w:rsidR="006149F3" w14:paraId="508FC94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7D4932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1EEDC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A95C41D" w14:textId="77777777" w:rsidR="00A77B3E" w:rsidRDefault="00C66DCF">
            <w:pPr>
              <w:jc w:val="center"/>
              <w:rPr>
                <w:color w:val="000000"/>
                <w:u w:color="000000"/>
              </w:rPr>
            </w:pPr>
            <w:r>
              <w:rPr>
                <w:sz w:val="16"/>
              </w:rPr>
              <w:t>3240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9162ED" w14:textId="77777777" w:rsidR="00A77B3E" w:rsidRDefault="00C66DCF">
            <w:pPr>
              <w:jc w:val="left"/>
              <w:rPr>
                <w:color w:val="000000"/>
                <w:u w:color="000000"/>
              </w:rPr>
            </w:pPr>
            <w:r>
              <w:rPr>
                <w:sz w:val="16"/>
              </w:rPr>
              <w:t>Stypendia dla uczniów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8D087F" w14:textId="77777777" w:rsidR="00A77B3E" w:rsidRDefault="00C66DCF">
            <w:pPr>
              <w:jc w:val="center"/>
              <w:rPr>
                <w:color w:val="000000"/>
                <w:u w:color="000000"/>
              </w:rPr>
            </w:pPr>
            <w:r>
              <w:rPr>
                <w:sz w:val="16"/>
              </w:rPr>
              <w:t>44 476,00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BC747" w14:textId="77777777" w:rsidR="00A77B3E" w:rsidRDefault="00C66DCF">
            <w:pPr>
              <w:jc w:val="center"/>
              <w:rPr>
                <w:color w:val="000000"/>
                <w:u w:color="000000"/>
              </w:rPr>
            </w:pPr>
            <w:r>
              <w:rPr>
                <w:sz w:val="16"/>
              </w:rPr>
              <w:t>44 476,00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68D2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52D01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0636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5980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A420D2" w14:textId="77777777" w:rsidR="00A77B3E" w:rsidRDefault="00C66DCF">
            <w:pPr>
              <w:jc w:val="center"/>
              <w:rPr>
                <w:color w:val="000000"/>
                <w:u w:color="000000"/>
              </w:rPr>
            </w:pPr>
            <w:r>
              <w:rPr>
                <w:sz w:val="16"/>
              </w:rPr>
              <w:t>44 476,00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8BDC1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793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3969E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A1A2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EBCC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1CCD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1B8A27" w14:textId="77777777" w:rsidR="00A77B3E" w:rsidRDefault="00C66DCF">
            <w:pPr>
              <w:jc w:val="center"/>
              <w:rPr>
                <w:color w:val="000000"/>
                <w:u w:color="000000"/>
              </w:rPr>
            </w:pPr>
            <w:r>
              <w:rPr>
                <w:sz w:val="16"/>
              </w:rPr>
              <w:t>0,00</w:t>
            </w:r>
          </w:p>
        </w:tc>
      </w:tr>
      <w:tr w:rsidR="006149F3" w14:paraId="38A6688F" w14:textId="77777777">
        <w:tc>
          <w:tcPr>
            <w:tcW w:w="570" w:type="dxa"/>
            <w:vMerge/>
            <w:tcBorders>
              <w:top w:val="nil"/>
              <w:left w:val="single" w:sz="2" w:space="0" w:color="auto"/>
              <w:bottom w:val="single" w:sz="2" w:space="0" w:color="auto"/>
              <w:right w:val="single" w:sz="2" w:space="0" w:color="auto"/>
            </w:tcBorders>
            <w:tcMar>
              <w:top w:w="100" w:type="dxa"/>
            </w:tcMar>
          </w:tcPr>
          <w:p w14:paraId="372A14E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70561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4A322A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74E49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71533C" w14:textId="77777777" w:rsidR="00A77B3E" w:rsidRDefault="00C66DCF">
            <w:pPr>
              <w:jc w:val="center"/>
              <w:rPr>
                <w:color w:val="000000"/>
                <w:u w:color="000000"/>
              </w:rPr>
            </w:pPr>
            <w:r>
              <w:rPr>
                <w:sz w:val="16"/>
              </w:rPr>
              <w:t>36 221,20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93065A" w14:textId="77777777" w:rsidR="00A77B3E" w:rsidRDefault="00C66DCF">
            <w:pPr>
              <w:jc w:val="center"/>
              <w:rPr>
                <w:color w:val="000000"/>
                <w:u w:color="000000"/>
              </w:rPr>
            </w:pPr>
            <w:r>
              <w:rPr>
                <w:sz w:val="16"/>
              </w:rPr>
              <w:t>36 221,20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6797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2E6C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08D1A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606DC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60516C" w14:textId="77777777" w:rsidR="00A77B3E" w:rsidRDefault="00C66DCF">
            <w:pPr>
              <w:jc w:val="center"/>
              <w:rPr>
                <w:color w:val="000000"/>
                <w:u w:color="000000"/>
              </w:rPr>
            </w:pPr>
            <w:r>
              <w:rPr>
                <w:sz w:val="16"/>
              </w:rPr>
              <w:t>36 221,20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2065D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EC4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FA86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A45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2634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6D21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D6F5F5" w14:textId="77777777" w:rsidR="00A77B3E" w:rsidRDefault="00C66DCF">
            <w:pPr>
              <w:jc w:val="center"/>
              <w:rPr>
                <w:color w:val="000000"/>
                <w:u w:color="000000"/>
              </w:rPr>
            </w:pPr>
            <w:r>
              <w:rPr>
                <w:sz w:val="16"/>
              </w:rPr>
              <w:t>0,00</w:t>
            </w:r>
          </w:p>
        </w:tc>
      </w:tr>
      <w:tr w:rsidR="006149F3" w14:paraId="4DE0B2C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306046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E39DB6" w14:textId="77777777" w:rsidR="00A77B3E" w:rsidRDefault="00C66DCF">
            <w:pPr>
              <w:jc w:val="center"/>
              <w:rPr>
                <w:color w:val="000000"/>
                <w:u w:color="000000"/>
              </w:rPr>
            </w:pPr>
            <w:r>
              <w:rPr>
                <w:sz w:val="16"/>
              </w:rPr>
              <w:t>81,44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263518" w14:textId="77777777" w:rsidR="00A77B3E" w:rsidRDefault="00C66DCF">
            <w:pPr>
              <w:jc w:val="center"/>
              <w:rPr>
                <w:color w:val="000000"/>
                <w:u w:color="000000"/>
              </w:rPr>
            </w:pPr>
            <w:r>
              <w:rPr>
                <w:sz w:val="16"/>
              </w:rPr>
              <w:t>81,44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CFBB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64786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6B9B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2AEB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A0FA30" w14:textId="77777777" w:rsidR="00A77B3E" w:rsidRDefault="00C66DCF">
            <w:pPr>
              <w:jc w:val="center"/>
              <w:rPr>
                <w:color w:val="000000"/>
                <w:u w:color="000000"/>
              </w:rPr>
            </w:pPr>
            <w:r>
              <w:rPr>
                <w:sz w:val="16"/>
              </w:rPr>
              <w:t>81,44</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AAB3D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225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37F7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0EC5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94B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66C7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5C3EC3" w14:textId="77777777" w:rsidR="00A77B3E" w:rsidRDefault="00C66DCF">
            <w:pPr>
              <w:jc w:val="center"/>
              <w:rPr>
                <w:color w:val="000000"/>
                <w:u w:color="000000"/>
              </w:rPr>
            </w:pPr>
            <w:r>
              <w:rPr>
                <w:sz w:val="16"/>
              </w:rPr>
              <w:t>0,00</w:t>
            </w:r>
          </w:p>
        </w:tc>
      </w:tr>
      <w:tr w:rsidR="006149F3" w14:paraId="67CEB3B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366FE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6ED57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DFF2D90" w14:textId="77777777" w:rsidR="00A77B3E" w:rsidRDefault="00C66DCF">
            <w:pPr>
              <w:jc w:val="center"/>
              <w:rPr>
                <w:color w:val="000000"/>
                <w:u w:color="000000"/>
              </w:rPr>
            </w:pPr>
            <w:r>
              <w:rPr>
                <w:sz w:val="16"/>
              </w:rPr>
              <w:t>3260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83BB2A" w14:textId="77777777" w:rsidR="00A77B3E" w:rsidRDefault="00C66DCF">
            <w:pPr>
              <w:jc w:val="left"/>
              <w:rPr>
                <w:color w:val="000000"/>
                <w:u w:color="000000"/>
              </w:rPr>
            </w:pPr>
            <w:r>
              <w:rPr>
                <w:sz w:val="16"/>
              </w:rPr>
              <w:t>Inne formy pomocy dla uczniów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B00988" w14:textId="77777777" w:rsidR="00A77B3E" w:rsidRDefault="00C66DCF">
            <w:pPr>
              <w:jc w:val="center"/>
              <w:rPr>
                <w:color w:val="000000"/>
                <w:u w:color="000000"/>
              </w:rPr>
            </w:pPr>
            <w:r>
              <w:rPr>
                <w:sz w:val="16"/>
              </w:rPr>
              <w:t>3 730,00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6A86FE" w14:textId="77777777" w:rsidR="00A77B3E" w:rsidRDefault="00C66DCF">
            <w:pPr>
              <w:jc w:val="center"/>
              <w:rPr>
                <w:color w:val="000000"/>
                <w:u w:color="000000"/>
              </w:rPr>
            </w:pPr>
            <w:r>
              <w:rPr>
                <w:sz w:val="16"/>
              </w:rPr>
              <w:t>3 730,00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C976E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E3FB8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34271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C12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E878E9" w14:textId="77777777" w:rsidR="00A77B3E" w:rsidRDefault="00C66DCF">
            <w:pPr>
              <w:jc w:val="center"/>
              <w:rPr>
                <w:color w:val="000000"/>
                <w:u w:color="000000"/>
              </w:rPr>
            </w:pPr>
            <w:r>
              <w:rPr>
                <w:sz w:val="16"/>
              </w:rPr>
              <w:t>3 730,00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734C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2EE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CA5D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7F3E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5DC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9B0E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E477A4" w14:textId="77777777" w:rsidR="00A77B3E" w:rsidRDefault="00C66DCF">
            <w:pPr>
              <w:jc w:val="center"/>
              <w:rPr>
                <w:color w:val="000000"/>
                <w:u w:color="000000"/>
              </w:rPr>
            </w:pPr>
            <w:r>
              <w:rPr>
                <w:sz w:val="16"/>
              </w:rPr>
              <w:t>0,00</w:t>
            </w:r>
          </w:p>
        </w:tc>
      </w:tr>
      <w:tr w:rsidR="006149F3" w14:paraId="43C7E1B5" w14:textId="77777777">
        <w:tc>
          <w:tcPr>
            <w:tcW w:w="570" w:type="dxa"/>
            <w:vMerge/>
            <w:tcBorders>
              <w:top w:val="nil"/>
              <w:left w:val="single" w:sz="2" w:space="0" w:color="auto"/>
              <w:bottom w:val="single" w:sz="2" w:space="0" w:color="auto"/>
              <w:right w:val="single" w:sz="2" w:space="0" w:color="auto"/>
            </w:tcBorders>
            <w:tcMar>
              <w:top w:w="100" w:type="dxa"/>
            </w:tcMar>
          </w:tcPr>
          <w:p w14:paraId="7FD1EF0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CB3D6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6FE6C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8DE3C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67EAF0" w14:textId="77777777" w:rsidR="00A77B3E" w:rsidRDefault="00C66DCF">
            <w:pPr>
              <w:jc w:val="center"/>
              <w:rPr>
                <w:color w:val="000000"/>
                <w:u w:color="000000"/>
              </w:rPr>
            </w:pPr>
            <w:r>
              <w:rPr>
                <w:sz w:val="16"/>
              </w:rPr>
              <w:t>1 392,28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ACC205" w14:textId="77777777" w:rsidR="00A77B3E" w:rsidRDefault="00C66DCF">
            <w:pPr>
              <w:jc w:val="center"/>
              <w:rPr>
                <w:color w:val="000000"/>
                <w:u w:color="000000"/>
              </w:rPr>
            </w:pPr>
            <w:r>
              <w:rPr>
                <w:sz w:val="16"/>
              </w:rPr>
              <w:t>1 392,28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9C02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1B833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84B4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156FB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6C0297" w14:textId="77777777" w:rsidR="00A77B3E" w:rsidRDefault="00C66DCF">
            <w:pPr>
              <w:jc w:val="center"/>
              <w:rPr>
                <w:color w:val="000000"/>
                <w:u w:color="000000"/>
              </w:rPr>
            </w:pPr>
            <w:r>
              <w:rPr>
                <w:sz w:val="16"/>
              </w:rPr>
              <w:t>1 392,28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AC5A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22A0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7C56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20E42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DC61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1E56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1AFF7B" w14:textId="77777777" w:rsidR="00A77B3E" w:rsidRDefault="00C66DCF">
            <w:pPr>
              <w:jc w:val="center"/>
              <w:rPr>
                <w:color w:val="000000"/>
                <w:u w:color="000000"/>
              </w:rPr>
            </w:pPr>
            <w:r>
              <w:rPr>
                <w:sz w:val="16"/>
              </w:rPr>
              <w:t>0,00</w:t>
            </w:r>
          </w:p>
        </w:tc>
      </w:tr>
      <w:tr w:rsidR="006149F3" w14:paraId="3C1565B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62AB64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A03769" w14:textId="77777777" w:rsidR="00A77B3E" w:rsidRDefault="00C66DCF">
            <w:pPr>
              <w:jc w:val="center"/>
              <w:rPr>
                <w:color w:val="000000"/>
                <w:u w:color="000000"/>
              </w:rPr>
            </w:pPr>
            <w:r>
              <w:rPr>
                <w:sz w:val="16"/>
              </w:rPr>
              <w:t>37,33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7A7AA8" w14:textId="77777777" w:rsidR="00A77B3E" w:rsidRDefault="00C66DCF">
            <w:pPr>
              <w:jc w:val="center"/>
              <w:rPr>
                <w:color w:val="000000"/>
                <w:u w:color="000000"/>
              </w:rPr>
            </w:pPr>
            <w:r>
              <w:rPr>
                <w:sz w:val="16"/>
              </w:rPr>
              <w:t>37,33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04BC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272B5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2B594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FF5C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11BEC" w14:textId="77777777" w:rsidR="00A77B3E" w:rsidRDefault="00C66DCF">
            <w:pPr>
              <w:jc w:val="center"/>
              <w:rPr>
                <w:color w:val="000000"/>
                <w:u w:color="000000"/>
              </w:rPr>
            </w:pPr>
            <w:r>
              <w:rPr>
                <w:sz w:val="16"/>
              </w:rPr>
              <w:t>37,33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E916C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1AEB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BB95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69E0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D89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1D72F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D01DD6" w14:textId="77777777" w:rsidR="00A77B3E" w:rsidRDefault="00C66DCF">
            <w:pPr>
              <w:jc w:val="center"/>
              <w:rPr>
                <w:color w:val="000000"/>
                <w:u w:color="000000"/>
              </w:rPr>
            </w:pPr>
            <w:r>
              <w:rPr>
                <w:sz w:val="16"/>
              </w:rPr>
              <w:t>0,00</w:t>
            </w:r>
          </w:p>
        </w:tc>
      </w:tr>
      <w:tr w:rsidR="006149F3" w14:paraId="63FEA1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ED236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3743082" w14:textId="77777777" w:rsidR="00A77B3E" w:rsidRDefault="00C66DCF">
            <w:pPr>
              <w:jc w:val="center"/>
              <w:rPr>
                <w:color w:val="000000"/>
                <w:u w:color="000000"/>
              </w:rPr>
            </w:pPr>
            <w:r>
              <w:rPr>
                <w:sz w:val="16"/>
              </w:rPr>
              <w:t>85446</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75E25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79DC6F" w14:textId="77777777" w:rsidR="00A77B3E" w:rsidRDefault="00C66DCF">
            <w:pPr>
              <w:jc w:val="left"/>
              <w:rPr>
                <w:color w:val="000000"/>
                <w:u w:color="000000"/>
              </w:rPr>
            </w:pPr>
            <w:r>
              <w:rPr>
                <w:sz w:val="16"/>
              </w:rPr>
              <w:t>Dokształcanie i doskonalenie nauczycieli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0A4F36" w14:textId="77777777" w:rsidR="00A77B3E" w:rsidRDefault="00C66DCF">
            <w:pPr>
              <w:jc w:val="center"/>
              <w:rPr>
                <w:color w:val="000000"/>
                <w:u w:color="000000"/>
              </w:rPr>
            </w:pPr>
            <w:r>
              <w:rPr>
                <w:sz w:val="16"/>
              </w:rPr>
              <w:t>2 999,00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8DAFFE" w14:textId="77777777" w:rsidR="00A77B3E" w:rsidRDefault="00C66DCF">
            <w:pPr>
              <w:jc w:val="center"/>
              <w:rPr>
                <w:color w:val="000000"/>
                <w:u w:color="000000"/>
              </w:rPr>
            </w:pPr>
            <w:r>
              <w:rPr>
                <w:sz w:val="16"/>
              </w:rPr>
              <w:t>2 999,00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A59A43" w14:textId="77777777" w:rsidR="00A77B3E" w:rsidRDefault="00C66DCF">
            <w:pPr>
              <w:jc w:val="center"/>
              <w:rPr>
                <w:color w:val="000000"/>
                <w:u w:color="000000"/>
              </w:rPr>
            </w:pPr>
            <w:r>
              <w:rPr>
                <w:sz w:val="16"/>
              </w:rPr>
              <w:t>2 999,00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1BC0E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C4191D" w14:textId="77777777" w:rsidR="00A77B3E" w:rsidRDefault="00C66DCF">
            <w:pPr>
              <w:jc w:val="center"/>
              <w:rPr>
                <w:color w:val="000000"/>
                <w:u w:color="000000"/>
              </w:rPr>
            </w:pPr>
            <w:r>
              <w:rPr>
                <w:sz w:val="16"/>
              </w:rPr>
              <w:t>2 999,00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0434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4D60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8BBF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3CCC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7127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F2DA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F2C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D02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F6BEB3" w14:textId="77777777" w:rsidR="00A77B3E" w:rsidRDefault="00C66DCF">
            <w:pPr>
              <w:jc w:val="center"/>
              <w:rPr>
                <w:color w:val="000000"/>
                <w:u w:color="000000"/>
              </w:rPr>
            </w:pPr>
            <w:r>
              <w:rPr>
                <w:sz w:val="16"/>
              </w:rPr>
              <w:t>0,00</w:t>
            </w:r>
          </w:p>
        </w:tc>
      </w:tr>
      <w:tr w:rsidR="006149F3" w14:paraId="2FF968C6" w14:textId="77777777">
        <w:tc>
          <w:tcPr>
            <w:tcW w:w="570" w:type="dxa"/>
            <w:vMerge/>
            <w:tcBorders>
              <w:top w:val="nil"/>
              <w:left w:val="single" w:sz="2" w:space="0" w:color="auto"/>
              <w:bottom w:val="single" w:sz="2" w:space="0" w:color="auto"/>
              <w:right w:val="single" w:sz="2" w:space="0" w:color="auto"/>
            </w:tcBorders>
            <w:tcMar>
              <w:top w:w="100" w:type="dxa"/>
            </w:tcMar>
          </w:tcPr>
          <w:p w14:paraId="3A8E7DF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822A3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9A6B8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1B007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ECBA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CCFC8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01AC3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3902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1B92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CA834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1BFD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D94AA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1CE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1D52D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005B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627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8CF1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EDE1BA" w14:textId="77777777" w:rsidR="00A77B3E" w:rsidRDefault="00C66DCF">
            <w:pPr>
              <w:jc w:val="center"/>
              <w:rPr>
                <w:color w:val="000000"/>
                <w:u w:color="000000"/>
              </w:rPr>
            </w:pPr>
            <w:r>
              <w:rPr>
                <w:sz w:val="16"/>
              </w:rPr>
              <w:t>0,00</w:t>
            </w:r>
          </w:p>
        </w:tc>
      </w:tr>
      <w:tr w:rsidR="006149F3" w14:paraId="0783985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35435B"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5C23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D88E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E91C4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EE1F3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314C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4C5B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4C75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3B1F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341F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AF45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10D46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0D2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382B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3B9303" w14:textId="77777777" w:rsidR="00A77B3E" w:rsidRDefault="00C66DCF">
            <w:pPr>
              <w:jc w:val="center"/>
              <w:rPr>
                <w:color w:val="000000"/>
                <w:u w:color="000000"/>
              </w:rPr>
            </w:pPr>
            <w:r>
              <w:rPr>
                <w:sz w:val="16"/>
              </w:rPr>
              <w:t>0,00</w:t>
            </w:r>
          </w:p>
        </w:tc>
      </w:tr>
      <w:tr w:rsidR="006149F3" w14:paraId="338DF1E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78B2B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6D50F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7C864A2"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C95E35"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3022C6" w14:textId="77777777" w:rsidR="00A77B3E" w:rsidRDefault="00C66DCF">
            <w:pPr>
              <w:jc w:val="center"/>
              <w:rPr>
                <w:color w:val="000000"/>
                <w:u w:color="000000"/>
              </w:rPr>
            </w:pPr>
            <w:r>
              <w:rPr>
                <w:sz w:val="16"/>
              </w:rPr>
              <w:t>2 699,00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B2C1CD" w14:textId="77777777" w:rsidR="00A77B3E" w:rsidRDefault="00C66DCF">
            <w:pPr>
              <w:jc w:val="center"/>
              <w:rPr>
                <w:color w:val="000000"/>
                <w:u w:color="000000"/>
              </w:rPr>
            </w:pPr>
            <w:r>
              <w:rPr>
                <w:sz w:val="16"/>
              </w:rPr>
              <w:t>2 699,00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C18DF8" w14:textId="77777777" w:rsidR="00A77B3E" w:rsidRDefault="00C66DCF">
            <w:pPr>
              <w:jc w:val="center"/>
              <w:rPr>
                <w:color w:val="000000"/>
                <w:u w:color="000000"/>
              </w:rPr>
            </w:pPr>
            <w:r>
              <w:rPr>
                <w:sz w:val="16"/>
              </w:rPr>
              <w:t>2 699,00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703B4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9F3158" w14:textId="77777777" w:rsidR="00A77B3E" w:rsidRDefault="00C66DCF">
            <w:pPr>
              <w:jc w:val="center"/>
              <w:rPr>
                <w:color w:val="000000"/>
                <w:u w:color="000000"/>
              </w:rPr>
            </w:pPr>
            <w:r>
              <w:rPr>
                <w:sz w:val="16"/>
              </w:rPr>
              <w:t>2 699,00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34BD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73F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07B4B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C22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ADA8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A11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5FF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B6A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017FBA" w14:textId="77777777" w:rsidR="00A77B3E" w:rsidRDefault="00C66DCF">
            <w:pPr>
              <w:jc w:val="center"/>
              <w:rPr>
                <w:color w:val="000000"/>
                <w:u w:color="000000"/>
              </w:rPr>
            </w:pPr>
            <w:r>
              <w:rPr>
                <w:sz w:val="16"/>
              </w:rPr>
              <w:t>0,00</w:t>
            </w:r>
          </w:p>
        </w:tc>
      </w:tr>
      <w:tr w:rsidR="006149F3" w14:paraId="6AF2FABE" w14:textId="77777777">
        <w:tc>
          <w:tcPr>
            <w:tcW w:w="570" w:type="dxa"/>
            <w:vMerge/>
            <w:tcBorders>
              <w:top w:val="nil"/>
              <w:left w:val="single" w:sz="2" w:space="0" w:color="auto"/>
              <w:bottom w:val="single" w:sz="2" w:space="0" w:color="auto"/>
              <w:right w:val="single" w:sz="2" w:space="0" w:color="auto"/>
            </w:tcBorders>
            <w:tcMar>
              <w:top w:w="100" w:type="dxa"/>
            </w:tcMar>
          </w:tcPr>
          <w:p w14:paraId="67868BC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AD2F1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1F4E22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9570C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143E0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9BCA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A1B5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DA6C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B302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6528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C000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DF276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787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1978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2846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4E5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7CB3A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04E5DC" w14:textId="77777777" w:rsidR="00A77B3E" w:rsidRDefault="00C66DCF">
            <w:pPr>
              <w:jc w:val="center"/>
              <w:rPr>
                <w:color w:val="000000"/>
                <w:u w:color="000000"/>
              </w:rPr>
            </w:pPr>
            <w:r>
              <w:rPr>
                <w:sz w:val="16"/>
              </w:rPr>
              <w:t>0,00</w:t>
            </w:r>
          </w:p>
        </w:tc>
      </w:tr>
      <w:tr w:rsidR="006149F3" w14:paraId="7BA0FB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68A325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BA6C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EAFB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26A7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7AD07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9D17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AB310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44B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4F9BA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1308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38C34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A852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817F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5169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403E40" w14:textId="77777777" w:rsidR="00A77B3E" w:rsidRDefault="00C66DCF">
            <w:pPr>
              <w:jc w:val="center"/>
              <w:rPr>
                <w:color w:val="000000"/>
                <w:u w:color="000000"/>
              </w:rPr>
            </w:pPr>
            <w:r>
              <w:rPr>
                <w:sz w:val="16"/>
              </w:rPr>
              <w:t>0,00</w:t>
            </w:r>
          </w:p>
        </w:tc>
      </w:tr>
      <w:tr w:rsidR="006149F3" w14:paraId="4479E03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D217E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EC48F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2B92212"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35CF8A9"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BC496E"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59D93A"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EF5EDC"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701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931559" w14:textId="77777777" w:rsidR="00A77B3E" w:rsidRDefault="00C66DCF">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A6C0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2C93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2D330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B33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D07D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6F1C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052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4EE5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177895" w14:textId="77777777" w:rsidR="00A77B3E" w:rsidRDefault="00C66DCF">
            <w:pPr>
              <w:jc w:val="center"/>
              <w:rPr>
                <w:color w:val="000000"/>
                <w:u w:color="000000"/>
              </w:rPr>
            </w:pPr>
            <w:r>
              <w:rPr>
                <w:sz w:val="16"/>
              </w:rPr>
              <w:t>0,00</w:t>
            </w:r>
          </w:p>
        </w:tc>
      </w:tr>
      <w:tr w:rsidR="006149F3" w14:paraId="4A5B1ADA" w14:textId="77777777">
        <w:tc>
          <w:tcPr>
            <w:tcW w:w="570" w:type="dxa"/>
            <w:vMerge/>
            <w:tcBorders>
              <w:top w:val="nil"/>
              <w:left w:val="single" w:sz="2" w:space="0" w:color="auto"/>
              <w:bottom w:val="single" w:sz="2" w:space="0" w:color="auto"/>
              <w:right w:val="single" w:sz="2" w:space="0" w:color="auto"/>
            </w:tcBorders>
            <w:tcMar>
              <w:top w:w="100" w:type="dxa"/>
            </w:tcMar>
          </w:tcPr>
          <w:p w14:paraId="129A9F8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E5DA5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CF5806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14C295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D9D4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C793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735D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E3B2A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48CD2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F395B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C305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ACCFE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083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A30A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D909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F45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6D24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28914D" w14:textId="77777777" w:rsidR="00A77B3E" w:rsidRDefault="00C66DCF">
            <w:pPr>
              <w:jc w:val="center"/>
              <w:rPr>
                <w:color w:val="000000"/>
                <w:u w:color="000000"/>
              </w:rPr>
            </w:pPr>
            <w:r>
              <w:rPr>
                <w:sz w:val="16"/>
              </w:rPr>
              <w:t>0,00</w:t>
            </w:r>
          </w:p>
        </w:tc>
      </w:tr>
      <w:tr w:rsidR="006149F3" w14:paraId="1CE466C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421FBE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C9BD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790AD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A173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EA4B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4D41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CD42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020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8E11F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5336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70C2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CF68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DE0D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F7D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4A77D8" w14:textId="77777777" w:rsidR="00A77B3E" w:rsidRDefault="00C66DCF">
            <w:pPr>
              <w:jc w:val="center"/>
              <w:rPr>
                <w:color w:val="000000"/>
                <w:u w:color="000000"/>
              </w:rPr>
            </w:pPr>
            <w:r>
              <w:rPr>
                <w:sz w:val="16"/>
              </w:rPr>
              <w:t>0,00</w:t>
            </w:r>
          </w:p>
        </w:tc>
      </w:tr>
      <w:tr w:rsidR="006149F3" w14:paraId="5CC37EB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4864F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565529" w14:textId="77777777" w:rsidR="00A77B3E" w:rsidRDefault="00C66DCF">
            <w:pPr>
              <w:jc w:val="center"/>
              <w:rPr>
                <w:color w:val="000000"/>
                <w:u w:color="000000"/>
              </w:rPr>
            </w:pPr>
            <w:r>
              <w:rPr>
                <w:sz w:val="16"/>
              </w:rPr>
              <w:t>85495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80DE24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AEC809"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3CE00E"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6C4A50"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6B8EA4"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C108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22FB0F" w14:textId="77777777" w:rsidR="00A77B3E" w:rsidRDefault="00C66DCF">
            <w:pPr>
              <w:jc w:val="center"/>
              <w:rPr>
                <w:color w:val="000000"/>
                <w:u w:color="000000"/>
              </w:rPr>
            </w:pPr>
            <w:r>
              <w:rPr>
                <w:sz w:val="16"/>
              </w:rPr>
              <w:t>1 263,00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065D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3D8BF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2F000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211E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992E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9E0F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50D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92A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965EE7" w14:textId="77777777" w:rsidR="00A77B3E" w:rsidRDefault="00C66DCF">
            <w:pPr>
              <w:jc w:val="center"/>
              <w:rPr>
                <w:color w:val="000000"/>
                <w:u w:color="000000"/>
              </w:rPr>
            </w:pPr>
            <w:r>
              <w:rPr>
                <w:sz w:val="16"/>
              </w:rPr>
              <w:t>0,00</w:t>
            </w:r>
          </w:p>
        </w:tc>
      </w:tr>
      <w:tr w:rsidR="006149F3" w14:paraId="4449761D" w14:textId="77777777">
        <w:tc>
          <w:tcPr>
            <w:tcW w:w="570" w:type="dxa"/>
            <w:vMerge/>
            <w:tcBorders>
              <w:top w:val="nil"/>
              <w:left w:val="single" w:sz="2" w:space="0" w:color="auto"/>
              <w:bottom w:val="single" w:sz="2" w:space="0" w:color="auto"/>
              <w:right w:val="single" w:sz="2" w:space="0" w:color="auto"/>
            </w:tcBorders>
            <w:tcMar>
              <w:top w:w="100" w:type="dxa"/>
            </w:tcMar>
          </w:tcPr>
          <w:p w14:paraId="52E1E2B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EC2657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2BB2C7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A4DD5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CB4657"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56503F"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515627"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630B2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AEDF94" w14:textId="77777777" w:rsidR="00A77B3E" w:rsidRDefault="00C66DCF">
            <w:pPr>
              <w:jc w:val="center"/>
              <w:rPr>
                <w:color w:val="000000"/>
                <w:u w:color="000000"/>
              </w:rPr>
            </w:pPr>
            <w:r>
              <w:rPr>
                <w:sz w:val="16"/>
              </w:rPr>
              <w:t>1 263,00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C434D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2CE5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5E79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72A4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2C2C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A315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7489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DE5F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FC760B" w14:textId="77777777" w:rsidR="00A77B3E" w:rsidRDefault="00C66DCF">
            <w:pPr>
              <w:jc w:val="center"/>
              <w:rPr>
                <w:color w:val="000000"/>
                <w:u w:color="000000"/>
              </w:rPr>
            </w:pPr>
            <w:r>
              <w:rPr>
                <w:sz w:val="16"/>
              </w:rPr>
              <w:t>0,00</w:t>
            </w:r>
          </w:p>
        </w:tc>
      </w:tr>
      <w:tr w:rsidR="006149F3" w14:paraId="47F60FC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145028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7E3C7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2C27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4B97F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1A9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AC4458"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C684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E102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21B79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8DB6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A4695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6918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8ED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1A0E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B2C32B" w14:textId="77777777" w:rsidR="00A77B3E" w:rsidRDefault="00C66DCF">
            <w:pPr>
              <w:jc w:val="center"/>
              <w:rPr>
                <w:color w:val="000000"/>
                <w:u w:color="000000"/>
              </w:rPr>
            </w:pPr>
            <w:r>
              <w:rPr>
                <w:sz w:val="16"/>
              </w:rPr>
              <w:t>0,00</w:t>
            </w:r>
          </w:p>
        </w:tc>
      </w:tr>
      <w:tr w:rsidR="006149F3" w14:paraId="66FBF9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C91AB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13BAB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2F0156B"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727028"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45708B"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FB5F4F"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84393B"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947CF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8B55EB" w14:textId="77777777" w:rsidR="00A77B3E" w:rsidRDefault="00C66DCF">
            <w:pPr>
              <w:jc w:val="center"/>
              <w:rPr>
                <w:color w:val="000000"/>
                <w:u w:color="000000"/>
              </w:rPr>
            </w:pPr>
            <w:r>
              <w:rPr>
                <w:sz w:val="16"/>
              </w:rPr>
              <w:t>1 263,00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6BDC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01B8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074A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C38C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FB0B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E683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5533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75D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F311E" w14:textId="77777777" w:rsidR="00A77B3E" w:rsidRDefault="00C66DCF">
            <w:pPr>
              <w:jc w:val="center"/>
              <w:rPr>
                <w:color w:val="000000"/>
                <w:u w:color="000000"/>
              </w:rPr>
            </w:pPr>
            <w:r>
              <w:rPr>
                <w:sz w:val="16"/>
              </w:rPr>
              <w:t>0,00</w:t>
            </w:r>
          </w:p>
        </w:tc>
      </w:tr>
      <w:tr w:rsidR="006149F3" w14:paraId="68995543" w14:textId="77777777">
        <w:tc>
          <w:tcPr>
            <w:tcW w:w="570" w:type="dxa"/>
            <w:vMerge/>
            <w:tcBorders>
              <w:top w:val="nil"/>
              <w:left w:val="single" w:sz="2" w:space="0" w:color="auto"/>
              <w:bottom w:val="single" w:sz="2" w:space="0" w:color="auto"/>
              <w:right w:val="single" w:sz="2" w:space="0" w:color="auto"/>
            </w:tcBorders>
            <w:tcMar>
              <w:top w:w="100" w:type="dxa"/>
            </w:tcMar>
          </w:tcPr>
          <w:p w14:paraId="6B95222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34C043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4A87E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44D4FB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6DC70"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73BC29"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633F5" w14:textId="77777777" w:rsidR="00A77B3E" w:rsidRDefault="00C66DCF">
            <w:pPr>
              <w:jc w:val="center"/>
              <w:rPr>
                <w:color w:val="000000"/>
                <w:u w:color="000000"/>
              </w:rPr>
            </w:pPr>
            <w:r>
              <w:rPr>
                <w:sz w:val="16"/>
              </w:rPr>
              <w:t>1 263,00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0407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9847B8" w14:textId="77777777" w:rsidR="00A77B3E" w:rsidRDefault="00C66DCF">
            <w:pPr>
              <w:jc w:val="center"/>
              <w:rPr>
                <w:color w:val="000000"/>
                <w:u w:color="000000"/>
              </w:rPr>
            </w:pPr>
            <w:r>
              <w:rPr>
                <w:sz w:val="16"/>
              </w:rPr>
              <w:t>1 263,00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0453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09360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69C17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30E5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E707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278A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F762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3F05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A8A39C" w14:textId="77777777" w:rsidR="00A77B3E" w:rsidRDefault="00C66DCF">
            <w:pPr>
              <w:jc w:val="center"/>
              <w:rPr>
                <w:color w:val="000000"/>
                <w:u w:color="000000"/>
              </w:rPr>
            </w:pPr>
            <w:r>
              <w:rPr>
                <w:sz w:val="16"/>
              </w:rPr>
              <w:t>0,00</w:t>
            </w:r>
          </w:p>
        </w:tc>
      </w:tr>
      <w:tr w:rsidR="006149F3" w14:paraId="229CB2B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D68D10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2772F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71AEB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48858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37B7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8993CF"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F842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0E46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A16A9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1DE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5497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432D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36A5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8681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0EF368" w14:textId="77777777" w:rsidR="00A77B3E" w:rsidRDefault="00C66DCF">
            <w:pPr>
              <w:jc w:val="center"/>
              <w:rPr>
                <w:color w:val="000000"/>
                <w:u w:color="000000"/>
              </w:rPr>
            </w:pPr>
            <w:r>
              <w:rPr>
                <w:sz w:val="16"/>
              </w:rPr>
              <w:t>0,00</w:t>
            </w:r>
          </w:p>
        </w:tc>
      </w:tr>
      <w:tr w:rsidR="006149F3" w14:paraId="7E4640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814A28" w14:textId="77777777" w:rsidR="00A77B3E" w:rsidRDefault="00C66DCF">
            <w:pPr>
              <w:jc w:val="center"/>
              <w:rPr>
                <w:color w:val="000000"/>
                <w:u w:color="000000"/>
              </w:rPr>
            </w:pPr>
            <w:r>
              <w:rPr>
                <w:sz w:val="16"/>
              </w:rPr>
              <w:t>855</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06D06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F75BA3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768031" w14:textId="77777777" w:rsidR="00A77B3E" w:rsidRDefault="00C66DCF">
            <w:pPr>
              <w:jc w:val="left"/>
              <w:rPr>
                <w:color w:val="000000"/>
                <w:u w:color="000000"/>
              </w:rPr>
            </w:pPr>
            <w:r>
              <w:rPr>
                <w:sz w:val="16"/>
              </w:rPr>
              <w:t>Rodzina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209CF6" w14:textId="77777777" w:rsidR="00A77B3E" w:rsidRDefault="00C66DCF">
            <w:pPr>
              <w:jc w:val="center"/>
              <w:rPr>
                <w:color w:val="000000"/>
                <w:u w:color="000000"/>
              </w:rPr>
            </w:pPr>
            <w:r>
              <w:rPr>
                <w:sz w:val="16"/>
              </w:rPr>
              <w:t>19 932 149,60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3255F1" w14:textId="77777777" w:rsidR="00A77B3E" w:rsidRDefault="00C66DCF">
            <w:pPr>
              <w:jc w:val="center"/>
              <w:rPr>
                <w:color w:val="000000"/>
                <w:u w:color="000000"/>
              </w:rPr>
            </w:pPr>
            <w:r>
              <w:rPr>
                <w:sz w:val="16"/>
              </w:rPr>
              <w:t>19 390 321,60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17F0D2" w14:textId="77777777" w:rsidR="00A77B3E" w:rsidRDefault="00C66DCF">
            <w:pPr>
              <w:jc w:val="center"/>
              <w:rPr>
                <w:color w:val="000000"/>
                <w:u w:color="000000"/>
              </w:rPr>
            </w:pPr>
            <w:r>
              <w:rPr>
                <w:sz w:val="16"/>
              </w:rPr>
              <w:t>1 114 100,00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E5BEB" w14:textId="77777777" w:rsidR="00A77B3E" w:rsidRDefault="00C66DCF">
            <w:pPr>
              <w:jc w:val="center"/>
              <w:rPr>
                <w:color w:val="000000"/>
                <w:u w:color="000000"/>
              </w:rPr>
            </w:pPr>
            <w:r>
              <w:rPr>
                <w:sz w:val="16"/>
              </w:rPr>
              <w:t>649 448,47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98FF9F" w14:textId="77777777" w:rsidR="00A77B3E" w:rsidRDefault="00C66DCF">
            <w:pPr>
              <w:jc w:val="center"/>
              <w:rPr>
                <w:color w:val="000000"/>
                <w:u w:color="000000"/>
              </w:rPr>
            </w:pPr>
            <w:r>
              <w:rPr>
                <w:sz w:val="16"/>
              </w:rPr>
              <w:t>464 651,53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321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7AD255" w14:textId="77777777" w:rsidR="00A77B3E" w:rsidRDefault="00C66DCF">
            <w:pPr>
              <w:jc w:val="center"/>
              <w:rPr>
                <w:color w:val="000000"/>
                <w:u w:color="000000"/>
              </w:rPr>
            </w:pPr>
            <w:r>
              <w:rPr>
                <w:sz w:val="16"/>
              </w:rPr>
              <w:t>18 061 701,00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E4009A" w14:textId="77777777" w:rsidR="00A77B3E" w:rsidRDefault="00C66DCF">
            <w:pPr>
              <w:jc w:val="center"/>
              <w:rPr>
                <w:color w:val="000000"/>
                <w:u w:color="000000"/>
              </w:rPr>
            </w:pPr>
            <w:r>
              <w:rPr>
                <w:sz w:val="16"/>
              </w:rPr>
              <w:t>214 520,60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F7DD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FA45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52E27D" w14:textId="77777777" w:rsidR="00A77B3E" w:rsidRDefault="00C66DCF">
            <w:pPr>
              <w:jc w:val="center"/>
              <w:rPr>
                <w:color w:val="000000"/>
                <w:u w:color="000000"/>
              </w:rPr>
            </w:pPr>
            <w:r>
              <w:rPr>
                <w:sz w:val="16"/>
              </w:rPr>
              <w:t>541 828,00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7CC78" w14:textId="77777777" w:rsidR="00A77B3E" w:rsidRDefault="00C66DCF">
            <w:pPr>
              <w:jc w:val="center"/>
              <w:rPr>
                <w:color w:val="000000"/>
                <w:u w:color="000000"/>
              </w:rPr>
            </w:pPr>
            <w:r>
              <w:rPr>
                <w:sz w:val="16"/>
              </w:rPr>
              <w:t>541 828,00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FC098F" w14:textId="77777777" w:rsidR="00A77B3E" w:rsidRDefault="00C66DCF">
            <w:pPr>
              <w:jc w:val="center"/>
              <w:rPr>
                <w:color w:val="000000"/>
                <w:u w:color="000000"/>
              </w:rPr>
            </w:pPr>
            <w:r>
              <w:rPr>
                <w:sz w:val="16"/>
              </w:rPr>
              <w:t>44 185,00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07975A" w14:textId="77777777" w:rsidR="00A77B3E" w:rsidRDefault="00C66DCF">
            <w:pPr>
              <w:jc w:val="center"/>
              <w:rPr>
                <w:color w:val="000000"/>
                <w:u w:color="000000"/>
              </w:rPr>
            </w:pPr>
            <w:r>
              <w:rPr>
                <w:sz w:val="16"/>
              </w:rPr>
              <w:t>0,00</w:t>
            </w:r>
          </w:p>
        </w:tc>
      </w:tr>
      <w:tr w:rsidR="006149F3" w14:paraId="10674C98" w14:textId="77777777">
        <w:tc>
          <w:tcPr>
            <w:tcW w:w="570" w:type="dxa"/>
            <w:vMerge/>
            <w:tcBorders>
              <w:top w:val="nil"/>
              <w:left w:val="single" w:sz="2" w:space="0" w:color="auto"/>
              <w:bottom w:val="single" w:sz="2" w:space="0" w:color="auto"/>
              <w:right w:val="single" w:sz="2" w:space="0" w:color="auto"/>
            </w:tcBorders>
            <w:tcMar>
              <w:top w:w="100" w:type="dxa"/>
            </w:tcMar>
          </w:tcPr>
          <w:p w14:paraId="68318C0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D6F84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4FFE46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7E9519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EC5E27" w14:textId="77777777" w:rsidR="00A77B3E" w:rsidRDefault="00C66DCF">
            <w:pPr>
              <w:jc w:val="center"/>
              <w:rPr>
                <w:color w:val="000000"/>
                <w:u w:color="000000"/>
              </w:rPr>
            </w:pPr>
            <w:r>
              <w:rPr>
                <w:sz w:val="16"/>
              </w:rPr>
              <w:t>19 704 853,83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E4FCE0" w14:textId="77777777" w:rsidR="00A77B3E" w:rsidRDefault="00C66DCF">
            <w:pPr>
              <w:jc w:val="center"/>
              <w:rPr>
                <w:color w:val="000000"/>
                <w:u w:color="000000"/>
              </w:rPr>
            </w:pPr>
            <w:r>
              <w:rPr>
                <w:sz w:val="16"/>
              </w:rPr>
              <w:t>19 218 735,06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C5D6D8" w14:textId="77777777" w:rsidR="00A77B3E" w:rsidRDefault="00C66DCF">
            <w:pPr>
              <w:jc w:val="center"/>
              <w:rPr>
                <w:color w:val="000000"/>
                <w:u w:color="000000"/>
              </w:rPr>
            </w:pPr>
            <w:r>
              <w:rPr>
                <w:sz w:val="16"/>
              </w:rPr>
              <w:t>1 001 025,63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D00285" w14:textId="77777777" w:rsidR="00A77B3E" w:rsidRDefault="00C66DCF">
            <w:pPr>
              <w:jc w:val="center"/>
              <w:rPr>
                <w:color w:val="000000"/>
                <w:u w:color="000000"/>
              </w:rPr>
            </w:pPr>
            <w:r>
              <w:rPr>
                <w:sz w:val="16"/>
              </w:rPr>
              <w:t>594 768,23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FD9170" w14:textId="77777777" w:rsidR="00A77B3E" w:rsidRDefault="00C66DCF">
            <w:pPr>
              <w:jc w:val="center"/>
              <w:rPr>
                <w:color w:val="000000"/>
                <w:u w:color="000000"/>
              </w:rPr>
            </w:pPr>
            <w:r>
              <w:rPr>
                <w:sz w:val="16"/>
              </w:rPr>
              <w:t>406 257,40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C16F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EBA7FA" w14:textId="77777777" w:rsidR="00A77B3E" w:rsidRDefault="00C66DCF">
            <w:pPr>
              <w:jc w:val="center"/>
              <w:rPr>
                <w:color w:val="000000"/>
                <w:u w:color="000000"/>
              </w:rPr>
            </w:pPr>
            <w:r>
              <w:rPr>
                <w:sz w:val="16"/>
              </w:rPr>
              <w:t>18 039 193,62</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97EFBF" w14:textId="77777777" w:rsidR="00A77B3E" w:rsidRDefault="00C66DCF">
            <w:pPr>
              <w:jc w:val="center"/>
              <w:rPr>
                <w:color w:val="000000"/>
                <w:u w:color="000000"/>
              </w:rPr>
            </w:pPr>
            <w:r>
              <w:rPr>
                <w:sz w:val="16"/>
              </w:rPr>
              <w:t>178 515,81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548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5024F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A65DA8" w14:textId="77777777" w:rsidR="00A77B3E" w:rsidRDefault="00C66DCF">
            <w:pPr>
              <w:jc w:val="center"/>
              <w:rPr>
                <w:color w:val="000000"/>
                <w:u w:color="000000"/>
              </w:rPr>
            </w:pPr>
            <w:r>
              <w:rPr>
                <w:sz w:val="16"/>
              </w:rPr>
              <w:t>486 118,77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3FF14" w14:textId="77777777" w:rsidR="00A77B3E" w:rsidRDefault="00C66DCF">
            <w:pPr>
              <w:jc w:val="center"/>
              <w:rPr>
                <w:color w:val="000000"/>
                <w:u w:color="000000"/>
              </w:rPr>
            </w:pPr>
            <w:r>
              <w:rPr>
                <w:sz w:val="16"/>
              </w:rPr>
              <w:t>486 118,77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3D5E49" w14:textId="77777777" w:rsidR="00A77B3E" w:rsidRDefault="00C66DCF">
            <w:pPr>
              <w:jc w:val="center"/>
              <w:rPr>
                <w:color w:val="000000"/>
                <w:u w:color="000000"/>
              </w:rPr>
            </w:pPr>
            <w:r>
              <w:rPr>
                <w:sz w:val="16"/>
              </w:rPr>
              <w:t>44 185,00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56DCF4" w14:textId="77777777" w:rsidR="00A77B3E" w:rsidRDefault="00C66DCF">
            <w:pPr>
              <w:jc w:val="center"/>
              <w:rPr>
                <w:color w:val="000000"/>
                <w:u w:color="000000"/>
              </w:rPr>
            </w:pPr>
            <w:r>
              <w:rPr>
                <w:sz w:val="16"/>
              </w:rPr>
              <w:t>0,00</w:t>
            </w:r>
          </w:p>
        </w:tc>
      </w:tr>
      <w:tr w:rsidR="006149F3" w14:paraId="717E359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F20F6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46A8E2" w14:textId="77777777" w:rsidR="00A77B3E" w:rsidRDefault="00C66DCF">
            <w:pPr>
              <w:jc w:val="center"/>
              <w:rPr>
                <w:color w:val="000000"/>
                <w:u w:color="000000"/>
              </w:rPr>
            </w:pPr>
            <w:r>
              <w:rPr>
                <w:sz w:val="16"/>
              </w:rPr>
              <w:t>98,86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9A93D" w14:textId="77777777" w:rsidR="00A77B3E" w:rsidRDefault="00C66DCF">
            <w:pPr>
              <w:jc w:val="center"/>
              <w:rPr>
                <w:color w:val="000000"/>
                <w:u w:color="000000"/>
              </w:rPr>
            </w:pPr>
            <w:r>
              <w:rPr>
                <w:sz w:val="16"/>
              </w:rPr>
              <w:t>99,12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6E5969" w14:textId="77777777" w:rsidR="00A77B3E" w:rsidRDefault="00C66DCF">
            <w:pPr>
              <w:jc w:val="center"/>
              <w:rPr>
                <w:color w:val="000000"/>
                <w:u w:color="000000"/>
              </w:rPr>
            </w:pPr>
            <w:r>
              <w:rPr>
                <w:sz w:val="16"/>
              </w:rPr>
              <w:t>89,85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68D93A" w14:textId="77777777" w:rsidR="00A77B3E" w:rsidRDefault="00C66DCF">
            <w:pPr>
              <w:jc w:val="center"/>
              <w:rPr>
                <w:color w:val="000000"/>
                <w:u w:color="000000"/>
              </w:rPr>
            </w:pPr>
            <w:r>
              <w:rPr>
                <w:sz w:val="16"/>
              </w:rPr>
              <w:t>91,58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6255DF" w14:textId="77777777" w:rsidR="00A77B3E" w:rsidRDefault="00C66DCF">
            <w:pPr>
              <w:jc w:val="center"/>
              <w:rPr>
                <w:color w:val="000000"/>
                <w:u w:color="000000"/>
              </w:rPr>
            </w:pPr>
            <w:r>
              <w:rPr>
                <w:sz w:val="16"/>
              </w:rPr>
              <w:t>87,43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8510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DC7277" w14:textId="77777777" w:rsidR="00A77B3E" w:rsidRDefault="00C66DCF">
            <w:pPr>
              <w:jc w:val="center"/>
              <w:rPr>
                <w:color w:val="000000"/>
                <w:u w:color="000000"/>
              </w:rPr>
            </w:pPr>
            <w:r>
              <w:rPr>
                <w:sz w:val="16"/>
              </w:rPr>
              <w:t>99,88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2027FC" w14:textId="77777777" w:rsidR="00A77B3E" w:rsidRDefault="00C66DCF">
            <w:pPr>
              <w:jc w:val="center"/>
              <w:rPr>
                <w:color w:val="000000"/>
                <w:u w:color="000000"/>
              </w:rPr>
            </w:pPr>
            <w:r>
              <w:rPr>
                <w:sz w:val="16"/>
              </w:rPr>
              <w:t>83,22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A9F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B4D6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8C214E" w14:textId="77777777" w:rsidR="00A77B3E" w:rsidRDefault="00C66DCF">
            <w:pPr>
              <w:jc w:val="center"/>
              <w:rPr>
                <w:color w:val="000000"/>
                <w:u w:color="000000"/>
              </w:rPr>
            </w:pPr>
            <w:r>
              <w:rPr>
                <w:sz w:val="16"/>
              </w:rPr>
              <w:t>89,72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E66ED3" w14:textId="77777777" w:rsidR="00A77B3E" w:rsidRDefault="00C66DCF">
            <w:pPr>
              <w:jc w:val="center"/>
              <w:rPr>
                <w:color w:val="000000"/>
                <w:u w:color="000000"/>
              </w:rPr>
            </w:pPr>
            <w:r>
              <w:rPr>
                <w:sz w:val="16"/>
              </w:rPr>
              <w:t>89,72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6650E" w14:textId="77777777" w:rsidR="00A77B3E" w:rsidRDefault="00C66DCF">
            <w:pPr>
              <w:jc w:val="center"/>
              <w:rPr>
                <w:color w:val="000000"/>
                <w:u w:color="000000"/>
              </w:rPr>
            </w:pPr>
            <w:r>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CF79BD" w14:textId="77777777" w:rsidR="00A77B3E" w:rsidRDefault="00C66DCF">
            <w:pPr>
              <w:jc w:val="center"/>
              <w:rPr>
                <w:color w:val="000000"/>
                <w:u w:color="000000"/>
              </w:rPr>
            </w:pPr>
            <w:r>
              <w:rPr>
                <w:sz w:val="16"/>
              </w:rPr>
              <w:t>0,00</w:t>
            </w:r>
          </w:p>
        </w:tc>
      </w:tr>
      <w:tr w:rsidR="006149F3" w14:paraId="5DA134A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DA5A8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CF353A" w14:textId="77777777" w:rsidR="00A77B3E" w:rsidRDefault="00C66DCF">
            <w:pPr>
              <w:jc w:val="center"/>
              <w:rPr>
                <w:color w:val="000000"/>
                <w:u w:color="000000"/>
              </w:rPr>
            </w:pPr>
            <w:r>
              <w:rPr>
                <w:sz w:val="16"/>
              </w:rPr>
              <w:t>85501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839992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B672DF" w14:textId="77777777" w:rsidR="00A77B3E" w:rsidRDefault="00C66DCF">
            <w:pPr>
              <w:jc w:val="left"/>
              <w:rPr>
                <w:color w:val="000000"/>
                <w:u w:color="000000"/>
              </w:rPr>
            </w:pPr>
            <w:r>
              <w:rPr>
                <w:sz w:val="16"/>
              </w:rPr>
              <w:t>Świadczenie wychowawcze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61AF57" w14:textId="77777777" w:rsidR="00A77B3E" w:rsidRDefault="00C66DCF">
            <w:pPr>
              <w:jc w:val="center"/>
              <w:rPr>
                <w:color w:val="000000"/>
                <w:u w:color="000000"/>
              </w:rPr>
            </w:pPr>
            <w:r>
              <w:rPr>
                <w:sz w:val="16"/>
              </w:rPr>
              <w:t>13 244 000,00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9061FE" w14:textId="77777777" w:rsidR="00A77B3E" w:rsidRDefault="00C66DCF">
            <w:pPr>
              <w:jc w:val="center"/>
              <w:rPr>
                <w:color w:val="000000"/>
                <w:u w:color="000000"/>
              </w:rPr>
            </w:pPr>
            <w:r>
              <w:rPr>
                <w:sz w:val="16"/>
              </w:rPr>
              <w:t>13 244 000,00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0C0865" w14:textId="77777777" w:rsidR="00A77B3E" w:rsidRDefault="00C66DCF">
            <w:pPr>
              <w:jc w:val="center"/>
              <w:rPr>
                <w:color w:val="000000"/>
                <w:u w:color="000000"/>
              </w:rPr>
            </w:pPr>
            <w:r>
              <w:rPr>
                <w:sz w:val="16"/>
              </w:rPr>
              <w:t>126 155,00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AACA3B" w14:textId="77777777" w:rsidR="00A77B3E" w:rsidRDefault="00C66DCF">
            <w:pPr>
              <w:jc w:val="center"/>
              <w:rPr>
                <w:color w:val="000000"/>
                <w:u w:color="000000"/>
              </w:rPr>
            </w:pPr>
            <w:r>
              <w:rPr>
                <w:sz w:val="16"/>
              </w:rPr>
              <w:t>81 711,48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1D1478" w14:textId="77777777" w:rsidR="00A77B3E" w:rsidRDefault="00C66DCF">
            <w:pPr>
              <w:jc w:val="center"/>
              <w:rPr>
                <w:color w:val="000000"/>
                <w:u w:color="000000"/>
              </w:rPr>
            </w:pPr>
            <w:r>
              <w:rPr>
                <w:sz w:val="16"/>
              </w:rPr>
              <w:t>44 443,52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7340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83FB16" w14:textId="77777777" w:rsidR="00A77B3E" w:rsidRDefault="00C66DCF">
            <w:pPr>
              <w:jc w:val="center"/>
              <w:rPr>
                <w:color w:val="000000"/>
                <w:u w:color="000000"/>
              </w:rPr>
            </w:pPr>
            <w:r>
              <w:rPr>
                <w:sz w:val="16"/>
              </w:rPr>
              <w:t>13 117 845,00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444F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9FAA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6663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FCCC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02A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BB503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011576" w14:textId="77777777" w:rsidR="00A77B3E" w:rsidRDefault="00C66DCF">
            <w:pPr>
              <w:jc w:val="center"/>
              <w:rPr>
                <w:color w:val="000000"/>
                <w:u w:color="000000"/>
              </w:rPr>
            </w:pPr>
            <w:r>
              <w:rPr>
                <w:sz w:val="16"/>
              </w:rPr>
              <w:t>0,00</w:t>
            </w:r>
          </w:p>
        </w:tc>
      </w:tr>
      <w:tr w:rsidR="006149F3" w14:paraId="468CDDA5" w14:textId="77777777">
        <w:tc>
          <w:tcPr>
            <w:tcW w:w="570" w:type="dxa"/>
            <w:vMerge/>
            <w:tcBorders>
              <w:top w:val="nil"/>
              <w:left w:val="single" w:sz="2" w:space="0" w:color="auto"/>
              <w:bottom w:val="single" w:sz="2" w:space="0" w:color="auto"/>
              <w:right w:val="single" w:sz="2" w:space="0" w:color="auto"/>
            </w:tcBorders>
            <w:tcMar>
              <w:top w:w="100" w:type="dxa"/>
            </w:tcMar>
          </w:tcPr>
          <w:p w14:paraId="0C6D839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05F30E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EE39BA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D6528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297D49" w14:textId="77777777" w:rsidR="00A77B3E" w:rsidRDefault="00C66DCF">
            <w:pPr>
              <w:jc w:val="center"/>
              <w:rPr>
                <w:color w:val="000000"/>
                <w:u w:color="000000"/>
              </w:rPr>
            </w:pPr>
            <w:r>
              <w:rPr>
                <w:sz w:val="16"/>
              </w:rPr>
              <w:t>13 225 164,41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B80461" w14:textId="77777777" w:rsidR="00A77B3E" w:rsidRDefault="00C66DCF">
            <w:pPr>
              <w:jc w:val="center"/>
              <w:rPr>
                <w:color w:val="000000"/>
                <w:u w:color="000000"/>
              </w:rPr>
            </w:pPr>
            <w:r>
              <w:rPr>
                <w:sz w:val="16"/>
              </w:rPr>
              <w:t>13 225 164,41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8CD32E" w14:textId="77777777" w:rsidR="00A77B3E" w:rsidRDefault="00C66DCF">
            <w:pPr>
              <w:jc w:val="center"/>
              <w:rPr>
                <w:color w:val="000000"/>
                <w:u w:color="000000"/>
              </w:rPr>
            </w:pPr>
            <w:r>
              <w:rPr>
                <w:sz w:val="16"/>
              </w:rPr>
              <w:t>116 536,55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E72A9" w14:textId="77777777" w:rsidR="00A77B3E" w:rsidRDefault="00C66DCF">
            <w:pPr>
              <w:jc w:val="center"/>
              <w:rPr>
                <w:color w:val="000000"/>
                <w:u w:color="000000"/>
              </w:rPr>
            </w:pPr>
            <w:r>
              <w:rPr>
                <w:sz w:val="16"/>
              </w:rPr>
              <w:t>81 702,59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D1AD44" w14:textId="77777777" w:rsidR="00A77B3E" w:rsidRDefault="00C66DCF">
            <w:pPr>
              <w:jc w:val="center"/>
              <w:rPr>
                <w:color w:val="000000"/>
                <w:u w:color="000000"/>
              </w:rPr>
            </w:pPr>
            <w:r>
              <w:rPr>
                <w:sz w:val="16"/>
              </w:rPr>
              <w:t>34 833,96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F0C4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D32D8" w14:textId="77777777" w:rsidR="00A77B3E" w:rsidRDefault="00C66DCF">
            <w:pPr>
              <w:jc w:val="center"/>
              <w:rPr>
                <w:color w:val="000000"/>
                <w:u w:color="000000"/>
              </w:rPr>
            </w:pPr>
            <w:r>
              <w:rPr>
                <w:sz w:val="16"/>
              </w:rPr>
              <w:t>13 108 627,86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8442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3B9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1EDA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B068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AFF7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A3A6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24102A" w14:textId="77777777" w:rsidR="00A77B3E" w:rsidRDefault="00C66DCF">
            <w:pPr>
              <w:jc w:val="center"/>
              <w:rPr>
                <w:color w:val="000000"/>
                <w:u w:color="000000"/>
              </w:rPr>
            </w:pPr>
            <w:r>
              <w:rPr>
                <w:sz w:val="16"/>
              </w:rPr>
              <w:t>0,00</w:t>
            </w:r>
          </w:p>
        </w:tc>
      </w:tr>
      <w:tr w:rsidR="006149F3" w14:paraId="310F7A3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51FDA3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03FAB9" w14:textId="77777777" w:rsidR="00A77B3E" w:rsidRDefault="00C66DCF">
            <w:pPr>
              <w:jc w:val="center"/>
              <w:rPr>
                <w:color w:val="000000"/>
                <w:u w:color="000000"/>
              </w:rPr>
            </w:pPr>
            <w:r>
              <w:rPr>
                <w:sz w:val="16"/>
              </w:rPr>
              <w:t>99,86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B67D9E" w14:textId="77777777" w:rsidR="00A77B3E" w:rsidRDefault="00C66DCF">
            <w:pPr>
              <w:jc w:val="center"/>
              <w:rPr>
                <w:color w:val="000000"/>
                <w:u w:color="000000"/>
              </w:rPr>
            </w:pPr>
            <w:r>
              <w:rPr>
                <w:sz w:val="16"/>
              </w:rPr>
              <w:t>99,86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FE249C" w14:textId="77777777" w:rsidR="00A77B3E" w:rsidRDefault="00C66DCF">
            <w:pPr>
              <w:jc w:val="center"/>
              <w:rPr>
                <w:color w:val="000000"/>
                <w:u w:color="000000"/>
              </w:rPr>
            </w:pPr>
            <w:r>
              <w:rPr>
                <w:sz w:val="16"/>
              </w:rPr>
              <w:t>92,38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CF6B96"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5F1715" w14:textId="77777777" w:rsidR="00A77B3E" w:rsidRDefault="00C66DCF">
            <w:pPr>
              <w:jc w:val="center"/>
              <w:rPr>
                <w:color w:val="000000"/>
                <w:u w:color="000000"/>
              </w:rPr>
            </w:pPr>
            <w:r>
              <w:rPr>
                <w:sz w:val="16"/>
              </w:rPr>
              <w:t>78,38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0566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32AAD5" w14:textId="77777777" w:rsidR="00A77B3E" w:rsidRDefault="00C66DCF">
            <w:pPr>
              <w:jc w:val="center"/>
              <w:rPr>
                <w:color w:val="000000"/>
                <w:u w:color="000000"/>
              </w:rPr>
            </w:pPr>
            <w:r>
              <w:rPr>
                <w:sz w:val="16"/>
              </w:rPr>
              <w:t>99,93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D087D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F73F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5E5F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73E1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DCA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0FB8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0D6CB0" w14:textId="77777777" w:rsidR="00A77B3E" w:rsidRDefault="00C66DCF">
            <w:pPr>
              <w:jc w:val="center"/>
              <w:rPr>
                <w:color w:val="000000"/>
                <w:u w:color="000000"/>
              </w:rPr>
            </w:pPr>
            <w:r>
              <w:rPr>
                <w:sz w:val="16"/>
              </w:rPr>
              <w:t>0,00</w:t>
            </w:r>
          </w:p>
        </w:tc>
      </w:tr>
      <w:tr w:rsidR="006149F3" w14:paraId="75F54C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9CFBD5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9F58A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9197C74" w14:textId="77777777" w:rsidR="00A77B3E" w:rsidRDefault="00C66DCF">
            <w:pPr>
              <w:jc w:val="center"/>
              <w:rPr>
                <w:color w:val="000000"/>
                <w:u w:color="000000"/>
              </w:rPr>
            </w:pPr>
            <w:r>
              <w:rPr>
                <w:sz w:val="16"/>
              </w:rPr>
              <w:t>2950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C82A02" w14:textId="77777777" w:rsidR="00A77B3E" w:rsidRDefault="00C66DCF">
            <w:pPr>
              <w:jc w:val="left"/>
              <w:rPr>
                <w:color w:val="000000"/>
                <w:u w:color="000000"/>
              </w:rPr>
            </w:pPr>
            <w:r>
              <w:rPr>
                <w:sz w:val="16"/>
              </w:rPr>
              <w:t>Zwrot niewykorzystanych dotacji oraz płatności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006D95" w14:textId="77777777" w:rsidR="00A77B3E" w:rsidRDefault="00C66DCF">
            <w:pPr>
              <w:jc w:val="center"/>
              <w:rPr>
                <w:color w:val="000000"/>
                <w:u w:color="000000"/>
              </w:rPr>
            </w:pPr>
            <w:r>
              <w:rPr>
                <w:sz w:val="16"/>
              </w:rPr>
              <w:t>11 500,00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78EBB0" w14:textId="77777777" w:rsidR="00A77B3E" w:rsidRDefault="00C66DCF">
            <w:pPr>
              <w:jc w:val="center"/>
              <w:rPr>
                <w:color w:val="000000"/>
                <w:u w:color="000000"/>
              </w:rPr>
            </w:pPr>
            <w:r>
              <w:rPr>
                <w:sz w:val="16"/>
              </w:rPr>
              <w:t>11 500,00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F66A66" w14:textId="77777777" w:rsidR="00A77B3E" w:rsidRDefault="00C66DCF">
            <w:pPr>
              <w:jc w:val="center"/>
              <w:rPr>
                <w:color w:val="000000"/>
                <w:u w:color="000000"/>
              </w:rPr>
            </w:pPr>
            <w:r>
              <w:rPr>
                <w:sz w:val="16"/>
              </w:rPr>
              <w:t>11 500,00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5C8C0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7461CD" w14:textId="77777777" w:rsidR="00A77B3E" w:rsidRDefault="00C66DCF">
            <w:pPr>
              <w:jc w:val="center"/>
              <w:rPr>
                <w:color w:val="000000"/>
                <w:u w:color="000000"/>
              </w:rPr>
            </w:pPr>
            <w:r>
              <w:rPr>
                <w:sz w:val="16"/>
              </w:rPr>
              <w:t>11 500,00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D8C1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9658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D7C22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004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E8FF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981C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92AB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CA2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8BBD97" w14:textId="77777777" w:rsidR="00A77B3E" w:rsidRDefault="00C66DCF">
            <w:pPr>
              <w:jc w:val="center"/>
              <w:rPr>
                <w:color w:val="000000"/>
                <w:u w:color="000000"/>
              </w:rPr>
            </w:pPr>
            <w:r>
              <w:rPr>
                <w:sz w:val="16"/>
              </w:rPr>
              <w:t>0,00</w:t>
            </w:r>
          </w:p>
        </w:tc>
      </w:tr>
      <w:tr w:rsidR="006149F3" w14:paraId="7B842390" w14:textId="77777777">
        <w:tc>
          <w:tcPr>
            <w:tcW w:w="570" w:type="dxa"/>
            <w:vMerge/>
            <w:tcBorders>
              <w:top w:val="nil"/>
              <w:left w:val="single" w:sz="2" w:space="0" w:color="auto"/>
              <w:bottom w:val="single" w:sz="2" w:space="0" w:color="auto"/>
              <w:right w:val="single" w:sz="2" w:space="0" w:color="auto"/>
            </w:tcBorders>
            <w:tcMar>
              <w:top w:w="100" w:type="dxa"/>
            </w:tcMar>
          </w:tcPr>
          <w:p w14:paraId="5E71AFD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7366C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39D4E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AA67A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567C08" w14:textId="77777777" w:rsidR="00A77B3E" w:rsidRDefault="00C66DCF">
            <w:pPr>
              <w:jc w:val="center"/>
              <w:rPr>
                <w:color w:val="000000"/>
                <w:u w:color="000000"/>
              </w:rPr>
            </w:pPr>
            <w:r>
              <w:rPr>
                <w:sz w:val="16"/>
              </w:rPr>
              <w:t>4 244,90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E11227" w14:textId="77777777" w:rsidR="00A77B3E" w:rsidRDefault="00C66DCF">
            <w:pPr>
              <w:jc w:val="center"/>
              <w:rPr>
                <w:color w:val="000000"/>
                <w:u w:color="000000"/>
              </w:rPr>
            </w:pPr>
            <w:r>
              <w:rPr>
                <w:sz w:val="16"/>
              </w:rPr>
              <w:t>4 244,90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823471" w14:textId="77777777" w:rsidR="00A77B3E" w:rsidRDefault="00C66DCF">
            <w:pPr>
              <w:jc w:val="center"/>
              <w:rPr>
                <w:color w:val="000000"/>
                <w:u w:color="000000"/>
              </w:rPr>
            </w:pPr>
            <w:r>
              <w:rPr>
                <w:sz w:val="16"/>
              </w:rPr>
              <w:t>4 244,90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2977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195D7E" w14:textId="77777777" w:rsidR="00A77B3E" w:rsidRDefault="00C66DCF">
            <w:pPr>
              <w:jc w:val="center"/>
              <w:rPr>
                <w:color w:val="000000"/>
                <w:u w:color="000000"/>
              </w:rPr>
            </w:pPr>
            <w:r>
              <w:rPr>
                <w:sz w:val="16"/>
              </w:rPr>
              <w:t>4 244,90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24532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9722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0295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26B4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F47E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9F88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3525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1B00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FB3098" w14:textId="77777777" w:rsidR="00A77B3E" w:rsidRDefault="00C66DCF">
            <w:pPr>
              <w:jc w:val="center"/>
              <w:rPr>
                <w:color w:val="000000"/>
                <w:u w:color="000000"/>
              </w:rPr>
            </w:pPr>
            <w:r>
              <w:rPr>
                <w:sz w:val="16"/>
              </w:rPr>
              <w:t>0,00</w:t>
            </w:r>
          </w:p>
        </w:tc>
      </w:tr>
      <w:tr w:rsidR="006149F3" w14:paraId="363425B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7553E5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44EF76" w14:textId="77777777" w:rsidR="00A77B3E" w:rsidRDefault="00C66DCF">
            <w:pPr>
              <w:jc w:val="center"/>
              <w:rPr>
                <w:color w:val="000000"/>
                <w:u w:color="000000"/>
              </w:rPr>
            </w:pPr>
            <w:r>
              <w:rPr>
                <w:sz w:val="16"/>
              </w:rPr>
              <w:t>36,91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A35EA1" w14:textId="77777777" w:rsidR="00A77B3E" w:rsidRDefault="00C66DCF">
            <w:pPr>
              <w:jc w:val="center"/>
              <w:rPr>
                <w:color w:val="000000"/>
                <w:u w:color="000000"/>
              </w:rPr>
            </w:pPr>
            <w:r>
              <w:rPr>
                <w:sz w:val="16"/>
              </w:rPr>
              <w:t>36,91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721B63" w14:textId="77777777" w:rsidR="00A77B3E" w:rsidRDefault="00C66DCF">
            <w:pPr>
              <w:jc w:val="center"/>
              <w:rPr>
                <w:color w:val="000000"/>
                <w:u w:color="000000"/>
              </w:rPr>
            </w:pPr>
            <w:r>
              <w:rPr>
                <w:sz w:val="16"/>
              </w:rPr>
              <w:t>36,91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9150B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D2A60B" w14:textId="77777777" w:rsidR="00A77B3E" w:rsidRDefault="00C66DCF">
            <w:pPr>
              <w:jc w:val="center"/>
              <w:rPr>
                <w:color w:val="000000"/>
                <w:u w:color="000000"/>
              </w:rPr>
            </w:pPr>
            <w:r>
              <w:rPr>
                <w:sz w:val="16"/>
              </w:rPr>
              <w:t>36,91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38CF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8AF8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7C52F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86E6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3C2B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58BA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106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22AA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3BA4F5" w14:textId="77777777" w:rsidR="00A77B3E" w:rsidRDefault="00C66DCF">
            <w:pPr>
              <w:jc w:val="center"/>
              <w:rPr>
                <w:color w:val="000000"/>
                <w:u w:color="000000"/>
              </w:rPr>
            </w:pPr>
            <w:r>
              <w:rPr>
                <w:sz w:val="16"/>
              </w:rPr>
              <w:t>0,00</w:t>
            </w:r>
          </w:p>
        </w:tc>
      </w:tr>
      <w:tr w:rsidR="006149F3" w14:paraId="7BB3C92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98C29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46DE92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7967640"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436377" w14:textId="77777777" w:rsidR="00A77B3E" w:rsidRDefault="00C66DCF">
            <w:pPr>
              <w:jc w:val="left"/>
              <w:rPr>
                <w:color w:val="000000"/>
                <w:u w:color="000000"/>
              </w:rPr>
            </w:pPr>
            <w:r>
              <w:rPr>
                <w:sz w:val="16"/>
              </w:rPr>
              <w:t xml:space="preserve">Wydatki osobowe niezaliczone do </w:t>
            </w:r>
            <w:r>
              <w:rPr>
                <w:sz w:val="16"/>
              </w:rPr>
              <w:lastRenderedPageBreak/>
              <w:t>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4BD3DA" w14:textId="77777777" w:rsidR="00A77B3E" w:rsidRDefault="00C66DCF">
            <w:pPr>
              <w:jc w:val="center"/>
              <w:rPr>
                <w:color w:val="000000"/>
                <w:u w:color="000000"/>
              </w:rPr>
            </w:pPr>
            <w:r>
              <w:rPr>
                <w:sz w:val="16"/>
              </w:rPr>
              <w:lastRenderedPageBreak/>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0B2357"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57B5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EBC99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A2C8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EC2A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B4DF3" w14:textId="77777777" w:rsidR="00A77B3E" w:rsidRDefault="00C66DCF">
            <w:pPr>
              <w:jc w:val="center"/>
              <w:rPr>
                <w:color w:val="000000"/>
                <w:u w:color="000000"/>
              </w:rPr>
            </w:pPr>
            <w:r>
              <w:rPr>
                <w:sz w:val="16"/>
              </w:rPr>
              <w:t>300,00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8A4D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45D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4BE7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03F3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F0D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12B0B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1264DA" w14:textId="77777777" w:rsidR="00A77B3E" w:rsidRDefault="00C66DCF">
            <w:pPr>
              <w:jc w:val="center"/>
              <w:rPr>
                <w:color w:val="000000"/>
                <w:u w:color="000000"/>
              </w:rPr>
            </w:pPr>
            <w:r>
              <w:rPr>
                <w:sz w:val="16"/>
              </w:rPr>
              <w:t>0,00</w:t>
            </w:r>
          </w:p>
        </w:tc>
      </w:tr>
      <w:tr w:rsidR="006149F3" w14:paraId="18A3E6DD" w14:textId="77777777">
        <w:tc>
          <w:tcPr>
            <w:tcW w:w="570" w:type="dxa"/>
            <w:vMerge/>
            <w:tcBorders>
              <w:top w:val="nil"/>
              <w:left w:val="single" w:sz="2" w:space="0" w:color="auto"/>
              <w:bottom w:val="single" w:sz="2" w:space="0" w:color="auto"/>
              <w:right w:val="single" w:sz="2" w:space="0" w:color="auto"/>
            </w:tcBorders>
            <w:tcMar>
              <w:top w:w="100" w:type="dxa"/>
            </w:tcMar>
          </w:tcPr>
          <w:p w14:paraId="3B389B5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ACE94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57DD58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775979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45B693"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A181D"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FC14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A20E6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0F6A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83C4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A2EBF" w14:textId="77777777" w:rsidR="00A77B3E" w:rsidRDefault="00C66DCF">
            <w:pPr>
              <w:jc w:val="center"/>
              <w:rPr>
                <w:color w:val="000000"/>
                <w:u w:color="000000"/>
              </w:rPr>
            </w:pPr>
            <w:r>
              <w:rPr>
                <w:sz w:val="16"/>
              </w:rPr>
              <w:t>300,00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8037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D707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521F9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934D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60E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467F9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99D598" w14:textId="77777777" w:rsidR="00A77B3E" w:rsidRDefault="00C66DCF">
            <w:pPr>
              <w:jc w:val="center"/>
              <w:rPr>
                <w:color w:val="000000"/>
                <w:u w:color="000000"/>
              </w:rPr>
            </w:pPr>
            <w:r>
              <w:rPr>
                <w:sz w:val="16"/>
              </w:rPr>
              <w:t>0,00</w:t>
            </w:r>
          </w:p>
        </w:tc>
      </w:tr>
      <w:tr w:rsidR="006149F3" w14:paraId="2BD66E3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2DC5A1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78175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24444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5CA30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E601D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E1F3A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4CC6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69DF3F" w14:textId="77777777" w:rsidR="00A77B3E" w:rsidRDefault="00C66DCF">
            <w:pPr>
              <w:jc w:val="center"/>
              <w:rPr>
                <w:color w:val="000000"/>
                <w:u w:color="000000"/>
              </w:rPr>
            </w:pPr>
            <w:r>
              <w:rPr>
                <w:sz w:val="16"/>
              </w:rPr>
              <w:t>100,00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A64D6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F52A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763E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42CF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1C53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BEE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F7BB3A" w14:textId="77777777" w:rsidR="00A77B3E" w:rsidRDefault="00C66DCF">
            <w:pPr>
              <w:jc w:val="center"/>
              <w:rPr>
                <w:color w:val="000000"/>
                <w:u w:color="000000"/>
              </w:rPr>
            </w:pPr>
            <w:r>
              <w:rPr>
                <w:sz w:val="16"/>
              </w:rPr>
              <w:t>0,00</w:t>
            </w:r>
          </w:p>
        </w:tc>
      </w:tr>
      <w:tr w:rsidR="006149F3" w14:paraId="76CA5C0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4F457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29C2D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525C585"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517575C"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7F284E" w14:textId="77777777" w:rsidR="00A77B3E" w:rsidRDefault="00C66DCF">
            <w:pPr>
              <w:jc w:val="center"/>
              <w:rPr>
                <w:color w:val="000000"/>
                <w:u w:color="000000"/>
              </w:rPr>
            </w:pPr>
            <w:r>
              <w:rPr>
                <w:sz w:val="16"/>
              </w:rPr>
              <w:t>13 117 545,00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3A27E8" w14:textId="77777777" w:rsidR="00A77B3E" w:rsidRDefault="00C66DCF">
            <w:pPr>
              <w:jc w:val="center"/>
              <w:rPr>
                <w:color w:val="000000"/>
                <w:u w:color="000000"/>
              </w:rPr>
            </w:pPr>
            <w:r>
              <w:rPr>
                <w:sz w:val="16"/>
              </w:rPr>
              <w:t>13 117 545,00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9B4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2EFF8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0C99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6139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E59F88" w14:textId="77777777" w:rsidR="00A77B3E" w:rsidRDefault="00C66DCF">
            <w:pPr>
              <w:jc w:val="center"/>
              <w:rPr>
                <w:color w:val="000000"/>
                <w:u w:color="000000"/>
              </w:rPr>
            </w:pPr>
            <w:r>
              <w:rPr>
                <w:sz w:val="16"/>
              </w:rPr>
              <w:t>13 117 545,00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260B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9171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C77C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F08E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84A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E98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1B2795" w14:textId="77777777" w:rsidR="00A77B3E" w:rsidRDefault="00C66DCF">
            <w:pPr>
              <w:jc w:val="center"/>
              <w:rPr>
                <w:color w:val="000000"/>
                <w:u w:color="000000"/>
              </w:rPr>
            </w:pPr>
            <w:r>
              <w:rPr>
                <w:sz w:val="16"/>
              </w:rPr>
              <w:t>0,00</w:t>
            </w:r>
          </w:p>
        </w:tc>
      </w:tr>
      <w:tr w:rsidR="006149F3" w14:paraId="5BA220E7" w14:textId="77777777">
        <w:tc>
          <w:tcPr>
            <w:tcW w:w="570" w:type="dxa"/>
            <w:vMerge/>
            <w:tcBorders>
              <w:top w:val="nil"/>
              <w:left w:val="single" w:sz="2" w:space="0" w:color="auto"/>
              <w:bottom w:val="single" w:sz="2" w:space="0" w:color="auto"/>
              <w:right w:val="single" w:sz="2" w:space="0" w:color="auto"/>
            </w:tcBorders>
            <w:tcMar>
              <w:top w:w="100" w:type="dxa"/>
            </w:tcMar>
          </w:tcPr>
          <w:p w14:paraId="4C39CE7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0B2752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94670A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5BA12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4379F6" w14:textId="77777777" w:rsidR="00A77B3E" w:rsidRDefault="00C66DCF">
            <w:pPr>
              <w:jc w:val="center"/>
              <w:rPr>
                <w:color w:val="000000"/>
                <w:u w:color="000000"/>
              </w:rPr>
            </w:pPr>
            <w:r>
              <w:rPr>
                <w:sz w:val="16"/>
              </w:rPr>
              <w:t>13 108 327,86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AAD62B" w14:textId="77777777" w:rsidR="00A77B3E" w:rsidRDefault="00C66DCF">
            <w:pPr>
              <w:jc w:val="center"/>
              <w:rPr>
                <w:color w:val="000000"/>
                <w:u w:color="000000"/>
              </w:rPr>
            </w:pPr>
            <w:r>
              <w:rPr>
                <w:sz w:val="16"/>
              </w:rPr>
              <w:t>13 108 327,86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E6F6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8E662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F0DC1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37A7C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D810C" w14:textId="77777777" w:rsidR="00A77B3E" w:rsidRDefault="00C66DCF">
            <w:pPr>
              <w:jc w:val="center"/>
              <w:rPr>
                <w:color w:val="000000"/>
                <w:u w:color="000000"/>
              </w:rPr>
            </w:pPr>
            <w:r>
              <w:rPr>
                <w:sz w:val="16"/>
              </w:rPr>
              <w:t>13 108 327,86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BC82D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3AD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6125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E712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C0BB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590D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F24733" w14:textId="77777777" w:rsidR="00A77B3E" w:rsidRDefault="00C66DCF">
            <w:pPr>
              <w:jc w:val="center"/>
              <w:rPr>
                <w:color w:val="000000"/>
                <w:u w:color="000000"/>
              </w:rPr>
            </w:pPr>
            <w:r>
              <w:rPr>
                <w:sz w:val="16"/>
              </w:rPr>
              <w:t>0,00</w:t>
            </w:r>
          </w:p>
        </w:tc>
      </w:tr>
      <w:tr w:rsidR="006149F3" w14:paraId="6A8E98C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5D532A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0530B9" w14:textId="77777777" w:rsidR="00A77B3E" w:rsidRDefault="00C66DCF">
            <w:pPr>
              <w:jc w:val="center"/>
              <w:rPr>
                <w:color w:val="000000"/>
                <w:u w:color="000000"/>
              </w:rPr>
            </w:pPr>
            <w:r>
              <w:rPr>
                <w:sz w:val="16"/>
              </w:rPr>
              <w:t>99,93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AED04" w14:textId="77777777" w:rsidR="00A77B3E" w:rsidRDefault="00C66DCF">
            <w:pPr>
              <w:jc w:val="center"/>
              <w:rPr>
                <w:color w:val="000000"/>
                <w:u w:color="000000"/>
              </w:rPr>
            </w:pPr>
            <w:r>
              <w:rPr>
                <w:sz w:val="16"/>
              </w:rPr>
              <w:t>99,93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39B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F031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A58F4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7728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82A83" w14:textId="77777777" w:rsidR="00A77B3E" w:rsidRDefault="00C66DCF">
            <w:pPr>
              <w:jc w:val="center"/>
              <w:rPr>
                <w:color w:val="000000"/>
                <w:u w:color="000000"/>
              </w:rPr>
            </w:pPr>
            <w:r>
              <w:rPr>
                <w:sz w:val="16"/>
              </w:rPr>
              <w:t>99,93</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33B7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861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8C295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19DD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6363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B6A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59B2A" w14:textId="77777777" w:rsidR="00A77B3E" w:rsidRDefault="00C66DCF">
            <w:pPr>
              <w:jc w:val="center"/>
              <w:rPr>
                <w:color w:val="000000"/>
                <w:u w:color="000000"/>
              </w:rPr>
            </w:pPr>
            <w:r>
              <w:rPr>
                <w:sz w:val="16"/>
              </w:rPr>
              <w:t>0,00</w:t>
            </w:r>
          </w:p>
        </w:tc>
      </w:tr>
      <w:tr w:rsidR="006149F3" w14:paraId="160DBF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8935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D4B7C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9BF555"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1FB11F"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DAB3AC" w14:textId="77777777" w:rsidR="00A77B3E" w:rsidRDefault="00C66DCF">
            <w:pPr>
              <w:jc w:val="center"/>
              <w:rPr>
                <w:color w:val="000000"/>
                <w:u w:color="000000"/>
              </w:rPr>
            </w:pPr>
            <w:r>
              <w:rPr>
                <w:sz w:val="16"/>
              </w:rPr>
              <w:t>63 420,48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BBD46" w14:textId="77777777" w:rsidR="00A77B3E" w:rsidRDefault="00C66DCF">
            <w:pPr>
              <w:jc w:val="center"/>
              <w:rPr>
                <w:color w:val="000000"/>
                <w:u w:color="000000"/>
              </w:rPr>
            </w:pPr>
            <w:r>
              <w:rPr>
                <w:sz w:val="16"/>
              </w:rPr>
              <w:t>63 420,48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0926EF" w14:textId="77777777" w:rsidR="00A77B3E" w:rsidRDefault="00C66DCF">
            <w:pPr>
              <w:jc w:val="center"/>
              <w:rPr>
                <w:color w:val="000000"/>
                <w:u w:color="000000"/>
              </w:rPr>
            </w:pPr>
            <w:r>
              <w:rPr>
                <w:sz w:val="16"/>
              </w:rPr>
              <w:t>63 420,48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76614" w14:textId="77777777" w:rsidR="00A77B3E" w:rsidRDefault="00C66DCF">
            <w:pPr>
              <w:jc w:val="center"/>
              <w:rPr>
                <w:color w:val="000000"/>
                <w:u w:color="000000"/>
              </w:rPr>
            </w:pPr>
            <w:r>
              <w:rPr>
                <w:sz w:val="16"/>
              </w:rPr>
              <w:t>63 420,48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8403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8737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6D74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1667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9751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3179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068A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F4D9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EDDA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9AC894" w14:textId="77777777" w:rsidR="00A77B3E" w:rsidRDefault="00C66DCF">
            <w:pPr>
              <w:jc w:val="center"/>
              <w:rPr>
                <w:color w:val="000000"/>
                <w:u w:color="000000"/>
              </w:rPr>
            </w:pPr>
            <w:r>
              <w:rPr>
                <w:sz w:val="16"/>
              </w:rPr>
              <w:t>0,00</w:t>
            </w:r>
          </w:p>
        </w:tc>
      </w:tr>
      <w:tr w:rsidR="006149F3" w14:paraId="5E9DAE2C" w14:textId="77777777">
        <w:tc>
          <w:tcPr>
            <w:tcW w:w="570" w:type="dxa"/>
            <w:vMerge/>
            <w:tcBorders>
              <w:top w:val="nil"/>
              <w:left w:val="single" w:sz="2" w:space="0" w:color="auto"/>
              <w:bottom w:val="single" w:sz="2" w:space="0" w:color="auto"/>
              <w:right w:val="single" w:sz="2" w:space="0" w:color="auto"/>
            </w:tcBorders>
            <w:tcMar>
              <w:top w:w="100" w:type="dxa"/>
            </w:tcMar>
          </w:tcPr>
          <w:p w14:paraId="287243D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A0B99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AFD8C3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F8B4B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A3DDA" w14:textId="77777777" w:rsidR="00A77B3E" w:rsidRDefault="00C66DCF">
            <w:pPr>
              <w:jc w:val="center"/>
              <w:rPr>
                <w:color w:val="000000"/>
                <w:u w:color="000000"/>
              </w:rPr>
            </w:pPr>
            <w:r>
              <w:rPr>
                <w:sz w:val="16"/>
              </w:rPr>
              <w:t>63 415,48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63BED2" w14:textId="77777777" w:rsidR="00A77B3E" w:rsidRDefault="00C66DCF">
            <w:pPr>
              <w:jc w:val="center"/>
              <w:rPr>
                <w:color w:val="000000"/>
                <w:u w:color="000000"/>
              </w:rPr>
            </w:pPr>
            <w:r>
              <w:rPr>
                <w:sz w:val="16"/>
              </w:rPr>
              <w:t>63 415,48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9C440D" w14:textId="77777777" w:rsidR="00A77B3E" w:rsidRDefault="00C66DCF">
            <w:pPr>
              <w:jc w:val="center"/>
              <w:rPr>
                <w:color w:val="000000"/>
                <w:u w:color="000000"/>
              </w:rPr>
            </w:pPr>
            <w:r>
              <w:rPr>
                <w:sz w:val="16"/>
              </w:rPr>
              <w:t>63 415,48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EB5E52" w14:textId="77777777" w:rsidR="00A77B3E" w:rsidRDefault="00C66DCF">
            <w:pPr>
              <w:jc w:val="center"/>
              <w:rPr>
                <w:color w:val="000000"/>
                <w:u w:color="000000"/>
              </w:rPr>
            </w:pPr>
            <w:r>
              <w:rPr>
                <w:sz w:val="16"/>
              </w:rPr>
              <w:t>63 415,48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8E41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63C5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AC11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31BCA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1E4A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0C8F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F277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9E5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195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19D218" w14:textId="77777777" w:rsidR="00A77B3E" w:rsidRDefault="00C66DCF">
            <w:pPr>
              <w:jc w:val="center"/>
              <w:rPr>
                <w:color w:val="000000"/>
                <w:u w:color="000000"/>
              </w:rPr>
            </w:pPr>
            <w:r>
              <w:rPr>
                <w:sz w:val="16"/>
              </w:rPr>
              <w:t>0,00</w:t>
            </w:r>
          </w:p>
        </w:tc>
      </w:tr>
      <w:tr w:rsidR="006149F3" w14:paraId="22A9416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22FBB7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373970"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A377E5"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B6FD9"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3EA1A2"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FCBC0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B184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2E08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0E670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33D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9DD1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F1E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EBCB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7E7F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8A1DE2" w14:textId="77777777" w:rsidR="00A77B3E" w:rsidRDefault="00C66DCF">
            <w:pPr>
              <w:jc w:val="center"/>
              <w:rPr>
                <w:color w:val="000000"/>
                <w:u w:color="000000"/>
              </w:rPr>
            </w:pPr>
            <w:r>
              <w:rPr>
                <w:sz w:val="16"/>
              </w:rPr>
              <w:t>0,00</w:t>
            </w:r>
          </w:p>
        </w:tc>
      </w:tr>
      <w:tr w:rsidR="006149F3" w14:paraId="1F8019D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3E6E7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1FF27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4A4A987"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0856AA"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F1A18E" w14:textId="77777777" w:rsidR="00A77B3E" w:rsidRDefault="00C66DCF">
            <w:pPr>
              <w:jc w:val="center"/>
              <w:rPr>
                <w:color w:val="000000"/>
                <w:u w:color="000000"/>
              </w:rPr>
            </w:pPr>
            <w:r>
              <w:rPr>
                <w:sz w:val="16"/>
              </w:rPr>
              <w:t>5 296,00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CFB0B5" w14:textId="77777777" w:rsidR="00A77B3E" w:rsidRDefault="00C66DCF">
            <w:pPr>
              <w:jc w:val="center"/>
              <w:rPr>
                <w:color w:val="000000"/>
                <w:u w:color="000000"/>
              </w:rPr>
            </w:pPr>
            <w:r>
              <w:rPr>
                <w:sz w:val="16"/>
              </w:rPr>
              <w:t>5 296,00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BAEDB7" w14:textId="77777777" w:rsidR="00A77B3E" w:rsidRDefault="00C66DCF">
            <w:pPr>
              <w:jc w:val="center"/>
              <w:rPr>
                <w:color w:val="000000"/>
                <w:u w:color="000000"/>
              </w:rPr>
            </w:pPr>
            <w:r>
              <w:rPr>
                <w:sz w:val="16"/>
              </w:rPr>
              <w:t>5 296,00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3E56C7" w14:textId="77777777" w:rsidR="00A77B3E" w:rsidRDefault="00C66DCF">
            <w:pPr>
              <w:jc w:val="center"/>
              <w:rPr>
                <w:color w:val="000000"/>
                <w:u w:color="000000"/>
              </w:rPr>
            </w:pPr>
            <w:r>
              <w:rPr>
                <w:sz w:val="16"/>
              </w:rPr>
              <w:t>5 296,00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93ED3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FFC6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7771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3A36B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5260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4639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1BAC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414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B67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7D99BF" w14:textId="77777777" w:rsidR="00A77B3E" w:rsidRDefault="00C66DCF">
            <w:pPr>
              <w:jc w:val="center"/>
              <w:rPr>
                <w:color w:val="000000"/>
                <w:u w:color="000000"/>
              </w:rPr>
            </w:pPr>
            <w:r>
              <w:rPr>
                <w:sz w:val="16"/>
              </w:rPr>
              <w:t>0,00</w:t>
            </w:r>
          </w:p>
        </w:tc>
      </w:tr>
      <w:tr w:rsidR="006149F3" w14:paraId="19756142" w14:textId="77777777">
        <w:tc>
          <w:tcPr>
            <w:tcW w:w="570" w:type="dxa"/>
            <w:vMerge/>
            <w:tcBorders>
              <w:top w:val="nil"/>
              <w:left w:val="single" w:sz="2" w:space="0" w:color="auto"/>
              <w:bottom w:val="single" w:sz="2" w:space="0" w:color="auto"/>
              <w:right w:val="single" w:sz="2" w:space="0" w:color="auto"/>
            </w:tcBorders>
            <w:tcMar>
              <w:top w:w="100" w:type="dxa"/>
            </w:tcMar>
          </w:tcPr>
          <w:p w14:paraId="106C24B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FC8A77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FCD622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3BA83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23B59" w14:textId="77777777" w:rsidR="00A77B3E" w:rsidRDefault="00C66DCF">
            <w:pPr>
              <w:jc w:val="center"/>
              <w:rPr>
                <w:color w:val="000000"/>
                <w:u w:color="000000"/>
              </w:rPr>
            </w:pPr>
            <w:r>
              <w:rPr>
                <w:sz w:val="16"/>
              </w:rPr>
              <w:t>5 295,98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9BA397" w14:textId="77777777" w:rsidR="00A77B3E" w:rsidRDefault="00C66DCF">
            <w:pPr>
              <w:jc w:val="center"/>
              <w:rPr>
                <w:color w:val="000000"/>
                <w:u w:color="000000"/>
              </w:rPr>
            </w:pPr>
            <w:r>
              <w:rPr>
                <w:sz w:val="16"/>
              </w:rPr>
              <w:t>5 295,98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DFC507" w14:textId="77777777" w:rsidR="00A77B3E" w:rsidRDefault="00C66DCF">
            <w:pPr>
              <w:jc w:val="center"/>
              <w:rPr>
                <w:color w:val="000000"/>
                <w:u w:color="000000"/>
              </w:rPr>
            </w:pPr>
            <w:r>
              <w:rPr>
                <w:sz w:val="16"/>
              </w:rPr>
              <w:t>5 295,98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966A0C" w14:textId="77777777" w:rsidR="00A77B3E" w:rsidRDefault="00C66DCF">
            <w:pPr>
              <w:jc w:val="center"/>
              <w:rPr>
                <w:color w:val="000000"/>
                <w:u w:color="000000"/>
              </w:rPr>
            </w:pPr>
            <w:r>
              <w:rPr>
                <w:sz w:val="16"/>
              </w:rPr>
              <w:t>5 295,98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6F13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4402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185C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9E742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DBAD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8D89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D19A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54F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6D92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9E3573" w14:textId="77777777" w:rsidR="00A77B3E" w:rsidRDefault="00C66DCF">
            <w:pPr>
              <w:jc w:val="center"/>
              <w:rPr>
                <w:color w:val="000000"/>
                <w:u w:color="000000"/>
              </w:rPr>
            </w:pPr>
            <w:r>
              <w:rPr>
                <w:sz w:val="16"/>
              </w:rPr>
              <w:t>0,00</w:t>
            </w:r>
          </w:p>
        </w:tc>
      </w:tr>
      <w:tr w:rsidR="006149F3" w14:paraId="043620F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720EAB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D8F16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B1D97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F10E1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B649FE"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4173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FCF5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6105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0CDB5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472A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36CD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6C7B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C4C52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CF9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8DBA70" w14:textId="77777777" w:rsidR="00A77B3E" w:rsidRDefault="00C66DCF">
            <w:pPr>
              <w:jc w:val="center"/>
              <w:rPr>
                <w:color w:val="000000"/>
                <w:u w:color="000000"/>
              </w:rPr>
            </w:pPr>
            <w:r>
              <w:rPr>
                <w:sz w:val="16"/>
              </w:rPr>
              <w:t>0,00</w:t>
            </w:r>
          </w:p>
        </w:tc>
      </w:tr>
      <w:tr w:rsidR="006149F3" w14:paraId="54976E6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B9BB27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F1A806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6BCF552"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1BEE9C"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9D8368" w14:textId="77777777" w:rsidR="00A77B3E" w:rsidRDefault="00C66DCF">
            <w:pPr>
              <w:jc w:val="center"/>
              <w:rPr>
                <w:color w:val="000000"/>
                <w:u w:color="000000"/>
              </w:rPr>
            </w:pPr>
            <w:r>
              <w:rPr>
                <w:sz w:val="16"/>
              </w:rPr>
              <w:t>11 640,00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C6F11F" w14:textId="77777777" w:rsidR="00A77B3E" w:rsidRDefault="00C66DCF">
            <w:pPr>
              <w:jc w:val="center"/>
              <w:rPr>
                <w:color w:val="000000"/>
                <w:u w:color="000000"/>
              </w:rPr>
            </w:pPr>
            <w:r>
              <w:rPr>
                <w:sz w:val="16"/>
              </w:rPr>
              <w:t>11 640,00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1CD88D" w14:textId="77777777" w:rsidR="00A77B3E" w:rsidRDefault="00C66DCF">
            <w:pPr>
              <w:jc w:val="center"/>
              <w:rPr>
                <w:color w:val="000000"/>
                <w:u w:color="000000"/>
              </w:rPr>
            </w:pPr>
            <w:r>
              <w:rPr>
                <w:sz w:val="16"/>
              </w:rPr>
              <w:t>11 640,00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AC6C19" w14:textId="77777777" w:rsidR="00A77B3E" w:rsidRDefault="00C66DCF">
            <w:pPr>
              <w:jc w:val="center"/>
              <w:rPr>
                <w:color w:val="000000"/>
                <w:u w:color="000000"/>
              </w:rPr>
            </w:pPr>
            <w:r>
              <w:rPr>
                <w:sz w:val="16"/>
              </w:rPr>
              <w:t>11 640,00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BBC1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FBB4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7D4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7F9F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1E32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8FB2B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C82B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465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8B91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51DCFA" w14:textId="77777777" w:rsidR="00A77B3E" w:rsidRDefault="00C66DCF">
            <w:pPr>
              <w:jc w:val="center"/>
              <w:rPr>
                <w:color w:val="000000"/>
                <w:u w:color="000000"/>
              </w:rPr>
            </w:pPr>
            <w:r>
              <w:rPr>
                <w:sz w:val="16"/>
              </w:rPr>
              <w:t>0,00</w:t>
            </w:r>
          </w:p>
        </w:tc>
      </w:tr>
      <w:tr w:rsidR="006149F3" w14:paraId="02E3E847" w14:textId="77777777">
        <w:tc>
          <w:tcPr>
            <w:tcW w:w="570" w:type="dxa"/>
            <w:vMerge/>
            <w:tcBorders>
              <w:top w:val="nil"/>
              <w:left w:val="single" w:sz="2" w:space="0" w:color="auto"/>
              <w:bottom w:val="single" w:sz="2" w:space="0" w:color="auto"/>
              <w:right w:val="single" w:sz="2" w:space="0" w:color="auto"/>
            </w:tcBorders>
            <w:tcMar>
              <w:top w:w="100" w:type="dxa"/>
            </w:tcMar>
          </w:tcPr>
          <w:p w14:paraId="50739B4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1879D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C06E36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4FC0F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AA7A94" w14:textId="77777777" w:rsidR="00A77B3E" w:rsidRDefault="00C66DCF">
            <w:pPr>
              <w:jc w:val="center"/>
              <w:rPr>
                <w:color w:val="000000"/>
                <w:u w:color="000000"/>
              </w:rPr>
            </w:pPr>
            <w:r>
              <w:rPr>
                <w:sz w:val="16"/>
              </w:rPr>
              <w:t>11 637,93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D581A" w14:textId="77777777" w:rsidR="00A77B3E" w:rsidRDefault="00C66DCF">
            <w:pPr>
              <w:jc w:val="center"/>
              <w:rPr>
                <w:color w:val="000000"/>
                <w:u w:color="000000"/>
              </w:rPr>
            </w:pPr>
            <w:r>
              <w:rPr>
                <w:sz w:val="16"/>
              </w:rPr>
              <w:t>11 637,93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9E392" w14:textId="77777777" w:rsidR="00A77B3E" w:rsidRDefault="00C66DCF">
            <w:pPr>
              <w:jc w:val="center"/>
              <w:rPr>
                <w:color w:val="000000"/>
                <w:u w:color="000000"/>
              </w:rPr>
            </w:pPr>
            <w:r>
              <w:rPr>
                <w:sz w:val="16"/>
              </w:rPr>
              <w:t>11 637,93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C10E9" w14:textId="77777777" w:rsidR="00A77B3E" w:rsidRDefault="00C66DCF">
            <w:pPr>
              <w:jc w:val="center"/>
              <w:rPr>
                <w:color w:val="000000"/>
                <w:u w:color="000000"/>
              </w:rPr>
            </w:pPr>
            <w:r>
              <w:rPr>
                <w:sz w:val="16"/>
              </w:rPr>
              <w:t>11 637,93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E18F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43D3A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1B23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38640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25F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F573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537DB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A03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3D6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83586C" w14:textId="77777777" w:rsidR="00A77B3E" w:rsidRDefault="00C66DCF">
            <w:pPr>
              <w:jc w:val="center"/>
              <w:rPr>
                <w:color w:val="000000"/>
                <w:u w:color="000000"/>
              </w:rPr>
            </w:pPr>
            <w:r>
              <w:rPr>
                <w:sz w:val="16"/>
              </w:rPr>
              <w:t>0,00</w:t>
            </w:r>
          </w:p>
        </w:tc>
      </w:tr>
      <w:tr w:rsidR="006149F3" w14:paraId="40895AC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52926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C681FD" w14:textId="77777777" w:rsidR="00A77B3E" w:rsidRDefault="00C66DCF">
            <w:pPr>
              <w:jc w:val="center"/>
              <w:rPr>
                <w:color w:val="000000"/>
                <w:u w:color="000000"/>
              </w:rPr>
            </w:pPr>
            <w:r>
              <w:rPr>
                <w:sz w:val="16"/>
              </w:rPr>
              <w:t>99,98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757CF0" w14:textId="77777777" w:rsidR="00A77B3E" w:rsidRDefault="00C66DCF">
            <w:pPr>
              <w:jc w:val="center"/>
              <w:rPr>
                <w:color w:val="000000"/>
                <w:u w:color="000000"/>
              </w:rPr>
            </w:pPr>
            <w:r>
              <w:rPr>
                <w:sz w:val="16"/>
              </w:rPr>
              <w:t>99,98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46B53E" w14:textId="77777777" w:rsidR="00A77B3E" w:rsidRDefault="00C66DCF">
            <w:pPr>
              <w:jc w:val="center"/>
              <w:rPr>
                <w:color w:val="000000"/>
                <w:u w:color="000000"/>
              </w:rPr>
            </w:pPr>
            <w:r>
              <w:rPr>
                <w:sz w:val="16"/>
              </w:rPr>
              <w:t>99,98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A3CBE4" w14:textId="77777777" w:rsidR="00A77B3E" w:rsidRDefault="00C66DCF">
            <w:pPr>
              <w:jc w:val="center"/>
              <w:rPr>
                <w:color w:val="000000"/>
                <w:u w:color="000000"/>
              </w:rPr>
            </w:pPr>
            <w:r>
              <w:rPr>
                <w:sz w:val="16"/>
              </w:rPr>
              <w:t>99,98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D19E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B7A9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DDD9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ECF1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CBB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F1C9D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D807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848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7F9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9C4ED8" w14:textId="77777777" w:rsidR="00A77B3E" w:rsidRDefault="00C66DCF">
            <w:pPr>
              <w:jc w:val="center"/>
              <w:rPr>
                <w:color w:val="000000"/>
                <w:u w:color="000000"/>
              </w:rPr>
            </w:pPr>
            <w:r>
              <w:rPr>
                <w:sz w:val="16"/>
              </w:rPr>
              <w:t>0,00</w:t>
            </w:r>
          </w:p>
        </w:tc>
      </w:tr>
      <w:tr w:rsidR="006149F3" w14:paraId="215D82F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6B975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A9A071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2102FB7"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2035832"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5B5267" w14:textId="77777777" w:rsidR="00A77B3E" w:rsidRDefault="00C66DCF">
            <w:pPr>
              <w:jc w:val="center"/>
              <w:rPr>
                <w:color w:val="000000"/>
                <w:u w:color="000000"/>
              </w:rPr>
            </w:pPr>
            <w:r>
              <w:rPr>
                <w:sz w:val="16"/>
              </w:rPr>
              <w:t>1 355,00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7503E5" w14:textId="77777777" w:rsidR="00A77B3E" w:rsidRDefault="00C66DCF">
            <w:pPr>
              <w:jc w:val="center"/>
              <w:rPr>
                <w:color w:val="000000"/>
                <w:u w:color="000000"/>
              </w:rPr>
            </w:pPr>
            <w:r>
              <w:rPr>
                <w:sz w:val="16"/>
              </w:rPr>
              <w:t>1 355,00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235729" w14:textId="77777777" w:rsidR="00A77B3E" w:rsidRDefault="00C66DCF">
            <w:pPr>
              <w:jc w:val="center"/>
              <w:rPr>
                <w:color w:val="000000"/>
                <w:u w:color="000000"/>
              </w:rPr>
            </w:pPr>
            <w:r>
              <w:rPr>
                <w:sz w:val="16"/>
              </w:rPr>
              <w:t>1 355,00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39A1B" w14:textId="77777777" w:rsidR="00A77B3E" w:rsidRDefault="00C66DCF">
            <w:pPr>
              <w:jc w:val="center"/>
              <w:rPr>
                <w:color w:val="000000"/>
                <w:u w:color="000000"/>
              </w:rPr>
            </w:pPr>
            <w:r>
              <w:rPr>
                <w:sz w:val="16"/>
              </w:rPr>
              <w:t>1 355,00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CBF25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1C1F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E8D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DA13E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3AF6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1A63B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7171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650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2C708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E5438F" w14:textId="77777777" w:rsidR="00A77B3E" w:rsidRDefault="00C66DCF">
            <w:pPr>
              <w:jc w:val="center"/>
              <w:rPr>
                <w:color w:val="000000"/>
                <w:u w:color="000000"/>
              </w:rPr>
            </w:pPr>
            <w:r>
              <w:rPr>
                <w:sz w:val="16"/>
              </w:rPr>
              <w:t>0,00</w:t>
            </w:r>
          </w:p>
        </w:tc>
      </w:tr>
      <w:tr w:rsidR="006149F3" w14:paraId="47006415" w14:textId="77777777">
        <w:tc>
          <w:tcPr>
            <w:tcW w:w="570" w:type="dxa"/>
            <w:vMerge/>
            <w:tcBorders>
              <w:top w:val="nil"/>
              <w:left w:val="single" w:sz="2" w:space="0" w:color="auto"/>
              <w:bottom w:val="single" w:sz="2" w:space="0" w:color="auto"/>
              <w:right w:val="single" w:sz="2" w:space="0" w:color="auto"/>
            </w:tcBorders>
            <w:tcMar>
              <w:top w:w="100" w:type="dxa"/>
            </w:tcMar>
          </w:tcPr>
          <w:p w14:paraId="1B770D0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3BE60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1F4EA5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CE19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D57B9" w14:textId="77777777" w:rsidR="00A77B3E" w:rsidRDefault="00C66DCF">
            <w:pPr>
              <w:jc w:val="center"/>
              <w:rPr>
                <w:color w:val="000000"/>
                <w:u w:color="000000"/>
              </w:rPr>
            </w:pPr>
            <w:r>
              <w:rPr>
                <w:sz w:val="16"/>
              </w:rPr>
              <w:t>1 353,20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DB30AC" w14:textId="77777777" w:rsidR="00A77B3E" w:rsidRDefault="00C66DCF">
            <w:pPr>
              <w:jc w:val="center"/>
              <w:rPr>
                <w:color w:val="000000"/>
                <w:u w:color="000000"/>
              </w:rPr>
            </w:pPr>
            <w:r>
              <w:rPr>
                <w:sz w:val="16"/>
              </w:rPr>
              <w:t>1 353,20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6EF81" w14:textId="77777777" w:rsidR="00A77B3E" w:rsidRDefault="00C66DCF">
            <w:pPr>
              <w:jc w:val="center"/>
              <w:rPr>
                <w:color w:val="000000"/>
                <w:u w:color="000000"/>
              </w:rPr>
            </w:pPr>
            <w:r>
              <w:rPr>
                <w:sz w:val="16"/>
              </w:rPr>
              <w:t>1 353,20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F0A78" w14:textId="77777777" w:rsidR="00A77B3E" w:rsidRDefault="00C66DCF">
            <w:pPr>
              <w:jc w:val="center"/>
              <w:rPr>
                <w:color w:val="000000"/>
                <w:u w:color="000000"/>
              </w:rPr>
            </w:pPr>
            <w:r>
              <w:rPr>
                <w:sz w:val="16"/>
              </w:rPr>
              <w:t>1 353,20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C178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492C6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398B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BC4C9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D220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34E54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4D93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042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EFD7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CFE13B" w14:textId="77777777" w:rsidR="00A77B3E" w:rsidRDefault="00C66DCF">
            <w:pPr>
              <w:jc w:val="center"/>
              <w:rPr>
                <w:color w:val="000000"/>
                <w:u w:color="000000"/>
              </w:rPr>
            </w:pPr>
            <w:r>
              <w:rPr>
                <w:sz w:val="16"/>
              </w:rPr>
              <w:t>0,00</w:t>
            </w:r>
          </w:p>
        </w:tc>
      </w:tr>
      <w:tr w:rsidR="006149F3" w14:paraId="17F7B59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50C56B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668EB4" w14:textId="77777777" w:rsidR="00A77B3E" w:rsidRDefault="00C66DCF">
            <w:pPr>
              <w:jc w:val="center"/>
              <w:rPr>
                <w:color w:val="000000"/>
                <w:u w:color="000000"/>
              </w:rPr>
            </w:pPr>
            <w:r>
              <w:rPr>
                <w:sz w:val="16"/>
              </w:rPr>
              <w:t>99,87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7D7776" w14:textId="77777777" w:rsidR="00A77B3E" w:rsidRDefault="00C66DCF">
            <w:pPr>
              <w:jc w:val="center"/>
              <w:rPr>
                <w:color w:val="000000"/>
                <w:u w:color="000000"/>
              </w:rPr>
            </w:pPr>
            <w:r>
              <w:rPr>
                <w:sz w:val="16"/>
              </w:rPr>
              <w:t>99,87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CF59C" w14:textId="77777777" w:rsidR="00A77B3E" w:rsidRDefault="00C66DCF">
            <w:pPr>
              <w:jc w:val="center"/>
              <w:rPr>
                <w:color w:val="000000"/>
                <w:u w:color="000000"/>
              </w:rPr>
            </w:pPr>
            <w:r>
              <w:rPr>
                <w:sz w:val="16"/>
              </w:rPr>
              <w:t>99,87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47325F" w14:textId="77777777" w:rsidR="00A77B3E" w:rsidRDefault="00C66DCF">
            <w:pPr>
              <w:jc w:val="center"/>
              <w:rPr>
                <w:color w:val="000000"/>
                <w:u w:color="000000"/>
              </w:rPr>
            </w:pPr>
            <w:r>
              <w:rPr>
                <w:sz w:val="16"/>
              </w:rPr>
              <w:t>99,87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6432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E087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AA84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A6F6A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505E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4DB5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2D13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5336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5DB9A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A7A1D1" w14:textId="77777777" w:rsidR="00A77B3E" w:rsidRDefault="00C66DCF">
            <w:pPr>
              <w:jc w:val="center"/>
              <w:rPr>
                <w:color w:val="000000"/>
                <w:u w:color="000000"/>
              </w:rPr>
            </w:pPr>
            <w:r>
              <w:rPr>
                <w:sz w:val="16"/>
              </w:rPr>
              <w:t>0,00</w:t>
            </w:r>
          </w:p>
        </w:tc>
      </w:tr>
      <w:tr w:rsidR="006149F3" w14:paraId="0979FDB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FDC2E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2B3DC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3EF0DE2"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F46F38"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B8232" w14:textId="77777777" w:rsidR="00A77B3E" w:rsidRDefault="00C66DCF">
            <w:pPr>
              <w:jc w:val="center"/>
              <w:rPr>
                <w:color w:val="000000"/>
                <w:u w:color="000000"/>
              </w:rPr>
            </w:pPr>
            <w:r>
              <w:rPr>
                <w:sz w:val="16"/>
              </w:rPr>
              <w:t>8 917,00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EA39C" w14:textId="77777777" w:rsidR="00A77B3E" w:rsidRDefault="00C66DCF">
            <w:pPr>
              <w:jc w:val="center"/>
              <w:rPr>
                <w:color w:val="000000"/>
                <w:u w:color="000000"/>
              </w:rPr>
            </w:pPr>
            <w:r>
              <w:rPr>
                <w:sz w:val="16"/>
              </w:rPr>
              <w:t>8 917,00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F783A5" w14:textId="77777777" w:rsidR="00A77B3E" w:rsidRDefault="00C66DCF">
            <w:pPr>
              <w:jc w:val="center"/>
              <w:rPr>
                <w:color w:val="000000"/>
                <w:u w:color="000000"/>
              </w:rPr>
            </w:pPr>
            <w:r>
              <w:rPr>
                <w:sz w:val="16"/>
              </w:rPr>
              <w:t>8 917,00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8220F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377D46" w14:textId="77777777" w:rsidR="00A77B3E" w:rsidRDefault="00C66DCF">
            <w:pPr>
              <w:jc w:val="center"/>
              <w:rPr>
                <w:color w:val="000000"/>
                <w:u w:color="000000"/>
              </w:rPr>
            </w:pPr>
            <w:r>
              <w:rPr>
                <w:sz w:val="16"/>
              </w:rPr>
              <w:t>8 917,00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CD9C3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EF46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817E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E433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95618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CBEA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ED4B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2560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1C2311" w14:textId="77777777" w:rsidR="00A77B3E" w:rsidRDefault="00C66DCF">
            <w:pPr>
              <w:jc w:val="center"/>
              <w:rPr>
                <w:color w:val="000000"/>
                <w:u w:color="000000"/>
              </w:rPr>
            </w:pPr>
            <w:r>
              <w:rPr>
                <w:sz w:val="16"/>
              </w:rPr>
              <w:t>0,00</w:t>
            </w:r>
          </w:p>
        </w:tc>
      </w:tr>
      <w:tr w:rsidR="006149F3" w14:paraId="4936B66D" w14:textId="77777777">
        <w:tc>
          <w:tcPr>
            <w:tcW w:w="570" w:type="dxa"/>
            <w:vMerge/>
            <w:tcBorders>
              <w:top w:val="nil"/>
              <w:left w:val="single" w:sz="2" w:space="0" w:color="auto"/>
              <w:bottom w:val="single" w:sz="2" w:space="0" w:color="auto"/>
              <w:right w:val="single" w:sz="2" w:space="0" w:color="auto"/>
            </w:tcBorders>
            <w:tcMar>
              <w:top w:w="100" w:type="dxa"/>
            </w:tcMar>
          </w:tcPr>
          <w:p w14:paraId="28066A2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2462B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3EBF7E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92F2B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7682D1" w14:textId="77777777" w:rsidR="00A77B3E" w:rsidRDefault="00C66DCF">
            <w:pPr>
              <w:jc w:val="center"/>
              <w:rPr>
                <w:color w:val="000000"/>
                <w:u w:color="000000"/>
              </w:rPr>
            </w:pPr>
            <w:r>
              <w:rPr>
                <w:sz w:val="16"/>
              </w:rPr>
              <w:t>8 916,87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855D13" w14:textId="77777777" w:rsidR="00A77B3E" w:rsidRDefault="00C66DCF">
            <w:pPr>
              <w:jc w:val="center"/>
              <w:rPr>
                <w:color w:val="000000"/>
                <w:u w:color="000000"/>
              </w:rPr>
            </w:pPr>
            <w:r>
              <w:rPr>
                <w:sz w:val="16"/>
              </w:rPr>
              <w:t>8 916,87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5070E0" w14:textId="77777777" w:rsidR="00A77B3E" w:rsidRDefault="00C66DCF">
            <w:pPr>
              <w:jc w:val="center"/>
              <w:rPr>
                <w:color w:val="000000"/>
                <w:u w:color="000000"/>
              </w:rPr>
            </w:pPr>
            <w:r>
              <w:rPr>
                <w:sz w:val="16"/>
              </w:rPr>
              <w:t>8 916,87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072C7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4100E9" w14:textId="77777777" w:rsidR="00A77B3E" w:rsidRDefault="00C66DCF">
            <w:pPr>
              <w:jc w:val="center"/>
              <w:rPr>
                <w:color w:val="000000"/>
                <w:u w:color="000000"/>
              </w:rPr>
            </w:pPr>
            <w:r>
              <w:rPr>
                <w:sz w:val="16"/>
              </w:rPr>
              <w:t>8 916,87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CCA8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78CA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F626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EA7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DBE4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C728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B0F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6D33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92E3B7" w14:textId="77777777" w:rsidR="00A77B3E" w:rsidRDefault="00C66DCF">
            <w:pPr>
              <w:jc w:val="center"/>
              <w:rPr>
                <w:color w:val="000000"/>
                <w:u w:color="000000"/>
              </w:rPr>
            </w:pPr>
            <w:r>
              <w:rPr>
                <w:sz w:val="16"/>
              </w:rPr>
              <w:t>0,00</w:t>
            </w:r>
          </w:p>
        </w:tc>
      </w:tr>
      <w:tr w:rsidR="006149F3" w14:paraId="040E737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301505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4AE5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02B8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A376B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0D668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23170B"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37DE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546F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49F9F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07CA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FFED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3757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2F77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AE0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2B3148" w14:textId="77777777" w:rsidR="00A77B3E" w:rsidRDefault="00C66DCF">
            <w:pPr>
              <w:jc w:val="center"/>
              <w:rPr>
                <w:color w:val="000000"/>
                <w:u w:color="000000"/>
              </w:rPr>
            </w:pPr>
            <w:r>
              <w:rPr>
                <w:sz w:val="16"/>
              </w:rPr>
              <w:t>0,00</w:t>
            </w:r>
          </w:p>
        </w:tc>
      </w:tr>
      <w:tr w:rsidR="006149F3" w14:paraId="0AFF0D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970940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EEC2E7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5BFFF46"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B0EB0F"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3674FE" w14:textId="77777777" w:rsidR="00A77B3E" w:rsidRDefault="00C66DCF">
            <w:pPr>
              <w:jc w:val="center"/>
              <w:rPr>
                <w:color w:val="000000"/>
                <w:u w:color="000000"/>
              </w:rPr>
            </w:pPr>
            <w:r>
              <w:rPr>
                <w:sz w:val="16"/>
              </w:rPr>
              <w:t>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30640" w14:textId="77777777" w:rsidR="00A77B3E" w:rsidRDefault="00C66DCF">
            <w:pPr>
              <w:jc w:val="center"/>
              <w:rPr>
                <w:color w:val="000000"/>
                <w:u w:color="000000"/>
              </w:rPr>
            </w:pPr>
            <w:r>
              <w:rPr>
                <w:sz w:val="16"/>
              </w:rPr>
              <w:t>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36DCA" w14:textId="77777777" w:rsidR="00A77B3E" w:rsidRDefault="00C66DCF">
            <w:pPr>
              <w:jc w:val="center"/>
              <w:rPr>
                <w:color w:val="000000"/>
                <w:u w:color="000000"/>
              </w:rPr>
            </w:pPr>
            <w:r>
              <w:rPr>
                <w:sz w:val="16"/>
              </w:rPr>
              <w:t>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79C1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CD44E0" w14:textId="77777777" w:rsidR="00A77B3E" w:rsidRDefault="00C66DCF">
            <w:pPr>
              <w:jc w:val="center"/>
              <w:rPr>
                <w:color w:val="000000"/>
                <w:u w:color="000000"/>
              </w:rPr>
            </w:pPr>
            <w:r>
              <w:rPr>
                <w:sz w:val="16"/>
              </w:rPr>
              <w:t>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D829B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C4C0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1B92B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9AC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AAB3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ABD5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6DA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5F472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3979B5" w14:textId="77777777" w:rsidR="00A77B3E" w:rsidRDefault="00C66DCF">
            <w:pPr>
              <w:jc w:val="center"/>
              <w:rPr>
                <w:color w:val="000000"/>
                <w:u w:color="000000"/>
              </w:rPr>
            </w:pPr>
            <w:r>
              <w:rPr>
                <w:sz w:val="16"/>
              </w:rPr>
              <w:t>0,00</w:t>
            </w:r>
          </w:p>
        </w:tc>
      </w:tr>
      <w:tr w:rsidR="006149F3" w14:paraId="431F7B86" w14:textId="77777777">
        <w:tc>
          <w:tcPr>
            <w:tcW w:w="570" w:type="dxa"/>
            <w:vMerge/>
            <w:tcBorders>
              <w:top w:val="nil"/>
              <w:left w:val="single" w:sz="2" w:space="0" w:color="auto"/>
              <w:bottom w:val="single" w:sz="2" w:space="0" w:color="auto"/>
              <w:right w:val="single" w:sz="2" w:space="0" w:color="auto"/>
            </w:tcBorders>
            <w:tcMar>
              <w:top w:w="100" w:type="dxa"/>
            </w:tcMar>
          </w:tcPr>
          <w:p w14:paraId="75A8DA3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9C7BD7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EBCE15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F1D8F4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EC4B3" w14:textId="77777777" w:rsidR="00A77B3E" w:rsidRDefault="00C66DCF">
            <w:pPr>
              <w:jc w:val="center"/>
              <w:rPr>
                <w:color w:val="000000"/>
                <w:u w:color="000000"/>
              </w:rPr>
            </w:pPr>
            <w:r>
              <w:rPr>
                <w:sz w:val="16"/>
              </w:rPr>
              <w:t>862,43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9CF76B" w14:textId="77777777" w:rsidR="00A77B3E" w:rsidRDefault="00C66DCF">
            <w:pPr>
              <w:jc w:val="center"/>
              <w:rPr>
                <w:color w:val="000000"/>
                <w:u w:color="000000"/>
              </w:rPr>
            </w:pPr>
            <w:r>
              <w:rPr>
                <w:sz w:val="16"/>
              </w:rPr>
              <w:t>862,43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CCAF65" w14:textId="77777777" w:rsidR="00A77B3E" w:rsidRDefault="00C66DCF">
            <w:pPr>
              <w:jc w:val="center"/>
              <w:rPr>
                <w:color w:val="000000"/>
                <w:u w:color="000000"/>
              </w:rPr>
            </w:pPr>
            <w:r>
              <w:rPr>
                <w:sz w:val="16"/>
              </w:rPr>
              <w:t>862,43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7182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A23CD7" w14:textId="77777777" w:rsidR="00A77B3E" w:rsidRDefault="00C66DCF">
            <w:pPr>
              <w:jc w:val="center"/>
              <w:rPr>
                <w:color w:val="000000"/>
                <w:u w:color="000000"/>
              </w:rPr>
            </w:pPr>
            <w:r>
              <w:rPr>
                <w:sz w:val="16"/>
              </w:rPr>
              <w:t>862,43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04DA0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2DE54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C2F79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056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2E201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918E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44D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AAFF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2EAFEA" w14:textId="77777777" w:rsidR="00A77B3E" w:rsidRDefault="00C66DCF">
            <w:pPr>
              <w:jc w:val="center"/>
              <w:rPr>
                <w:color w:val="000000"/>
                <w:u w:color="000000"/>
              </w:rPr>
            </w:pPr>
            <w:r>
              <w:rPr>
                <w:sz w:val="16"/>
              </w:rPr>
              <w:t>0,00</w:t>
            </w:r>
          </w:p>
        </w:tc>
      </w:tr>
      <w:tr w:rsidR="006149F3" w14:paraId="6FBE72D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9D2A38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D7BEA5"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B9828E"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D2476B"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0AB8C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605DA6" w14:textId="77777777" w:rsidR="00A77B3E" w:rsidRDefault="00C66DCF">
            <w:pPr>
              <w:jc w:val="center"/>
              <w:rPr>
                <w:color w:val="000000"/>
                <w:u w:color="000000"/>
              </w:rPr>
            </w:pPr>
            <w:r>
              <w:rPr>
                <w:sz w:val="16"/>
              </w:rPr>
              <w:t>95,83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F586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393BC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B805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B264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CFFA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D4AD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01FE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E09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CCB166" w14:textId="77777777" w:rsidR="00A77B3E" w:rsidRDefault="00C66DCF">
            <w:pPr>
              <w:jc w:val="center"/>
              <w:rPr>
                <w:color w:val="000000"/>
                <w:u w:color="000000"/>
              </w:rPr>
            </w:pPr>
            <w:r>
              <w:rPr>
                <w:sz w:val="16"/>
              </w:rPr>
              <w:t>0,00</w:t>
            </w:r>
          </w:p>
        </w:tc>
      </w:tr>
      <w:tr w:rsidR="006149F3" w14:paraId="689EB26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4790D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8B9A7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2B26AED"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BCE4E2"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A5835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BDD1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4DC8A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1837F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28C605"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4170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9431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2959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4EA3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F5BA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F18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5A274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2BD4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43C30D" w14:textId="77777777" w:rsidR="00A77B3E" w:rsidRDefault="00C66DCF">
            <w:pPr>
              <w:jc w:val="center"/>
              <w:rPr>
                <w:color w:val="000000"/>
                <w:u w:color="000000"/>
              </w:rPr>
            </w:pPr>
            <w:r>
              <w:rPr>
                <w:sz w:val="16"/>
              </w:rPr>
              <w:t>0,00</w:t>
            </w:r>
          </w:p>
        </w:tc>
      </w:tr>
      <w:tr w:rsidR="006149F3" w14:paraId="7D88100E" w14:textId="77777777">
        <w:tc>
          <w:tcPr>
            <w:tcW w:w="570" w:type="dxa"/>
            <w:vMerge/>
            <w:tcBorders>
              <w:top w:val="nil"/>
              <w:left w:val="single" w:sz="2" w:space="0" w:color="auto"/>
              <w:bottom w:val="single" w:sz="2" w:space="0" w:color="auto"/>
              <w:right w:val="single" w:sz="2" w:space="0" w:color="auto"/>
            </w:tcBorders>
            <w:tcMar>
              <w:top w:w="100" w:type="dxa"/>
            </w:tcMar>
          </w:tcPr>
          <w:p w14:paraId="2B2EC36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C0A2F4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DC4F58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80D5A5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4EE0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157F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330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072E2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82AF7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932B0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E64C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03B51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46B3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5B83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DFE0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9F5F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4DBB3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1505B0" w14:textId="77777777" w:rsidR="00A77B3E" w:rsidRDefault="00C66DCF">
            <w:pPr>
              <w:jc w:val="center"/>
              <w:rPr>
                <w:color w:val="000000"/>
                <w:u w:color="000000"/>
              </w:rPr>
            </w:pPr>
            <w:r>
              <w:rPr>
                <w:sz w:val="16"/>
              </w:rPr>
              <w:t>0,00</w:t>
            </w:r>
          </w:p>
        </w:tc>
      </w:tr>
      <w:tr w:rsidR="006149F3" w14:paraId="4220C24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7DCECE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7887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014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530D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403C0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4BA96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AE3A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1252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04AF2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16A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CB4F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5701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8FE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AEEC5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ACC57B" w14:textId="77777777" w:rsidR="00A77B3E" w:rsidRDefault="00C66DCF">
            <w:pPr>
              <w:jc w:val="center"/>
              <w:rPr>
                <w:color w:val="000000"/>
                <w:u w:color="000000"/>
              </w:rPr>
            </w:pPr>
            <w:r>
              <w:rPr>
                <w:sz w:val="16"/>
              </w:rPr>
              <w:t>0,00</w:t>
            </w:r>
          </w:p>
        </w:tc>
      </w:tr>
      <w:tr w:rsidR="006149F3" w14:paraId="389AC62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CAA37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ED0AF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DCB0C6F"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A8E294"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0922F4" w14:textId="77777777" w:rsidR="00A77B3E" w:rsidRDefault="00C66DCF">
            <w:pPr>
              <w:jc w:val="center"/>
              <w:rPr>
                <w:color w:val="000000"/>
                <w:u w:color="000000"/>
              </w:rPr>
            </w:pPr>
            <w:r>
              <w:rPr>
                <w:sz w:val="16"/>
              </w:rPr>
              <w:t>16 700,00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8EC6A8" w14:textId="77777777" w:rsidR="00A77B3E" w:rsidRDefault="00C66DCF">
            <w:pPr>
              <w:jc w:val="center"/>
              <w:rPr>
                <w:color w:val="000000"/>
                <w:u w:color="000000"/>
              </w:rPr>
            </w:pPr>
            <w:r>
              <w:rPr>
                <w:sz w:val="16"/>
              </w:rPr>
              <w:t>16 700,00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67D09B" w14:textId="77777777" w:rsidR="00A77B3E" w:rsidRDefault="00C66DCF">
            <w:pPr>
              <w:jc w:val="center"/>
              <w:rPr>
                <w:color w:val="000000"/>
                <w:u w:color="000000"/>
              </w:rPr>
            </w:pPr>
            <w:r>
              <w:rPr>
                <w:sz w:val="16"/>
              </w:rPr>
              <w:t>16 700,00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A9F4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B7D3FE2" w14:textId="77777777" w:rsidR="00A77B3E" w:rsidRDefault="00C66DCF">
            <w:pPr>
              <w:jc w:val="center"/>
              <w:rPr>
                <w:color w:val="000000"/>
                <w:u w:color="000000"/>
              </w:rPr>
            </w:pPr>
            <w:r>
              <w:rPr>
                <w:sz w:val="16"/>
              </w:rPr>
              <w:t>16 700,00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0899D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1C3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A8ECD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1B7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2B8F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38C6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2C8E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063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9BD72E" w14:textId="77777777" w:rsidR="00A77B3E" w:rsidRDefault="00C66DCF">
            <w:pPr>
              <w:jc w:val="center"/>
              <w:rPr>
                <w:color w:val="000000"/>
                <w:u w:color="000000"/>
              </w:rPr>
            </w:pPr>
            <w:r>
              <w:rPr>
                <w:sz w:val="16"/>
              </w:rPr>
              <w:t>0,00</w:t>
            </w:r>
          </w:p>
        </w:tc>
      </w:tr>
      <w:tr w:rsidR="006149F3" w14:paraId="3F24B4F2" w14:textId="77777777">
        <w:tc>
          <w:tcPr>
            <w:tcW w:w="570" w:type="dxa"/>
            <w:vMerge/>
            <w:tcBorders>
              <w:top w:val="nil"/>
              <w:left w:val="single" w:sz="2" w:space="0" w:color="auto"/>
              <w:bottom w:val="single" w:sz="2" w:space="0" w:color="auto"/>
              <w:right w:val="single" w:sz="2" w:space="0" w:color="auto"/>
            </w:tcBorders>
            <w:tcMar>
              <w:top w:w="100" w:type="dxa"/>
            </w:tcMar>
          </w:tcPr>
          <w:p w14:paraId="24B0496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FC53E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2B7ED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FADC13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DB37C5" w14:textId="77777777" w:rsidR="00A77B3E" w:rsidRDefault="00C66DCF">
            <w:pPr>
              <w:jc w:val="center"/>
              <w:rPr>
                <w:color w:val="000000"/>
                <w:u w:color="000000"/>
              </w:rPr>
            </w:pPr>
            <w:r>
              <w:rPr>
                <w:sz w:val="16"/>
              </w:rPr>
              <w:t>16 575,24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77D65" w14:textId="77777777" w:rsidR="00A77B3E" w:rsidRDefault="00C66DCF">
            <w:pPr>
              <w:jc w:val="center"/>
              <w:rPr>
                <w:color w:val="000000"/>
                <w:u w:color="000000"/>
              </w:rPr>
            </w:pPr>
            <w:r>
              <w:rPr>
                <w:sz w:val="16"/>
              </w:rPr>
              <w:t>16 575,24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927D0F" w14:textId="77777777" w:rsidR="00A77B3E" w:rsidRDefault="00C66DCF">
            <w:pPr>
              <w:jc w:val="center"/>
              <w:rPr>
                <w:color w:val="000000"/>
                <w:u w:color="000000"/>
              </w:rPr>
            </w:pPr>
            <w:r>
              <w:rPr>
                <w:sz w:val="16"/>
              </w:rPr>
              <w:t>16 575,24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D47B7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918E52" w14:textId="77777777" w:rsidR="00A77B3E" w:rsidRDefault="00C66DCF">
            <w:pPr>
              <w:jc w:val="center"/>
              <w:rPr>
                <w:color w:val="000000"/>
                <w:u w:color="000000"/>
              </w:rPr>
            </w:pPr>
            <w:r>
              <w:rPr>
                <w:sz w:val="16"/>
              </w:rPr>
              <w:t>16 575,24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0DD7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FDF4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984E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0573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226A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677E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835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FA0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14EF13" w14:textId="77777777" w:rsidR="00A77B3E" w:rsidRDefault="00C66DCF">
            <w:pPr>
              <w:jc w:val="center"/>
              <w:rPr>
                <w:color w:val="000000"/>
                <w:u w:color="000000"/>
              </w:rPr>
            </w:pPr>
            <w:r>
              <w:rPr>
                <w:sz w:val="16"/>
              </w:rPr>
              <w:t>0,00</w:t>
            </w:r>
          </w:p>
        </w:tc>
      </w:tr>
      <w:tr w:rsidR="006149F3" w14:paraId="081FD19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E3E8A4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C4C0B" w14:textId="77777777" w:rsidR="00A77B3E" w:rsidRDefault="00C66DCF">
            <w:pPr>
              <w:jc w:val="center"/>
              <w:rPr>
                <w:color w:val="000000"/>
                <w:u w:color="000000"/>
              </w:rPr>
            </w:pPr>
            <w:r>
              <w:rPr>
                <w:sz w:val="16"/>
              </w:rPr>
              <w:t>99,25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0E11F2" w14:textId="77777777" w:rsidR="00A77B3E" w:rsidRDefault="00C66DCF">
            <w:pPr>
              <w:jc w:val="center"/>
              <w:rPr>
                <w:color w:val="000000"/>
                <w:u w:color="000000"/>
              </w:rPr>
            </w:pPr>
            <w:r>
              <w:rPr>
                <w:sz w:val="16"/>
              </w:rPr>
              <w:t>99,25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D3437D" w14:textId="77777777" w:rsidR="00A77B3E" w:rsidRDefault="00C66DCF">
            <w:pPr>
              <w:jc w:val="center"/>
              <w:rPr>
                <w:color w:val="000000"/>
                <w:u w:color="000000"/>
              </w:rPr>
            </w:pPr>
            <w:r>
              <w:rPr>
                <w:sz w:val="16"/>
              </w:rPr>
              <w:t>99,25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D0CC5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3B9C05" w14:textId="77777777" w:rsidR="00A77B3E" w:rsidRDefault="00C66DCF">
            <w:pPr>
              <w:jc w:val="center"/>
              <w:rPr>
                <w:color w:val="000000"/>
                <w:u w:color="000000"/>
              </w:rPr>
            </w:pPr>
            <w:r>
              <w:rPr>
                <w:sz w:val="16"/>
              </w:rPr>
              <w:t>99,25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DD15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9662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4C8BC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A56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E658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E58D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6EF2F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6B2D3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B28833" w14:textId="77777777" w:rsidR="00A77B3E" w:rsidRDefault="00C66DCF">
            <w:pPr>
              <w:jc w:val="center"/>
              <w:rPr>
                <w:color w:val="000000"/>
                <w:u w:color="000000"/>
              </w:rPr>
            </w:pPr>
            <w:r>
              <w:rPr>
                <w:sz w:val="16"/>
              </w:rPr>
              <w:t>0,00</w:t>
            </w:r>
          </w:p>
        </w:tc>
      </w:tr>
      <w:tr w:rsidR="006149F3" w14:paraId="0FB905F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7B939A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E53EF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0AD6346"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C62A3B"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4EDCF1" w14:textId="77777777" w:rsidR="00A77B3E" w:rsidRDefault="00C66DCF">
            <w:pPr>
              <w:jc w:val="center"/>
              <w:rPr>
                <w:color w:val="000000"/>
                <w:u w:color="000000"/>
              </w:rPr>
            </w:pPr>
            <w:r>
              <w:rPr>
                <w:sz w:val="16"/>
              </w:rPr>
              <w:t>590,00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EFCA4" w14:textId="77777777" w:rsidR="00A77B3E" w:rsidRDefault="00C66DCF">
            <w:pPr>
              <w:jc w:val="center"/>
              <w:rPr>
                <w:color w:val="000000"/>
                <w:u w:color="000000"/>
              </w:rPr>
            </w:pPr>
            <w:r>
              <w:rPr>
                <w:sz w:val="16"/>
              </w:rPr>
              <w:t>590,00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AEF96A" w14:textId="77777777" w:rsidR="00A77B3E" w:rsidRDefault="00C66DCF">
            <w:pPr>
              <w:jc w:val="center"/>
              <w:rPr>
                <w:color w:val="000000"/>
                <w:u w:color="000000"/>
              </w:rPr>
            </w:pPr>
            <w:r>
              <w:rPr>
                <w:sz w:val="16"/>
              </w:rPr>
              <w:t>590,00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A34F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2F60E2" w14:textId="77777777" w:rsidR="00A77B3E" w:rsidRDefault="00C66DCF">
            <w:pPr>
              <w:jc w:val="center"/>
              <w:rPr>
                <w:color w:val="000000"/>
                <w:u w:color="000000"/>
              </w:rPr>
            </w:pPr>
            <w:r>
              <w:rPr>
                <w:sz w:val="16"/>
              </w:rPr>
              <w:t>590,00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A4B2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67FC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3D710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2753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C2A8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BDC8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50F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C78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B7F82F" w14:textId="77777777" w:rsidR="00A77B3E" w:rsidRDefault="00C66DCF">
            <w:pPr>
              <w:jc w:val="center"/>
              <w:rPr>
                <w:color w:val="000000"/>
                <w:u w:color="000000"/>
              </w:rPr>
            </w:pPr>
            <w:r>
              <w:rPr>
                <w:sz w:val="16"/>
              </w:rPr>
              <w:t>0,00</w:t>
            </w:r>
          </w:p>
        </w:tc>
      </w:tr>
      <w:tr w:rsidR="006149F3" w14:paraId="7DB47322" w14:textId="77777777">
        <w:tc>
          <w:tcPr>
            <w:tcW w:w="570" w:type="dxa"/>
            <w:vMerge/>
            <w:tcBorders>
              <w:top w:val="nil"/>
              <w:left w:val="single" w:sz="2" w:space="0" w:color="auto"/>
              <w:bottom w:val="single" w:sz="2" w:space="0" w:color="auto"/>
              <w:right w:val="single" w:sz="2" w:space="0" w:color="auto"/>
            </w:tcBorders>
            <w:tcMar>
              <w:top w:w="100" w:type="dxa"/>
            </w:tcMar>
          </w:tcPr>
          <w:p w14:paraId="48273F0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A9EF5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50E4B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62BB6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BB9151" w14:textId="77777777" w:rsidR="00A77B3E" w:rsidRDefault="00C66DCF">
            <w:pPr>
              <w:jc w:val="center"/>
              <w:rPr>
                <w:color w:val="000000"/>
                <w:u w:color="000000"/>
              </w:rPr>
            </w:pPr>
            <w:r>
              <w:rPr>
                <w:sz w:val="16"/>
              </w:rPr>
              <w:t>535,31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C2ADCA" w14:textId="77777777" w:rsidR="00A77B3E" w:rsidRDefault="00C66DCF">
            <w:pPr>
              <w:jc w:val="center"/>
              <w:rPr>
                <w:color w:val="000000"/>
                <w:u w:color="000000"/>
              </w:rPr>
            </w:pPr>
            <w:r>
              <w:rPr>
                <w:sz w:val="16"/>
              </w:rPr>
              <w:t>535,31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1DE4C" w14:textId="77777777" w:rsidR="00A77B3E" w:rsidRDefault="00C66DCF">
            <w:pPr>
              <w:jc w:val="center"/>
              <w:rPr>
                <w:color w:val="000000"/>
                <w:u w:color="000000"/>
              </w:rPr>
            </w:pPr>
            <w:r>
              <w:rPr>
                <w:sz w:val="16"/>
              </w:rPr>
              <w:t>535,31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9E12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0E6875" w14:textId="77777777" w:rsidR="00A77B3E" w:rsidRDefault="00C66DCF">
            <w:pPr>
              <w:jc w:val="center"/>
              <w:rPr>
                <w:color w:val="000000"/>
                <w:u w:color="000000"/>
              </w:rPr>
            </w:pPr>
            <w:r>
              <w:rPr>
                <w:sz w:val="16"/>
              </w:rPr>
              <w:t>535,31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CA368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9BCE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5030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3E0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D369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8A62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704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91E91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A7F6D1" w14:textId="77777777" w:rsidR="00A77B3E" w:rsidRDefault="00C66DCF">
            <w:pPr>
              <w:jc w:val="center"/>
              <w:rPr>
                <w:color w:val="000000"/>
                <w:u w:color="000000"/>
              </w:rPr>
            </w:pPr>
            <w:r>
              <w:rPr>
                <w:sz w:val="16"/>
              </w:rPr>
              <w:t>0,00</w:t>
            </w:r>
          </w:p>
        </w:tc>
      </w:tr>
      <w:tr w:rsidR="006149F3" w14:paraId="3EEB2A7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B1DCE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7580C8"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DA6F32"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E89248"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4081B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BD0DBE" w14:textId="77777777" w:rsidR="00A77B3E" w:rsidRDefault="00C66DCF">
            <w:pPr>
              <w:jc w:val="center"/>
              <w:rPr>
                <w:color w:val="000000"/>
                <w:u w:color="000000"/>
              </w:rPr>
            </w:pPr>
            <w:r>
              <w:rPr>
                <w:sz w:val="16"/>
              </w:rPr>
              <w:t>90,73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C4F7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5FB1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32C1C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41D8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169A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3FEE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BD97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779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C9DB34" w14:textId="77777777" w:rsidR="00A77B3E" w:rsidRDefault="00C66DCF">
            <w:pPr>
              <w:jc w:val="center"/>
              <w:rPr>
                <w:color w:val="000000"/>
                <w:u w:color="000000"/>
              </w:rPr>
            </w:pPr>
            <w:r>
              <w:rPr>
                <w:sz w:val="16"/>
              </w:rPr>
              <w:t>0,00</w:t>
            </w:r>
          </w:p>
        </w:tc>
      </w:tr>
      <w:tr w:rsidR="006149F3" w14:paraId="69433D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C7EE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1AEF4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F597D1D"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21759C"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A9C4BA" w14:textId="77777777" w:rsidR="00A77B3E" w:rsidRDefault="00C66DCF">
            <w:pPr>
              <w:jc w:val="center"/>
              <w:rPr>
                <w:color w:val="000000"/>
                <w:u w:color="000000"/>
              </w:rPr>
            </w:pPr>
            <w:r>
              <w:rPr>
                <w:sz w:val="16"/>
              </w:rPr>
              <w:t>3 100,52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ECF25B" w14:textId="77777777" w:rsidR="00A77B3E" w:rsidRDefault="00C66DCF">
            <w:pPr>
              <w:jc w:val="center"/>
              <w:rPr>
                <w:color w:val="000000"/>
                <w:u w:color="000000"/>
              </w:rPr>
            </w:pPr>
            <w:r>
              <w:rPr>
                <w:sz w:val="16"/>
              </w:rPr>
              <w:t>3 100,52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1A5E49" w14:textId="77777777" w:rsidR="00A77B3E" w:rsidRDefault="00C66DCF">
            <w:pPr>
              <w:jc w:val="center"/>
              <w:rPr>
                <w:color w:val="000000"/>
                <w:u w:color="000000"/>
              </w:rPr>
            </w:pPr>
            <w:r>
              <w:rPr>
                <w:sz w:val="16"/>
              </w:rPr>
              <w:t>3 100,52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9FC61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7F9408" w14:textId="77777777" w:rsidR="00A77B3E" w:rsidRDefault="00C66DCF">
            <w:pPr>
              <w:jc w:val="center"/>
              <w:rPr>
                <w:color w:val="000000"/>
                <w:u w:color="000000"/>
              </w:rPr>
            </w:pPr>
            <w:r>
              <w:rPr>
                <w:sz w:val="16"/>
              </w:rPr>
              <w:t>3 100,52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5EE6C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C81B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C211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2DA2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D0EA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B250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048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2D57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E41D42" w14:textId="77777777" w:rsidR="00A77B3E" w:rsidRDefault="00C66DCF">
            <w:pPr>
              <w:jc w:val="center"/>
              <w:rPr>
                <w:color w:val="000000"/>
                <w:u w:color="000000"/>
              </w:rPr>
            </w:pPr>
            <w:r>
              <w:rPr>
                <w:sz w:val="16"/>
              </w:rPr>
              <w:t>0,00</w:t>
            </w:r>
          </w:p>
        </w:tc>
      </w:tr>
      <w:tr w:rsidR="006149F3" w14:paraId="099D27BE" w14:textId="77777777">
        <w:tc>
          <w:tcPr>
            <w:tcW w:w="570" w:type="dxa"/>
            <w:vMerge/>
            <w:tcBorders>
              <w:top w:val="nil"/>
              <w:left w:val="single" w:sz="2" w:space="0" w:color="auto"/>
              <w:bottom w:val="single" w:sz="2" w:space="0" w:color="auto"/>
              <w:right w:val="single" w:sz="2" w:space="0" w:color="auto"/>
            </w:tcBorders>
            <w:tcMar>
              <w:top w:w="100" w:type="dxa"/>
            </w:tcMar>
          </w:tcPr>
          <w:p w14:paraId="539941C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7CBFA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1D0BC5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D60D3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C55531" w14:textId="77777777" w:rsidR="00A77B3E" w:rsidRDefault="00C66DCF">
            <w:pPr>
              <w:jc w:val="center"/>
              <w:rPr>
                <w:color w:val="000000"/>
                <w:u w:color="000000"/>
              </w:rPr>
            </w:pPr>
            <w:r>
              <w:rPr>
                <w:sz w:val="16"/>
              </w:rPr>
              <w:t>3 100,52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62065A" w14:textId="77777777" w:rsidR="00A77B3E" w:rsidRDefault="00C66DCF">
            <w:pPr>
              <w:jc w:val="center"/>
              <w:rPr>
                <w:color w:val="000000"/>
                <w:u w:color="000000"/>
              </w:rPr>
            </w:pPr>
            <w:r>
              <w:rPr>
                <w:sz w:val="16"/>
              </w:rPr>
              <w:t>3 100,52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9A8475" w14:textId="77777777" w:rsidR="00A77B3E" w:rsidRDefault="00C66DCF">
            <w:pPr>
              <w:jc w:val="center"/>
              <w:rPr>
                <w:color w:val="000000"/>
                <w:u w:color="000000"/>
              </w:rPr>
            </w:pPr>
            <w:r>
              <w:rPr>
                <w:sz w:val="16"/>
              </w:rPr>
              <w:t>3 100,52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D86D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F057A0" w14:textId="77777777" w:rsidR="00A77B3E" w:rsidRDefault="00C66DCF">
            <w:pPr>
              <w:jc w:val="center"/>
              <w:rPr>
                <w:color w:val="000000"/>
                <w:u w:color="000000"/>
              </w:rPr>
            </w:pPr>
            <w:r>
              <w:rPr>
                <w:sz w:val="16"/>
              </w:rPr>
              <w:t>3 100,52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5E69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1334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C1512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260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5FA9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F164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1E4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4ED8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6A5720" w14:textId="77777777" w:rsidR="00A77B3E" w:rsidRDefault="00C66DCF">
            <w:pPr>
              <w:jc w:val="center"/>
              <w:rPr>
                <w:color w:val="000000"/>
                <w:u w:color="000000"/>
              </w:rPr>
            </w:pPr>
            <w:r>
              <w:rPr>
                <w:sz w:val="16"/>
              </w:rPr>
              <w:t>0,00</w:t>
            </w:r>
          </w:p>
        </w:tc>
      </w:tr>
      <w:tr w:rsidR="006149F3" w14:paraId="46E401F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D0A519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E8856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52131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B310F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E31F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EEA11A"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A71E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59C0E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49A20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DAA1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741C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7BED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9FE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1DC8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366596" w14:textId="77777777" w:rsidR="00A77B3E" w:rsidRDefault="00C66DCF">
            <w:pPr>
              <w:jc w:val="center"/>
              <w:rPr>
                <w:color w:val="000000"/>
                <w:u w:color="000000"/>
              </w:rPr>
            </w:pPr>
            <w:r>
              <w:rPr>
                <w:sz w:val="16"/>
              </w:rPr>
              <w:t>0,00</w:t>
            </w:r>
          </w:p>
        </w:tc>
      </w:tr>
      <w:tr w:rsidR="006149F3" w14:paraId="593A2B2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2C055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D6E08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970A523" w14:textId="77777777" w:rsidR="00A77B3E" w:rsidRDefault="00C66DCF">
            <w:pPr>
              <w:jc w:val="center"/>
              <w:rPr>
                <w:color w:val="000000"/>
                <w:u w:color="000000"/>
              </w:rPr>
            </w:pPr>
            <w:r>
              <w:rPr>
                <w:sz w:val="16"/>
              </w:rPr>
              <w:t>4560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7C007C" w14:textId="77777777" w:rsidR="00A77B3E" w:rsidRDefault="00C66DCF">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B8DE7"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EFD699"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872D7"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2A71F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6375CA" w14:textId="77777777" w:rsidR="00A77B3E" w:rsidRDefault="00C66DCF">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AA84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A70C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91F93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1A9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9FEE5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872F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584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94E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B99948" w14:textId="77777777" w:rsidR="00A77B3E" w:rsidRDefault="00C66DCF">
            <w:pPr>
              <w:jc w:val="center"/>
              <w:rPr>
                <w:color w:val="000000"/>
                <w:u w:color="000000"/>
              </w:rPr>
            </w:pPr>
            <w:r>
              <w:rPr>
                <w:sz w:val="16"/>
              </w:rPr>
              <w:t>0,00</w:t>
            </w:r>
          </w:p>
        </w:tc>
      </w:tr>
      <w:tr w:rsidR="006149F3" w14:paraId="014851AA" w14:textId="77777777">
        <w:tc>
          <w:tcPr>
            <w:tcW w:w="570" w:type="dxa"/>
            <w:vMerge/>
            <w:tcBorders>
              <w:top w:val="nil"/>
              <w:left w:val="single" w:sz="2" w:space="0" w:color="auto"/>
              <w:bottom w:val="single" w:sz="2" w:space="0" w:color="auto"/>
              <w:right w:val="single" w:sz="2" w:space="0" w:color="auto"/>
            </w:tcBorders>
            <w:tcMar>
              <w:top w:w="100" w:type="dxa"/>
            </w:tcMar>
          </w:tcPr>
          <w:p w14:paraId="279598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0FE0A5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CDE9B1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EFCC9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9A3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4DEC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79948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44B43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C1CD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EB66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C009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39BE4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4B1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55DA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A8D7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6E44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24E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9C6E81" w14:textId="77777777" w:rsidR="00A77B3E" w:rsidRDefault="00C66DCF">
            <w:pPr>
              <w:jc w:val="center"/>
              <w:rPr>
                <w:color w:val="000000"/>
                <w:u w:color="000000"/>
              </w:rPr>
            </w:pPr>
            <w:r>
              <w:rPr>
                <w:sz w:val="16"/>
              </w:rPr>
              <w:t>0,00</w:t>
            </w:r>
          </w:p>
        </w:tc>
      </w:tr>
      <w:tr w:rsidR="006149F3" w14:paraId="122B6CE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E71918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950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102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7B939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DACFE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66403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A1E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FA8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96AC8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542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B826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B9E8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C3C2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B609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F5F100" w14:textId="77777777" w:rsidR="00A77B3E" w:rsidRDefault="00C66DCF">
            <w:pPr>
              <w:jc w:val="center"/>
              <w:rPr>
                <w:color w:val="000000"/>
                <w:u w:color="000000"/>
              </w:rPr>
            </w:pPr>
            <w:r>
              <w:rPr>
                <w:sz w:val="16"/>
              </w:rPr>
              <w:t>0,00</w:t>
            </w:r>
          </w:p>
        </w:tc>
      </w:tr>
      <w:tr w:rsidR="006149F3" w14:paraId="3C44F36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6FDED4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8587D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BB89638" w14:textId="77777777" w:rsidR="00A77B3E" w:rsidRDefault="00C66DCF">
            <w:pPr>
              <w:jc w:val="center"/>
              <w:rPr>
                <w:color w:val="000000"/>
                <w:u w:color="000000"/>
              </w:rPr>
            </w:pPr>
            <w:r>
              <w:rPr>
                <w:sz w:val="16"/>
              </w:rPr>
              <w:t>4580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67EA30" w14:textId="77777777" w:rsidR="00A77B3E" w:rsidRDefault="00C66DCF">
            <w:pPr>
              <w:jc w:val="left"/>
              <w:rPr>
                <w:color w:val="000000"/>
                <w:u w:color="000000"/>
              </w:rPr>
            </w:pPr>
            <w:r>
              <w:rPr>
                <w:sz w:val="16"/>
              </w:rPr>
              <w:t>Pozostałe odsetki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901969" w14:textId="77777777" w:rsidR="00A77B3E" w:rsidRDefault="00C66DCF">
            <w:pPr>
              <w:jc w:val="center"/>
              <w:rPr>
                <w:color w:val="000000"/>
                <w:u w:color="000000"/>
              </w:rPr>
            </w:pPr>
            <w:r>
              <w:rPr>
                <w:sz w:val="16"/>
              </w:rPr>
              <w:t>2 250,00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BD996" w14:textId="77777777" w:rsidR="00A77B3E" w:rsidRDefault="00C66DCF">
            <w:pPr>
              <w:jc w:val="center"/>
              <w:rPr>
                <w:color w:val="000000"/>
                <w:u w:color="000000"/>
              </w:rPr>
            </w:pPr>
            <w:r>
              <w:rPr>
                <w:sz w:val="16"/>
              </w:rPr>
              <w:t>2 250,00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4746DA" w14:textId="77777777" w:rsidR="00A77B3E" w:rsidRDefault="00C66DCF">
            <w:pPr>
              <w:jc w:val="center"/>
              <w:rPr>
                <w:color w:val="000000"/>
                <w:u w:color="000000"/>
              </w:rPr>
            </w:pPr>
            <w:r>
              <w:rPr>
                <w:sz w:val="16"/>
              </w:rPr>
              <w:t>2 250,00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600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01BA88" w14:textId="77777777" w:rsidR="00A77B3E" w:rsidRDefault="00C66DCF">
            <w:pPr>
              <w:jc w:val="center"/>
              <w:rPr>
                <w:color w:val="000000"/>
                <w:u w:color="000000"/>
              </w:rPr>
            </w:pPr>
            <w:r>
              <w:rPr>
                <w:sz w:val="16"/>
              </w:rPr>
              <w:t>2 250,00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5DE23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BC97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0707E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C5EE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559B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310A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6E1D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6A1C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E1D8BF" w14:textId="77777777" w:rsidR="00A77B3E" w:rsidRDefault="00C66DCF">
            <w:pPr>
              <w:jc w:val="center"/>
              <w:rPr>
                <w:color w:val="000000"/>
                <w:u w:color="000000"/>
              </w:rPr>
            </w:pPr>
            <w:r>
              <w:rPr>
                <w:sz w:val="16"/>
              </w:rPr>
              <w:t>0,00</w:t>
            </w:r>
          </w:p>
        </w:tc>
      </w:tr>
      <w:tr w:rsidR="006149F3" w14:paraId="07631583" w14:textId="77777777">
        <w:tc>
          <w:tcPr>
            <w:tcW w:w="570" w:type="dxa"/>
            <w:vMerge/>
            <w:tcBorders>
              <w:top w:val="nil"/>
              <w:left w:val="single" w:sz="2" w:space="0" w:color="auto"/>
              <w:bottom w:val="single" w:sz="2" w:space="0" w:color="auto"/>
              <w:right w:val="single" w:sz="2" w:space="0" w:color="auto"/>
            </w:tcBorders>
            <w:tcMar>
              <w:top w:w="100" w:type="dxa"/>
            </w:tcMar>
          </w:tcPr>
          <w:p w14:paraId="3C3A6BF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4DC43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A6E579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623FAC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5773FD" w14:textId="77777777" w:rsidR="00A77B3E" w:rsidRDefault="00C66DCF">
            <w:pPr>
              <w:jc w:val="center"/>
              <w:rPr>
                <w:color w:val="000000"/>
                <w:u w:color="000000"/>
              </w:rPr>
            </w:pPr>
            <w:r>
              <w:rPr>
                <w:sz w:val="16"/>
              </w:rPr>
              <w:t>512,69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097B64" w14:textId="77777777" w:rsidR="00A77B3E" w:rsidRDefault="00C66DCF">
            <w:pPr>
              <w:jc w:val="center"/>
              <w:rPr>
                <w:color w:val="000000"/>
                <w:u w:color="000000"/>
              </w:rPr>
            </w:pPr>
            <w:r>
              <w:rPr>
                <w:sz w:val="16"/>
              </w:rPr>
              <w:t>512,69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CF73EE" w14:textId="77777777" w:rsidR="00A77B3E" w:rsidRDefault="00C66DCF">
            <w:pPr>
              <w:jc w:val="center"/>
              <w:rPr>
                <w:color w:val="000000"/>
                <w:u w:color="000000"/>
              </w:rPr>
            </w:pPr>
            <w:r>
              <w:rPr>
                <w:sz w:val="16"/>
              </w:rPr>
              <w:t>512,69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9F720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E6B7C8" w14:textId="77777777" w:rsidR="00A77B3E" w:rsidRDefault="00C66DCF">
            <w:pPr>
              <w:jc w:val="center"/>
              <w:rPr>
                <w:color w:val="000000"/>
                <w:u w:color="000000"/>
              </w:rPr>
            </w:pPr>
            <w:r>
              <w:rPr>
                <w:sz w:val="16"/>
              </w:rPr>
              <w:t>512,69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255E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2D4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9FB55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FC55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7902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6656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32D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8EC30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DE0498" w14:textId="77777777" w:rsidR="00A77B3E" w:rsidRDefault="00C66DCF">
            <w:pPr>
              <w:jc w:val="center"/>
              <w:rPr>
                <w:color w:val="000000"/>
                <w:u w:color="000000"/>
              </w:rPr>
            </w:pPr>
            <w:r>
              <w:rPr>
                <w:sz w:val="16"/>
              </w:rPr>
              <w:t>0,00</w:t>
            </w:r>
          </w:p>
        </w:tc>
      </w:tr>
      <w:tr w:rsidR="006149F3" w14:paraId="031A9AB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F3CF15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03A3FE" w14:textId="77777777" w:rsidR="00A77B3E" w:rsidRDefault="00C66DCF">
            <w:pPr>
              <w:jc w:val="center"/>
              <w:rPr>
                <w:color w:val="000000"/>
                <w:u w:color="000000"/>
              </w:rPr>
            </w:pPr>
            <w:r>
              <w:rPr>
                <w:sz w:val="16"/>
              </w:rPr>
              <w:t>22,79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B73E30" w14:textId="77777777" w:rsidR="00A77B3E" w:rsidRDefault="00C66DCF">
            <w:pPr>
              <w:jc w:val="center"/>
              <w:rPr>
                <w:color w:val="000000"/>
                <w:u w:color="000000"/>
              </w:rPr>
            </w:pPr>
            <w:r>
              <w:rPr>
                <w:sz w:val="16"/>
              </w:rPr>
              <w:t>22,79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D97507" w14:textId="77777777" w:rsidR="00A77B3E" w:rsidRDefault="00C66DCF">
            <w:pPr>
              <w:jc w:val="center"/>
              <w:rPr>
                <w:color w:val="000000"/>
                <w:u w:color="000000"/>
              </w:rPr>
            </w:pPr>
            <w:r>
              <w:rPr>
                <w:sz w:val="16"/>
              </w:rPr>
              <w:t>22,79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6B733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03017D7" w14:textId="77777777" w:rsidR="00A77B3E" w:rsidRDefault="00C66DCF">
            <w:pPr>
              <w:jc w:val="center"/>
              <w:rPr>
                <w:color w:val="000000"/>
                <w:u w:color="000000"/>
              </w:rPr>
            </w:pPr>
            <w:r>
              <w:rPr>
                <w:sz w:val="16"/>
              </w:rPr>
              <w:t>22,79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0F6D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EA50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21100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6FED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08593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53A04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94D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5032A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B3A701" w14:textId="77777777" w:rsidR="00A77B3E" w:rsidRDefault="00C66DCF">
            <w:pPr>
              <w:jc w:val="center"/>
              <w:rPr>
                <w:color w:val="000000"/>
                <w:u w:color="000000"/>
              </w:rPr>
            </w:pPr>
            <w:r>
              <w:rPr>
                <w:sz w:val="16"/>
              </w:rPr>
              <w:t>0,00</w:t>
            </w:r>
          </w:p>
        </w:tc>
      </w:tr>
      <w:tr w:rsidR="006149F3" w14:paraId="55564C7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AE580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735CC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1BA5E02" w14:textId="77777777" w:rsidR="00A77B3E" w:rsidRDefault="00C66DCF">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B56359" w14:textId="77777777" w:rsidR="00A77B3E" w:rsidRDefault="00C66DCF">
            <w:pPr>
              <w:jc w:val="left"/>
              <w:rPr>
                <w:color w:val="000000"/>
                <w:u w:color="000000"/>
              </w:rPr>
            </w:pPr>
            <w:r>
              <w:rPr>
                <w:sz w:val="16"/>
              </w:rPr>
              <w:t>Koszty postępowania sądowego i prokuratorskiego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B1011B" w14:textId="77777777" w:rsidR="00A77B3E" w:rsidRDefault="00C66DCF">
            <w:pPr>
              <w:jc w:val="center"/>
              <w:rPr>
                <w:color w:val="000000"/>
                <w:u w:color="000000"/>
              </w:rPr>
            </w:pPr>
            <w:r>
              <w:rPr>
                <w:sz w:val="16"/>
              </w:rPr>
              <w:t>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84565B" w14:textId="77777777" w:rsidR="00A77B3E" w:rsidRDefault="00C66DCF">
            <w:pPr>
              <w:jc w:val="center"/>
              <w:rPr>
                <w:color w:val="000000"/>
                <w:u w:color="000000"/>
              </w:rPr>
            </w:pPr>
            <w:r>
              <w:rPr>
                <w:sz w:val="16"/>
              </w:rPr>
              <w:t>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1A9F7" w14:textId="77777777" w:rsidR="00A77B3E" w:rsidRDefault="00C66DCF">
            <w:pPr>
              <w:jc w:val="center"/>
              <w:rPr>
                <w:color w:val="000000"/>
                <w:u w:color="000000"/>
              </w:rPr>
            </w:pPr>
            <w:r>
              <w:rPr>
                <w:sz w:val="16"/>
              </w:rPr>
              <w:t>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2387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0C9E2B" w14:textId="77777777" w:rsidR="00A77B3E" w:rsidRDefault="00C66DCF">
            <w:pPr>
              <w:jc w:val="center"/>
              <w:rPr>
                <w:color w:val="000000"/>
                <w:u w:color="000000"/>
              </w:rPr>
            </w:pPr>
            <w:r>
              <w:rPr>
                <w:sz w:val="16"/>
              </w:rPr>
              <w:t>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1CC4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24D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7992D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259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33742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FB0F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C73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8EC2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F9C062" w14:textId="77777777" w:rsidR="00A77B3E" w:rsidRDefault="00C66DCF">
            <w:pPr>
              <w:jc w:val="center"/>
              <w:rPr>
                <w:color w:val="000000"/>
                <w:u w:color="000000"/>
              </w:rPr>
            </w:pPr>
            <w:r>
              <w:rPr>
                <w:sz w:val="16"/>
              </w:rPr>
              <w:t>0,00</w:t>
            </w:r>
          </w:p>
        </w:tc>
      </w:tr>
      <w:tr w:rsidR="006149F3" w14:paraId="4642A636" w14:textId="77777777">
        <w:tc>
          <w:tcPr>
            <w:tcW w:w="570" w:type="dxa"/>
            <w:vMerge/>
            <w:tcBorders>
              <w:top w:val="nil"/>
              <w:left w:val="single" w:sz="2" w:space="0" w:color="auto"/>
              <w:bottom w:val="single" w:sz="2" w:space="0" w:color="auto"/>
              <w:right w:val="single" w:sz="2" w:space="0" w:color="auto"/>
            </w:tcBorders>
            <w:tcMar>
              <w:top w:w="100" w:type="dxa"/>
            </w:tcMar>
          </w:tcPr>
          <w:p w14:paraId="6ABF408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1C2F3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24C7AE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1461B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562E1" w14:textId="77777777" w:rsidR="00A77B3E" w:rsidRDefault="00C66DCF">
            <w:pPr>
              <w:jc w:val="center"/>
              <w:rPr>
                <w:color w:val="000000"/>
                <w:u w:color="000000"/>
              </w:rPr>
            </w:pPr>
            <w:r>
              <w:rPr>
                <w:sz w:val="16"/>
              </w:rPr>
              <w:t>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DF0A76" w14:textId="77777777" w:rsidR="00A77B3E" w:rsidRDefault="00C66DCF">
            <w:pPr>
              <w:jc w:val="center"/>
              <w:rPr>
                <w:color w:val="000000"/>
                <w:u w:color="000000"/>
              </w:rPr>
            </w:pPr>
            <w:r>
              <w:rPr>
                <w:sz w:val="16"/>
              </w:rPr>
              <w:t>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A1179A" w14:textId="77777777" w:rsidR="00A77B3E" w:rsidRDefault="00C66DCF">
            <w:pPr>
              <w:jc w:val="center"/>
              <w:rPr>
                <w:color w:val="000000"/>
                <w:u w:color="000000"/>
              </w:rPr>
            </w:pPr>
            <w:r>
              <w:rPr>
                <w:sz w:val="16"/>
              </w:rPr>
              <w:t>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3346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CE3BDF" w14:textId="77777777" w:rsidR="00A77B3E" w:rsidRDefault="00C66DCF">
            <w:pPr>
              <w:jc w:val="center"/>
              <w:rPr>
                <w:color w:val="000000"/>
                <w:u w:color="000000"/>
              </w:rPr>
            </w:pPr>
            <w:r>
              <w:rPr>
                <w:sz w:val="16"/>
              </w:rPr>
              <w:t>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DB95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638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A399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97D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7DD8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E661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7CA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5A26B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8C6D1D" w14:textId="77777777" w:rsidR="00A77B3E" w:rsidRDefault="00C66DCF">
            <w:pPr>
              <w:jc w:val="center"/>
              <w:rPr>
                <w:color w:val="000000"/>
                <w:u w:color="000000"/>
              </w:rPr>
            </w:pPr>
            <w:r>
              <w:rPr>
                <w:sz w:val="16"/>
              </w:rPr>
              <w:t>0,00</w:t>
            </w:r>
          </w:p>
        </w:tc>
      </w:tr>
      <w:tr w:rsidR="006149F3" w14:paraId="5154DB9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5EF33B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9EF17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A2CFE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0EB10E"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AB1B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429802"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CE72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0870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C076B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862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FACAD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53F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014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9274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A55259" w14:textId="77777777" w:rsidR="00A77B3E" w:rsidRDefault="00C66DCF">
            <w:pPr>
              <w:jc w:val="center"/>
              <w:rPr>
                <w:color w:val="000000"/>
                <w:u w:color="000000"/>
              </w:rPr>
            </w:pPr>
            <w:r>
              <w:rPr>
                <w:sz w:val="16"/>
              </w:rPr>
              <w:t>0,00</w:t>
            </w:r>
          </w:p>
        </w:tc>
      </w:tr>
      <w:tr w:rsidR="006149F3" w14:paraId="6E6C049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79706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DAB208" w14:textId="77777777" w:rsidR="00A77B3E" w:rsidRDefault="00C66DCF">
            <w:pPr>
              <w:jc w:val="center"/>
              <w:rPr>
                <w:color w:val="000000"/>
                <w:u w:color="000000"/>
              </w:rPr>
            </w:pPr>
            <w:r>
              <w:rPr>
                <w:sz w:val="16"/>
              </w:rPr>
              <w:t>85502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ECABB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850212" w14:textId="77777777" w:rsidR="00A77B3E" w:rsidRDefault="00C66DCF">
            <w:pPr>
              <w:jc w:val="left"/>
              <w:rPr>
                <w:color w:val="000000"/>
                <w:u w:color="000000"/>
              </w:rPr>
            </w:pPr>
            <w:r>
              <w:rPr>
                <w:sz w:val="16"/>
              </w:rPr>
              <w:t xml:space="preserve">         Świadczenia rodzinne, świadczenie z funduszu alimentacyjnego oraz składki na ubezpieczenia emerytalne i rentowe z ubezpieczenia społecznego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AD3DE9" w14:textId="77777777" w:rsidR="00A77B3E" w:rsidRDefault="00C66DCF">
            <w:pPr>
              <w:jc w:val="center"/>
              <w:rPr>
                <w:color w:val="000000"/>
                <w:u w:color="000000"/>
              </w:rPr>
            </w:pPr>
            <w:r>
              <w:rPr>
                <w:sz w:val="16"/>
              </w:rPr>
              <w:t>4 971 136,00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2CF787" w14:textId="77777777" w:rsidR="00A77B3E" w:rsidRDefault="00C66DCF">
            <w:pPr>
              <w:jc w:val="center"/>
              <w:rPr>
                <w:color w:val="000000"/>
                <w:u w:color="000000"/>
              </w:rPr>
            </w:pPr>
            <w:r>
              <w:rPr>
                <w:sz w:val="16"/>
              </w:rPr>
              <w:t>4 971 136,00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0AE64" w14:textId="77777777" w:rsidR="00A77B3E" w:rsidRDefault="00C66DCF">
            <w:pPr>
              <w:jc w:val="center"/>
              <w:rPr>
                <w:color w:val="000000"/>
                <w:u w:color="000000"/>
              </w:rPr>
            </w:pPr>
            <w:r>
              <w:rPr>
                <w:sz w:val="16"/>
              </w:rPr>
              <w:t>474 780,00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CEFC95" w14:textId="77777777" w:rsidR="00A77B3E" w:rsidRDefault="00C66DCF">
            <w:pPr>
              <w:jc w:val="center"/>
              <w:rPr>
                <w:color w:val="000000"/>
                <w:u w:color="000000"/>
              </w:rPr>
            </w:pPr>
            <w:r>
              <w:rPr>
                <w:sz w:val="16"/>
              </w:rPr>
              <w:t>424 615,35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BCBA31" w14:textId="77777777" w:rsidR="00A77B3E" w:rsidRDefault="00C66DCF">
            <w:pPr>
              <w:jc w:val="center"/>
              <w:rPr>
                <w:color w:val="000000"/>
                <w:u w:color="000000"/>
              </w:rPr>
            </w:pPr>
            <w:r>
              <w:rPr>
                <w:sz w:val="16"/>
              </w:rPr>
              <w:t>50 164,65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3FD06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29E644" w14:textId="77777777" w:rsidR="00A77B3E" w:rsidRDefault="00C66DCF">
            <w:pPr>
              <w:jc w:val="center"/>
              <w:rPr>
                <w:color w:val="000000"/>
                <w:u w:color="000000"/>
              </w:rPr>
            </w:pPr>
            <w:r>
              <w:rPr>
                <w:sz w:val="16"/>
              </w:rPr>
              <w:t>4 496 356,00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738E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D70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6908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70F1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DFD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3AA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EBC833" w14:textId="77777777" w:rsidR="00A77B3E" w:rsidRDefault="00C66DCF">
            <w:pPr>
              <w:jc w:val="center"/>
              <w:rPr>
                <w:color w:val="000000"/>
                <w:u w:color="000000"/>
              </w:rPr>
            </w:pPr>
            <w:r>
              <w:rPr>
                <w:sz w:val="16"/>
              </w:rPr>
              <w:t>0,00</w:t>
            </w:r>
          </w:p>
        </w:tc>
      </w:tr>
      <w:tr w:rsidR="006149F3" w14:paraId="065DD9C1" w14:textId="77777777">
        <w:tc>
          <w:tcPr>
            <w:tcW w:w="570" w:type="dxa"/>
            <w:vMerge/>
            <w:tcBorders>
              <w:top w:val="nil"/>
              <w:left w:val="single" w:sz="2" w:space="0" w:color="auto"/>
              <w:bottom w:val="single" w:sz="2" w:space="0" w:color="auto"/>
              <w:right w:val="single" w:sz="2" w:space="0" w:color="auto"/>
            </w:tcBorders>
            <w:tcMar>
              <w:top w:w="100" w:type="dxa"/>
            </w:tcMar>
          </w:tcPr>
          <w:p w14:paraId="40F8502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127861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4EFFD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BA71E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B0F36C" w14:textId="77777777" w:rsidR="00A77B3E" w:rsidRDefault="00C66DCF">
            <w:pPr>
              <w:jc w:val="center"/>
              <w:rPr>
                <w:color w:val="000000"/>
                <w:u w:color="000000"/>
              </w:rPr>
            </w:pPr>
            <w:r>
              <w:rPr>
                <w:sz w:val="16"/>
              </w:rPr>
              <w:t>4 947 724,85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777922" w14:textId="77777777" w:rsidR="00A77B3E" w:rsidRDefault="00C66DCF">
            <w:pPr>
              <w:jc w:val="center"/>
              <w:rPr>
                <w:color w:val="000000"/>
                <w:u w:color="000000"/>
              </w:rPr>
            </w:pPr>
            <w:r>
              <w:rPr>
                <w:sz w:val="16"/>
              </w:rPr>
              <w:t>4 947 724,85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6EF3C8" w14:textId="77777777" w:rsidR="00A77B3E" w:rsidRDefault="00C66DCF">
            <w:pPr>
              <w:jc w:val="center"/>
              <w:rPr>
                <w:color w:val="000000"/>
                <w:u w:color="000000"/>
              </w:rPr>
            </w:pPr>
            <w:r>
              <w:rPr>
                <w:sz w:val="16"/>
              </w:rPr>
              <w:t>460 820,74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AFEBE" w14:textId="77777777" w:rsidR="00A77B3E" w:rsidRDefault="00C66DCF">
            <w:pPr>
              <w:jc w:val="center"/>
              <w:rPr>
                <w:color w:val="000000"/>
                <w:u w:color="000000"/>
              </w:rPr>
            </w:pPr>
            <w:r>
              <w:rPr>
                <w:sz w:val="16"/>
              </w:rPr>
              <w:t>423 613,24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5BBCFB" w14:textId="77777777" w:rsidR="00A77B3E" w:rsidRDefault="00C66DCF">
            <w:pPr>
              <w:jc w:val="center"/>
              <w:rPr>
                <w:color w:val="000000"/>
                <w:u w:color="000000"/>
              </w:rPr>
            </w:pPr>
            <w:r>
              <w:rPr>
                <w:sz w:val="16"/>
              </w:rPr>
              <w:t>37 207,50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6DA9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111AB1" w14:textId="77777777" w:rsidR="00A77B3E" w:rsidRDefault="00C66DCF">
            <w:pPr>
              <w:jc w:val="center"/>
              <w:rPr>
                <w:color w:val="000000"/>
                <w:u w:color="000000"/>
              </w:rPr>
            </w:pPr>
            <w:r>
              <w:rPr>
                <w:sz w:val="16"/>
              </w:rPr>
              <w:t>4 486 904,11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39E1A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9286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307E4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68240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C1F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9FB8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7DB38D" w14:textId="77777777" w:rsidR="00A77B3E" w:rsidRDefault="00C66DCF">
            <w:pPr>
              <w:jc w:val="center"/>
              <w:rPr>
                <w:color w:val="000000"/>
                <w:u w:color="000000"/>
              </w:rPr>
            </w:pPr>
            <w:r>
              <w:rPr>
                <w:sz w:val="16"/>
              </w:rPr>
              <w:t>0,00</w:t>
            </w:r>
          </w:p>
        </w:tc>
      </w:tr>
      <w:tr w:rsidR="006149F3" w14:paraId="7E57F8C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977770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1F7242" w14:textId="77777777" w:rsidR="00A77B3E" w:rsidRDefault="00C66DCF">
            <w:pPr>
              <w:jc w:val="center"/>
              <w:rPr>
                <w:color w:val="000000"/>
                <w:u w:color="000000"/>
              </w:rPr>
            </w:pPr>
            <w:r>
              <w:rPr>
                <w:sz w:val="16"/>
              </w:rPr>
              <w:t>99,53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6F38D2" w14:textId="77777777" w:rsidR="00A77B3E" w:rsidRDefault="00C66DCF">
            <w:pPr>
              <w:jc w:val="center"/>
              <w:rPr>
                <w:color w:val="000000"/>
                <w:u w:color="000000"/>
              </w:rPr>
            </w:pPr>
            <w:r>
              <w:rPr>
                <w:sz w:val="16"/>
              </w:rPr>
              <w:t>99,53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E3D13F" w14:textId="77777777" w:rsidR="00A77B3E" w:rsidRDefault="00C66DCF">
            <w:pPr>
              <w:jc w:val="center"/>
              <w:rPr>
                <w:color w:val="000000"/>
                <w:u w:color="000000"/>
              </w:rPr>
            </w:pPr>
            <w:r>
              <w:rPr>
                <w:sz w:val="16"/>
              </w:rPr>
              <w:t>97,06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DF023B" w14:textId="77777777" w:rsidR="00A77B3E" w:rsidRDefault="00C66DCF">
            <w:pPr>
              <w:jc w:val="center"/>
              <w:rPr>
                <w:color w:val="000000"/>
                <w:u w:color="000000"/>
              </w:rPr>
            </w:pPr>
            <w:r>
              <w:rPr>
                <w:sz w:val="16"/>
              </w:rPr>
              <w:t>99,76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654895" w14:textId="77777777" w:rsidR="00A77B3E" w:rsidRDefault="00C66DCF">
            <w:pPr>
              <w:jc w:val="center"/>
              <w:rPr>
                <w:color w:val="000000"/>
                <w:u w:color="000000"/>
              </w:rPr>
            </w:pPr>
            <w:r>
              <w:rPr>
                <w:sz w:val="16"/>
              </w:rPr>
              <w:t>74,17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9E60F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FB69C1" w14:textId="77777777" w:rsidR="00A77B3E" w:rsidRDefault="00C66DCF">
            <w:pPr>
              <w:jc w:val="center"/>
              <w:rPr>
                <w:color w:val="000000"/>
                <w:u w:color="000000"/>
              </w:rPr>
            </w:pPr>
            <w:r>
              <w:rPr>
                <w:sz w:val="16"/>
              </w:rPr>
              <w:t>99,79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14F28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8B7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8AF1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5C16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5442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50E7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B809AD" w14:textId="77777777" w:rsidR="00A77B3E" w:rsidRDefault="00C66DCF">
            <w:pPr>
              <w:jc w:val="center"/>
              <w:rPr>
                <w:color w:val="000000"/>
                <w:u w:color="000000"/>
              </w:rPr>
            </w:pPr>
            <w:r>
              <w:rPr>
                <w:sz w:val="16"/>
              </w:rPr>
              <w:t>0,00</w:t>
            </w:r>
          </w:p>
        </w:tc>
      </w:tr>
      <w:tr w:rsidR="006149F3" w14:paraId="47851F8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F0D13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966DC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FDC2AF" w14:textId="77777777" w:rsidR="00A77B3E" w:rsidRDefault="00C66DCF">
            <w:pPr>
              <w:jc w:val="center"/>
              <w:rPr>
                <w:color w:val="000000"/>
                <w:u w:color="000000"/>
              </w:rPr>
            </w:pPr>
            <w:r>
              <w:rPr>
                <w:sz w:val="16"/>
              </w:rPr>
              <w:t>2950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227C2E" w14:textId="77777777" w:rsidR="00A77B3E" w:rsidRDefault="00C66DCF">
            <w:pPr>
              <w:jc w:val="left"/>
              <w:rPr>
                <w:color w:val="000000"/>
                <w:u w:color="000000"/>
              </w:rPr>
            </w:pPr>
            <w:r>
              <w:rPr>
                <w:sz w:val="16"/>
              </w:rPr>
              <w:t>Zwrot niewykorzystanych dotacji oraz płatności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02CAEC"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2FB43F"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22C009" w14:textId="77777777" w:rsidR="00A77B3E" w:rsidRDefault="00C66DCF">
            <w:pPr>
              <w:jc w:val="center"/>
              <w:rPr>
                <w:color w:val="000000"/>
                <w:u w:color="000000"/>
              </w:rPr>
            </w:pPr>
            <w:r>
              <w:rPr>
                <w:sz w:val="16"/>
              </w:rPr>
              <w:t>20 000,00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2DE95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45E9BA7" w14:textId="77777777" w:rsidR="00A77B3E" w:rsidRDefault="00C66DCF">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86541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5420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7AAE9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889C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D8F1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C4F2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F97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8293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59364E" w14:textId="77777777" w:rsidR="00A77B3E" w:rsidRDefault="00C66DCF">
            <w:pPr>
              <w:jc w:val="center"/>
              <w:rPr>
                <w:color w:val="000000"/>
                <w:u w:color="000000"/>
              </w:rPr>
            </w:pPr>
            <w:r>
              <w:rPr>
                <w:sz w:val="16"/>
              </w:rPr>
              <w:t>0,00</w:t>
            </w:r>
          </w:p>
        </w:tc>
      </w:tr>
      <w:tr w:rsidR="006149F3" w14:paraId="0ED8200D" w14:textId="77777777">
        <w:tc>
          <w:tcPr>
            <w:tcW w:w="570" w:type="dxa"/>
            <w:vMerge/>
            <w:tcBorders>
              <w:top w:val="nil"/>
              <w:left w:val="single" w:sz="2" w:space="0" w:color="auto"/>
              <w:bottom w:val="single" w:sz="2" w:space="0" w:color="auto"/>
              <w:right w:val="single" w:sz="2" w:space="0" w:color="auto"/>
            </w:tcBorders>
            <w:tcMar>
              <w:top w:w="100" w:type="dxa"/>
            </w:tcMar>
          </w:tcPr>
          <w:p w14:paraId="591886E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FBBFC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F9252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13770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9246E" w14:textId="77777777" w:rsidR="00A77B3E" w:rsidRDefault="00C66DCF">
            <w:pPr>
              <w:jc w:val="center"/>
              <w:rPr>
                <w:color w:val="000000"/>
                <w:u w:color="000000"/>
              </w:rPr>
            </w:pPr>
            <w:r>
              <w:rPr>
                <w:sz w:val="16"/>
              </w:rPr>
              <w:t>13 655,13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873E7E" w14:textId="77777777" w:rsidR="00A77B3E" w:rsidRDefault="00C66DCF">
            <w:pPr>
              <w:jc w:val="center"/>
              <w:rPr>
                <w:color w:val="000000"/>
                <w:u w:color="000000"/>
              </w:rPr>
            </w:pPr>
            <w:r>
              <w:rPr>
                <w:sz w:val="16"/>
              </w:rPr>
              <w:t>13 655,13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7539E5" w14:textId="77777777" w:rsidR="00A77B3E" w:rsidRDefault="00C66DCF">
            <w:pPr>
              <w:jc w:val="center"/>
              <w:rPr>
                <w:color w:val="000000"/>
                <w:u w:color="000000"/>
              </w:rPr>
            </w:pPr>
            <w:r>
              <w:rPr>
                <w:sz w:val="16"/>
              </w:rPr>
              <w:t>13 655,13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AE30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245F67" w14:textId="77777777" w:rsidR="00A77B3E" w:rsidRDefault="00C66DCF">
            <w:pPr>
              <w:jc w:val="center"/>
              <w:rPr>
                <w:color w:val="000000"/>
                <w:u w:color="000000"/>
              </w:rPr>
            </w:pPr>
            <w:r>
              <w:rPr>
                <w:sz w:val="16"/>
              </w:rPr>
              <w:t>13 655,13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6CE6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DE72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D4DB0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385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87E65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9C69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7CC24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3749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080C99" w14:textId="77777777" w:rsidR="00A77B3E" w:rsidRDefault="00C66DCF">
            <w:pPr>
              <w:jc w:val="center"/>
              <w:rPr>
                <w:color w:val="000000"/>
                <w:u w:color="000000"/>
              </w:rPr>
            </w:pPr>
            <w:r>
              <w:rPr>
                <w:sz w:val="16"/>
              </w:rPr>
              <w:t>0,00</w:t>
            </w:r>
          </w:p>
        </w:tc>
      </w:tr>
      <w:tr w:rsidR="006149F3" w14:paraId="66EF490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4525DB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E27B97" w14:textId="77777777" w:rsidR="00A77B3E" w:rsidRDefault="00C66DCF">
            <w:pPr>
              <w:jc w:val="center"/>
              <w:rPr>
                <w:color w:val="000000"/>
                <w:u w:color="000000"/>
              </w:rPr>
            </w:pPr>
            <w:r>
              <w:rPr>
                <w:sz w:val="16"/>
              </w:rPr>
              <w:t>68,28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AC3396" w14:textId="77777777" w:rsidR="00A77B3E" w:rsidRDefault="00C66DCF">
            <w:pPr>
              <w:jc w:val="center"/>
              <w:rPr>
                <w:color w:val="000000"/>
                <w:u w:color="000000"/>
              </w:rPr>
            </w:pPr>
            <w:r>
              <w:rPr>
                <w:sz w:val="16"/>
              </w:rPr>
              <w:t>68,28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3D244" w14:textId="77777777" w:rsidR="00A77B3E" w:rsidRDefault="00C66DCF">
            <w:pPr>
              <w:jc w:val="center"/>
              <w:rPr>
                <w:color w:val="000000"/>
                <w:u w:color="000000"/>
              </w:rPr>
            </w:pPr>
            <w:r>
              <w:rPr>
                <w:sz w:val="16"/>
              </w:rPr>
              <w:t>68,28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64D3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2C76D8" w14:textId="77777777" w:rsidR="00A77B3E" w:rsidRDefault="00C66DCF">
            <w:pPr>
              <w:jc w:val="center"/>
              <w:rPr>
                <w:color w:val="000000"/>
                <w:u w:color="000000"/>
              </w:rPr>
            </w:pPr>
            <w:r>
              <w:rPr>
                <w:sz w:val="16"/>
              </w:rPr>
              <w:t>68,28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803B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3C6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B0CF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2B0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47AA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6BCF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11F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235EE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FD7E9F" w14:textId="77777777" w:rsidR="00A77B3E" w:rsidRDefault="00C66DCF">
            <w:pPr>
              <w:jc w:val="center"/>
              <w:rPr>
                <w:color w:val="000000"/>
                <w:u w:color="000000"/>
              </w:rPr>
            </w:pPr>
            <w:r>
              <w:rPr>
                <w:sz w:val="16"/>
              </w:rPr>
              <w:t>0,00</w:t>
            </w:r>
          </w:p>
        </w:tc>
      </w:tr>
      <w:tr w:rsidR="006149F3" w14:paraId="216363A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D1F61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5DA10E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9C6DA70"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B6CBD5"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B69FB8" w14:textId="77777777" w:rsidR="00A77B3E" w:rsidRDefault="00C66DCF">
            <w:pPr>
              <w:jc w:val="center"/>
              <w:rPr>
                <w:color w:val="000000"/>
                <w:u w:color="000000"/>
              </w:rPr>
            </w:pPr>
            <w:r>
              <w:rPr>
                <w:sz w:val="16"/>
              </w:rPr>
              <w:t>4 496 356,00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A1AB3" w14:textId="77777777" w:rsidR="00A77B3E" w:rsidRDefault="00C66DCF">
            <w:pPr>
              <w:jc w:val="center"/>
              <w:rPr>
                <w:color w:val="000000"/>
                <w:u w:color="000000"/>
              </w:rPr>
            </w:pPr>
            <w:r>
              <w:rPr>
                <w:sz w:val="16"/>
              </w:rPr>
              <w:t>4 496 356,00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7F427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255F0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BBE8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E5EA0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0109E" w14:textId="77777777" w:rsidR="00A77B3E" w:rsidRDefault="00C66DCF">
            <w:pPr>
              <w:jc w:val="center"/>
              <w:rPr>
                <w:color w:val="000000"/>
                <w:u w:color="000000"/>
              </w:rPr>
            </w:pPr>
            <w:r>
              <w:rPr>
                <w:sz w:val="16"/>
              </w:rPr>
              <w:t>4 496 356,00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9A63D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47B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26724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FAA3B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68B8B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2442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7C7A0E" w14:textId="77777777" w:rsidR="00A77B3E" w:rsidRDefault="00C66DCF">
            <w:pPr>
              <w:jc w:val="center"/>
              <w:rPr>
                <w:color w:val="000000"/>
                <w:u w:color="000000"/>
              </w:rPr>
            </w:pPr>
            <w:r>
              <w:rPr>
                <w:sz w:val="16"/>
              </w:rPr>
              <w:t>0,00</w:t>
            </w:r>
          </w:p>
        </w:tc>
      </w:tr>
      <w:tr w:rsidR="006149F3" w14:paraId="23AACE3D" w14:textId="77777777">
        <w:tc>
          <w:tcPr>
            <w:tcW w:w="570" w:type="dxa"/>
            <w:vMerge/>
            <w:tcBorders>
              <w:top w:val="nil"/>
              <w:left w:val="single" w:sz="2" w:space="0" w:color="auto"/>
              <w:bottom w:val="single" w:sz="2" w:space="0" w:color="auto"/>
              <w:right w:val="single" w:sz="2" w:space="0" w:color="auto"/>
            </w:tcBorders>
            <w:tcMar>
              <w:top w:w="100" w:type="dxa"/>
            </w:tcMar>
          </w:tcPr>
          <w:p w14:paraId="7CF294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441B0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CCC994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202CA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5EDAED" w14:textId="77777777" w:rsidR="00A77B3E" w:rsidRDefault="00C66DCF">
            <w:pPr>
              <w:jc w:val="center"/>
              <w:rPr>
                <w:color w:val="000000"/>
                <w:u w:color="000000"/>
              </w:rPr>
            </w:pPr>
            <w:r>
              <w:rPr>
                <w:sz w:val="16"/>
              </w:rPr>
              <w:t>4 486 904,11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0191D0" w14:textId="77777777" w:rsidR="00A77B3E" w:rsidRDefault="00C66DCF">
            <w:pPr>
              <w:jc w:val="center"/>
              <w:rPr>
                <w:color w:val="000000"/>
                <w:u w:color="000000"/>
              </w:rPr>
            </w:pPr>
            <w:r>
              <w:rPr>
                <w:sz w:val="16"/>
              </w:rPr>
              <w:t>4 486 904,11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398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43179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EC608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3F29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BD2A3" w14:textId="77777777" w:rsidR="00A77B3E" w:rsidRDefault="00C66DCF">
            <w:pPr>
              <w:jc w:val="center"/>
              <w:rPr>
                <w:color w:val="000000"/>
                <w:u w:color="000000"/>
              </w:rPr>
            </w:pPr>
            <w:r>
              <w:rPr>
                <w:sz w:val="16"/>
              </w:rPr>
              <w:t>4 486 904,11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3C7B0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487D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0E2B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94E5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2C06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7B07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09E533" w14:textId="77777777" w:rsidR="00A77B3E" w:rsidRDefault="00C66DCF">
            <w:pPr>
              <w:jc w:val="center"/>
              <w:rPr>
                <w:color w:val="000000"/>
                <w:u w:color="000000"/>
              </w:rPr>
            </w:pPr>
            <w:r>
              <w:rPr>
                <w:sz w:val="16"/>
              </w:rPr>
              <w:t>0,00</w:t>
            </w:r>
          </w:p>
        </w:tc>
      </w:tr>
      <w:tr w:rsidR="006149F3" w14:paraId="79F104F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AB6C59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C7EE82" w14:textId="77777777" w:rsidR="00A77B3E" w:rsidRDefault="00C66DCF">
            <w:pPr>
              <w:jc w:val="center"/>
              <w:rPr>
                <w:color w:val="000000"/>
                <w:u w:color="000000"/>
              </w:rPr>
            </w:pPr>
            <w:r>
              <w:rPr>
                <w:sz w:val="16"/>
              </w:rPr>
              <w:t>99,79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1595DF" w14:textId="77777777" w:rsidR="00A77B3E" w:rsidRDefault="00C66DCF">
            <w:pPr>
              <w:jc w:val="center"/>
              <w:rPr>
                <w:color w:val="000000"/>
                <w:u w:color="000000"/>
              </w:rPr>
            </w:pPr>
            <w:r>
              <w:rPr>
                <w:sz w:val="16"/>
              </w:rPr>
              <w:t>99,79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2338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41E75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5547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961CC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DA875B" w14:textId="77777777" w:rsidR="00A77B3E" w:rsidRDefault="00C66DCF">
            <w:pPr>
              <w:jc w:val="center"/>
              <w:rPr>
                <w:color w:val="000000"/>
                <w:u w:color="000000"/>
              </w:rPr>
            </w:pPr>
            <w:r>
              <w:rPr>
                <w:sz w:val="16"/>
              </w:rPr>
              <w:t>99,79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87AD6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573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FA49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EC68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73B1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8AD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C4C61C" w14:textId="77777777" w:rsidR="00A77B3E" w:rsidRDefault="00C66DCF">
            <w:pPr>
              <w:jc w:val="center"/>
              <w:rPr>
                <w:color w:val="000000"/>
                <w:u w:color="000000"/>
              </w:rPr>
            </w:pPr>
            <w:r>
              <w:rPr>
                <w:sz w:val="16"/>
              </w:rPr>
              <w:t>0,00</w:t>
            </w:r>
          </w:p>
        </w:tc>
      </w:tr>
      <w:tr w:rsidR="006149F3" w14:paraId="19A11EC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57D24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2A5B6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6029E45"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D7E9B19"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110CB6" w14:textId="77777777" w:rsidR="00A77B3E" w:rsidRDefault="00C66DCF">
            <w:pPr>
              <w:jc w:val="center"/>
              <w:rPr>
                <w:color w:val="000000"/>
                <w:u w:color="000000"/>
              </w:rPr>
            </w:pPr>
            <w:r>
              <w:rPr>
                <w:sz w:val="16"/>
              </w:rPr>
              <w:t>85 250,89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217B10" w14:textId="77777777" w:rsidR="00A77B3E" w:rsidRDefault="00C66DCF">
            <w:pPr>
              <w:jc w:val="center"/>
              <w:rPr>
                <w:color w:val="000000"/>
                <w:u w:color="000000"/>
              </w:rPr>
            </w:pPr>
            <w:r>
              <w:rPr>
                <w:sz w:val="16"/>
              </w:rPr>
              <w:t>85 250,89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7AB93A" w14:textId="77777777" w:rsidR="00A77B3E" w:rsidRDefault="00C66DCF">
            <w:pPr>
              <w:jc w:val="center"/>
              <w:rPr>
                <w:color w:val="000000"/>
                <w:u w:color="000000"/>
              </w:rPr>
            </w:pPr>
            <w:r>
              <w:rPr>
                <w:sz w:val="16"/>
              </w:rPr>
              <w:t>85 250,89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20CA8D" w14:textId="77777777" w:rsidR="00A77B3E" w:rsidRDefault="00C66DCF">
            <w:pPr>
              <w:jc w:val="center"/>
              <w:rPr>
                <w:color w:val="000000"/>
                <w:u w:color="000000"/>
              </w:rPr>
            </w:pPr>
            <w:r>
              <w:rPr>
                <w:sz w:val="16"/>
              </w:rPr>
              <w:t>85 250,89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0763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9274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8F7C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A35F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98FE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6B52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397D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5C7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2700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CFCABB" w14:textId="77777777" w:rsidR="00A77B3E" w:rsidRDefault="00C66DCF">
            <w:pPr>
              <w:jc w:val="center"/>
              <w:rPr>
                <w:color w:val="000000"/>
                <w:u w:color="000000"/>
              </w:rPr>
            </w:pPr>
            <w:r>
              <w:rPr>
                <w:sz w:val="16"/>
              </w:rPr>
              <w:t>0,00</w:t>
            </w:r>
          </w:p>
        </w:tc>
      </w:tr>
      <w:tr w:rsidR="006149F3" w14:paraId="44EB28F3" w14:textId="77777777">
        <w:tc>
          <w:tcPr>
            <w:tcW w:w="570" w:type="dxa"/>
            <w:vMerge/>
            <w:tcBorders>
              <w:top w:val="nil"/>
              <w:left w:val="single" w:sz="2" w:space="0" w:color="auto"/>
              <w:bottom w:val="single" w:sz="2" w:space="0" w:color="auto"/>
              <w:right w:val="single" w:sz="2" w:space="0" w:color="auto"/>
            </w:tcBorders>
            <w:tcMar>
              <w:top w:w="100" w:type="dxa"/>
            </w:tcMar>
          </w:tcPr>
          <w:p w14:paraId="5526B6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47346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B1E5C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C8CA0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FB3400" w14:textId="77777777" w:rsidR="00A77B3E" w:rsidRDefault="00C66DCF">
            <w:pPr>
              <w:jc w:val="center"/>
              <w:rPr>
                <w:color w:val="000000"/>
                <w:u w:color="000000"/>
              </w:rPr>
            </w:pPr>
            <w:r>
              <w:rPr>
                <w:sz w:val="16"/>
              </w:rPr>
              <w:t>85 245,38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06CC74" w14:textId="77777777" w:rsidR="00A77B3E" w:rsidRDefault="00C66DCF">
            <w:pPr>
              <w:jc w:val="center"/>
              <w:rPr>
                <w:color w:val="000000"/>
                <w:u w:color="000000"/>
              </w:rPr>
            </w:pPr>
            <w:r>
              <w:rPr>
                <w:sz w:val="16"/>
              </w:rPr>
              <w:t>85 245,38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DE50A3" w14:textId="77777777" w:rsidR="00A77B3E" w:rsidRDefault="00C66DCF">
            <w:pPr>
              <w:jc w:val="center"/>
              <w:rPr>
                <w:color w:val="000000"/>
                <w:u w:color="000000"/>
              </w:rPr>
            </w:pPr>
            <w:r>
              <w:rPr>
                <w:sz w:val="16"/>
              </w:rPr>
              <w:t>85 245,38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C85689" w14:textId="77777777" w:rsidR="00A77B3E" w:rsidRDefault="00C66DCF">
            <w:pPr>
              <w:jc w:val="center"/>
              <w:rPr>
                <w:color w:val="000000"/>
                <w:u w:color="000000"/>
              </w:rPr>
            </w:pPr>
            <w:r>
              <w:rPr>
                <w:sz w:val="16"/>
              </w:rPr>
              <w:t>85 245,38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1AC66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EB57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8DAD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49DF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AB4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B2B1F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62A7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E1C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A3CA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653D3E" w14:textId="77777777" w:rsidR="00A77B3E" w:rsidRDefault="00C66DCF">
            <w:pPr>
              <w:jc w:val="center"/>
              <w:rPr>
                <w:color w:val="000000"/>
                <w:u w:color="000000"/>
              </w:rPr>
            </w:pPr>
            <w:r>
              <w:rPr>
                <w:sz w:val="16"/>
              </w:rPr>
              <w:t>0,00</w:t>
            </w:r>
          </w:p>
        </w:tc>
      </w:tr>
      <w:tr w:rsidR="006149F3" w14:paraId="7861834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C8EB95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67ED08"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D23DF"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56054C"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15DB93"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955B4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DAF06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45A2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6B24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253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6D389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2133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621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3A27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15EE3E" w14:textId="77777777" w:rsidR="00A77B3E" w:rsidRDefault="00C66DCF">
            <w:pPr>
              <w:jc w:val="center"/>
              <w:rPr>
                <w:color w:val="000000"/>
                <w:u w:color="000000"/>
              </w:rPr>
            </w:pPr>
            <w:r>
              <w:rPr>
                <w:sz w:val="16"/>
              </w:rPr>
              <w:t>0,00</w:t>
            </w:r>
          </w:p>
        </w:tc>
      </w:tr>
      <w:tr w:rsidR="006149F3" w14:paraId="76A581F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FF65B4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1902B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F8A28B6"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4875C1"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DA4A52" w14:textId="77777777" w:rsidR="00A77B3E" w:rsidRDefault="00C66DCF">
            <w:pPr>
              <w:jc w:val="center"/>
              <w:rPr>
                <w:color w:val="000000"/>
                <w:u w:color="000000"/>
              </w:rPr>
            </w:pPr>
            <w:r>
              <w:rPr>
                <w:sz w:val="16"/>
              </w:rPr>
              <w:t>11 202,46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22A7F" w14:textId="77777777" w:rsidR="00A77B3E" w:rsidRDefault="00C66DCF">
            <w:pPr>
              <w:jc w:val="center"/>
              <w:rPr>
                <w:color w:val="000000"/>
                <w:u w:color="000000"/>
              </w:rPr>
            </w:pPr>
            <w:r>
              <w:rPr>
                <w:sz w:val="16"/>
              </w:rPr>
              <w:t>11 202,46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5039C" w14:textId="77777777" w:rsidR="00A77B3E" w:rsidRDefault="00C66DCF">
            <w:pPr>
              <w:jc w:val="center"/>
              <w:rPr>
                <w:color w:val="000000"/>
                <w:u w:color="000000"/>
              </w:rPr>
            </w:pPr>
            <w:r>
              <w:rPr>
                <w:sz w:val="16"/>
              </w:rPr>
              <w:t>11 202,46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68375E" w14:textId="77777777" w:rsidR="00A77B3E" w:rsidRDefault="00C66DCF">
            <w:pPr>
              <w:jc w:val="center"/>
              <w:rPr>
                <w:color w:val="000000"/>
                <w:u w:color="000000"/>
              </w:rPr>
            </w:pPr>
            <w:r>
              <w:rPr>
                <w:sz w:val="16"/>
              </w:rPr>
              <w:t>11 202,46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20B8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62240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0D52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259B0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BA57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AD6E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6858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0556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891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56FFF0" w14:textId="77777777" w:rsidR="00A77B3E" w:rsidRDefault="00C66DCF">
            <w:pPr>
              <w:jc w:val="center"/>
              <w:rPr>
                <w:color w:val="000000"/>
                <w:u w:color="000000"/>
              </w:rPr>
            </w:pPr>
            <w:r>
              <w:rPr>
                <w:sz w:val="16"/>
              </w:rPr>
              <w:t>0,00</w:t>
            </w:r>
          </w:p>
        </w:tc>
      </w:tr>
      <w:tr w:rsidR="006149F3" w14:paraId="107834D7" w14:textId="77777777">
        <w:tc>
          <w:tcPr>
            <w:tcW w:w="570" w:type="dxa"/>
            <w:vMerge/>
            <w:tcBorders>
              <w:top w:val="nil"/>
              <w:left w:val="single" w:sz="2" w:space="0" w:color="auto"/>
              <w:bottom w:val="single" w:sz="2" w:space="0" w:color="auto"/>
              <w:right w:val="single" w:sz="2" w:space="0" w:color="auto"/>
            </w:tcBorders>
            <w:tcMar>
              <w:top w:w="100" w:type="dxa"/>
            </w:tcMar>
          </w:tcPr>
          <w:p w14:paraId="4677AA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7CAA0F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38E873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E60E2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B947A7" w14:textId="77777777" w:rsidR="00A77B3E" w:rsidRDefault="00C66DCF">
            <w:pPr>
              <w:jc w:val="center"/>
              <w:rPr>
                <w:color w:val="000000"/>
                <w:u w:color="000000"/>
              </w:rPr>
            </w:pPr>
            <w:r>
              <w:rPr>
                <w:sz w:val="16"/>
              </w:rPr>
              <w:t>11 202,46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FEC415" w14:textId="77777777" w:rsidR="00A77B3E" w:rsidRDefault="00C66DCF">
            <w:pPr>
              <w:jc w:val="center"/>
              <w:rPr>
                <w:color w:val="000000"/>
                <w:u w:color="000000"/>
              </w:rPr>
            </w:pPr>
            <w:r>
              <w:rPr>
                <w:sz w:val="16"/>
              </w:rPr>
              <w:t>11 202,46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B5418F" w14:textId="77777777" w:rsidR="00A77B3E" w:rsidRDefault="00C66DCF">
            <w:pPr>
              <w:jc w:val="center"/>
              <w:rPr>
                <w:color w:val="000000"/>
                <w:u w:color="000000"/>
              </w:rPr>
            </w:pPr>
            <w:r>
              <w:rPr>
                <w:sz w:val="16"/>
              </w:rPr>
              <w:t>11 202,46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0BBF4" w14:textId="77777777" w:rsidR="00A77B3E" w:rsidRDefault="00C66DCF">
            <w:pPr>
              <w:jc w:val="center"/>
              <w:rPr>
                <w:color w:val="000000"/>
                <w:u w:color="000000"/>
              </w:rPr>
            </w:pPr>
            <w:r>
              <w:rPr>
                <w:sz w:val="16"/>
              </w:rPr>
              <w:t>11 202,46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5751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DFE3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16C5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91DD8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EBAC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326BC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5E24E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9DFB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88C1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B2CD3C" w14:textId="77777777" w:rsidR="00A77B3E" w:rsidRDefault="00C66DCF">
            <w:pPr>
              <w:jc w:val="center"/>
              <w:rPr>
                <w:color w:val="000000"/>
                <w:u w:color="000000"/>
              </w:rPr>
            </w:pPr>
            <w:r>
              <w:rPr>
                <w:sz w:val="16"/>
              </w:rPr>
              <w:t>0,00</w:t>
            </w:r>
          </w:p>
        </w:tc>
      </w:tr>
      <w:tr w:rsidR="006149F3" w14:paraId="7EBA42B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E8FDED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5BE6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46EBB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CD5A9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1A2D8D"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523F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47FF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2E223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E436C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1762F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3C67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5709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1CBF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FE5F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A44364" w14:textId="77777777" w:rsidR="00A77B3E" w:rsidRDefault="00C66DCF">
            <w:pPr>
              <w:jc w:val="center"/>
              <w:rPr>
                <w:color w:val="000000"/>
                <w:u w:color="000000"/>
              </w:rPr>
            </w:pPr>
            <w:r>
              <w:rPr>
                <w:sz w:val="16"/>
              </w:rPr>
              <w:t>0,00</w:t>
            </w:r>
          </w:p>
        </w:tc>
      </w:tr>
      <w:tr w:rsidR="006149F3" w14:paraId="358F600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9F771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2A9C31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5AE399A"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7E4802B"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15C672" w14:textId="77777777" w:rsidR="00A77B3E" w:rsidRDefault="00C66DCF">
            <w:pPr>
              <w:jc w:val="center"/>
              <w:rPr>
                <w:color w:val="000000"/>
                <w:u w:color="000000"/>
              </w:rPr>
            </w:pPr>
            <w:r>
              <w:rPr>
                <w:sz w:val="16"/>
              </w:rPr>
              <w:t>325 830,00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6AA834" w14:textId="77777777" w:rsidR="00A77B3E" w:rsidRDefault="00C66DCF">
            <w:pPr>
              <w:jc w:val="center"/>
              <w:rPr>
                <w:color w:val="000000"/>
                <w:u w:color="000000"/>
              </w:rPr>
            </w:pPr>
            <w:r>
              <w:rPr>
                <w:sz w:val="16"/>
              </w:rPr>
              <w:t>325 830,00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3B3D9" w14:textId="77777777" w:rsidR="00A77B3E" w:rsidRDefault="00C66DCF">
            <w:pPr>
              <w:jc w:val="center"/>
              <w:rPr>
                <w:color w:val="000000"/>
                <w:u w:color="000000"/>
              </w:rPr>
            </w:pPr>
            <w:r>
              <w:rPr>
                <w:sz w:val="16"/>
              </w:rPr>
              <w:t>325 830,00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D76752" w14:textId="77777777" w:rsidR="00A77B3E" w:rsidRDefault="00C66DCF">
            <w:pPr>
              <w:jc w:val="center"/>
              <w:rPr>
                <w:color w:val="000000"/>
                <w:u w:color="000000"/>
              </w:rPr>
            </w:pPr>
            <w:r>
              <w:rPr>
                <w:sz w:val="16"/>
              </w:rPr>
              <w:t>325 830,00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A386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6476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237C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6906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6E4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290D3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ED15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443E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D31E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3168D4" w14:textId="77777777" w:rsidR="00A77B3E" w:rsidRDefault="00C66DCF">
            <w:pPr>
              <w:jc w:val="center"/>
              <w:rPr>
                <w:color w:val="000000"/>
                <w:u w:color="000000"/>
              </w:rPr>
            </w:pPr>
            <w:r>
              <w:rPr>
                <w:sz w:val="16"/>
              </w:rPr>
              <w:t>0,00</w:t>
            </w:r>
          </w:p>
        </w:tc>
      </w:tr>
      <w:tr w:rsidR="006149F3" w14:paraId="7B4B797E" w14:textId="77777777">
        <w:tc>
          <w:tcPr>
            <w:tcW w:w="570" w:type="dxa"/>
            <w:vMerge/>
            <w:tcBorders>
              <w:top w:val="nil"/>
              <w:left w:val="single" w:sz="2" w:space="0" w:color="auto"/>
              <w:bottom w:val="single" w:sz="2" w:space="0" w:color="auto"/>
              <w:right w:val="single" w:sz="2" w:space="0" w:color="auto"/>
            </w:tcBorders>
            <w:tcMar>
              <w:top w:w="100" w:type="dxa"/>
            </w:tcMar>
          </w:tcPr>
          <w:p w14:paraId="58641C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B959C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B5D36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7CD5E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273945" w14:textId="77777777" w:rsidR="00A77B3E" w:rsidRDefault="00C66DCF">
            <w:pPr>
              <w:jc w:val="center"/>
              <w:rPr>
                <w:color w:val="000000"/>
                <w:u w:color="000000"/>
              </w:rPr>
            </w:pPr>
            <w:r>
              <w:rPr>
                <w:sz w:val="16"/>
              </w:rPr>
              <w:t>324 837,04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CCB595" w14:textId="77777777" w:rsidR="00A77B3E" w:rsidRDefault="00C66DCF">
            <w:pPr>
              <w:jc w:val="center"/>
              <w:rPr>
                <w:color w:val="000000"/>
                <w:u w:color="000000"/>
              </w:rPr>
            </w:pPr>
            <w:r>
              <w:rPr>
                <w:sz w:val="16"/>
              </w:rPr>
              <w:t>324 837,04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5ED15C" w14:textId="77777777" w:rsidR="00A77B3E" w:rsidRDefault="00C66DCF">
            <w:pPr>
              <w:jc w:val="center"/>
              <w:rPr>
                <w:color w:val="000000"/>
                <w:u w:color="000000"/>
              </w:rPr>
            </w:pPr>
            <w:r>
              <w:rPr>
                <w:sz w:val="16"/>
              </w:rPr>
              <w:t>324 837,04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92A8E0" w14:textId="77777777" w:rsidR="00A77B3E" w:rsidRDefault="00C66DCF">
            <w:pPr>
              <w:jc w:val="center"/>
              <w:rPr>
                <w:color w:val="000000"/>
                <w:u w:color="000000"/>
              </w:rPr>
            </w:pPr>
            <w:r>
              <w:rPr>
                <w:sz w:val="16"/>
              </w:rPr>
              <w:t>324 837,04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6571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BFB9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11A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A53F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F26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16001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0DB52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AF0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1B66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3A2FE0" w14:textId="77777777" w:rsidR="00A77B3E" w:rsidRDefault="00C66DCF">
            <w:pPr>
              <w:jc w:val="center"/>
              <w:rPr>
                <w:color w:val="000000"/>
                <w:u w:color="000000"/>
              </w:rPr>
            </w:pPr>
            <w:r>
              <w:rPr>
                <w:sz w:val="16"/>
              </w:rPr>
              <w:t>0,00</w:t>
            </w:r>
          </w:p>
        </w:tc>
      </w:tr>
      <w:tr w:rsidR="006149F3" w14:paraId="25D98B9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980BDC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FE3204" w14:textId="77777777" w:rsidR="00A77B3E" w:rsidRDefault="00C66DCF">
            <w:pPr>
              <w:jc w:val="center"/>
              <w:rPr>
                <w:color w:val="000000"/>
                <w:u w:color="000000"/>
              </w:rPr>
            </w:pPr>
            <w:r>
              <w:rPr>
                <w:sz w:val="16"/>
              </w:rPr>
              <w:t>99,70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D1CDC6" w14:textId="77777777" w:rsidR="00A77B3E" w:rsidRDefault="00C66DCF">
            <w:pPr>
              <w:jc w:val="center"/>
              <w:rPr>
                <w:color w:val="000000"/>
                <w:u w:color="000000"/>
              </w:rPr>
            </w:pPr>
            <w:r>
              <w:rPr>
                <w:sz w:val="16"/>
              </w:rPr>
              <w:t>99,70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CFE464" w14:textId="77777777" w:rsidR="00A77B3E" w:rsidRDefault="00C66DCF">
            <w:pPr>
              <w:jc w:val="center"/>
              <w:rPr>
                <w:color w:val="000000"/>
                <w:u w:color="000000"/>
              </w:rPr>
            </w:pPr>
            <w:r>
              <w:rPr>
                <w:sz w:val="16"/>
              </w:rPr>
              <w:t>99,70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79CAC2" w14:textId="77777777" w:rsidR="00A77B3E" w:rsidRDefault="00C66DCF">
            <w:pPr>
              <w:jc w:val="center"/>
              <w:rPr>
                <w:color w:val="000000"/>
                <w:u w:color="000000"/>
              </w:rPr>
            </w:pPr>
            <w:r>
              <w:rPr>
                <w:sz w:val="16"/>
              </w:rPr>
              <w:t>99,70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C646D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BD95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942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E61EB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3571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5D9F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BABDC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0FE55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F32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90BE19" w14:textId="77777777" w:rsidR="00A77B3E" w:rsidRDefault="00C66DCF">
            <w:pPr>
              <w:jc w:val="center"/>
              <w:rPr>
                <w:color w:val="000000"/>
                <w:u w:color="000000"/>
              </w:rPr>
            </w:pPr>
            <w:r>
              <w:rPr>
                <w:sz w:val="16"/>
              </w:rPr>
              <w:t>0,00</w:t>
            </w:r>
          </w:p>
        </w:tc>
      </w:tr>
      <w:tr w:rsidR="006149F3" w14:paraId="178BE18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5CCF6C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23D86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130E1E5"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56F42B"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E1F7A1" w14:textId="77777777" w:rsidR="00A77B3E" w:rsidRDefault="00C66DCF">
            <w:pPr>
              <w:jc w:val="center"/>
              <w:rPr>
                <w:color w:val="000000"/>
                <w:u w:color="000000"/>
              </w:rPr>
            </w:pPr>
            <w:r>
              <w:rPr>
                <w:sz w:val="16"/>
              </w:rPr>
              <w:t>2 332,00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E5A571" w14:textId="77777777" w:rsidR="00A77B3E" w:rsidRDefault="00C66DCF">
            <w:pPr>
              <w:jc w:val="center"/>
              <w:rPr>
                <w:color w:val="000000"/>
                <w:u w:color="000000"/>
              </w:rPr>
            </w:pPr>
            <w:r>
              <w:rPr>
                <w:sz w:val="16"/>
              </w:rPr>
              <w:t>2 332,00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08C49B" w14:textId="77777777" w:rsidR="00A77B3E" w:rsidRDefault="00C66DCF">
            <w:pPr>
              <w:jc w:val="center"/>
              <w:rPr>
                <w:color w:val="000000"/>
                <w:u w:color="000000"/>
              </w:rPr>
            </w:pPr>
            <w:r>
              <w:rPr>
                <w:sz w:val="16"/>
              </w:rPr>
              <w:t>2 332,00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B3F02" w14:textId="77777777" w:rsidR="00A77B3E" w:rsidRDefault="00C66DCF">
            <w:pPr>
              <w:jc w:val="center"/>
              <w:rPr>
                <w:color w:val="000000"/>
                <w:u w:color="000000"/>
              </w:rPr>
            </w:pPr>
            <w:r>
              <w:rPr>
                <w:sz w:val="16"/>
              </w:rPr>
              <w:t>2 332,00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5CFB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1FCA0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71B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0ADCB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1DC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38D9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F966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D7DF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BF3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D9C5F4" w14:textId="77777777" w:rsidR="00A77B3E" w:rsidRDefault="00C66DCF">
            <w:pPr>
              <w:jc w:val="center"/>
              <w:rPr>
                <w:color w:val="000000"/>
                <w:u w:color="000000"/>
              </w:rPr>
            </w:pPr>
            <w:r>
              <w:rPr>
                <w:sz w:val="16"/>
              </w:rPr>
              <w:t>0,00</w:t>
            </w:r>
          </w:p>
        </w:tc>
      </w:tr>
      <w:tr w:rsidR="006149F3" w14:paraId="0BAE2F11" w14:textId="77777777">
        <w:tc>
          <w:tcPr>
            <w:tcW w:w="570" w:type="dxa"/>
            <w:vMerge/>
            <w:tcBorders>
              <w:top w:val="nil"/>
              <w:left w:val="single" w:sz="2" w:space="0" w:color="auto"/>
              <w:bottom w:val="single" w:sz="2" w:space="0" w:color="auto"/>
              <w:right w:val="single" w:sz="2" w:space="0" w:color="auto"/>
            </w:tcBorders>
            <w:tcMar>
              <w:top w:w="100" w:type="dxa"/>
            </w:tcMar>
          </w:tcPr>
          <w:p w14:paraId="6C58DC1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00B14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D9DD6E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4AE55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4C1624" w14:textId="77777777" w:rsidR="00A77B3E" w:rsidRDefault="00C66DCF">
            <w:pPr>
              <w:jc w:val="center"/>
              <w:rPr>
                <w:color w:val="000000"/>
                <w:u w:color="000000"/>
              </w:rPr>
            </w:pPr>
            <w:r>
              <w:rPr>
                <w:sz w:val="16"/>
              </w:rPr>
              <w:t>2 328,36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FA2219" w14:textId="77777777" w:rsidR="00A77B3E" w:rsidRDefault="00C66DCF">
            <w:pPr>
              <w:jc w:val="center"/>
              <w:rPr>
                <w:color w:val="000000"/>
                <w:u w:color="000000"/>
              </w:rPr>
            </w:pPr>
            <w:r>
              <w:rPr>
                <w:sz w:val="16"/>
              </w:rPr>
              <w:t>2 328,36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FAC357" w14:textId="77777777" w:rsidR="00A77B3E" w:rsidRDefault="00C66DCF">
            <w:pPr>
              <w:jc w:val="center"/>
              <w:rPr>
                <w:color w:val="000000"/>
                <w:u w:color="000000"/>
              </w:rPr>
            </w:pPr>
            <w:r>
              <w:rPr>
                <w:sz w:val="16"/>
              </w:rPr>
              <w:t>2 328,36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24CB86" w14:textId="77777777" w:rsidR="00A77B3E" w:rsidRDefault="00C66DCF">
            <w:pPr>
              <w:jc w:val="center"/>
              <w:rPr>
                <w:color w:val="000000"/>
                <w:u w:color="000000"/>
              </w:rPr>
            </w:pPr>
            <w:r>
              <w:rPr>
                <w:sz w:val="16"/>
              </w:rPr>
              <w:t>2 328,36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A0DB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18496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C4A7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66EE2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CAC6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2EEE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64C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BDB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B8D0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0E2BAD" w14:textId="77777777" w:rsidR="00A77B3E" w:rsidRDefault="00C66DCF">
            <w:pPr>
              <w:jc w:val="center"/>
              <w:rPr>
                <w:color w:val="000000"/>
                <w:u w:color="000000"/>
              </w:rPr>
            </w:pPr>
            <w:r>
              <w:rPr>
                <w:sz w:val="16"/>
              </w:rPr>
              <w:t>0,00</w:t>
            </w:r>
          </w:p>
        </w:tc>
      </w:tr>
      <w:tr w:rsidR="006149F3" w14:paraId="2C45C9B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45060E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A1C9C5" w14:textId="77777777" w:rsidR="00A77B3E" w:rsidRDefault="00C66DCF">
            <w:pPr>
              <w:jc w:val="center"/>
              <w:rPr>
                <w:color w:val="000000"/>
                <w:u w:color="000000"/>
              </w:rPr>
            </w:pPr>
            <w:r>
              <w:rPr>
                <w:sz w:val="16"/>
              </w:rPr>
              <w:t>99,84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C65438" w14:textId="77777777" w:rsidR="00A77B3E" w:rsidRDefault="00C66DCF">
            <w:pPr>
              <w:jc w:val="center"/>
              <w:rPr>
                <w:color w:val="000000"/>
                <w:u w:color="000000"/>
              </w:rPr>
            </w:pPr>
            <w:r>
              <w:rPr>
                <w:sz w:val="16"/>
              </w:rPr>
              <w:t>99,84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99D764" w14:textId="77777777" w:rsidR="00A77B3E" w:rsidRDefault="00C66DCF">
            <w:pPr>
              <w:jc w:val="center"/>
              <w:rPr>
                <w:color w:val="000000"/>
                <w:u w:color="000000"/>
              </w:rPr>
            </w:pPr>
            <w:r>
              <w:rPr>
                <w:sz w:val="16"/>
              </w:rPr>
              <w:t>99,84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E8D24B" w14:textId="77777777" w:rsidR="00A77B3E" w:rsidRDefault="00C66DCF">
            <w:pPr>
              <w:jc w:val="center"/>
              <w:rPr>
                <w:color w:val="000000"/>
                <w:u w:color="000000"/>
              </w:rPr>
            </w:pPr>
            <w:r>
              <w:rPr>
                <w:sz w:val="16"/>
              </w:rPr>
              <w:t>99,84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D885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8952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35EE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FFE03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94E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598C2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630A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0BD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823A6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07333F" w14:textId="77777777" w:rsidR="00A77B3E" w:rsidRDefault="00C66DCF">
            <w:pPr>
              <w:jc w:val="center"/>
              <w:rPr>
                <w:color w:val="000000"/>
                <w:u w:color="000000"/>
              </w:rPr>
            </w:pPr>
            <w:r>
              <w:rPr>
                <w:sz w:val="16"/>
              </w:rPr>
              <w:t>0,00</w:t>
            </w:r>
          </w:p>
        </w:tc>
      </w:tr>
      <w:tr w:rsidR="006149F3" w14:paraId="12099C1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580C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D4479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2CC1E89"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BC5912"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B1BF36" w14:textId="77777777" w:rsidR="00A77B3E" w:rsidRDefault="00C66DCF">
            <w:pPr>
              <w:jc w:val="center"/>
              <w:rPr>
                <w:color w:val="000000"/>
                <w:u w:color="000000"/>
              </w:rPr>
            </w:pPr>
            <w:r>
              <w:rPr>
                <w:sz w:val="16"/>
              </w:rPr>
              <w:t>9 368,00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0152E1" w14:textId="77777777" w:rsidR="00A77B3E" w:rsidRDefault="00C66DCF">
            <w:pPr>
              <w:jc w:val="center"/>
              <w:rPr>
                <w:color w:val="000000"/>
                <w:u w:color="000000"/>
              </w:rPr>
            </w:pPr>
            <w:r>
              <w:rPr>
                <w:sz w:val="16"/>
              </w:rPr>
              <w:t>9 368,00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D580E4" w14:textId="77777777" w:rsidR="00A77B3E" w:rsidRDefault="00C66DCF">
            <w:pPr>
              <w:jc w:val="center"/>
              <w:rPr>
                <w:color w:val="000000"/>
                <w:u w:color="000000"/>
              </w:rPr>
            </w:pPr>
            <w:r>
              <w:rPr>
                <w:sz w:val="16"/>
              </w:rPr>
              <w:t>9 368,00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BE8E1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5E957F" w14:textId="77777777" w:rsidR="00A77B3E" w:rsidRDefault="00C66DCF">
            <w:pPr>
              <w:jc w:val="center"/>
              <w:rPr>
                <w:color w:val="000000"/>
                <w:u w:color="000000"/>
              </w:rPr>
            </w:pPr>
            <w:r>
              <w:rPr>
                <w:sz w:val="16"/>
              </w:rPr>
              <w:t>9 368,00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9A14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0BE4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4C4BA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FFB3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92D0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9C8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ED9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C7083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93900A" w14:textId="77777777" w:rsidR="00A77B3E" w:rsidRDefault="00C66DCF">
            <w:pPr>
              <w:jc w:val="center"/>
              <w:rPr>
                <w:color w:val="000000"/>
                <w:u w:color="000000"/>
              </w:rPr>
            </w:pPr>
            <w:r>
              <w:rPr>
                <w:sz w:val="16"/>
              </w:rPr>
              <w:t>0,00</w:t>
            </w:r>
          </w:p>
        </w:tc>
      </w:tr>
      <w:tr w:rsidR="006149F3" w14:paraId="0592DFB3" w14:textId="77777777">
        <w:tc>
          <w:tcPr>
            <w:tcW w:w="570" w:type="dxa"/>
            <w:vMerge/>
            <w:tcBorders>
              <w:top w:val="nil"/>
              <w:left w:val="single" w:sz="2" w:space="0" w:color="auto"/>
              <w:bottom w:val="single" w:sz="2" w:space="0" w:color="auto"/>
              <w:right w:val="single" w:sz="2" w:space="0" w:color="auto"/>
            </w:tcBorders>
            <w:tcMar>
              <w:top w:w="100" w:type="dxa"/>
            </w:tcMar>
          </w:tcPr>
          <w:p w14:paraId="15B4CFC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93E77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922FEA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90C26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7FEDC5" w14:textId="77777777" w:rsidR="00A77B3E" w:rsidRDefault="00C66DCF">
            <w:pPr>
              <w:jc w:val="center"/>
              <w:rPr>
                <w:color w:val="000000"/>
                <w:u w:color="000000"/>
              </w:rPr>
            </w:pPr>
            <w:r>
              <w:rPr>
                <w:sz w:val="16"/>
              </w:rPr>
              <w:t>9 332,16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D1896A" w14:textId="77777777" w:rsidR="00A77B3E" w:rsidRDefault="00C66DCF">
            <w:pPr>
              <w:jc w:val="center"/>
              <w:rPr>
                <w:color w:val="000000"/>
                <w:u w:color="000000"/>
              </w:rPr>
            </w:pPr>
            <w:r>
              <w:rPr>
                <w:sz w:val="16"/>
              </w:rPr>
              <w:t>9 332,16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1823E" w14:textId="77777777" w:rsidR="00A77B3E" w:rsidRDefault="00C66DCF">
            <w:pPr>
              <w:jc w:val="center"/>
              <w:rPr>
                <w:color w:val="000000"/>
                <w:u w:color="000000"/>
              </w:rPr>
            </w:pPr>
            <w:r>
              <w:rPr>
                <w:sz w:val="16"/>
              </w:rPr>
              <w:t>9 332,16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3E837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45C797" w14:textId="77777777" w:rsidR="00A77B3E" w:rsidRDefault="00C66DCF">
            <w:pPr>
              <w:jc w:val="center"/>
              <w:rPr>
                <w:color w:val="000000"/>
                <w:u w:color="000000"/>
              </w:rPr>
            </w:pPr>
            <w:r>
              <w:rPr>
                <w:sz w:val="16"/>
              </w:rPr>
              <w:t>9 332,16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06CC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E383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363D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4FA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73B8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8BBE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0EE4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8E1D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AC2EF9" w14:textId="77777777" w:rsidR="00A77B3E" w:rsidRDefault="00C66DCF">
            <w:pPr>
              <w:jc w:val="center"/>
              <w:rPr>
                <w:color w:val="000000"/>
                <w:u w:color="000000"/>
              </w:rPr>
            </w:pPr>
            <w:r>
              <w:rPr>
                <w:sz w:val="16"/>
              </w:rPr>
              <w:t>0,00</w:t>
            </w:r>
          </w:p>
        </w:tc>
      </w:tr>
      <w:tr w:rsidR="006149F3" w14:paraId="45707E6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E9C965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3F756D" w14:textId="77777777" w:rsidR="00A77B3E" w:rsidRDefault="00C66DCF">
            <w:pPr>
              <w:jc w:val="center"/>
              <w:rPr>
                <w:color w:val="000000"/>
                <w:u w:color="000000"/>
              </w:rPr>
            </w:pPr>
            <w:r>
              <w:rPr>
                <w:sz w:val="16"/>
              </w:rPr>
              <w:t>99,62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887B8B" w14:textId="77777777" w:rsidR="00A77B3E" w:rsidRDefault="00C66DCF">
            <w:pPr>
              <w:jc w:val="center"/>
              <w:rPr>
                <w:color w:val="000000"/>
                <w:u w:color="000000"/>
              </w:rPr>
            </w:pPr>
            <w:r>
              <w:rPr>
                <w:sz w:val="16"/>
              </w:rPr>
              <w:t>99,62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825A9" w14:textId="77777777" w:rsidR="00A77B3E" w:rsidRDefault="00C66DCF">
            <w:pPr>
              <w:jc w:val="center"/>
              <w:rPr>
                <w:color w:val="000000"/>
                <w:u w:color="000000"/>
              </w:rPr>
            </w:pPr>
            <w:r>
              <w:rPr>
                <w:sz w:val="16"/>
              </w:rPr>
              <w:t>99,62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C9BE0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8AFEA2" w14:textId="77777777" w:rsidR="00A77B3E" w:rsidRDefault="00C66DCF">
            <w:pPr>
              <w:jc w:val="center"/>
              <w:rPr>
                <w:color w:val="000000"/>
                <w:u w:color="000000"/>
              </w:rPr>
            </w:pPr>
            <w:r>
              <w:rPr>
                <w:sz w:val="16"/>
              </w:rPr>
              <w:t>99,62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5777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9508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7D562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5E52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9E7D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4513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282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22E1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366FEB" w14:textId="77777777" w:rsidR="00A77B3E" w:rsidRDefault="00C66DCF">
            <w:pPr>
              <w:jc w:val="center"/>
              <w:rPr>
                <w:color w:val="000000"/>
                <w:u w:color="000000"/>
              </w:rPr>
            </w:pPr>
            <w:r>
              <w:rPr>
                <w:sz w:val="16"/>
              </w:rPr>
              <w:t>0,00</w:t>
            </w:r>
          </w:p>
        </w:tc>
      </w:tr>
      <w:tr w:rsidR="006149F3" w14:paraId="3AA0354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AF500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9DDF0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28107A0"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0E4C15"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899BFD" w14:textId="77777777" w:rsidR="00A77B3E" w:rsidRDefault="00C66DCF">
            <w:pPr>
              <w:jc w:val="center"/>
              <w:rPr>
                <w:color w:val="000000"/>
                <w:u w:color="000000"/>
              </w:rPr>
            </w:pPr>
            <w:r>
              <w:rPr>
                <w:sz w:val="16"/>
              </w:rPr>
              <w:t>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23B5D" w14:textId="77777777" w:rsidR="00A77B3E" w:rsidRDefault="00C66DCF">
            <w:pPr>
              <w:jc w:val="center"/>
              <w:rPr>
                <w:color w:val="000000"/>
                <w:u w:color="000000"/>
              </w:rPr>
            </w:pPr>
            <w:r>
              <w:rPr>
                <w:sz w:val="16"/>
              </w:rPr>
              <w:t>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1C1B68" w14:textId="77777777" w:rsidR="00A77B3E" w:rsidRDefault="00C66DCF">
            <w:pPr>
              <w:jc w:val="center"/>
              <w:rPr>
                <w:color w:val="000000"/>
                <w:u w:color="000000"/>
              </w:rPr>
            </w:pPr>
            <w:r>
              <w:rPr>
                <w:sz w:val="16"/>
              </w:rPr>
              <w:t>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54163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E5DF87" w14:textId="77777777" w:rsidR="00A77B3E" w:rsidRDefault="00C66DCF">
            <w:pPr>
              <w:jc w:val="center"/>
              <w:rPr>
                <w:color w:val="000000"/>
                <w:u w:color="000000"/>
              </w:rPr>
            </w:pPr>
            <w:r>
              <w:rPr>
                <w:sz w:val="16"/>
              </w:rPr>
              <w:t>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BD0E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E3A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441A8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BB5A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8AF0A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3E49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394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575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6A9342" w14:textId="77777777" w:rsidR="00A77B3E" w:rsidRDefault="00C66DCF">
            <w:pPr>
              <w:jc w:val="center"/>
              <w:rPr>
                <w:color w:val="000000"/>
                <w:u w:color="000000"/>
              </w:rPr>
            </w:pPr>
            <w:r>
              <w:rPr>
                <w:sz w:val="16"/>
              </w:rPr>
              <w:t>0,00</w:t>
            </w:r>
          </w:p>
        </w:tc>
      </w:tr>
      <w:tr w:rsidR="006149F3" w14:paraId="7DC014FF" w14:textId="77777777">
        <w:tc>
          <w:tcPr>
            <w:tcW w:w="570" w:type="dxa"/>
            <w:vMerge/>
            <w:tcBorders>
              <w:top w:val="nil"/>
              <w:left w:val="single" w:sz="2" w:space="0" w:color="auto"/>
              <w:bottom w:val="single" w:sz="2" w:space="0" w:color="auto"/>
              <w:right w:val="single" w:sz="2" w:space="0" w:color="auto"/>
            </w:tcBorders>
            <w:tcMar>
              <w:top w:w="100" w:type="dxa"/>
            </w:tcMar>
          </w:tcPr>
          <w:p w14:paraId="2F299B2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A31C1E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1E9284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8BB898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705EA" w14:textId="77777777" w:rsidR="00A77B3E" w:rsidRDefault="00C66DCF">
            <w:pPr>
              <w:jc w:val="center"/>
              <w:rPr>
                <w:color w:val="000000"/>
                <w:u w:color="000000"/>
              </w:rPr>
            </w:pPr>
            <w:r>
              <w:rPr>
                <w:sz w:val="16"/>
              </w:rPr>
              <w:t>862,43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CA92A2" w14:textId="77777777" w:rsidR="00A77B3E" w:rsidRDefault="00C66DCF">
            <w:pPr>
              <w:jc w:val="center"/>
              <w:rPr>
                <w:color w:val="000000"/>
                <w:u w:color="000000"/>
              </w:rPr>
            </w:pPr>
            <w:r>
              <w:rPr>
                <w:sz w:val="16"/>
              </w:rPr>
              <w:t>862,43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684CA1" w14:textId="77777777" w:rsidR="00A77B3E" w:rsidRDefault="00C66DCF">
            <w:pPr>
              <w:jc w:val="center"/>
              <w:rPr>
                <w:color w:val="000000"/>
                <w:u w:color="000000"/>
              </w:rPr>
            </w:pPr>
            <w:r>
              <w:rPr>
                <w:sz w:val="16"/>
              </w:rPr>
              <w:t>862,43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0BF6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CB1F64" w14:textId="77777777" w:rsidR="00A77B3E" w:rsidRDefault="00C66DCF">
            <w:pPr>
              <w:jc w:val="center"/>
              <w:rPr>
                <w:color w:val="000000"/>
                <w:u w:color="000000"/>
              </w:rPr>
            </w:pPr>
            <w:r>
              <w:rPr>
                <w:sz w:val="16"/>
              </w:rPr>
              <w:t>862,43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8024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12C4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FD757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8F9B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3E75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2A26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CB2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D0C1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3502FB" w14:textId="77777777" w:rsidR="00A77B3E" w:rsidRDefault="00C66DCF">
            <w:pPr>
              <w:jc w:val="center"/>
              <w:rPr>
                <w:color w:val="000000"/>
                <w:u w:color="000000"/>
              </w:rPr>
            </w:pPr>
            <w:r>
              <w:rPr>
                <w:sz w:val="16"/>
              </w:rPr>
              <w:t>0,00</w:t>
            </w:r>
          </w:p>
        </w:tc>
      </w:tr>
      <w:tr w:rsidR="006149F3" w14:paraId="7A959DE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CF2753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87C57B"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AFB4E2"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BB1A98"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F8008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39F811" w14:textId="77777777" w:rsidR="00A77B3E" w:rsidRDefault="00C66DCF">
            <w:pPr>
              <w:jc w:val="center"/>
              <w:rPr>
                <w:color w:val="000000"/>
                <w:u w:color="000000"/>
              </w:rPr>
            </w:pPr>
            <w:r>
              <w:rPr>
                <w:sz w:val="16"/>
              </w:rPr>
              <w:t>95,83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EE6BB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A7D0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FD84B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D860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EF85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F1C9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D87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566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A55AB4" w14:textId="77777777" w:rsidR="00A77B3E" w:rsidRDefault="00C66DCF">
            <w:pPr>
              <w:jc w:val="center"/>
              <w:rPr>
                <w:color w:val="000000"/>
                <w:u w:color="000000"/>
              </w:rPr>
            </w:pPr>
            <w:r>
              <w:rPr>
                <w:sz w:val="16"/>
              </w:rPr>
              <w:t>0,00</w:t>
            </w:r>
          </w:p>
        </w:tc>
      </w:tr>
      <w:tr w:rsidR="006149F3" w14:paraId="49B0F6B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D6AF8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19CD4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BE5E055"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CDC0329"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71ED0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9FC53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CCED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786A2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8DDFD0"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D039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4853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C410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B80D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E42B8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66B5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6033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A182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9C7E94" w14:textId="77777777" w:rsidR="00A77B3E" w:rsidRDefault="00C66DCF">
            <w:pPr>
              <w:jc w:val="center"/>
              <w:rPr>
                <w:color w:val="000000"/>
                <w:u w:color="000000"/>
              </w:rPr>
            </w:pPr>
            <w:r>
              <w:rPr>
                <w:sz w:val="16"/>
              </w:rPr>
              <w:t>0,00</w:t>
            </w:r>
          </w:p>
        </w:tc>
      </w:tr>
      <w:tr w:rsidR="006149F3" w14:paraId="3BE0F473" w14:textId="77777777">
        <w:tc>
          <w:tcPr>
            <w:tcW w:w="570" w:type="dxa"/>
            <w:vMerge/>
            <w:tcBorders>
              <w:top w:val="nil"/>
              <w:left w:val="single" w:sz="2" w:space="0" w:color="auto"/>
              <w:bottom w:val="single" w:sz="2" w:space="0" w:color="auto"/>
              <w:right w:val="single" w:sz="2" w:space="0" w:color="auto"/>
            </w:tcBorders>
            <w:tcMar>
              <w:top w:w="100" w:type="dxa"/>
            </w:tcMar>
          </w:tcPr>
          <w:p w14:paraId="24F69DF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17808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AB56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3364D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AF9D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2C212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01B6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D2A9E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CD42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77A0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2DE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0A583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7AF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4A09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4C4B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DBB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FE971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F79A23" w14:textId="77777777" w:rsidR="00A77B3E" w:rsidRDefault="00C66DCF">
            <w:pPr>
              <w:jc w:val="center"/>
              <w:rPr>
                <w:color w:val="000000"/>
                <w:u w:color="000000"/>
              </w:rPr>
            </w:pPr>
            <w:r>
              <w:rPr>
                <w:sz w:val="16"/>
              </w:rPr>
              <w:t>0,00</w:t>
            </w:r>
          </w:p>
        </w:tc>
      </w:tr>
      <w:tr w:rsidR="006149F3" w14:paraId="0BD751C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00EC16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1EA6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EAF48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B4E0C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FE9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3D02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9798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CB69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962BC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9D8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8A8F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A78A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6CFC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CA2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9DD3E8" w14:textId="77777777" w:rsidR="00A77B3E" w:rsidRDefault="00C66DCF">
            <w:pPr>
              <w:jc w:val="center"/>
              <w:rPr>
                <w:color w:val="000000"/>
                <w:u w:color="000000"/>
              </w:rPr>
            </w:pPr>
            <w:r>
              <w:rPr>
                <w:sz w:val="16"/>
              </w:rPr>
              <w:t>0,00</w:t>
            </w:r>
          </w:p>
        </w:tc>
      </w:tr>
      <w:tr w:rsidR="006149F3" w14:paraId="0D834F8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69521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97E9CB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94FBF79"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71635D"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FDE1E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CFD261"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C691F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DA18C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F47929"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D8D3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3A1C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6244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E677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7B05E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D8B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F193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E67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D19665" w14:textId="77777777" w:rsidR="00A77B3E" w:rsidRDefault="00C66DCF">
            <w:pPr>
              <w:jc w:val="center"/>
              <w:rPr>
                <w:color w:val="000000"/>
                <w:u w:color="000000"/>
              </w:rPr>
            </w:pPr>
            <w:r>
              <w:rPr>
                <w:sz w:val="16"/>
              </w:rPr>
              <w:t>0,00</w:t>
            </w:r>
          </w:p>
        </w:tc>
      </w:tr>
      <w:tr w:rsidR="006149F3" w14:paraId="68432ABF" w14:textId="77777777">
        <w:tc>
          <w:tcPr>
            <w:tcW w:w="570" w:type="dxa"/>
            <w:vMerge/>
            <w:tcBorders>
              <w:top w:val="nil"/>
              <w:left w:val="single" w:sz="2" w:space="0" w:color="auto"/>
              <w:bottom w:val="single" w:sz="2" w:space="0" w:color="auto"/>
              <w:right w:val="single" w:sz="2" w:space="0" w:color="auto"/>
            </w:tcBorders>
            <w:tcMar>
              <w:top w:w="100" w:type="dxa"/>
            </w:tcMar>
          </w:tcPr>
          <w:p w14:paraId="018E8F5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1CBC6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A750BD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55356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EE0C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6EF0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FF67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B0B7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336CE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E4EA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0DA62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AB218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32BE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BDF3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22A1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F57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F779A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021DEF" w14:textId="77777777" w:rsidR="00A77B3E" w:rsidRDefault="00C66DCF">
            <w:pPr>
              <w:jc w:val="center"/>
              <w:rPr>
                <w:color w:val="000000"/>
                <w:u w:color="000000"/>
              </w:rPr>
            </w:pPr>
            <w:r>
              <w:rPr>
                <w:sz w:val="16"/>
              </w:rPr>
              <w:t>0,00</w:t>
            </w:r>
          </w:p>
        </w:tc>
      </w:tr>
      <w:tr w:rsidR="006149F3" w14:paraId="32595E6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CBC1D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766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7EC5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C85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163B2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E8EB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AF3D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B11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65EC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37BA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08B6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5EB1F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DFA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E447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9709A1" w14:textId="77777777" w:rsidR="00A77B3E" w:rsidRDefault="00C66DCF">
            <w:pPr>
              <w:jc w:val="center"/>
              <w:rPr>
                <w:color w:val="000000"/>
                <w:u w:color="000000"/>
              </w:rPr>
            </w:pPr>
            <w:r>
              <w:rPr>
                <w:sz w:val="16"/>
              </w:rPr>
              <w:t>0,00</w:t>
            </w:r>
          </w:p>
        </w:tc>
      </w:tr>
      <w:tr w:rsidR="006149F3" w14:paraId="75594BD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8835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7FB23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2E3F02B"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8190D0"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9D6AAE"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127D5D"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01EB1" w14:textId="77777777" w:rsidR="00A77B3E" w:rsidRDefault="00C66DCF">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8658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F26594" w14:textId="77777777" w:rsidR="00A77B3E" w:rsidRDefault="00C66DCF">
            <w:pPr>
              <w:jc w:val="center"/>
              <w:rPr>
                <w:color w:val="000000"/>
                <w:u w:color="000000"/>
              </w:rPr>
            </w:pPr>
            <w:r>
              <w:rPr>
                <w:sz w:val="16"/>
              </w:rPr>
              <w:t>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2FE2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1C3B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1C8D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7724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2A7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9C83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01C3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F7D3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66C9D3" w14:textId="77777777" w:rsidR="00A77B3E" w:rsidRDefault="00C66DCF">
            <w:pPr>
              <w:jc w:val="center"/>
              <w:rPr>
                <w:color w:val="000000"/>
                <w:u w:color="000000"/>
              </w:rPr>
            </w:pPr>
            <w:r>
              <w:rPr>
                <w:sz w:val="16"/>
              </w:rPr>
              <w:t>0,00</w:t>
            </w:r>
          </w:p>
        </w:tc>
      </w:tr>
      <w:tr w:rsidR="006149F3" w14:paraId="3BB514E7" w14:textId="77777777">
        <w:tc>
          <w:tcPr>
            <w:tcW w:w="570" w:type="dxa"/>
            <w:vMerge/>
            <w:tcBorders>
              <w:top w:val="nil"/>
              <w:left w:val="single" w:sz="2" w:space="0" w:color="auto"/>
              <w:bottom w:val="single" w:sz="2" w:space="0" w:color="auto"/>
              <w:right w:val="single" w:sz="2" w:space="0" w:color="auto"/>
            </w:tcBorders>
            <w:tcMar>
              <w:top w:w="100" w:type="dxa"/>
            </w:tcMar>
          </w:tcPr>
          <w:p w14:paraId="7DBE522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63DD5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730489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5CF8A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D1DC6" w14:textId="77777777" w:rsidR="00A77B3E" w:rsidRDefault="00C66DCF">
            <w:pPr>
              <w:jc w:val="center"/>
              <w:rPr>
                <w:color w:val="000000"/>
                <w:u w:color="000000"/>
              </w:rPr>
            </w:pPr>
            <w:r>
              <w:rPr>
                <w:sz w:val="16"/>
              </w:rPr>
              <w:t>6 860,02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2C2ACB" w14:textId="77777777" w:rsidR="00A77B3E" w:rsidRDefault="00C66DCF">
            <w:pPr>
              <w:jc w:val="center"/>
              <w:rPr>
                <w:color w:val="000000"/>
                <w:u w:color="000000"/>
              </w:rPr>
            </w:pPr>
            <w:r>
              <w:rPr>
                <w:sz w:val="16"/>
              </w:rPr>
              <w:t>6 860,02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27CF1" w14:textId="77777777" w:rsidR="00A77B3E" w:rsidRDefault="00C66DCF">
            <w:pPr>
              <w:jc w:val="center"/>
              <w:rPr>
                <w:color w:val="000000"/>
                <w:u w:color="000000"/>
              </w:rPr>
            </w:pPr>
            <w:r>
              <w:rPr>
                <w:sz w:val="16"/>
              </w:rPr>
              <w:t>6 860,02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30298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B6032D" w14:textId="77777777" w:rsidR="00A77B3E" w:rsidRDefault="00C66DCF">
            <w:pPr>
              <w:jc w:val="center"/>
              <w:rPr>
                <w:color w:val="000000"/>
                <w:u w:color="000000"/>
              </w:rPr>
            </w:pPr>
            <w:r>
              <w:rPr>
                <w:sz w:val="16"/>
              </w:rPr>
              <w:t>6 860,02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A494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EAE3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30863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9A6FD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C120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1B3E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84E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71C6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3A0A97" w14:textId="77777777" w:rsidR="00A77B3E" w:rsidRDefault="00C66DCF">
            <w:pPr>
              <w:jc w:val="center"/>
              <w:rPr>
                <w:color w:val="000000"/>
                <w:u w:color="000000"/>
              </w:rPr>
            </w:pPr>
            <w:r>
              <w:rPr>
                <w:sz w:val="16"/>
              </w:rPr>
              <w:t>0,00</w:t>
            </w:r>
          </w:p>
        </w:tc>
      </w:tr>
      <w:tr w:rsidR="006149F3" w14:paraId="316D4A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CEFB7C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A7A02" w14:textId="77777777" w:rsidR="00A77B3E" w:rsidRDefault="00C66DCF">
            <w:pPr>
              <w:jc w:val="center"/>
              <w:rPr>
                <w:color w:val="000000"/>
                <w:u w:color="000000"/>
              </w:rPr>
            </w:pPr>
            <w:r>
              <w:rPr>
                <w:sz w:val="16"/>
              </w:rPr>
              <w:t>98,00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D745FE" w14:textId="77777777" w:rsidR="00A77B3E" w:rsidRDefault="00C66DCF">
            <w:pPr>
              <w:jc w:val="center"/>
              <w:rPr>
                <w:color w:val="000000"/>
                <w:u w:color="000000"/>
              </w:rPr>
            </w:pPr>
            <w:r>
              <w:rPr>
                <w:sz w:val="16"/>
              </w:rPr>
              <w:t>98,00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4DBA5" w14:textId="77777777" w:rsidR="00A77B3E" w:rsidRDefault="00C66DCF">
            <w:pPr>
              <w:jc w:val="center"/>
              <w:rPr>
                <w:color w:val="000000"/>
                <w:u w:color="000000"/>
              </w:rPr>
            </w:pPr>
            <w:r>
              <w:rPr>
                <w:sz w:val="16"/>
              </w:rPr>
              <w:t>98,00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8B0F8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DF6590" w14:textId="77777777" w:rsidR="00A77B3E" w:rsidRDefault="00C66DCF">
            <w:pPr>
              <w:jc w:val="center"/>
              <w:rPr>
                <w:color w:val="000000"/>
                <w:u w:color="000000"/>
              </w:rPr>
            </w:pPr>
            <w:r>
              <w:rPr>
                <w:sz w:val="16"/>
              </w:rPr>
              <w:t>98,00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48361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F85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B860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93B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8AA4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D53E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6E9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F9B5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A7CCEC" w14:textId="77777777" w:rsidR="00A77B3E" w:rsidRDefault="00C66DCF">
            <w:pPr>
              <w:jc w:val="center"/>
              <w:rPr>
                <w:color w:val="000000"/>
                <w:u w:color="000000"/>
              </w:rPr>
            </w:pPr>
            <w:r>
              <w:rPr>
                <w:sz w:val="16"/>
              </w:rPr>
              <w:t>0,00</w:t>
            </w:r>
          </w:p>
        </w:tc>
      </w:tr>
      <w:tr w:rsidR="006149F3" w14:paraId="661F93A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8C4B0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A9FDF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0808C20"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8C8596"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ED9CCA" w14:textId="77777777" w:rsidR="00A77B3E" w:rsidRDefault="00C66DCF">
            <w:pPr>
              <w:jc w:val="center"/>
              <w:rPr>
                <w:color w:val="000000"/>
                <w:u w:color="000000"/>
              </w:rPr>
            </w:pPr>
            <w:r>
              <w:rPr>
                <w:sz w:val="16"/>
              </w:rPr>
              <w:t>550,00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A4CE4B" w14:textId="77777777" w:rsidR="00A77B3E" w:rsidRDefault="00C66DCF">
            <w:pPr>
              <w:jc w:val="center"/>
              <w:rPr>
                <w:color w:val="000000"/>
                <w:u w:color="000000"/>
              </w:rPr>
            </w:pPr>
            <w:r>
              <w:rPr>
                <w:sz w:val="16"/>
              </w:rPr>
              <w:t>550,00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AF613" w14:textId="77777777" w:rsidR="00A77B3E" w:rsidRDefault="00C66DCF">
            <w:pPr>
              <w:jc w:val="center"/>
              <w:rPr>
                <w:color w:val="000000"/>
                <w:u w:color="000000"/>
              </w:rPr>
            </w:pPr>
            <w:r>
              <w:rPr>
                <w:sz w:val="16"/>
              </w:rPr>
              <w:t>550,00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F272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5D9407" w14:textId="77777777" w:rsidR="00A77B3E" w:rsidRDefault="00C66DCF">
            <w:pPr>
              <w:jc w:val="center"/>
              <w:rPr>
                <w:color w:val="000000"/>
                <w:u w:color="000000"/>
              </w:rPr>
            </w:pPr>
            <w:r>
              <w:rPr>
                <w:sz w:val="16"/>
              </w:rPr>
              <w:t>550,00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04A55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48AB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F8F73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101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1EE3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F836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0C3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D7F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45E2ED" w14:textId="77777777" w:rsidR="00A77B3E" w:rsidRDefault="00C66DCF">
            <w:pPr>
              <w:jc w:val="center"/>
              <w:rPr>
                <w:color w:val="000000"/>
                <w:u w:color="000000"/>
              </w:rPr>
            </w:pPr>
            <w:r>
              <w:rPr>
                <w:sz w:val="16"/>
              </w:rPr>
              <w:t>0,00</w:t>
            </w:r>
          </w:p>
        </w:tc>
      </w:tr>
      <w:tr w:rsidR="006149F3" w14:paraId="093E7CE4" w14:textId="77777777">
        <w:tc>
          <w:tcPr>
            <w:tcW w:w="570" w:type="dxa"/>
            <w:vMerge/>
            <w:tcBorders>
              <w:top w:val="nil"/>
              <w:left w:val="single" w:sz="2" w:space="0" w:color="auto"/>
              <w:bottom w:val="single" w:sz="2" w:space="0" w:color="auto"/>
              <w:right w:val="single" w:sz="2" w:space="0" w:color="auto"/>
            </w:tcBorders>
            <w:tcMar>
              <w:top w:w="100" w:type="dxa"/>
            </w:tcMar>
          </w:tcPr>
          <w:p w14:paraId="6470941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DEDD3B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7E0683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70A605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1FC8F2" w14:textId="77777777" w:rsidR="00A77B3E" w:rsidRDefault="00C66DCF">
            <w:pPr>
              <w:jc w:val="center"/>
              <w:rPr>
                <w:color w:val="000000"/>
                <w:u w:color="000000"/>
              </w:rPr>
            </w:pPr>
            <w:r>
              <w:rPr>
                <w:sz w:val="16"/>
              </w:rPr>
              <w:t>535,42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6CBABC" w14:textId="77777777" w:rsidR="00A77B3E" w:rsidRDefault="00C66DCF">
            <w:pPr>
              <w:jc w:val="center"/>
              <w:rPr>
                <w:color w:val="000000"/>
                <w:u w:color="000000"/>
              </w:rPr>
            </w:pPr>
            <w:r>
              <w:rPr>
                <w:sz w:val="16"/>
              </w:rPr>
              <w:t>535,42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44C1CC" w14:textId="77777777" w:rsidR="00A77B3E" w:rsidRDefault="00C66DCF">
            <w:pPr>
              <w:jc w:val="center"/>
              <w:rPr>
                <w:color w:val="000000"/>
                <w:u w:color="000000"/>
              </w:rPr>
            </w:pPr>
            <w:r>
              <w:rPr>
                <w:sz w:val="16"/>
              </w:rPr>
              <w:t>535,42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B80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0FB26F" w14:textId="77777777" w:rsidR="00A77B3E" w:rsidRDefault="00C66DCF">
            <w:pPr>
              <w:jc w:val="center"/>
              <w:rPr>
                <w:color w:val="000000"/>
                <w:u w:color="000000"/>
              </w:rPr>
            </w:pPr>
            <w:r>
              <w:rPr>
                <w:sz w:val="16"/>
              </w:rPr>
              <w:t>535,42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3D27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1069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A77C8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618C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65756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5644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98E4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75F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A7FA6A" w14:textId="77777777" w:rsidR="00A77B3E" w:rsidRDefault="00C66DCF">
            <w:pPr>
              <w:jc w:val="center"/>
              <w:rPr>
                <w:color w:val="000000"/>
                <w:u w:color="000000"/>
              </w:rPr>
            </w:pPr>
            <w:r>
              <w:rPr>
                <w:sz w:val="16"/>
              </w:rPr>
              <w:t>0,00</w:t>
            </w:r>
          </w:p>
        </w:tc>
      </w:tr>
      <w:tr w:rsidR="006149F3" w14:paraId="1AE5995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D49FC2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AA53A" w14:textId="77777777" w:rsidR="00A77B3E" w:rsidRDefault="00C66DCF">
            <w:pPr>
              <w:jc w:val="center"/>
              <w:rPr>
                <w:color w:val="000000"/>
                <w:u w:color="000000"/>
              </w:rPr>
            </w:pPr>
            <w:r>
              <w:rPr>
                <w:sz w:val="16"/>
              </w:rPr>
              <w:t>97,35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818C18" w14:textId="77777777" w:rsidR="00A77B3E" w:rsidRDefault="00C66DCF">
            <w:pPr>
              <w:jc w:val="center"/>
              <w:rPr>
                <w:color w:val="000000"/>
                <w:u w:color="000000"/>
              </w:rPr>
            </w:pPr>
            <w:r>
              <w:rPr>
                <w:sz w:val="16"/>
              </w:rPr>
              <w:t>97,35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E84F62" w14:textId="77777777" w:rsidR="00A77B3E" w:rsidRDefault="00C66DCF">
            <w:pPr>
              <w:jc w:val="center"/>
              <w:rPr>
                <w:color w:val="000000"/>
                <w:u w:color="000000"/>
              </w:rPr>
            </w:pPr>
            <w:r>
              <w:rPr>
                <w:sz w:val="16"/>
              </w:rPr>
              <w:t>97,35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3A34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F15AF3" w14:textId="77777777" w:rsidR="00A77B3E" w:rsidRDefault="00C66DCF">
            <w:pPr>
              <w:jc w:val="center"/>
              <w:rPr>
                <w:color w:val="000000"/>
                <w:u w:color="000000"/>
              </w:rPr>
            </w:pPr>
            <w:r>
              <w:rPr>
                <w:sz w:val="16"/>
              </w:rPr>
              <w:t>97,35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3AEE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E13B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B4935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625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692E4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21B4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B41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35D5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7FD39A" w14:textId="77777777" w:rsidR="00A77B3E" w:rsidRDefault="00C66DCF">
            <w:pPr>
              <w:jc w:val="center"/>
              <w:rPr>
                <w:color w:val="000000"/>
                <w:u w:color="000000"/>
              </w:rPr>
            </w:pPr>
            <w:r>
              <w:rPr>
                <w:sz w:val="16"/>
              </w:rPr>
              <w:t>0,00</w:t>
            </w:r>
          </w:p>
        </w:tc>
      </w:tr>
      <w:tr w:rsidR="006149F3" w14:paraId="41D5C8F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5390CC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ACFF0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FC0480C"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98B70B"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B3142A" w14:textId="77777777" w:rsidR="00A77B3E" w:rsidRDefault="00C66DCF">
            <w:pPr>
              <w:jc w:val="center"/>
              <w:rPr>
                <w:color w:val="000000"/>
                <w:u w:color="000000"/>
              </w:rPr>
            </w:pPr>
            <w:r>
              <w:rPr>
                <w:sz w:val="16"/>
              </w:rPr>
              <w:t>3 875,65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1949B4" w14:textId="77777777" w:rsidR="00A77B3E" w:rsidRDefault="00C66DCF">
            <w:pPr>
              <w:jc w:val="center"/>
              <w:rPr>
                <w:color w:val="000000"/>
                <w:u w:color="000000"/>
              </w:rPr>
            </w:pPr>
            <w:r>
              <w:rPr>
                <w:sz w:val="16"/>
              </w:rPr>
              <w:t>3 875,65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D4BF0" w14:textId="77777777" w:rsidR="00A77B3E" w:rsidRDefault="00C66DCF">
            <w:pPr>
              <w:jc w:val="center"/>
              <w:rPr>
                <w:color w:val="000000"/>
                <w:u w:color="000000"/>
              </w:rPr>
            </w:pPr>
            <w:r>
              <w:rPr>
                <w:sz w:val="16"/>
              </w:rPr>
              <w:t>3 875,65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C7365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7B8C47" w14:textId="77777777" w:rsidR="00A77B3E" w:rsidRDefault="00C66DCF">
            <w:pPr>
              <w:jc w:val="center"/>
              <w:rPr>
                <w:color w:val="000000"/>
                <w:u w:color="000000"/>
              </w:rPr>
            </w:pPr>
            <w:r>
              <w:rPr>
                <w:sz w:val="16"/>
              </w:rPr>
              <w:t>3 875,65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C16B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3ECF0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98254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A7B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C535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9095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38D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8EF8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3AAB99" w14:textId="77777777" w:rsidR="00A77B3E" w:rsidRDefault="00C66DCF">
            <w:pPr>
              <w:jc w:val="center"/>
              <w:rPr>
                <w:color w:val="000000"/>
                <w:u w:color="000000"/>
              </w:rPr>
            </w:pPr>
            <w:r>
              <w:rPr>
                <w:sz w:val="16"/>
              </w:rPr>
              <w:t>0,00</w:t>
            </w:r>
          </w:p>
        </w:tc>
      </w:tr>
      <w:tr w:rsidR="006149F3" w14:paraId="1DD8259B" w14:textId="77777777">
        <w:tc>
          <w:tcPr>
            <w:tcW w:w="570" w:type="dxa"/>
            <w:vMerge/>
            <w:tcBorders>
              <w:top w:val="nil"/>
              <w:left w:val="single" w:sz="2" w:space="0" w:color="auto"/>
              <w:bottom w:val="single" w:sz="2" w:space="0" w:color="auto"/>
              <w:right w:val="single" w:sz="2" w:space="0" w:color="auto"/>
            </w:tcBorders>
            <w:tcMar>
              <w:top w:w="100" w:type="dxa"/>
            </w:tcMar>
          </w:tcPr>
          <w:p w14:paraId="418BE1B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E5FA4A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3BFC0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4040D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04E0C2" w14:textId="77777777" w:rsidR="00A77B3E" w:rsidRDefault="00C66DCF">
            <w:pPr>
              <w:jc w:val="center"/>
              <w:rPr>
                <w:color w:val="000000"/>
                <w:u w:color="000000"/>
              </w:rPr>
            </w:pPr>
            <w:r>
              <w:rPr>
                <w:sz w:val="16"/>
              </w:rPr>
              <w:t>3 875,65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F4C17" w14:textId="77777777" w:rsidR="00A77B3E" w:rsidRDefault="00C66DCF">
            <w:pPr>
              <w:jc w:val="center"/>
              <w:rPr>
                <w:color w:val="000000"/>
                <w:u w:color="000000"/>
              </w:rPr>
            </w:pPr>
            <w:r>
              <w:rPr>
                <w:sz w:val="16"/>
              </w:rPr>
              <w:t>3 875,65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86F17D" w14:textId="77777777" w:rsidR="00A77B3E" w:rsidRDefault="00C66DCF">
            <w:pPr>
              <w:jc w:val="center"/>
              <w:rPr>
                <w:color w:val="000000"/>
                <w:u w:color="000000"/>
              </w:rPr>
            </w:pPr>
            <w:r>
              <w:rPr>
                <w:sz w:val="16"/>
              </w:rPr>
              <w:t>3 875,65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EB07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971094" w14:textId="77777777" w:rsidR="00A77B3E" w:rsidRDefault="00C66DCF">
            <w:pPr>
              <w:jc w:val="center"/>
              <w:rPr>
                <w:color w:val="000000"/>
                <w:u w:color="000000"/>
              </w:rPr>
            </w:pPr>
            <w:r>
              <w:rPr>
                <w:sz w:val="16"/>
              </w:rPr>
              <w:t>3 875,65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63AD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0C4F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4A0BB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F68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4069F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2E4A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870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F1A1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C95BEB" w14:textId="77777777" w:rsidR="00A77B3E" w:rsidRDefault="00C66DCF">
            <w:pPr>
              <w:jc w:val="center"/>
              <w:rPr>
                <w:color w:val="000000"/>
                <w:u w:color="000000"/>
              </w:rPr>
            </w:pPr>
            <w:r>
              <w:rPr>
                <w:sz w:val="16"/>
              </w:rPr>
              <w:t>0,00</w:t>
            </w:r>
          </w:p>
        </w:tc>
      </w:tr>
      <w:tr w:rsidR="006149F3" w14:paraId="49DB4E1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8277FF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657D6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889B41"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B8E75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90404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FE18A5"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0435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7DB0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DA9DB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E0F9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D742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695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6AA0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4E1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A6320F" w14:textId="77777777" w:rsidR="00A77B3E" w:rsidRDefault="00C66DCF">
            <w:pPr>
              <w:jc w:val="center"/>
              <w:rPr>
                <w:color w:val="000000"/>
                <w:u w:color="000000"/>
              </w:rPr>
            </w:pPr>
            <w:r>
              <w:rPr>
                <w:sz w:val="16"/>
              </w:rPr>
              <w:t>0,00</w:t>
            </w:r>
          </w:p>
        </w:tc>
      </w:tr>
      <w:tr w:rsidR="006149F3" w14:paraId="3A0D45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4F2D0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7E741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38E349" w14:textId="77777777" w:rsidR="00A77B3E" w:rsidRDefault="00C66DCF">
            <w:pPr>
              <w:jc w:val="center"/>
              <w:rPr>
                <w:color w:val="000000"/>
                <w:u w:color="000000"/>
              </w:rPr>
            </w:pPr>
            <w:r>
              <w:rPr>
                <w:sz w:val="16"/>
              </w:rPr>
              <w:t>4560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0743931" w14:textId="77777777" w:rsidR="00A77B3E" w:rsidRDefault="00C66DCF">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C2E630"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5B408"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D83C4B"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8DFB9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F995D6"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F625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0D96A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5A764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78CF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D04C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0CA1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568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B0D4F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E7A0B5" w14:textId="77777777" w:rsidR="00A77B3E" w:rsidRDefault="00C66DCF">
            <w:pPr>
              <w:jc w:val="center"/>
              <w:rPr>
                <w:color w:val="000000"/>
                <w:u w:color="000000"/>
              </w:rPr>
            </w:pPr>
            <w:r>
              <w:rPr>
                <w:sz w:val="16"/>
              </w:rPr>
              <w:t>0,00</w:t>
            </w:r>
          </w:p>
        </w:tc>
      </w:tr>
      <w:tr w:rsidR="006149F3" w14:paraId="42D84D04" w14:textId="77777777">
        <w:tc>
          <w:tcPr>
            <w:tcW w:w="570" w:type="dxa"/>
            <w:vMerge/>
            <w:tcBorders>
              <w:top w:val="nil"/>
              <w:left w:val="single" w:sz="2" w:space="0" w:color="auto"/>
              <w:bottom w:val="single" w:sz="2" w:space="0" w:color="auto"/>
              <w:right w:val="single" w:sz="2" w:space="0" w:color="auto"/>
            </w:tcBorders>
            <w:tcMar>
              <w:top w:w="100" w:type="dxa"/>
            </w:tcMar>
          </w:tcPr>
          <w:p w14:paraId="2A3BA1A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B5C89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4DCBD1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4F07B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E751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1CE5D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AB4B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7A071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6DE8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8D86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5E10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B83A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B3EA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28E8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5CDC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877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8F532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75234E" w14:textId="77777777" w:rsidR="00A77B3E" w:rsidRDefault="00C66DCF">
            <w:pPr>
              <w:jc w:val="center"/>
              <w:rPr>
                <w:color w:val="000000"/>
                <w:u w:color="000000"/>
              </w:rPr>
            </w:pPr>
            <w:r>
              <w:rPr>
                <w:sz w:val="16"/>
              </w:rPr>
              <w:t>0,00</w:t>
            </w:r>
          </w:p>
        </w:tc>
      </w:tr>
      <w:tr w:rsidR="006149F3" w14:paraId="05FD865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F0F589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C64C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8229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826B9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670CE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679D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24CE1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0371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1681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78DE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0FDC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7B372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FF69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84CBA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8601BD" w14:textId="77777777" w:rsidR="00A77B3E" w:rsidRDefault="00C66DCF">
            <w:pPr>
              <w:jc w:val="center"/>
              <w:rPr>
                <w:color w:val="000000"/>
                <w:u w:color="000000"/>
              </w:rPr>
            </w:pPr>
            <w:r>
              <w:rPr>
                <w:sz w:val="16"/>
              </w:rPr>
              <w:t>0,00</w:t>
            </w:r>
          </w:p>
        </w:tc>
      </w:tr>
      <w:tr w:rsidR="006149F3" w14:paraId="05A106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180A9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5BA2F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187C295" w14:textId="77777777" w:rsidR="00A77B3E" w:rsidRDefault="00C66DCF">
            <w:pPr>
              <w:jc w:val="center"/>
              <w:rPr>
                <w:color w:val="000000"/>
                <w:u w:color="000000"/>
              </w:rPr>
            </w:pPr>
            <w:r>
              <w:rPr>
                <w:sz w:val="16"/>
              </w:rPr>
              <w:t>4580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040BAB3" w14:textId="77777777" w:rsidR="00A77B3E" w:rsidRDefault="00C66DCF">
            <w:pPr>
              <w:jc w:val="left"/>
              <w:rPr>
                <w:color w:val="000000"/>
                <w:u w:color="000000"/>
              </w:rPr>
            </w:pPr>
            <w:r>
              <w:rPr>
                <w:sz w:val="16"/>
              </w:rPr>
              <w:t>Pozostałe odsetki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47466F" w14:textId="77777777" w:rsidR="00A77B3E" w:rsidRDefault="00C66DCF">
            <w:pPr>
              <w:jc w:val="center"/>
              <w:rPr>
                <w:color w:val="000000"/>
                <w:u w:color="000000"/>
              </w:rPr>
            </w:pPr>
            <w:r>
              <w:rPr>
                <w:sz w:val="16"/>
              </w:rPr>
              <w:t>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65EF41" w14:textId="77777777" w:rsidR="00A77B3E" w:rsidRDefault="00C66DCF">
            <w:pPr>
              <w:jc w:val="center"/>
              <w:rPr>
                <w:color w:val="000000"/>
                <w:u w:color="000000"/>
              </w:rPr>
            </w:pPr>
            <w:r>
              <w:rPr>
                <w:sz w:val="16"/>
              </w:rPr>
              <w:t>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989624" w14:textId="77777777" w:rsidR="00A77B3E" w:rsidRDefault="00C66DCF">
            <w:pPr>
              <w:jc w:val="center"/>
              <w:rPr>
                <w:color w:val="000000"/>
                <w:u w:color="000000"/>
              </w:rPr>
            </w:pPr>
            <w:r>
              <w:rPr>
                <w:sz w:val="16"/>
              </w:rPr>
              <w:t>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C48A9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B04ABF3" w14:textId="77777777" w:rsidR="00A77B3E" w:rsidRDefault="00C66DCF">
            <w:pPr>
              <w:jc w:val="center"/>
              <w:rPr>
                <w:color w:val="000000"/>
                <w:u w:color="000000"/>
              </w:rPr>
            </w:pPr>
            <w:r>
              <w:rPr>
                <w:sz w:val="16"/>
              </w:rPr>
              <w:t>5 700,00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456A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00BB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2C935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1E6D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68B22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86CB2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2D24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9B5C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1FFFB1" w14:textId="77777777" w:rsidR="00A77B3E" w:rsidRDefault="00C66DCF">
            <w:pPr>
              <w:jc w:val="center"/>
              <w:rPr>
                <w:color w:val="000000"/>
                <w:u w:color="000000"/>
              </w:rPr>
            </w:pPr>
            <w:r>
              <w:rPr>
                <w:sz w:val="16"/>
              </w:rPr>
              <w:t>0,00</w:t>
            </w:r>
          </w:p>
        </w:tc>
      </w:tr>
      <w:tr w:rsidR="006149F3" w14:paraId="0D42ED60" w14:textId="77777777">
        <w:tc>
          <w:tcPr>
            <w:tcW w:w="570" w:type="dxa"/>
            <w:vMerge/>
            <w:tcBorders>
              <w:top w:val="nil"/>
              <w:left w:val="single" w:sz="2" w:space="0" w:color="auto"/>
              <w:bottom w:val="single" w:sz="2" w:space="0" w:color="auto"/>
              <w:right w:val="single" w:sz="2" w:space="0" w:color="auto"/>
            </w:tcBorders>
            <w:tcMar>
              <w:top w:w="100" w:type="dxa"/>
            </w:tcMar>
          </w:tcPr>
          <w:p w14:paraId="0D7268B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27B9D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412A33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A0C2A8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95E8F" w14:textId="77777777" w:rsidR="00A77B3E" w:rsidRDefault="00C66DCF">
            <w:pPr>
              <w:jc w:val="center"/>
              <w:rPr>
                <w:color w:val="000000"/>
                <w:u w:color="000000"/>
              </w:rPr>
            </w:pPr>
            <w:r>
              <w:rPr>
                <w:sz w:val="16"/>
              </w:rPr>
              <w:t>593,53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3D46AE" w14:textId="77777777" w:rsidR="00A77B3E" w:rsidRDefault="00C66DCF">
            <w:pPr>
              <w:jc w:val="center"/>
              <w:rPr>
                <w:color w:val="000000"/>
                <w:u w:color="000000"/>
              </w:rPr>
            </w:pPr>
            <w:r>
              <w:rPr>
                <w:sz w:val="16"/>
              </w:rPr>
              <w:t>593,53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CD3390" w14:textId="77777777" w:rsidR="00A77B3E" w:rsidRDefault="00C66DCF">
            <w:pPr>
              <w:jc w:val="center"/>
              <w:rPr>
                <w:color w:val="000000"/>
                <w:u w:color="000000"/>
              </w:rPr>
            </w:pPr>
            <w:r>
              <w:rPr>
                <w:sz w:val="16"/>
              </w:rPr>
              <w:t>593,53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FF7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08A6B4" w14:textId="77777777" w:rsidR="00A77B3E" w:rsidRDefault="00C66DCF">
            <w:pPr>
              <w:jc w:val="center"/>
              <w:rPr>
                <w:color w:val="000000"/>
                <w:u w:color="000000"/>
              </w:rPr>
            </w:pPr>
            <w:r>
              <w:rPr>
                <w:sz w:val="16"/>
              </w:rPr>
              <w:t>593,53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F010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A29A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1B88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55E7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A0DC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2E366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EACF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12F5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F2736D" w14:textId="77777777" w:rsidR="00A77B3E" w:rsidRDefault="00C66DCF">
            <w:pPr>
              <w:jc w:val="center"/>
              <w:rPr>
                <w:color w:val="000000"/>
                <w:u w:color="000000"/>
              </w:rPr>
            </w:pPr>
            <w:r>
              <w:rPr>
                <w:sz w:val="16"/>
              </w:rPr>
              <w:t>0,00</w:t>
            </w:r>
          </w:p>
        </w:tc>
      </w:tr>
      <w:tr w:rsidR="006149F3" w14:paraId="3DDE356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B99280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A0AE0B" w14:textId="77777777" w:rsidR="00A77B3E" w:rsidRDefault="00C66DCF">
            <w:pPr>
              <w:jc w:val="center"/>
              <w:rPr>
                <w:color w:val="000000"/>
                <w:u w:color="000000"/>
              </w:rPr>
            </w:pPr>
            <w:r>
              <w:rPr>
                <w:sz w:val="16"/>
              </w:rPr>
              <w:t>10,41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41A341" w14:textId="77777777" w:rsidR="00A77B3E" w:rsidRDefault="00C66DCF">
            <w:pPr>
              <w:jc w:val="center"/>
              <w:rPr>
                <w:color w:val="000000"/>
                <w:u w:color="000000"/>
              </w:rPr>
            </w:pPr>
            <w:r>
              <w:rPr>
                <w:sz w:val="16"/>
              </w:rPr>
              <w:t>10,41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20C47D" w14:textId="77777777" w:rsidR="00A77B3E" w:rsidRDefault="00C66DCF">
            <w:pPr>
              <w:jc w:val="center"/>
              <w:rPr>
                <w:color w:val="000000"/>
                <w:u w:color="000000"/>
              </w:rPr>
            </w:pPr>
            <w:r>
              <w:rPr>
                <w:sz w:val="16"/>
              </w:rPr>
              <w:t>10,41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1EBB0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F9467E" w14:textId="77777777" w:rsidR="00A77B3E" w:rsidRDefault="00C66DCF">
            <w:pPr>
              <w:jc w:val="center"/>
              <w:rPr>
                <w:color w:val="000000"/>
                <w:u w:color="000000"/>
              </w:rPr>
            </w:pPr>
            <w:r>
              <w:rPr>
                <w:sz w:val="16"/>
              </w:rPr>
              <w:t>10,41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1238E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1DA3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1263B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8807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8422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CC3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81AB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9457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0BB9A8" w14:textId="77777777" w:rsidR="00A77B3E" w:rsidRDefault="00C66DCF">
            <w:pPr>
              <w:jc w:val="center"/>
              <w:rPr>
                <w:color w:val="000000"/>
                <w:u w:color="000000"/>
              </w:rPr>
            </w:pPr>
            <w:r>
              <w:rPr>
                <w:sz w:val="16"/>
              </w:rPr>
              <w:t>0,00</w:t>
            </w:r>
          </w:p>
        </w:tc>
      </w:tr>
      <w:tr w:rsidR="006149F3" w14:paraId="64E0349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B476C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3E9F5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B74AD84" w14:textId="77777777" w:rsidR="00A77B3E" w:rsidRDefault="00C66DCF">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318F2D" w14:textId="77777777" w:rsidR="00A77B3E" w:rsidRDefault="00C66DCF">
            <w:pPr>
              <w:jc w:val="left"/>
              <w:rPr>
                <w:color w:val="000000"/>
                <w:u w:color="000000"/>
              </w:rPr>
            </w:pPr>
            <w:r>
              <w:rPr>
                <w:sz w:val="16"/>
              </w:rPr>
              <w:t>Koszty postępowania sądowego i prokuratorskiego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4E6C3E"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9B5786"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7970B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60FC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F8CD90"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F2FF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520A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5D7F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E29E2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D937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4519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01B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8685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B74508" w14:textId="77777777" w:rsidR="00A77B3E" w:rsidRDefault="00C66DCF">
            <w:pPr>
              <w:jc w:val="center"/>
              <w:rPr>
                <w:color w:val="000000"/>
                <w:u w:color="000000"/>
              </w:rPr>
            </w:pPr>
            <w:r>
              <w:rPr>
                <w:sz w:val="16"/>
              </w:rPr>
              <w:t>0,00</w:t>
            </w:r>
          </w:p>
        </w:tc>
      </w:tr>
      <w:tr w:rsidR="006149F3" w14:paraId="5AE16167" w14:textId="77777777">
        <w:tc>
          <w:tcPr>
            <w:tcW w:w="570" w:type="dxa"/>
            <w:vMerge/>
            <w:tcBorders>
              <w:top w:val="nil"/>
              <w:left w:val="single" w:sz="2" w:space="0" w:color="auto"/>
              <w:bottom w:val="single" w:sz="2" w:space="0" w:color="auto"/>
              <w:right w:val="single" w:sz="2" w:space="0" w:color="auto"/>
            </w:tcBorders>
            <w:tcMar>
              <w:top w:w="100" w:type="dxa"/>
            </w:tcMar>
          </w:tcPr>
          <w:p w14:paraId="084EB29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27137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C23962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45082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57794B" w14:textId="77777777" w:rsidR="00A77B3E" w:rsidRDefault="00C66DCF">
            <w:pPr>
              <w:jc w:val="center"/>
              <w:rPr>
                <w:color w:val="000000"/>
                <w:u w:color="000000"/>
              </w:rPr>
            </w:pPr>
            <w:r>
              <w:rPr>
                <w:sz w:val="16"/>
              </w:rPr>
              <w:t>22,16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D50F01" w14:textId="77777777" w:rsidR="00A77B3E" w:rsidRDefault="00C66DCF">
            <w:pPr>
              <w:jc w:val="center"/>
              <w:rPr>
                <w:color w:val="000000"/>
                <w:u w:color="000000"/>
              </w:rPr>
            </w:pPr>
            <w:r>
              <w:rPr>
                <w:sz w:val="16"/>
              </w:rPr>
              <w:t>22,16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AD949F" w14:textId="77777777" w:rsidR="00A77B3E" w:rsidRDefault="00C66DCF">
            <w:pPr>
              <w:jc w:val="center"/>
              <w:rPr>
                <w:color w:val="000000"/>
                <w:u w:color="000000"/>
              </w:rPr>
            </w:pPr>
            <w:r>
              <w:rPr>
                <w:sz w:val="16"/>
              </w:rPr>
              <w:t>22,16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2B69E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89DFF0" w14:textId="77777777" w:rsidR="00A77B3E" w:rsidRDefault="00C66DCF">
            <w:pPr>
              <w:jc w:val="center"/>
              <w:rPr>
                <w:color w:val="000000"/>
                <w:u w:color="000000"/>
              </w:rPr>
            </w:pPr>
            <w:r>
              <w:rPr>
                <w:sz w:val="16"/>
              </w:rPr>
              <w:t>22,16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60D61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035E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50C65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D49D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A7C7B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A6B4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75714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6A4D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6E272A" w14:textId="77777777" w:rsidR="00A77B3E" w:rsidRDefault="00C66DCF">
            <w:pPr>
              <w:jc w:val="center"/>
              <w:rPr>
                <w:color w:val="000000"/>
                <w:u w:color="000000"/>
              </w:rPr>
            </w:pPr>
            <w:r>
              <w:rPr>
                <w:sz w:val="16"/>
              </w:rPr>
              <w:t>0,00</w:t>
            </w:r>
          </w:p>
        </w:tc>
      </w:tr>
      <w:tr w:rsidR="006149F3" w14:paraId="1615E14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362A2E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0F723F" w14:textId="77777777" w:rsidR="00A77B3E" w:rsidRDefault="00C66DCF">
            <w:pPr>
              <w:jc w:val="center"/>
              <w:rPr>
                <w:color w:val="000000"/>
                <w:u w:color="000000"/>
              </w:rPr>
            </w:pPr>
            <w:r>
              <w:rPr>
                <w:sz w:val="16"/>
              </w:rPr>
              <w:t>22,16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9EB2ED" w14:textId="77777777" w:rsidR="00A77B3E" w:rsidRDefault="00C66DCF">
            <w:pPr>
              <w:jc w:val="center"/>
              <w:rPr>
                <w:color w:val="000000"/>
                <w:u w:color="000000"/>
              </w:rPr>
            </w:pPr>
            <w:r>
              <w:rPr>
                <w:sz w:val="16"/>
              </w:rPr>
              <w:t>22,16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431858" w14:textId="77777777" w:rsidR="00A77B3E" w:rsidRDefault="00C66DCF">
            <w:pPr>
              <w:jc w:val="center"/>
              <w:rPr>
                <w:color w:val="000000"/>
                <w:u w:color="000000"/>
              </w:rPr>
            </w:pPr>
            <w:r>
              <w:rPr>
                <w:sz w:val="16"/>
              </w:rPr>
              <w:t>22,16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09D78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9E8E5E" w14:textId="77777777" w:rsidR="00A77B3E" w:rsidRDefault="00C66DCF">
            <w:pPr>
              <w:jc w:val="center"/>
              <w:rPr>
                <w:color w:val="000000"/>
                <w:u w:color="000000"/>
              </w:rPr>
            </w:pPr>
            <w:r>
              <w:rPr>
                <w:sz w:val="16"/>
              </w:rPr>
              <w:t>22,16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C87F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D797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D9CAB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42308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4BD2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CDD8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E7A0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780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AE1985" w14:textId="77777777" w:rsidR="00A77B3E" w:rsidRDefault="00C66DCF">
            <w:pPr>
              <w:jc w:val="center"/>
              <w:rPr>
                <w:color w:val="000000"/>
                <w:u w:color="000000"/>
              </w:rPr>
            </w:pPr>
            <w:r>
              <w:rPr>
                <w:sz w:val="16"/>
              </w:rPr>
              <w:t>0,00</w:t>
            </w:r>
          </w:p>
        </w:tc>
      </w:tr>
      <w:tr w:rsidR="006149F3" w14:paraId="32D5CBB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70321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B3E794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6BF0889"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B739A6"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2B72E3" w14:textId="77777777" w:rsidR="00A77B3E" w:rsidRDefault="00C66DCF">
            <w:pPr>
              <w:jc w:val="center"/>
              <w:rPr>
                <w:color w:val="000000"/>
                <w:u w:color="000000"/>
              </w:rPr>
            </w:pPr>
            <w:r>
              <w:rPr>
                <w:sz w:val="16"/>
              </w:rPr>
              <w:t>1 471,00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E369A5" w14:textId="77777777" w:rsidR="00A77B3E" w:rsidRDefault="00C66DCF">
            <w:pPr>
              <w:jc w:val="center"/>
              <w:rPr>
                <w:color w:val="000000"/>
                <w:u w:color="000000"/>
              </w:rPr>
            </w:pPr>
            <w:r>
              <w:rPr>
                <w:sz w:val="16"/>
              </w:rPr>
              <w:t>1 471,00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8D076" w14:textId="77777777" w:rsidR="00A77B3E" w:rsidRDefault="00C66DCF">
            <w:pPr>
              <w:jc w:val="center"/>
              <w:rPr>
                <w:color w:val="000000"/>
                <w:u w:color="000000"/>
              </w:rPr>
            </w:pPr>
            <w:r>
              <w:rPr>
                <w:sz w:val="16"/>
              </w:rPr>
              <w:t>1 471,00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41F97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0BFF5A" w14:textId="77777777" w:rsidR="00A77B3E" w:rsidRDefault="00C66DCF">
            <w:pPr>
              <w:jc w:val="center"/>
              <w:rPr>
                <w:color w:val="000000"/>
                <w:u w:color="000000"/>
              </w:rPr>
            </w:pPr>
            <w:r>
              <w:rPr>
                <w:sz w:val="16"/>
              </w:rPr>
              <w:t>1 471,00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0179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A57A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5C7C9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24D2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BE68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C2CD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BDB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B96E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D2ECDE" w14:textId="77777777" w:rsidR="00A77B3E" w:rsidRDefault="00C66DCF">
            <w:pPr>
              <w:jc w:val="center"/>
              <w:rPr>
                <w:color w:val="000000"/>
                <w:u w:color="000000"/>
              </w:rPr>
            </w:pPr>
            <w:r>
              <w:rPr>
                <w:sz w:val="16"/>
              </w:rPr>
              <w:t>0,00</w:t>
            </w:r>
          </w:p>
        </w:tc>
      </w:tr>
      <w:tr w:rsidR="006149F3" w14:paraId="70731FAC" w14:textId="77777777">
        <w:tc>
          <w:tcPr>
            <w:tcW w:w="570" w:type="dxa"/>
            <w:vMerge/>
            <w:tcBorders>
              <w:top w:val="nil"/>
              <w:left w:val="single" w:sz="2" w:space="0" w:color="auto"/>
              <w:bottom w:val="single" w:sz="2" w:space="0" w:color="auto"/>
              <w:right w:val="single" w:sz="2" w:space="0" w:color="auto"/>
            </w:tcBorders>
            <w:tcMar>
              <w:top w:w="100" w:type="dxa"/>
            </w:tcMar>
          </w:tcPr>
          <w:p w14:paraId="4EF5788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A1EE58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E59701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2E3E0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F8A2A" w14:textId="77777777" w:rsidR="00A77B3E" w:rsidRDefault="00C66DCF">
            <w:pPr>
              <w:jc w:val="center"/>
              <w:rPr>
                <w:color w:val="000000"/>
                <w:u w:color="000000"/>
              </w:rPr>
            </w:pPr>
            <w:r>
              <w:rPr>
                <w:sz w:val="16"/>
              </w:rPr>
              <w:t>1 471,00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341006" w14:textId="77777777" w:rsidR="00A77B3E" w:rsidRDefault="00C66DCF">
            <w:pPr>
              <w:jc w:val="center"/>
              <w:rPr>
                <w:color w:val="000000"/>
                <w:u w:color="000000"/>
              </w:rPr>
            </w:pPr>
            <w:r>
              <w:rPr>
                <w:sz w:val="16"/>
              </w:rPr>
              <w:t>1 471,00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579AD0" w14:textId="77777777" w:rsidR="00A77B3E" w:rsidRDefault="00C66DCF">
            <w:pPr>
              <w:jc w:val="center"/>
              <w:rPr>
                <w:color w:val="000000"/>
                <w:u w:color="000000"/>
              </w:rPr>
            </w:pPr>
            <w:r>
              <w:rPr>
                <w:sz w:val="16"/>
              </w:rPr>
              <w:t>1 471,00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DADA5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9F6AE44" w14:textId="77777777" w:rsidR="00A77B3E" w:rsidRDefault="00C66DCF">
            <w:pPr>
              <w:jc w:val="center"/>
              <w:rPr>
                <w:color w:val="000000"/>
                <w:u w:color="000000"/>
              </w:rPr>
            </w:pPr>
            <w:r>
              <w:rPr>
                <w:sz w:val="16"/>
              </w:rPr>
              <w:t>1 471,00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885A2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F7FA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3F2F7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DA58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94F5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9E03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DFD4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1AF57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46F007" w14:textId="77777777" w:rsidR="00A77B3E" w:rsidRDefault="00C66DCF">
            <w:pPr>
              <w:jc w:val="center"/>
              <w:rPr>
                <w:color w:val="000000"/>
                <w:u w:color="000000"/>
              </w:rPr>
            </w:pPr>
            <w:r>
              <w:rPr>
                <w:sz w:val="16"/>
              </w:rPr>
              <w:t>0,00</w:t>
            </w:r>
          </w:p>
        </w:tc>
      </w:tr>
      <w:tr w:rsidR="006149F3" w14:paraId="7FB1A59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B92EF3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F0C46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ABD46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0283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14AE8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7899B6"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AD89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8957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E6D75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DF676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8E31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1C7A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B151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84EF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F11B51" w14:textId="77777777" w:rsidR="00A77B3E" w:rsidRDefault="00C66DCF">
            <w:pPr>
              <w:jc w:val="center"/>
              <w:rPr>
                <w:color w:val="000000"/>
                <w:u w:color="000000"/>
              </w:rPr>
            </w:pPr>
            <w:r>
              <w:rPr>
                <w:sz w:val="16"/>
              </w:rPr>
              <w:t>0,00</w:t>
            </w:r>
          </w:p>
        </w:tc>
      </w:tr>
      <w:tr w:rsidR="006149F3" w14:paraId="24F4E58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D2AE11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0AB2D5" w14:textId="77777777" w:rsidR="00A77B3E" w:rsidRDefault="00C66DCF">
            <w:pPr>
              <w:jc w:val="center"/>
              <w:rPr>
                <w:color w:val="000000"/>
                <w:u w:color="000000"/>
              </w:rPr>
            </w:pPr>
            <w:r>
              <w:rPr>
                <w:sz w:val="16"/>
              </w:rPr>
              <w:t>85503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27B700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4862797" w14:textId="77777777" w:rsidR="00A77B3E" w:rsidRDefault="00C66DCF">
            <w:pPr>
              <w:jc w:val="left"/>
              <w:rPr>
                <w:color w:val="000000"/>
                <w:u w:color="000000"/>
              </w:rPr>
            </w:pPr>
            <w:r>
              <w:rPr>
                <w:sz w:val="16"/>
              </w:rPr>
              <w:t>Karta Dużej Rodziny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9C4A3"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E999EC"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C2E479"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C3EB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3AA67E" w14:textId="77777777" w:rsidR="00A77B3E" w:rsidRDefault="00C66DCF">
            <w:pPr>
              <w:jc w:val="center"/>
              <w:rPr>
                <w:color w:val="000000"/>
                <w:u w:color="000000"/>
              </w:rPr>
            </w:pPr>
            <w:r>
              <w:rPr>
                <w:sz w:val="16"/>
              </w:rPr>
              <w:t>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11E30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3F40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92FC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BBB3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7B0F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1B8E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37F9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98AE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31FE47" w14:textId="77777777" w:rsidR="00A77B3E" w:rsidRDefault="00C66DCF">
            <w:pPr>
              <w:jc w:val="center"/>
              <w:rPr>
                <w:color w:val="000000"/>
                <w:u w:color="000000"/>
              </w:rPr>
            </w:pPr>
            <w:r>
              <w:rPr>
                <w:sz w:val="16"/>
              </w:rPr>
              <w:t>0,00</w:t>
            </w:r>
          </w:p>
        </w:tc>
      </w:tr>
      <w:tr w:rsidR="006149F3" w14:paraId="1AF58BE4" w14:textId="77777777">
        <w:tc>
          <w:tcPr>
            <w:tcW w:w="570" w:type="dxa"/>
            <w:vMerge/>
            <w:tcBorders>
              <w:top w:val="nil"/>
              <w:left w:val="single" w:sz="2" w:space="0" w:color="auto"/>
              <w:bottom w:val="single" w:sz="2" w:space="0" w:color="auto"/>
              <w:right w:val="single" w:sz="2" w:space="0" w:color="auto"/>
            </w:tcBorders>
            <w:tcMar>
              <w:top w:w="100" w:type="dxa"/>
            </w:tcMar>
          </w:tcPr>
          <w:p w14:paraId="6215352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A4978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F55A34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66C6F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EB0310" w14:textId="77777777" w:rsidR="00A77B3E" w:rsidRDefault="00C66DCF">
            <w:pPr>
              <w:jc w:val="center"/>
              <w:rPr>
                <w:color w:val="000000"/>
                <w:u w:color="000000"/>
              </w:rPr>
            </w:pPr>
            <w:r>
              <w:rPr>
                <w:sz w:val="16"/>
              </w:rPr>
              <w:t>433,85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E14BDC" w14:textId="77777777" w:rsidR="00A77B3E" w:rsidRDefault="00C66DCF">
            <w:pPr>
              <w:jc w:val="center"/>
              <w:rPr>
                <w:color w:val="000000"/>
                <w:u w:color="000000"/>
              </w:rPr>
            </w:pPr>
            <w:r>
              <w:rPr>
                <w:sz w:val="16"/>
              </w:rPr>
              <w:t>433,85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2828F7" w14:textId="77777777" w:rsidR="00A77B3E" w:rsidRDefault="00C66DCF">
            <w:pPr>
              <w:jc w:val="center"/>
              <w:rPr>
                <w:color w:val="000000"/>
                <w:u w:color="000000"/>
              </w:rPr>
            </w:pPr>
            <w:r>
              <w:rPr>
                <w:sz w:val="16"/>
              </w:rPr>
              <w:t>433,85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B850E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D040768" w14:textId="77777777" w:rsidR="00A77B3E" w:rsidRDefault="00C66DCF">
            <w:pPr>
              <w:jc w:val="center"/>
              <w:rPr>
                <w:color w:val="000000"/>
                <w:u w:color="000000"/>
              </w:rPr>
            </w:pPr>
            <w:r>
              <w:rPr>
                <w:sz w:val="16"/>
              </w:rPr>
              <w:t>433,85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9CEC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30CF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94C70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A512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D668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8221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5015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429C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029406" w14:textId="77777777" w:rsidR="00A77B3E" w:rsidRDefault="00C66DCF">
            <w:pPr>
              <w:jc w:val="center"/>
              <w:rPr>
                <w:color w:val="000000"/>
                <w:u w:color="000000"/>
              </w:rPr>
            </w:pPr>
            <w:r>
              <w:rPr>
                <w:sz w:val="16"/>
              </w:rPr>
              <w:t>0,00</w:t>
            </w:r>
          </w:p>
        </w:tc>
      </w:tr>
      <w:tr w:rsidR="006149F3" w14:paraId="2A936C2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90457E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AD5452" w14:textId="77777777" w:rsidR="00A77B3E" w:rsidRDefault="00C66DCF">
            <w:pPr>
              <w:jc w:val="center"/>
              <w:rPr>
                <w:color w:val="000000"/>
                <w:u w:color="000000"/>
              </w:rPr>
            </w:pPr>
            <w:r>
              <w:rPr>
                <w:sz w:val="16"/>
              </w:rPr>
              <w:t>61,98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889CFE" w14:textId="77777777" w:rsidR="00A77B3E" w:rsidRDefault="00C66DCF">
            <w:pPr>
              <w:jc w:val="center"/>
              <w:rPr>
                <w:color w:val="000000"/>
                <w:u w:color="000000"/>
              </w:rPr>
            </w:pPr>
            <w:r>
              <w:rPr>
                <w:sz w:val="16"/>
              </w:rPr>
              <w:t>61,98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FB6F87" w14:textId="77777777" w:rsidR="00A77B3E" w:rsidRDefault="00C66DCF">
            <w:pPr>
              <w:jc w:val="center"/>
              <w:rPr>
                <w:color w:val="000000"/>
                <w:u w:color="000000"/>
              </w:rPr>
            </w:pPr>
            <w:r>
              <w:rPr>
                <w:sz w:val="16"/>
              </w:rPr>
              <w:t>61,98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24A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2CCCF3" w14:textId="77777777" w:rsidR="00A77B3E" w:rsidRDefault="00C66DCF">
            <w:pPr>
              <w:jc w:val="center"/>
              <w:rPr>
                <w:color w:val="000000"/>
                <w:u w:color="000000"/>
              </w:rPr>
            </w:pPr>
            <w:r>
              <w:rPr>
                <w:sz w:val="16"/>
              </w:rPr>
              <w:t>61,98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BF79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E44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80A1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AEB1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DD91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1F5A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A97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FCD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798296" w14:textId="77777777" w:rsidR="00A77B3E" w:rsidRDefault="00C66DCF">
            <w:pPr>
              <w:jc w:val="center"/>
              <w:rPr>
                <w:color w:val="000000"/>
                <w:u w:color="000000"/>
              </w:rPr>
            </w:pPr>
            <w:r>
              <w:rPr>
                <w:sz w:val="16"/>
              </w:rPr>
              <w:t>0,00</w:t>
            </w:r>
          </w:p>
        </w:tc>
      </w:tr>
      <w:tr w:rsidR="006149F3" w14:paraId="038FA4F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A95F8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0C2707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E618EDF"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B2F4B3"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62623F"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00851"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2BE7F5" w14:textId="77777777" w:rsidR="00A77B3E" w:rsidRDefault="00C66DCF">
            <w:pPr>
              <w:jc w:val="center"/>
              <w:rPr>
                <w:color w:val="000000"/>
                <w:u w:color="000000"/>
              </w:rPr>
            </w:pPr>
            <w:r>
              <w:rPr>
                <w:sz w:val="16"/>
              </w:rPr>
              <w:t>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6EAEB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731A77A" w14:textId="77777777" w:rsidR="00A77B3E" w:rsidRDefault="00C66DCF">
            <w:pPr>
              <w:jc w:val="center"/>
              <w:rPr>
                <w:color w:val="000000"/>
                <w:u w:color="000000"/>
              </w:rPr>
            </w:pPr>
            <w:r>
              <w:rPr>
                <w:sz w:val="16"/>
              </w:rPr>
              <w:t>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F2DC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13F4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8F2DF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E4603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4ACF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F805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82B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E27FB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4BA1EC" w14:textId="77777777" w:rsidR="00A77B3E" w:rsidRDefault="00C66DCF">
            <w:pPr>
              <w:jc w:val="center"/>
              <w:rPr>
                <w:color w:val="000000"/>
                <w:u w:color="000000"/>
              </w:rPr>
            </w:pPr>
            <w:r>
              <w:rPr>
                <w:sz w:val="16"/>
              </w:rPr>
              <w:t>0,00</w:t>
            </w:r>
          </w:p>
        </w:tc>
      </w:tr>
      <w:tr w:rsidR="006149F3" w14:paraId="45CEB73E" w14:textId="77777777">
        <w:tc>
          <w:tcPr>
            <w:tcW w:w="570" w:type="dxa"/>
            <w:vMerge/>
            <w:tcBorders>
              <w:top w:val="nil"/>
              <w:left w:val="single" w:sz="2" w:space="0" w:color="auto"/>
              <w:bottom w:val="single" w:sz="2" w:space="0" w:color="auto"/>
              <w:right w:val="single" w:sz="2" w:space="0" w:color="auto"/>
            </w:tcBorders>
            <w:tcMar>
              <w:top w:w="100" w:type="dxa"/>
            </w:tcMar>
          </w:tcPr>
          <w:p w14:paraId="38B957F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70D20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836704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7EE2F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5B88D" w14:textId="77777777" w:rsidR="00A77B3E" w:rsidRDefault="00C66DCF">
            <w:pPr>
              <w:jc w:val="center"/>
              <w:rPr>
                <w:color w:val="000000"/>
                <w:u w:color="000000"/>
              </w:rPr>
            </w:pPr>
            <w:r>
              <w:rPr>
                <w:sz w:val="16"/>
              </w:rPr>
              <w:t>433,85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15FA79" w14:textId="77777777" w:rsidR="00A77B3E" w:rsidRDefault="00C66DCF">
            <w:pPr>
              <w:jc w:val="center"/>
              <w:rPr>
                <w:color w:val="000000"/>
                <w:u w:color="000000"/>
              </w:rPr>
            </w:pPr>
            <w:r>
              <w:rPr>
                <w:sz w:val="16"/>
              </w:rPr>
              <w:t>433,85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36DA88" w14:textId="77777777" w:rsidR="00A77B3E" w:rsidRDefault="00C66DCF">
            <w:pPr>
              <w:jc w:val="center"/>
              <w:rPr>
                <w:color w:val="000000"/>
                <w:u w:color="000000"/>
              </w:rPr>
            </w:pPr>
            <w:r>
              <w:rPr>
                <w:sz w:val="16"/>
              </w:rPr>
              <w:t>433,85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6A86C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C20F75" w14:textId="77777777" w:rsidR="00A77B3E" w:rsidRDefault="00C66DCF">
            <w:pPr>
              <w:jc w:val="center"/>
              <w:rPr>
                <w:color w:val="000000"/>
                <w:u w:color="000000"/>
              </w:rPr>
            </w:pPr>
            <w:r>
              <w:rPr>
                <w:sz w:val="16"/>
              </w:rPr>
              <w:t>433,85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D7E30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2E6B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D078B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B34F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F278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49A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983F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D8F2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E9CF9F" w14:textId="77777777" w:rsidR="00A77B3E" w:rsidRDefault="00C66DCF">
            <w:pPr>
              <w:jc w:val="center"/>
              <w:rPr>
                <w:color w:val="000000"/>
                <w:u w:color="000000"/>
              </w:rPr>
            </w:pPr>
            <w:r>
              <w:rPr>
                <w:sz w:val="16"/>
              </w:rPr>
              <w:t>0,00</w:t>
            </w:r>
          </w:p>
        </w:tc>
      </w:tr>
      <w:tr w:rsidR="006149F3" w14:paraId="67E8E2D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6588D0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264425" w14:textId="77777777" w:rsidR="00A77B3E" w:rsidRDefault="00C66DCF">
            <w:pPr>
              <w:jc w:val="center"/>
              <w:rPr>
                <w:color w:val="000000"/>
                <w:u w:color="000000"/>
              </w:rPr>
            </w:pPr>
            <w:r>
              <w:rPr>
                <w:sz w:val="16"/>
              </w:rPr>
              <w:t>61,98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10FEAF" w14:textId="77777777" w:rsidR="00A77B3E" w:rsidRDefault="00C66DCF">
            <w:pPr>
              <w:jc w:val="center"/>
              <w:rPr>
                <w:color w:val="000000"/>
                <w:u w:color="000000"/>
              </w:rPr>
            </w:pPr>
            <w:r>
              <w:rPr>
                <w:sz w:val="16"/>
              </w:rPr>
              <w:t>61,98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073EBD" w14:textId="77777777" w:rsidR="00A77B3E" w:rsidRDefault="00C66DCF">
            <w:pPr>
              <w:jc w:val="center"/>
              <w:rPr>
                <w:color w:val="000000"/>
                <w:u w:color="000000"/>
              </w:rPr>
            </w:pPr>
            <w:r>
              <w:rPr>
                <w:sz w:val="16"/>
              </w:rPr>
              <w:t>61,98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FEB73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C7C207" w14:textId="77777777" w:rsidR="00A77B3E" w:rsidRDefault="00C66DCF">
            <w:pPr>
              <w:jc w:val="center"/>
              <w:rPr>
                <w:color w:val="000000"/>
                <w:u w:color="000000"/>
              </w:rPr>
            </w:pPr>
            <w:r>
              <w:rPr>
                <w:sz w:val="16"/>
              </w:rPr>
              <w:t>61,98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6B42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274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AA897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67AC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55C0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C5E0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194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0ECF2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2CE8B9" w14:textId="77777777" w:rsidR="00A77B3E" w:rsidRDefault="00C66DCF">
            <w:pPr>
              <w:jc w:val="center"/>
              <w:rPr>
                <w:color w:val="000000"/>
                <w:u w:color="000000"/>
              </w:rPr>
            </w:pPr>
            <w:r>
              <w:rPr>
                <w:sz w:val="16"/>
              </w:rPr>
              <w:t>0,00</w:t>
            </w:r>
          </w:p>
        </w:tc>
      </w:tr>
      <w:tr w:rsidR="006149F3" w14:paraId="778446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531F9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BEF69ED" w14:textId="77777777" w:rsidR="00A77B3E" w:rsidRDefault="00C66DCF">
            <w:pPr>
              <w:jc w:val="center"/>
              <w:rPr>
                <w:color w:val="000000"/>
                <w:u w:color="000000"/>
              </w:rPr>
            </w:pPr>
            <w:r>
              <w:rPr>
                <w:sz w:val="16"/>
              </w:rPr>
              <w:t>85504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ABF77F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6B55BD" w14:textId="77777777" w:rsidR="00A77B3E" w:rsidRDefault="00C66DCF">
            <w:pPr>
              <w:jc w:val="left"/>
              <w:rPr>
                <w:color w:val="000000"/>
                <w:u w:color="000000"/>
              </w:rPr>
            </w:pPr>
            <w:r>
              <w:rPr>
                <w:sz w:val="16"/>
              </w:rPr>
              <w:t>Wspieranie rodziny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C52746" w14:textId="77777777" w:rsidR="00A77B3E" w:rsidRDefault="00C66DCF">
            <w:pPr>
              <w:jc w:val="center"/>
              <w:rPr>
                <w:color w:val="000000"/>
                <w:u w:color="000000"/>
              </w:rPr>
            </w:pPr>
            <w:r>
              <w:rPr>
                <w:sz w:val="16"/>
              </w:rPr>
              <w:t>533 182,00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08CAF" w14:textId="77777777" w:rsidR="00A77B3E" w:rsidRDefault="00C66DCF">
            <w:pPr>
              <w:jc w:val="center"/>
              <w:rPr>
                <w:color w:val="000000"/>
                <w:u w:color="000000"/>
              </w:rPr>
            </w:pPr>
            <w:r>
              <w:rPr>
                <w:sz w:val="16"/>
              </w:rPr>
              <w:t>533 182,00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A1F0C3" w14:textId="77777777" w:rsidR="00A77B3E" w:rsidRDefault="00C66DCF">
            <w:pPr>
              <w:jc w:val="center"/>
              <w:rPr>
                <w:color w:val="000000"/>
                <w:u w:color="000000"/>
              </w:rPr>
            </w:pPr>
            <w:r>
              <w:rPr>
                <w:sz w:val="16"/>
              </w:rPr>
              <w:t>86 482,00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E44DB" w14:textId="77777777" w:rsidR="00A77B3E" w:rsidRDefault="00C66DCF">
            <w:pPr>
              <w:jc w:val="center"/>
              <w:rPr>
                <w:color w:val="000000"/>
                <w:u w:color="000000"/>
              </w:rPr>
            </w:pPr>
            <w:r>
              <w:rPr>
                <w:sz w:val="16"/>
              </w:rPr>
              <w:t>78 741,64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C43B23" w14:textId="77777777" w:rsidR="00A77B3E" w:rsidRDefault="00C66DCF">
            <w:pPr>
              <w:jc w:val="center"/>
              <w:rPr>
                <w:color w:val="000000"/>
                <w:u w:color="000000"/>
              </w:rPr>
            </w:pPr>
            <w:r>
              <w:rPr>
                <w:sz w:val="16"/>
              </w:rPr>
              <w:t>7 740,36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1D5C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6B8EE1" w14:textId="77777777" w:rsidR="00A77B3E" w:rsidRDefault="00C66DCF">
            <w:pPr>
              <w:jc w:val="center"/>
              <w:rPr>
                <w:color w:val="000000"/>
                <w:u w:color="000000"/>
              </w:rPr>
            </w:pPr>
            <w:r>
              <w:rPr>
                <w:sz w:val="16"/>
              </w:rPr>
              <w:t>446 700,00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55267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B10C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34AF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45EE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98C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F3D4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3F4D45" w14:textId="77777777" w:rsidR="00A77B3E" w:rsidRDefault="00C66DCF">
            <w:pPr>
              <w:jc w:val="center"/>
              <w:rPr>
                <w:color w:val="000000"/>
                <w:u w:color="000000"/>
              </w:rPr>
            </w:pPr>
            <w:r>
              <w:rPr>
                <w:sz w:val="16"/>
              </w:rPr>
              <w:t>0,00</w:t>
            </w:r>
          </w:p>
        </w:tc>
      </w:tr>
      <w:tr w:rsidR="006149F3" w14:paraId="4598BB3F" w14:textId="77777777">
        <w:tc>
          <w:tcPr>
            <w:tcW w:w="570" w:type="dxa"/>
            <w:vMerge/>
            <w:tcBorders>
              <w:top w:val="nil"/>
              <w:left w:val="single" w:sz="2" w:space="0" w:color="auto"/>
              <w:bottom w:val="single" w:sz="2" w:space="0" w:color="auto"/>
              <w:right w:val="single" w:sz="2" w:space="0" w:color="auto"/>
            </w:tcBorders>
            <w:tcMar>
              <w:top w:w="100" w:type="dxa"/>
            </w:tcMar>
          </w:tcPr>
          <w:p w14:paraId="28A0E8E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13CFC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3176B7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82DAC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1095C7" w14:textId="77777777" w:rsidR="00A77B3E" w:rsidRDefault="00C66DCF">
            <w:pPr>
              <w:jc w:val="center"/>
              <w:rPr>
                <w:color w:val="000000"/>
                <w:u w:color="000000"/>
              </w:rPr>
            </w:pPr>
            <w:r>
              <w:rPr>
                <w:sz w:val="16"/>
              </w:rPr>
              <w:t>500 237,25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EF30B" w14:textId="77777777" w:rsidR="00A77B3E" w:rsidRDefault="00C66DCF">
            <w:pPr>
              <w:jc w:val="center"/>
              <w:rPr>
                <w:color w:val="000000"/>
                <w:u w:color="000000"/>
              </w:rPr>
            </w:pPr>
            <w:r>
              <w:rPr>
                <w:sz w:val="16"/>
              </w:rPr>
              <w:t>500 237,25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CEE1A9" w14:textId="77777777" w:rsidR="00A77B3E" w:rsidRDefault="00C66DCF">
            <w:pPr>
              <w:jc w:val="center"/>
              <w:rPr>
                <w:color w:val="000000"/>
                <w:u w:color="000000"/>
              </w:rPr>
            </w:pPr>
            <w:r>
              <w:rPr>
                <w:sz w:val="16"/>
              </w:rPr>
              <w:t>57 218,86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3E331" w14:textId="77777777" w:rsidR="00A77B3E" w:rsidRDefault="00C66DCF">
            <w:pPr>
              <w:jc w:val="center"/>
              <w:rPr>
                <w:color w:val="000000"/>
                <w:u w:color="000000"/>
              </w:rPr>
            </w:pPr>
            <w:r>
              <w:rPr>
                <w:sz w:val="16"/>
              </w:rPr>
              <w:t>52 767,83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1F9DA0" w14:textId="77777777" w:rsidR="00A77B3E" w:rsidRDefault="00C66DCF">
            <w:pPr>
              <w:jc w:val="center"/>
              <w:rPr>
                <w:color w:val="000000"/>
                <w:u w:color="000000"/>
              </w:rPr>
            </w:pPr>
            <w:r>
              <w:rPr>
                <w:sz w:val="16"/>
              </w:rPr>
              <w:t>4 451,03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EEE0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1E3BB6" w14:textId="77777777" w:rsidR="00A77B3E" w:rsidRDefault="00C66DCF">
            <w:pPr>
              <w:jc w:val="center"/>
              <w:rPr>
                <w:color w:val="000000"/>
                <w:u w:color="000000"/>
              </w:rPr>
            </w:pPr>
            <w:r>
              <w:rPr>
                <w:sz w:val="16"/>
              </w:rPr>
              <w:t>443 018,39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E5990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B4D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45F9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7FDE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8C8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11C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C20077" w14:textId="77777777" w:rsidR="00A77B3E" w:rsidRDefault="00C66DCF">
            <w:pPr>
              <w:jc w:val="center"/>
              <w:rPr>
                <w:color w:val="000000"/>
                <w:u w:color="000000"/>
              </w:rPr>
            </w:pPr>
            <w:r>
              <w:rPr>
                <w:sz w:val="16"/>
              </w:rPr>
              <w:t>0,00</w:t>
            </w:r>
          </w:p>
        </w:tc>
      </w:tr>
      <w:tr w:rsidR="006149F3" w14:paraId="08C7A25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F54323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17F32D" w14:textId="77777777" w:rsidR="00A77B3E" w:rsidRDefault="00C66DCF">
            <w:pPr>
              <w:jc w:val="center"/>
              <w:rPr>
                <w:color w:val="000000"/>
                <w:u w:color="000000"/>
              </w:rPr>
            </w:pPr>
            <w:r>
              <w:rPr>
                <w:sz w:val="16"/>
              </w:rPr>
              <w:t>93,82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D8D4D9" w14:textId="77777777" w:rsidR="00A77B3E" w:rsidRDefault="00C66DCF">
            <w:pPr>
              <w:jc w:val="center"/>
              <w:rPr>
                <w:color w:val="000000"/>
                <w:u w:color="000000"/>
              </w:rPr>
            </w:pPr>
            <w:r>
              <w:rPr>
                <w:sz w:val="16"/>
              </w:rPr>
              <w:t>93,82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6A57F4" w14:textId="77777777" w:rsidR="00A77B3E" w:rsidRDefault="00C66DCF">
            <w:pPr>
              <w:jc w:val="center"/>
              <w:rPr>
                <w:color w:val="000000"/>
                <w:u w:color="000000"/>
              </w:rPr>
            </w:pPr>
            <w:r>
              <w:rPr>
                <w:sz w:val="16"/>
              </w:rPr>
              <w:t>66,16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BD24A6" w14:textId="77777777" w:rsidR="00A77B3E" w:rsidRDefault="00C66DCF">
            <w:pPr>
              <w:jc w:val="center"/>
              <w:rPr>
                <w:color w:val="000000"/>
                <w:u w:color="000000"/>
              </w:rPr>
            </w:pPr>
            <w:r>
              <w:rPr>
                <w:sz w:val="16"/>
              </w:rPr>
              <w:t>67,01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33DBA2" w14:textId="77777777" w:rsidR="00A77B3E" w:rsidRDefault="00C66DCF">
            <w:pPr>
              <w:jc w:val="center"/>
              <w:rPr>
                <w:color w:val="000000"/>
                <w:u w:color="000000"/>
              </w:rPr>
            </w:pPr>
            <w:r>
              <w:rPr>
                <w:sz w:val="16"/>
              </w:rPr>
              <w:t>57,50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7D9B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D30D1D" w14:textId="77777777" w:rsidR="00A77B3E" w:rsidRDefault="00C66DCF">
            <w:pPr>
              <w:jc w:val="center"/>
              <w:rPr>
                <w:color w:val="000000"/>
                <w:u w:color="000000"/>
              </w:rPr>
            </w:pPr>
            <w:r>
              <w:rPr>
                <w:sz w:val="16"/>
              </w:rPr>
              <w:t>99,18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AAF8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43C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62DB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9698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67D7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CE2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12800F" w14:textId="77777777" w:rsidR="00A77B3E" w:rsidRDefault="00C66DCF">
            <w:pPr>
              <w:jc w:val="center"/>
              <w:rPr>
                <w:color w:val="000000"/>
                <w:u w:color="000000"/>
              </w:rPr>
            </w:pPr>
            <w:r>
              <w:rPr>
                <w:sz w:val="16"/>
              </w:rPr>
              <w:t>0,00</w:t>
            </w:r>
          </w:p>
        </w:tc>
      </w:tr>
      <w:tr w:rsidR="006149F3" w14:paraId="198EA34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AC4DE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3596C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E4F2BB"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40C580"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E5A9F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693A5"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4AE0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9E293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E9FAAD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6A23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DE935F" w14:textId="77777777" w:rsidR="00A77B3E" w:rsidRDefault="00C66DCF">
            <w:pPr>
              <w:jc w:val="center"/>
              <w:rPr>
                <w:color w:val="000000"/>
                <w:u w:color="000000"/>
              </w:rPr>
            </w:pPr>
            <w:r>
              <w:rPr>
                <w:sz w:val="16"/>
              </w:rPr>
              <w:t>1 000,00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C87D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4B6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23B9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967F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B896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430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A86746" w14:textId="77777777" w:rsidR="00A77B3E" w:rsidRDefault="00C66DCF">
            <w:pPr>
              <w:jc w:val="center"/>
              <w:rPr>
                <w:color w:val="000000"/>
                <w:u w:color="000000"/>
              </w:rPr>
            </w:pPr>
            <w:r>
              <w:rPr>
                <w:sz w:val="16"/>
              </w:rPr>
              <w:t>0,00</w:t>
            </w:r>
          </w:p>
        </w:tc>
      </w:tr>
      <w:tr w:rsidR="006149F3" w14:paraId="7D9573CC" w14:textId="77777777">
        <w:tc>
          <w:tcPr>
            <w:tcW w:w="570" w:type="dxa"/>
            <w:vMerge/>
            <w:tcBorders>
              <w:top w:val="nil"/>
              <w:left w:val="single" w:sz="2" w:space="0" w:color="auto"/>
              <w:bottom w:val="single" w:sz="2" w:space="0" w:color="auto"/>
              <w:right w:val="single" w:sz="2" w:space="0" w:color="auto"/>
            </w:tcBorders>
            <w:tcMar>
              <w:top w:w="100" w:type="dxa"/>
            </w:tcMar>
          </w:tcPr>
          <w:p w14:paraId="1019984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F3C75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3323B0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0E614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B6479E" w14:textId="77777777" w:rsidR="00A77B3E" w:rsidRDefault="00C66DCF">
            <w:pPr>
              <w:jc w:val="center"/>
              <w:rPr>
                <w:color w:val="000000"/>
                <w:u w:color="000000"/>
              </w:rPr>
            </w:pPr>
            <w:r>
              <w:rPr>
                <w:sz w:val="16"/>
              </w:rPr>
              <w:t>818,39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E6510B" w14:textId="77777777" w:rsidR="00A77B3E" w:rsidRDefault="00C66DCF">
            <w:pPr>
              <w:jc w:val="center"/>
              <w:rPr>
                <w:color w:val="000000"/>
                <w:u w:color="000000"/>
              </w:rPr>
            </w:pPr>
            <w:r>
              <w:rPr>
                <w:sz w:val="16"/>
              </w:rPr>
              <w:t>818,39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FC1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E898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6E7B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8687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0CB4F9" w14:textId="77777777" w:rsidR="00A77B3E" w:rsidRDefault="00C66DCF">
            <w:pPr>
              <w:jc w:val="center"/>
              <w:rPr>
                <w:color w:val="000000"/>
                <w:u w:color="000000"/>
              </w:rPr>
            </w:pPr>
            <w:r>
              <w:rPr>
                <w:sz w:val="16"/>
              </w:rPr>
              <w:t>818,39</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879D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BAF0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AE98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0AEC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2D5C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C58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DC4D7C" w14:textId="77777777" w:rsidR="00A77B3E" w:rsidRDefault="00C66DCF">
            <w:pPr>
              <w:jc w:val="center"/>
              <w:rPr>
                <w:color w:val="000000"/>
                <w:u w:color="000000"/>
              </w:rPr>
            </w:pPr>
            <w:r>
              <w:rPr>
                <w:sz w:val="16"/>
              </w:rPr>
              <w:t>0,00</w:t>
            </w:r>
          </w:p>
        </w:tc>
      </w:tr>
      <w:tr w:rsidR="006149F3" w14:paraId="2EC9777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9884CB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4398A" w14:textId="77777777" w:rsidR="00A77B3E" w:rsidRDefault="00C66DCF">
            <w:pPr>
              <w:jc w:val="center"/>
              <w:rPr>
                <w:color w:val="000000"/>
                <w:u w:color="000000"/>
              </w:rPr>
            </w:pPr>
            <w:r>
              <w:rPr>
                <w:sz w:val="16"/>
              </w:rPr>
              <w:t>81,84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501EED" w14:textId="77777777" w:rsidR="00A77B3E" w:rsidRDefault="00C66DCF">
            <w:pPr>
              <w:jc w:val="center"/>
              <w:rPr>
                <w:color w:val="000000"/>
                <w:u w:color="000000"/>
              </w:rPr>
            </w:pPr>
            <w:r>
              <w:rPr>
                <w:sz w:val="16"/>
              </w:rPr>
              <w:t>81,84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BF41F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53633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1253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0CEA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7A760B" w14:textId="77777777" w:rsidR="00A77B3E" w:rsidRDefault="00C66DCF">
            <w:pPr>
              <w:jc w:val="center"/>
              <w:rPr>
                <w:color w:val="000000"/>
                <w:u w:color="000000"/>
              </w:rPr>
            </w:pPr>
            <w:r>
              <w:rPr>
                <w:sz w:val="16"/>
              </w:rPr>
              <w:t>81,84</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0F4EB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B06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6A9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F3F7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713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231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5F72F1" w14:textId="77777777" w:rsidR="00A77B3E" w:rsidRDefault="00C66DCF">
            <w:pPr>
              <w:jc w:val="center"/>
              <w:rPr>
                <w:color w:val="000000"/>
                <w:u w:color="000000"/>
              </w:rPr>
            </w:pPr>
            <w:r>
              <w:rPr>
                <w:sz w:val="16"/>
              </w:rPr>
              <w:t>0,00</w:t>
            </w:r>
          </w:p>
        </w:tc>
      </w:tr>
      <w:tr w:rsidR="006149F3" w14:paraId="5F29A4B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FA050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F9E9DE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31B8227" w14:textId="77777777" w:rsidR="00A77B3E" w:rsidRDefault="00C66DCF">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15CF29A" w14:textId="77777777" w:rsidR="00A77B3E" w:rsidRDefault="00C66DCF">
            <w:pPr>
              <w:jc w:val="left"/>
              <w:rPr>
                <w:color w:val="000000"/>
                <w:u w:color="000000"/>
              </w:rPr>
            </w:pPr>
            <w:r>
              <w:rPr>
                <w:sz w:val="16"/>
              </w:rPr>
              <w:t>Świadczenia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3CF05" w14:textId="77777777" w:rsidR="00A77B3E" w:rsidRDefault="00C66DCF">
            <w:pPr>
              <w:jc w:val="center"/>
              <w:rPr>
                <w:color w:val="000000"/>
                <w:u w:color="000000"/>
              </w:rPr>
            </w:pPr>
            <w:r>
              <w:rPr>
                <w:sz w:val="16"/>
              </w:rPr>
              <w:t>445 700,00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B9BAD2" w14:textId="77777777" w:rsidR="00A77B3E" w:rsidRDefault="00C66DCF">
            <w:pPr>
              <w:jc w:val="center"/>
              <w:rPr>
                <w:color w:val="000000"/>
                <w:u w:color="000000"/>
              </w:rPr>
            </w:pPr>
            <w:r>
              <w:rPr>
                <w:sz w:val="16"/>
              </w:rPr>
              <w:t>445 700,00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40F9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FD2C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36EA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D6A1E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0E02D7" w14:textId="77777777" w:rsidR="00A77B3E" w:rsidRDefault="00C66DCF">
            <w:pPr>
              <w:jc w:val="center"/>
              <w:rPr>
                <w:color w:val="000000"/>
                <w:u w:color="000000"/>
              </w:rPr>
            </w:pPr>
            <w:r>
              <w:rPr>
                <w:sz w:val="16"/>
              </w:rPr>
              <w:t>445 700,00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8FEFD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F0B6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A1394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1E2C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93C7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565AF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ECA2AE" w14:textId="77777777" w:rsidR="00A77B3E" w:rsidRDefault="00C66DCF">
            <w:pPr>
              <w:jc w:val="center"/>
              <w:rPr>
                <w:color w:val="000000"/>
                <w:u w:color="000000"/>
              </w:rPr>
            </w:pPr>
            <w:r>
              <w:rPr>
                <w:sz w:val="16"/>
              </w:rPr>
              <w:t>0,00</w:t>
            </w:r>
          </w:p>
        </w:tc>
      </w:tr>
      <w:tr w:rsidR="006149F3" w14:paraId="5539253F" w14:textId="77777777">
        <w:tc>
          <w:tcPr>
            <w:tcW w:w="570" w:type="dxa"/>
            <w:vMerge/>
            <w:tcBorders>
              <w:top w:val="nil"/>
              <w:left w:val="single" w:sz="2" w:space="0" w:color="auto"/>
              <w:bottom w:val="single" w:sz="2" w:space="0" w:color="auto"/>
              <w:right w:val="single" w:sz="2" w:space="0" w:color="auto"/>
            </w:tcBorders>
            <w:tcMar>
              <w:top w:w="100" w:type="dxa"/>
            </w:tcMar>
          </w:tcPr>
          <w:p w14:paraId="5BA18AA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4FFD2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AAFC9F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E4BC4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1914E4" w14:textId="77777777" w:rsidR="00A77B3E" w:rsidRDefault="00C66DCF">
            <w:pPr>
              <w:jc w:val="center"/>
              <w:rPr>
                <w:color w:val="000000"/>
                <w:u w:color="000000"/>
              </w:rPr>
            </w:pPr>
            <w:r>
              <w:rPr>
                <w:sz w:val="16"/>
              </w:rPr>
              <w:t>442 200,00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4341C5" w14:textId="77777777" w:rsidR="00A77B3E" w:rsidRDefault="00C66DCF">
            <w:pPr>
              <w:jc w:val="center"/>
              <w:rPr>
                <w:color w:val="000000"/>
                <w:u w:color="000000"/>
              </w:rPr>
            </w:pPr>
            <w:r>
              <w:rPr>
                <w:sz w:val="16"/>
              </w:rPr>
              <w:t>442 200,00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3F25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95CC5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CD2C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1EDD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66454" w14:textId="77777777" w:rsidR="00A77B3E" w:rsidRDefault="00C66DCF">
            <w:pPr>
              <w:jc w:val="center"/>
              <w:rPr>
                <w:color w:val="000000"/>
                <w:u w:color="000000"/>
              </w:rPr>
            </w:pPr>
            <w:r>
              <w:rPr>
                <w:sz w:val="16"/>
              </w:rPr>
              <w:t>442 200,00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13B1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8C49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E5AAE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D936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439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BB4D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24FE35" w14:textId="77777777" w:rsidR="00A77B3E" w:rsidRDefault="00C66DCF">
            <w:pPr>
              <w:jc w:val="center"/>
              <w:rPr>
                <w:color w:val="000000"/>
                <w:u w:color="000000"/>
              </w:rPr>
            </w:pPr>
            <w:r>
              <w:rPr>
                <w:sz w:val="16"/>
              </w:rPr>
              <w:t>0,00</w:t>
            </w:r>
          </w:p>
        </w:tc>
      </w:tr>
      <w:tr w:rsidR="006149F3" w14:paraId="1E5B3BA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C56D49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26F54E" w14:textId="77777777" w:rsidR="00A77B3E" w:rsidRDefault="00C66DCF">
            <w:pPr>
              <w:jc w:val="center"/>
              <w:rPr>
                <w:color w:val="000000"/>
                <w:u w:color="000000"/>
              </w:rPr>
            </w:pPr>
            <w:r>
              <w:rPr>
                <w:sz w:val="16"/>
              </w:rPr>
              <w:t>99,21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9D979D" w14:textId="77777777" w:rsidR="00A77B3E" w:rsidRDefault="00C66DCF">
            <w:pPr>
              <w:jc w:val="center"/>
              <w:rPr>
                <w:color w:val="000000"/>
                <w:u w:color="000000"/>
              </w:rPr>
            </w:pPr>
            <w:r>
              <w:rPr>
                <w:sz w:val="16"/>
              </w:rPr>
              <w:t>99,21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CE39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8595E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D587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AA00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3F360" w14:textId="77777777" w:rsidR="00A77B3E" w:rsidRDefault="00C66DCF">
            <w:pPr>
              <w:jc w:val="center"/>
              <w:rPr>
                <w:color w:val="000000"/>
                <w:u w:color="000000"/>
              </w:rPr>
            </w:pPr>
            <w:r>
              <w:rPr>
                <w:sz w:val="16"/>
              </w:rPr>
              <w:t>99,21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CC761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DAAC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1FCA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A6C1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543A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122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6F4948" w14:textId="77777777" w:rsidR="00A77B3E" w:rsidRDefault="00C66DCF">
            <w:pPr>
              <w:jc w:val="center"/>
              <w:rPr>
                <w:color w:val="000000"/>
                <w:u w:color="000000"/>
              </w:rPr>
            </w:pPr>
            <w:r>
              <w:rPr>
                <w:sz w:val="16"/>
              </w:rPr>
              <w:t>0,00</w:t>
            </w:r>
          </w:p>
        </w:tc>
      </w:tr>
      <w:tr w:rsidR="006149F3" w14:paraId="597B723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0C501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69FED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9634312"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10DAC4"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A540C8" w14:textId="77777777" w:rsidR="00A77B3E" w:rsidRDefault="00C66DCF">
            <w:pPr>
              <w:jc w:val="center"/>
              <w:rPr>
                <w:color w:val="000000"/>
                <w:u w:color="000000"/>
              </w:rPr>
            </w:pPr>
            <w:r>
              <w:rPr>
                <w:sz w:val="16"/>
              </w:rPr>
              <w:t>62 376,94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31F9B" w14:textId="77777777" w:rsidR="00A77B3E" w:rsidRDefault="00C66DCF">
            <w:pPr>
              <w:jc w:val="center"/>
              <w:rPr>
                <w:color w:val="000000"/>
                <w:u w:color="000000"/>
              </w:rPr>
            </w:pPr>
            <w:r>
              <w:rPr>
                <w:sz w:val="16"/>
              </w:rPr>
              <w:t>62 376,94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D06D53" w14:textId="77777777" w:rsidR="00A77B3E" w:rsidRDefault="00C66DCF">
            <w:pPr>
              <w:jc w:val="center"/>
              <w:rPr>
                <w:color w:val="000000"/>
                <w:u w:color="000000"/>
              </w:rPr>
            </w:pPr>
            <w:r>
              <w:rPr>
                <w:sz w:val="16"/>
              </w:rPr>
              <w:t>62 376,94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FEF845" w14:textId="77777777" w:rsidR="00A77B3E" w:rsidRDefault="00C66DCF">
            <w:pPr>
              <w:jc w:val="center"/>
              <w:rPr>
                <w:color w:val="000000"/>
                <w:u w:color="000000"/>
              </w:rPr>
            </w:pPr>
            <w:r>
              <w:rPr>
                <w:sz w:val="16"/>
              </w:rPr>
              <w:t>62 376,94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87573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29C5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81142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EEBED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1CDB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239EC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8F6E4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714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3BA9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D27FBE" w14:textId="77777777" w:rsidR="00A77B3E" w:rsidRDefault="00C66DCF">
            <w:pPr>
              <w:jc w:val="center"/>
              <w:rPr>
                <w:color w:val="000000"/>
                <w:u w:color="000000"/>
              </w:rPr>
            </w:pPr>
            <w:r>
              <w:rPr>
                <w:sz w:val="16"/>
              </w:rPr>
              <w:t>0,00</w:t>
            </w:r>
          </w:p>
        </w:tc>
      </w:tr>
      <w:tr w:rsidR="006149F3" w14:paraId="65FF6C4C" w14:textId="77777777">
        <w:tc>
          <w:tcPr>
            <w:tcW w:w="570" w:type="dxa"/>
            <w:vMerge/>
            <w:tcBorders>
              <w:top w:val="nil"/>
              <w:left w:val="single" w:sz="2" w:space="0" w:color="auto"/>
              <w:bottom w:val="single" w:sz="2" w:space="0" w:color="auto"/>
              <w:right w:val="single" w:sz="2" w:space="0" w:color="auto"/>
            </w:tcBorders>
            <w:tcMar>
              <w:top w:w="100" w:type="dxa"/>
            </w:tcMar>
          </w:tcPr>
          <w:p w14:paraId="6FD8974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30FBC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936D6F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E23A0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D99030" w14:textId="77777777" w:rsidR="00A77B3E" w:rsidRDefault="00C66DCF">
            <w:pPr>
              <w:jc w:val="center"/>
              <w:rPr>
                <w:color w:val="000000"/>
                <w:u w:color="000000"/>
              </w:rPr>
            </w:pPr>
            <w:r>
              <w:rPr>
                <w:sz w:val="16"/>
              </w:rPr>
              <w:t>42 175,59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D5357" w14:textId="77777777" w:rsidR="00A77B3E" w:rsidRDefault="00C66DCF">
            <w:pPr>
              <w:jc w:val="center"/>
              <w:rPr>
                <w:color w:val="000000"/>
                <w:u w:color="000000"/>
              </w:rPr>
            </w:pPr>
            <w:r>
              <w:rPr>
                <w:sz w:val="16"/>
              </w:rPr>
              <w:t>42 175,59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F2D22C" w14:textId="77777777" w:rsidR="00A77B3E" w:rsidRDefault="00C66DCF">
            <w:pPr>
              <w:jc w:val="center"/>
              <w:rPr>
                <w:color w:val="000000"/>
                <w:u w:color="000000"/>
              </w:rPr>
            </w:pPr>
            <w:r>
              <w:rPr>
                <w:sz w:val="16"/>
              </w:rPr>
              <w:t>42 175,59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75CA36" w14:textId="77777777" w:rsidR="00A77B3E" w:rsidRDefault="00C66DCF">
            <w:pPr>
              <w:jc w:val="center"/>
              <w:rPr>
                <w:color w:val="000000"/>
                <w:u w:color="000000"/>
              </w:rPr>
            </w:pPr>
            <w:r>
              <w:rPr>
                <w:sz w:val="16"/>
              </w:rPr>
              <w:t>42 175,59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DB51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E403C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12F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27C0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1384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D38A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78EA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224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F9855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7DED24" w14:textId="77777777" w:rsidR="00A77B3E" w:rsidRDefault="00C66DCF">
            <w:pPr>
              <w:jc w:val="center"/>
              <w:rPr>
                <w:color w:val="000000"/>
                <w:u w:color="000000"/>
              </w:rPr>
            </w:pPr>
            <w:r>
              <w:rPr>
                <w:sz w:val="16"/>
              </w:rPr>
              <w:t>0,00</w:t>
            </w:r>
          </w:p>
        </w:tc>
      </w:tr>
      <w:tr w:rsidR="006149F3" w14:paraId="07854E3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2EA97D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D10DF1" w14:textId="77777777" w:rsidR="00A77B3E" w:rsidRDefault="00C66DCF">
            <w:pPr>
              <w:jc w:val="center"/>
              <w:rPr>
                <w:color w:val="000000"/>
                <w:u w:color="000000"/>
              </w:rPr>
            </w:pPr>
            <w:r>
              <w:rPr>
                <w:sz w:val="16"/>
              </w:rPr>
              <w:t>67,61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10BEC8" w14:textId="77777777" w:rsidR="00A77B3E" w:rsidRDefault="00C66DCF">
            <w:pPr>
              <w:jc w:val="center"/>
              <w:rPr>
                <w:color w:val="000000"/>
                <w:u w:color="000000"/>
              </w:rPr>
            </w:pPr>
            <w:r>
              <w:rPr>
                <w:sz w:val="16"/>
              </w:rPr>
              <w:t>67,61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73A52C" w14:textId="77777777" w:rsidR="00A77B3E" w:rsidRDefault="00C66DCF">
            <w:pPr>
              <w:jc w:val="center"/>
              <w:rPr>
                <w:color w:val="000000"/>
                <w:u w:color="000000"/>
              </w:rPr>
            </w:pPr>
            <w:r>
              <w:rPr>
                <w:sz w:val="16"/>
              </w:rPr>
              <w:t>67,61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944A66" w14:textId="77777777" w:rsidR="00A77B3E" w:rsidRDefault="00C66DCF">
            <w:pPr>
              <w:jc w:val="center"/>
              <w:rPr>
                <w:color w:val="000000"/>
                <w:u w:color="000000"/>
              </w:rPr>
            </w:pPr>
            <w:r>
              <w:rPr>
                <w:sz w:val="16"/>
              </w:rPr>
              <w:t>67,61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F6F4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0E132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02DF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499FD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84F2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5E20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071AF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A1B9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4282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663ED5" w14:textId="77777777" w:rsidR="00A77B3E" w:rsidRDefault="00C66DCF">
            <w:pPr>
              <w:jc w:val="center"/>
              <w:rPr>
                <w:color w:val="000000"/>
                <w:u w:color="000000"/>
              </w:rPr>
            </w:pPr>
            <w:r>
              <w:rPr>
                <w:sz w:val="16"/>
              </w:rPr>
              <w:t>0,00</w:t>
            </w:r>
          </w:p>
        </w:tc>
      </w:tr>
      <w:tr w:rsidR="006149F3" w14:paraId="4AC2A5B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166FD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CD7F7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9FFBCE"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8BE62D"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0A2C1B" w14:textId="77777777" w:rsidR="00A77B3E" w:rsidRDefault="00C66DCF">
            <w:pPr>
              <w:jc w:val="center"/>
              <w:rPr>
                <w:color w:val="000000"/>
                <w:u w:color="000000"/>
              </w:rPr>
            </w:pPr>
            <w:r>
              <w:rPr>
                <w:sz w:val="16"/>
              </w:rPr>
              <w:t>3 809,00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4AE6E5" w14:textId="77777777" w:rsidR="00A77B3E" w:rsidRDefault="00C66DCF">
            <w:pPr>
              <w:jc w:val="center"/>
              <w:rPr>
                <w:color w:val="000000"/>
                <w:u w:color="000000"/>
              </w:rPr>
            </w:pPr>
            <w:r>
              <w:rPr>
                <w:sz w:val="16"/>
              </w:rPr>
              <w:t>3 809,00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8A5EC" w14:textId="77777777" w:rsidR="00A77B3E" w:rsidRDefault="00C66DCF">
            <w:pPr>
              <w:jc w:val="center"/>
              <w:rPr>
                <w:color w:val="000000"/>
                <w:u w:color="000000"/>
              </w:rPr>
            </w:pPr>
            <w:r>
              <w:rPr>
                <w:sz w:val="16"/>
              </w:rPr>
              <w:t>3 809,00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23A8E" w14:textId="77777777" w:rsidR="00A77B3E" w:rsidRDefault="00C66DCF">
            <w:pPr>
              <w:jc w:val="center"/>
              <w:rPr>
                <w:color w:val="000000"/>
                <w:u w:color="000000"/>
              </w:rPr>
            </w:pPr>
            <w:r>
              <w:rPr>
                <w:sz w:val="16"/>
              </w:rPr>
              <w:t>3 809,00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9D42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FB35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2F0F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647C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0032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A393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64FC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4C0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41E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44E99B" w14:textId="77777777" w:rsidR="00A77B3E" w:rsidRDefault="00C66DCF">
            <w:pPr>
              <w:jc w:val="center"/>
              <w:rPr>
                <w:color w:val="000000"/>
                <w:u w:color="000000"/>
              </w:rPr>
            </w:pPr>
            <w:r>
              <w:rPr>
                <w:sz w:val="16"/>
              </w:rPr>
              <w:t>0,00</w:t>
            </w:r>
          </w:p>
        </w:tc>
      </w:tr>
      <w:tr w:rsidR="006149F3" w14:paraId="636603CB" w14:textId="77777777">
        <w:tc>
          <w:tcPr>
            <w:tcW w:w="570" w:type="dxa"/>
            <w:vMerge/>
            <w:tcBorders>
              <w:top w:val="nil"/>
              <w:left w:val="single" w:sz="2" w:space="0" w:color="auto"/>
              <w:bottom w:val="single" w:sz="2" w:space="0" w:color="auto"/>
              <w:right w:val="single" w:sz="2" w:space="0" w:color="auto"/>
            </w:tcBorders>
            <w:tcMar>
              <w:top w:w="100" w:type="dxa"/>
            </w:tcMar>
          </w:tcPr>
          <w:p w14:paraId="285D39F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B85D80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8BD64D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4D1DC2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7946A" w14:textId="77777777" w:rsidR="00A77B3E" w:rsidRDefault="00C66DCF">
            <w:pPr>
              <w:jc w:val="center"/>
              <w:rPr>
                <w:color w:val="000000"/>
                <w:u w:color="000000"/>
              </w:rPr>
            </w:pPr>
            <w:r>
              <w:rPr>
                <w:sz w:val="16"/>
              </w:rPr>
              <w:t>3 735,38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594F4" w14:textId="77777777" w:rsidR="00A77B3E" w:rsidRDefault="00C66DCF">
            <w:pPr>
              <w:jc w:val="center"/>
              <w:rPr>
                <w:color w:val="000000"/>
                <w:u w:color="000000"/>
              </w:rPr>
            </w:pPr>
            <w:r>
              <w:rPr>
                <w:sz w:val="16"/>
              </w:rPr>
              <w:t>3 735,38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302470" w14:textId="77777777" w:rsidR="00A77B3E" w:rsidRDefault="00C66DCF">
            <w:pPr>
              <w:jc w:val="center"/>
              <w:rPr>
                <w:color w:val="000000"/>
                <w:u w:color="000000"/>
              </w:rPr>
            </w:pPr>
            <w:r>
              <w:rPr>
                <w:sz w:val="16"/>
              </w:rPr>
              <w:t>3 735,38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F2C7B0" w14:textId="77777777" w:rsidR="00A77B3E" w:rsidRDefault="00C66DCF">
            <w:pPr>
              <w:jc w:val="center"/>
              <w:rPr>
                <w:color w:val="000000"/>
                <w:u w:color="000000"/>
              </w:rPr>
            </w:pPr>
            <w:r>
              <w:rPr>
                <w:sz w:val="16"/>
              </w:rPr>
              <w:t>3 735,38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E36D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DD40D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0D02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2C4B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5ED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8785C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24F72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B03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30B3B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6B31E6" w14:textId="77777777" w:rsidR="00A77B3E" w:rsidRDefault="00C66DCF">
            <w:pPr>
              <w:jc w:val="center"/>
              <w:rPr>
                <w:color w:val="000000"/>
                <w:u w:color="000000"/>
              </w:rPr>
            </w:pPr>
            <w:r>
              <w:rPr>
                <w:sz w:val="16"/>
              </w:rPr>
              <w:t>0,00</w:t>
            </w:r>
          </w:p>
        </w:tc>
      </w:tr>
      <w:tr w:rsidR="006149F3" w14:paraId="6AA7776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BAC684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2923FE" w14:textId="77777777" w:rsidR="00A77B3E" w:rsidRDefault="00C66DCF">
            <w:pPr>
              <w:jc w:val="center"/>
              <w:rPr>
                <w:color w:val="000000"/>
                <w:u w:color="000000"/>
              </w:rPr>
            </w:pPr>
            <w:r>
              <w:rPr>
                <w:sz w:val="16"/>
              </w:rPr>
              <w:t>98,07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568397" w14:textId="77777777" w:rsidR="00A77B3E" w:rsidRDefault="00C66DCF">
            <w:pPr>
              <w:jc w:val="center"/>
              <w:rPr>
                <w:color w:val="000000"/>
                <w:u w:color="000000"/>
              </w:rPr>
            </w:pPr>
            <w:r>
              <w:rPr>
                <w:sz w:val="16"/>
              </w:rPr>
              <w:t>98,07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031A2A" w14:textId="77777777" w:rsidR="00A77B3E" w:rsidRDefault="00C66DCF">
            <w:pPr>
              <w:jc w:val="center"/>
              <w:rPr>
                <w:color w:val="000000"/>
                <w:u w:color="000000"/>
              </w:rPr>
            </w:pPr>
            <w:r>
              <w:rPr>
                <w:sz w:val="16"/>
              </w:rPr>
              <w:t>98,07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F8B1C" w14:textId="77777777" w:rsidR="00A77B3E" w:rsidRDefault="00C66DCF">
            <w:pPr>
              <w:jc w:val="center"/>
              <w:rPr>
                <w:color w:val="000000"/>
                <w:u w:color="000000"/>
              </w:rPr>
            </w:pPr>
            <w:r>
              <w:rPr>
                <w:sz w:val="16"/>
              </w:rPr>
              <w:t>98,07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58807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4476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F96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F5FDF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1BE3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E0C9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9E099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E1B4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C2E4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E7474F" w14:textId="77777777" w:rsidR="00A77B3E" w:rsidRDefault="00C66DCF">
            <w:pPr>
              <w:jc w:val="center"/>
              <w:rPr>
                <w:color w:val="000000"/>
                <w:u w:color="000000"/>
              </w:rPr>
            </w:pPr>
            <w:r>
              <w:rPr>
                <w:sz w:val="16"/>
              </w:rPr>
              <w:t>0,00</w:t>
            </w:r>
          </w:p>
        </w:tc>
      </w:tr>
      <w:tr w:rsidR="006149F3" w14:paraId="2631632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59D2CE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D1268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7C03694"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3FA9951"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D89230" w14:textId="77777777" w:rsidR="00A77B3E" w:rsidRDefault="00C66DCF">
            <w:pPr>
              <w:jc w:val="center"/>
              <w:rPr>
                <w:color w:val="000000"/>
                <w:u w:color="000000"/>
              </w:rPr>
            </w:pPr>
            <w:r>
              <w:rPr>
                <w:sz w:val="16"/>
              </w:rPr>
              <w:t>11 205,70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D2C81" w14:textId="77777777" w:rsidR="00A77B3E" w:rsidRDefault="00C66DCF">
            <w:pPr>
              <w:jc w:val="center"/>
              <w:rPr>
                <w:color w:val="000000"/>
                <w:u w:color="000000"/>
              </w:rPr>
            </w:pPr>
            <w:r>
              <w:rPr>
                <w:sz w:val="16"/>
              </w:rPr>
              <w:t>11 205,70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512E73" w14:textId="77777777" w:rsidR="00A77B3E" w:rsidRDefault="00C66DCF">
            <w:pPr>
              <w:jc w:val="center"/>
              <w:rPr>
                <w:color w:val="000000"/>
                <w:u w:color="000000"/>
              </w:rPr>
            </w:pPr>
            <w:r>
              <w:rPr>
                <w:sz w:val="16"/>
              </w:rPr>
              <w:t>11 205,70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6FC699" w14:textId="77777777" w:rsidR="00A77B3E" w:rsidRDefault="00C66DCF">
            <w:pPr>
              <w:jc w:val="center"/>
              <w:rPr>
                <w:color w:val="000000"/>
                <w:u w:color="000000"/>
              </w:rPr>
            </w:pPr>
            <w:r>
              <w:rPr>
                <w:sz w:val="16"/>
              </w:rPr>
              <w:t>11 205,70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22A6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635B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B0A8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2DBE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03FB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D600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D761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4FE6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0ECD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6AE71F" w14:textId="77777777" w:rsidR="00A77B3E" w:rsidRDefault="00C66DCF">
            <w:pPr>
              <w:jc w:val="center"/>
              <w:rPr>
                <w:color w:val="000000"/>
                <w:u w:color="000000"/>
              </w:rPr>
            </w:pPr>
            <w:r>
              <w:rPr>
                <w:sz w:val="16"/>
              </w:rPr>
              <w:t>0,00</w:t>
            </w:r>
          </w:p>
        </w:tc>
      </w:tr>
      <w:tr w:rsidR="006149F3" w14:paraId="5E960B4E" w14:textId="77777777">
        <w:tc>
          <w:tcPr>
            <w:tcW w:w="570" w:type="dxa"/>
            <w:vMerge/>
            <w:tcBorders>
              <w:top w:val="nil"/>
              <w:left w:val="single" w:sz="2" w:space="0" w:color="auto"/>
              <w:bottom w:val="single" w:sz="2" w:space="0" w:color="auto"/>
              <w:right w:val="single" w:sz="2" w:space="0" w:color="auto"/>
            </w:tcBorders>
            <w:tcMar>
              <w:top w:w="100" w:type="dxa"/>
            </w:tcMar>
          </w:tcPr>
          <w:p w14:paraId="4FB4E52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9C7957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8BD7B4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2E269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8BF8C6" w14:textId="77777777" w:rsidR="00A77B3E" w:rsidRDefault="00C66DCF">
            <w:pPr>
              <w:jc w:val="center"/>
              <w:rPr>
                <w:color w:val="000000"/>
                <w:u w:color="000000"/>
              </w:rPr>
            </w:pPr>
            <w:r>
              <w:rPr>
                <w:sz w:val="16"/>
              </w:rPr>
              <w:t>6 217,49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D3B66C" w14:textId="77777777" w:rsidR="00A77B3E" w:rsidRDefault="00C66DCF">
            <w:pPr>
              <w:jc w:val="center"/>
              <w:rPr>
                <w:color w:val="000000"/>
                <w:u w:color="000000"/>
              </w:rPr>
            </w:pPr>
            <w:r>
              <w:rPr>
                <w:sz w:val="16"/>
              </w:rPr>
              <w:t>6 217,49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A15B1" w14:textId="77777777" w:rsidR="00A77B3E" w:rsidRDefault="00C66DCF">
            <w:pPr>
              <w:jc w:val="center"/>
              <w:rPr>
                <w:color w:val="000000"/>
                <w:u w:color="000000"/>
              </w:rPr>
            </w:pPr>
            <w:r>
              <w:rPr>
                <w:sz w:val="16"/>
              </w:rPr>
              <w:t>6 217,49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EF394" w14:textId="77777777" w:rsidR="00A77B3E" w:rsidRDefault="00C66DCF">
            <w:pPr>
              <w:jc w:val="center"/>
              <w:rPr>
                <w:color w:val="000000"/>
                <w:u w:color="000000"/>
              </w:rPr>
            </w:pPr>
            <w:r>
              <w:rPr>
                <w:sz w:val="16"/>
              </w:rPr>
              <w:t>6 217,49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034B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6727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73AC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B1734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A1256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2548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5CF2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F03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E55FF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9E8660" w14:textId="77777777" w:rsidR="00A77B3E" w:rsidRDefault="00C66DCF">
            <w:pPr>
              <w:jc w:val="center"/>
              <w:rPr>
                <w:color w:val="000000"/>
                <w:u w:color="000000"/>
              </w:rPr>
            </w:pPr>
            <w:r>
              <w:rPr>
                <w:sz w:val="16"/>
              </w:rPr>
              <w:t>0,00</w:t>
            </w:r>
          </w:p>
        </w:tc>
      </w:tr>
      <w:tr w:rsidR="006149F3" w14:paraId="71D7B7B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D3CA7E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01DFFF" w14:textId="77777777" w:rsidR="00A77B3E" w:rsidRDefault="00C66DCF">
            <w:pPr>
              <w:jc w:val="center"/>
              <w:rPr>
                <w:color w:val="000000"/>
                <w:u w:color="000000"/>
              </w:rPr>
            </w:pPr>
            <w:r>
              <w:rPr>
                <w:sz w:val="16"/>
              </w:rPr>
              <w:t>55,49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FB1160" w14:textId="77777777" w:rsidR="00A77B3E" w:rsidRDefault="00C66DCF">
            <w:pPr>
              <w:jc w:val="center"/>
              <w:rPr>
                <w:color w:val="000000"/>
                <w:u w:color="000000"/>
              </w:rPr>
            </w:pPr>
            <w:r>
              <w:rPr>
                <w:sz w:val="16"/>
              </w:rPr>
              <w:t>55,49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D6849D" w14:textId="77777777" w:rsidR="00A77B3E" w:rsidRDefault="00C66DCF">
            <w:pPr>
              <w:jc w:val="center"/>
              <w:rPr>
                <w:color w:val="000000"/>
                <w:u w:color="000000"/>
              </w:rPr>
            </w:pPr>
            <w:r>
              <w:rPr>
                <w:sz w:val="16"/>
              </w:rPr>
              <w:t>55,49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AA54E1" w14:textId="77777777" w:rsidR="00A77B3E" w:rsidRDefault="00C66DCF">
            <w:pPr>
              <w:jc w:val="center"/>
              <w:rPr>
                <w:color w:val="000000"/>
                <w:u w:color="000000"/>
              </w:rPr>
            </w:pPr>
            <w:r>
              <w:rPr>
                <w:sz w:val="16"/>
              </w:rPr>
              <w:t>55,49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86E7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5A90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FE3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89B9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A108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CB52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1A43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725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EC60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10BAB6" w14:textId="77777777" w:rsidR="00A77B3E" w:rsidRDefault="00C66DCF">
            <w:pPr>
              <w:jc w:val="center"/>
              <w:rPr>
                <w:color w:val="000000"/>
                <w:u w:color="000000"/>
              </w:rPr>
            </w:pPr>
            <w:r>
              <w:rPr>
                <w:sz w:val="16"/>
              </w:rPr>
              <w:t>0,00</w:t>
            </w:r>
          </w:p>
        </w:tc>
      </w:tr>
      <w:tr w:rsidR="006149F3" w14:paraId="6CFC590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B02BB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8A00E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511CF2"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D03BE3"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67AB7" w14:textId="77777777" w:rsidR="00A77B3E" w:rsidRDefault="00C66DCF">
            <w:pPr>
              <w:jc w:val="center"/>
              <w:rPr>
                <w:color w:val="000000"/>
                <w:u w:color="000000"/>
              </w:rPr>
            </w:pPr>
            <w:r>
              <w:rPr>
                <w:sz w:val="16"/>
              </w:rPr>
              <w:t>1 350,00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EE6CB6" w14:textId="77777777" w:rsidR="00A77B3E" w:rsidRDefault="00C66DCF">
            <w:pPr>
              <w:jc w:val="center"/>
              <w:rPr>
                <w:color w:val="000000"/>
                <w:u w:color="000000"/>
              </w:rPr>
            </w:pPr>
            <w:r>
              <w:rPr>
                <w:sz w:val="16"/>
              </w:rPr>
              <w:t>1 350,00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CD5EBA" w14:textId="77777777" w:rsidR="00A77B3E" w:rsidRDefault="00C66DCF">
            <w:pPr>
              <w:jc w:val="center"/>
              <w:rPr>
                <w:color w:val="000000"/>
                <w:u w:color="000000"/>
              </w:rPr>
            </w:pPr>
            <w:r>
              <w:rPr>
                <w:sz w:val="16"/>
              </w:rPr>
              <w:t>1 350,00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B7F2E5" w14:textId="77777777" w:rsidR="00A77B3E" w:rsidRDefault="00C66DCF">
            <w:pPr>
              <w:jc w:val="center"/>
              <w:rPr>
                <w:color w:val="000000"/>
                <w:u w:color="000000"/>
              </w:rPr>
            </w:pPr>
            <w:r>
              <w:rPr>
                <w:sz w:val="16"/>
              </w:rPr>
              <w:t>1 350,00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EDEF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FE06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B15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4FAE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E0D8E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ED51A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62880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940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0B6E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9FDD60" w14:textId="77777777" w:rsidR="00A77B3E" w:rsidRDefault="00C66DCF">
            <w:pPr>
              <w:jc w:val="center"/>
              <w:rPr>
                <w:color w:val="000000"/>
                <w:u w:color="000000"/>
              </w:rPr>
            </w:pPr>
            <w:r>
              <w:rPr>
                <w:sz w:val="16"/>
              </w:rPr>
              <w:t>0,00</w:t>
            </w:r>
          </w:p>
        </w:tc>
      </w:tr>
      <w:tr w:rsidR="006149F3" w14:paraId="57A2708A" w14:textId="77777777">
        <w:tc>
          <w:tcPr>
            <w:tcW w:w="570" w:type="dxa"/>
            <w:vMerge/>
            <w:tcBorders>
              <w:top w:val="nil"/>
              <w:left w:val="single" w:sz="2" w:space="0" w:color="auto"/>
              <w:bottom w:val="single" w:sz="2" w:space="0" w:color="auto"/>
              <w:right w:val="single" w:sz="2" w:space="0" w:color="auto"/>
            </w:tcBorders>
            <w:tcMar>
              <w:top w:w="100" w:type="dxa"/>
            </w:tcMar>
          </w:tcPr>
          <w:p w14:paraId="27F15C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6C294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D77C36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90657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925E26" w14:textId="77777777" w:rsidR="00A77B3E" w:rsidRDefault="00C66DCF">
            <w:pPr>
              <w:jc w:val="center"/>
              <w:rPr>
                <w:color w:val="000000"/>
                <w:u w:color="000000"/>
              </w:rPr>
            </w:pPr>
            <w:r>
              <w:rPr>
                <w:sz w:val="16"/>
              </w:rPr>
              <w:t>639,37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32CDAB" w14:textId="77777777" w:rsidR="00A77B3E" w:rsidRDefault="00C66DCF">
            <w:pPr>
              <w:jc w:val="center"/>
              <w:rPr>
                <w:color w:val="000000"/>
                <w:u w:color="000000"/>
              </w:rPr>
            </w:pPr>
            <w:r>
              <w:rPr>
                <w:sz w:val="16"/>
              </w:rPr>
              <w:t>639,37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8E852" w14:textId="77777777" w:rsidR="00A77B3E" w:rsidRDefault="00C66DCF">
            <w:pPr>
              <w:jc w:val="center"/>
              <w:rPr>
                <w:color w:val="000000"/>
                <w:u w:color="000000"/>
              </w:rPr>
            </w:pPr>
            <w:r>
              <w:rPr>
                <w:sz w:val="16"/>
              </w:rPr>
              <w:t>639,37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C56B68" w14:textId="77777777" w:rsidR="00A77B3E" w:rsidRDefault="00C66DCF">
            <w:pPr>
              <w:jc w:val="center"/>
              <w:rPr>
                <w:color w:val="000000"/>
                <w:u w:color="000000"/>
              </w:rPr>
            </w:pPr>
            <w:r>
              <w:rPr>
                <w:sz w:val="16"/>
              </w:rPr>
              <w:t>639,37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B631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97AD9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EC2D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8C6E0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60C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F41A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A9A9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59B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8314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C437ED" w14:textId="77777777" w:rsidR="00A77B3E" w:rsidRDefault="00C66DCF">
            <w:pPr>
              <w:jc w:val="center"/>
              <w:rPr>
                <w:color w:val="000000"/>
                <w:u w:color="000000"/>
              </w:rPr>
            </w:pPr>
            <w:r>
              <w:rPr>
                <w:sz w:val="16"/>
              </w:rPr>
              <w:t>0,00</w:t>
            </w:r>
          </w:p>
        </w:tc>
      </w:tr>
      <w:tr w:rsidR="006149F3" w14:paraId="226F9F4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DC4382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A9DCDF" w14:textId="77777777" w:rsidR="00A77B3E" w:rsidRDefault="00C66DCF">
            <w:pPr>
              <w:jc w:val="center"/>
              <w:rPr>
                <w:color w:val="000000"/>
                <w:u w:color="000000"/>
              </w:rPr>
            </w:pPr>
            <w:r>
              <w:rPr>
                <w:sz w:val="16"/>
              </w:rPr>
              <w:t>47,36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8B2828" w14:textId="77777777" w:rsidR="00A77B3E" w:rsidRDefault="00C66DCF">
            <w:pPr>
              <w:jc w:val="center"/>
              <w:rPr>
                <w:color w:val="000000"/>
                <w:u w:color="000000"/>
              </w:rPr>
            </w:pPr>
            <w:r>
              <w:rPr>
                <w:sz w:val="16"/>
              </w:rPr>
              <w:t>47,36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907BDF" w14:textId="77777777" w:rsidR="00A77B3E" w:rsidRDefault="00C66DCF">
            <w:pPr>
              <w:jc w:val="center"/>
              <w:rPr>
                <w:color w:val="000000"/>
                <w:u w:color="000000"/>
              </w:rPr>
            </w:pPr>
            <w:r>
              <w:rPr>
                <w:sz w:val="16"/>
              </w:rPr>
              <w:t>47,36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ECDEDF" w14:textId="77777777" w:rsidR="00A77B3E" w:rsidRDefault="00C66DCF">
            <w:pPr>
              <w:jc w:val="center"/>
              <w:rPr>
                <w:color w:val="000000"/>
                <w:u w:color="000000"/>
              </w:rPr>
            </w:pPr>
            <w:r>
              <w:rPr>
                <w:sz w:val="16"/>
              </w:rPr>
              <w:t>47,36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2EE81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8A23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8696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388A5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0A0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A7E44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ED93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4033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1D4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23C5FF" w14:textId="77777777" w:rsidR="00A77B3E" w:rsidRDefault="00C66DCF">
            <w:pPr>
              <w:jc w:val="center"/>
              <w:rPr>
                <w:color w:val="000000"/>
                <w:u w:color="000000"/>
              </w:rPr>
            </w:pPr>
            <w:r>
              <w:rPr>
                <w:sz w:val="16"/>
              </w:rPr>
              <w:t>0,00</w:t>
            </w:r>
          </w:p>
        </w:tc>
      </w:tr>
      <w:tr w:rsidR="006149F3" w14:paraId="5F7C1A6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F3F3AB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BD68D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86B9D1B"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376D399"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A076AA" w14:textId="77777777" w:rsidR="00A77B3E" w:rsidRDefault="00C66DCF">
            <w:pPr>
              <w:jc w:val="center"/>
              <w:rPr>
                <w:color w:val="000000"/>
                <w:u w:color="000000"/>
              </w:rPr>
            </w:pPr>
            <w:r>
              <w:rPr>
                <w:sz w:val="16"/>
              </w:rPr>
              <w:t>1 583,36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F528AE" w14:textId="77777777" w:rsidR="00A77B3E" w:rsidRDefault="00C66DCF">
            <w:pPr>
              <w:jc w:val="center"/>
              <w:rPr>
                <w:color w:val="000000"/>
                <w:u w:color="000000"/>
              </w:rPr>
            </w:pPr>
            <w:r>
              <w:rPr>
                <w:sz w:val="16"/>
              </w:rPr>
              <w:t>1 583,36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267BA4" w14:textId="77777777" w:rsidR="00A77B3E" w:rsidRDefault="00C66DCF">
            <w:pPr>
              <w:jc w:val="center"/>
              <w:rPr>
                <w:color w:val="000000"/>
                <w:u w:color="000000"/>
              </w:rPr>
            </w:pPr>
            <w:r>
              <w:rPr>
                <w:sz w:val="16"/>
              </w:rPr>
              <w:t>1 583,36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623A0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587375" w14:textId="77777777" w:rsidR="00A77B3E" w:rsidRDefault="00C66DCF">
            <w:pPr>
              <w:jc w:val="center"/>
              <w:rPr>
                <w:color w:val="000000"/>
                <w:u w:color="000000"/>
              </w:rPr>
            </w:pPr>
            <w:r>
              <w:rPr>
                <w:sz w:val="16"/>
              </w:rPr>
              <w:t>1 583,36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523EC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3F01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32279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4CE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0763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7872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D80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07A9C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096BDF" w14:textId="77777777" w:rsidR="00A77B3E" w:rsidRDefault="00C66DCF">
            <w:pPr>
              <w:jc w:val="center"/>
              <w:rPr>
                <w:color w:val="000000"/>
                <w:u w:color="000000"/>
              </w:rPr>
            </w:pPr>
            <w:r>
              <w:rPr>
                <w:sz w:val="16"/>
              </w:rPr>
              <w:t>0,00</w:t>
            </w:r>
          </w:p>
        </w:tc>
      </w:tr>
      <w:tr w:rsidR="006149F3" w14:paraId="72AA238F" w14:textId="77777777">
        <w:tc>
          <w:tcPr>
            <w:tcW w:w="570" w:type="dxa"/>
            <w:vMerge/>
            <w:tcBorders>
              <w:top w:val="nil"/>
              <w:left w:val="single" w:sz="2" w:space="0" w:color="auto"/>
              <w:bottom w:val="single" w:sz="2" w:space="0" w:color="auto"/>
              <w:right w:val="single" w:sz="2" w:space="0" w:color="auto"/>
            </w:tcBorders>
            <w:tcMar>
              <w:top w:w="100" w:type="dxa"/>
            </w:tcMar>
          </w:tcPr>
          <w:p w14:paraId="370E042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C286D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4BAC5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30492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744F9E" w14:textId="77777777" w:rsidR="00A77B3E" w:rsidRDefault="00C66DCF">
            <w:pPr>
              <w:jc w:val="center"/>
              <w:rPr>
                <w:color w:val="000000"/>
                <w:u w:color="000000"/>
              </w:rPr>
            </w:pPr>
            <w:r>
              <w:rPr>
                <w:sz w:val="16"/>
              </w:rPr>
              <w:t>1 460,71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F1513" w14:textId="77777777" w:rsidR="00A77B3E" w:rsidRDefault="00C66DCF">
            <w:pPr>
              <w:jc w:val="center"/>
              <w:rPr>
                <w:color w:val="000000"/>
                <w:u w:color="000000"/>
              </w:rPr>
            </w:pPr>
            <w:r>
              <w:rPr>
                <w:sz w:val="16"/>
              </w:rPr>
              <w:t>1 460,71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7847FA" w14:textId="77777777" w:rsidR="00A77B3E" w:rsidRDefault="00C66DCF">
            <w:pPr>
              <w:jc w:val="center"/>
              <w:rPr>
                <w:color w:val="000000"/>
                <w:u w:color="000000"/>
              </w:rPr>
            </w:pPr>
            <w:r>
              <w:rPr>
                <w:sz w:val="16"/>
              </w:rPr>
              <w:t>1 460,71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6E260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B4A238" w14:textId="77777777" w:rsidR="00A77B3E" w:rsidRDefault="00C66DCF">
            <w:pPr>
              <w:jc w:val="center"/>
              <w:rPr>
                <w:color w:val="000000"/>
                <w:u w:color="000000"/>
              </w:rPr>
            </w:pPr>
            <w:r>
              <w:rPr>
                <w:sz w:val="16"/>
              </w:rPr>
              <w:t>1 460,71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C01E7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5E09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ADFB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9BD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09A1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74D0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5A1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D67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140900" w14:textId="77777777" w:rsidR="00A77B3E" w:rsidRDefault="00C66DCF">
            <w:pPr>
              <w:jc w:val="center"/>
              <w:rPr>
                <w:color w:val="000000"/>
                <w:u w:color="000000"/>
              </w:rPr>
            </w:pPr>
            <w:r>
              <w:rPr>
                <w:sz w:val="16"/>
              </w:rPr>
              <w:t>0,00</w:t>
            </w:r>
          </w:p>
        </w:tc>
      </w:tr>
      <w:tr w:rsidR="006149F3" w14:paraId="3F093EB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42307A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E88DDE" w14:textId="77777777" w:rsidR="00A77B3E" w:rsidRDefault="00C66DCF">
            <w:pPr>
              <w:jc w:val="center"/>
              <w:rPr>
                <w:color w:val="000000"/>
                <w:u w:color="000000"/>
              </w:rPr>
            </w:pPr>
            <w:r>
              <w:rPr>
                <w:sz w:val="16"/>
              </w:rPr>
              <w:t>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976A72" w14:textId="77777777" w:rsidR="00A77B3E" w:rsidRDefault="00C66DCF">
            <w:pPr>
              <w:jc w:val="center"/>
              <w:rPr>
                <w:color w:val="000000"/>
                <w:u w:color="000000"/>
              </w:rPr>
            </w:pPr>
            <w:r>
              <w:rPr>
                <w:sz w:val="16"/>
              </w:rPr>
              <w:t>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DB675D" w14:textId="77777777" w:rsidR="00A77B3E" w:rsidRDefault="00C66DCF">
            <w:pPr>
              <w:jc w:val="center"/>
              <w:rPr>
                <w:color w:val="000000"/>
                <w:u w:color="000000"/>
              </w:rPr>
            </w:pPr>
            <w:r>
              <w:rPr>
                <w:sz w:val="16"/>
              </w:rPr>
              <w:t>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192D5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EDDC57" w14:textId="77777777" w:rsidR="00A77B3E" w:rsidRDefault="00C66DCF">
            <w:pPr>
              <w:jc w:val="center"/>
              <w:rPr>
                <w:color w:val="000000"/>
                <w:u w:color="000000"/>
              </w:rPr>
            </w:pPr>
            <w:r>
              <w:rPr>
                <w:sz w:val="16"/>
              </w:rPr>
              <w:t>92,25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2ADF1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BDDF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230A8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7D3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4E5C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4E58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8CA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438CA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7906DD" w14:textId="77777777" w:rsidR="00A77B3E" w:rsidRDefault="00C66DCF">
            <w:pPr>
              <w:jc w:val="center"/>
              <w:rPr>
                <w:color w:val="000000"/>
                <w:u w:color="000000"/>
              </w:rPr>
            </w:pPr>
            <w:r>
              <w:rPr>
                <w:sz w:val="16"/>
              </w:rPr>
              <w:t>0,00</w:t>
            </w:r>
          </w:p>
        </w:tc>
      </w:tr>
      <w:tr w:rsidR="006149F3" w14:paraId="6A3227B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B740F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43A80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91269F"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839022"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D312F" w14:textId="77777777" w:rsidR="00A77B3E" w:rsidRDefault="00C66DCF">
            <w:pPr>
              <w:jc w:val="center"/>
              <w:rPr>
                <w:color w:val="000000"/>
                <w:u w:color="000000"/>
              </w:rPr>
            </w:pPr>
            <w:r>
              <w:rPr>
                <w:sz w:val="16"/>
              </w:rPr>
              <w:t>250,00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94A0D4" w14:textId="77777777" w:rsidR="00A77B3E" w:rsidRDefault="00C66DCF">
            <w:pPr>
              <w:jc w:val="center"/>
              <w:rPr>
                <w:color w:val="000000"/>
                <w:u w:color="000000"/>
              </w:rPr>
            </w:pPr>
            <w:r>
              <w:rPr>
                <w:sz w:val="16"/>
              </w:rPr>
              <w:t>250,00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EACD2B" w14:textId="77777777" w:rsidR="00A77B3E" w:rsidRDefault="00C66DCF">
            <w:pPr>
              <w:jc w:val="center"/>
              <w:rPr>
                <w:color w:val="000000"/>
                <w:u w:color="000000"/>
              </w:rPr>
            </w:pPr>
            <w:r>
              <w:rPr>
                <w:sz w:val="16"/>
              </w:rPr>
              <w:t>250,00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CDB0A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FFD6AF" w14:textId="77777777" w:rsidR="00A77B3E" w:rsidRDefault="00C66DCF">
            <w:pPr>
              <w:jc w:val="center"/>
              <w:rPr>
                <w:color w:val="000000"/>
                <w:u w:color="000000"/>
              </w:rPr>
            </w:pPr>
            <w:r>
              <w:rPr>
                <w:sz w:val="16"/>
              </w:rPr>
              <w:t>250,00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DBB8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434C1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CBE76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791F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B77D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5A51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5B89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785E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079029" w14:textId="77777777" w:rsidR="00A77B3E" w:rsidRDefault="00C66DCF">
            <w:pPr>
              <w:jc w:val="center"/>
              <w:rPr>
                <w:color w:val="000000"/>
                <w:u w:color="000000"/>
              </w:rPr>
            </w:pPr>
            <w:r>
              <w:rPr>
                <w:sz w:val="16"/>
              </w:rPr>
              <w:t>0,00</w:t>
            </w:r>
          </w:p>
        </w:tc>
      </w:tr>
      <w:tr w:rsidR="006149F3" w14:paraId="5C17C2E6" w14:textId="77777777">
        <w:tc>
          <w:tcPr>
            <w:tcW w:w="570" w:type="dxa"/>
            <w:vMerge/>
            <w:tcBorders>
              <w:top w:val="nil"/>
              <w:left w:val="single" w:sz="2" w:space="0" w:color="auto"/>
              <w:bottom w:val="single" w:sz="2" w:space="0" w:color="auto"/>
              <w:right w:val="single" w:sz="2" w:space="0" w:color="auto"/>
            </w:tcBorders>
            <w:tcMar>
              <w:top w:w="100" w:type="dxa"/>
            </w:tcMar>
          </w:tcPr>
          <w:p w14:paraId="2129B75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86BA97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5506BA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3DEAE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ABECD"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266822"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75B9E4" w14:textId="77777777" w:rsidR="00A77B3E" w:rsidRDefault="00C66DCF">
            <w:pPr>
              <w:jc w:val="center"/>
              <w:rPr>
                <w:color w:val="000000"/>
                <w:u w:color="000000"/>
              </w:rPr>
            </w:pPr>
            <w:r>
              <w:rPr>
                <w:sz w:val="16"/>
              </w:rPr>
              <w:t>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693BF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2F42C9" w14:textId="77777777" w:rsidR="00A77B3E" w:rsidRDefault="00C66DCF">
            <w:pPr>
              <w:jc w:val="center"/>
              <w:rPr>
                <w:color w:val="000000"/>
                <w:u w:color="000000"/>
              </w:rPr>
            </w:pPr>
            <w:r>
              <w:rPr>
                <w:sz w:val="16"/>
              </w:rPr>
              <w:t>40,00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21E5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77AA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CA44B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BC06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4EDE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C39E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324B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3C7E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490A2B" w14:textId="77777777" w:rsidR="00A77B3E" w:rsidRDefault="00C66DCF">
            <w:pPr>
              <w:jc w:val="center"/>
              <w:rPr>
                <w:color w:val="000000"/>
                <w:u w:color="000000"/>
              </w:rPr>
            </w:pPr>
            <w:r>
              <w:rPr>
                <w:sz w:val="16"/>
              </w:rPr>
              <w:t>0,00</w:t>
            </w:r>
          </w:p>
        </w:tc>
      </w:tr>
      <w:tr w:rsidR="006149F3" w14:paraId="79329A0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69CE30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BD2AA1" w14:textId="77777777" w:rsidR="00A77B3E" w:rsidRDefault="00C66DCF">
            <w:pPr>
              <w:jc w:val="center"/>
              <w:rPr>
                <w:color w:val="000000"/>
                <w:u w:color="000000"/>
              </w:rPr>
            </w:pPr>
            <w:r>
              <w:rPr>
                <w:sz w:val="16"/>
              </w:rPr>
              <w:t>16,00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191BBC" w14:textId="77777777" w:rsidR="00A77B3E" w:rsidRDefault="00C66DCF">
            <w:pPr>
              <w:jc w:val="center"/>
              <w:rPr>
                <w:color w:val="000000"/>
                <w:u w:color="000000"/>
              </w:rPr>
            </w:pPr>
            <w:r>
              <w:rPr>
                <w:sz w:val="16"/>
              </w:rPr>
              <w:t>16,00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49CC72" w14:textId="77777777" w:rsidR="00A77B3E" w:rsidRDefault="00C66DCF">
            <w:pPr>
              <w:jc w:val="center"/>
              <w:rPr>
                <w:color w:val="000000"/>
                <w:u w:color="000000"/>
              </w:rPr>
            </w:pPr>
            <w:r>
              <w:rPr>
                <w:sz w:val="16"/>
              </w:rPr>
              <w:t>16,00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35006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5CC109" w14:textId="77777777" w:rsidR="00A77B3E" w:rsidRDefault="00C66DCF">
            <w:pPr>
              <w:jc w:val="center"/>
              <w:rPr>
                <w:color w:val="000000"/>
                <w:u w:color="000000"/>
              </w:rPr>
            </w:pPr>
            <w:r>
              <w:rPr>
                <w:sz w:val="16"/>
              </w:rPr>
              <w:t>16,00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6665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DAE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F8F3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8FF0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1742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6951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5B8A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407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02C455" w14:textId="77777777" w:rsidR="00A77B3E" w:rsidRDefault="00C66DCF">
            <w:pPr>
              <w:jc w:val="center"/>
              <w:rPr>
                <w:color w:val="000000"/>
                <w:u w:color="000000"/>
              </w:rPr>
            </w:pPr>
            <w:r>
              <w:rPr>
                <w:sz w:val="16"/>
              </w:rPr>
              <w:t>0,00</w:t>
            </w:r>
          </w:p>
        </w:tc>
      </w:tr>
      <w:tr w:rsidR="006149F3" w14:paraId="4B487F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54B5A9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DEB26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86F4D66"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F90112"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AAE02A" w14:textId="77777777" w:rsidR="00A77B3E" w:rsidRDefault="00C66DCF">
            <w:pPr>
              <w:jc w:val="center"/>
              <w:rPr>
                <w:color w:val="000000"/>
                <w:u w:color="000000"/>
              </w:rPr>
            </w:pPr>
            <w:r>
              <w:rPr>
                <w:sz w:val="16"/>
              </w:rPr>
              <w:t>856,00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666FD1" w14:textId="77777777" w:rsidR="00A77B3E" w:rsidRDefault="00C66DCF">
            <w:pPr>
              <w:jc w:val="center"/>
              <w:rPr>
                <w:color w:val="000000"/>
                <w:u w:color="000000"/>
              </w:rPr>
            </w:pPr>
            <w:r>
              <w:rPr>
                <w:sz w:val="16"/>
              </w:rPr>
              <w:t>856,00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DC867C" w14:textId="77777777" w:rsidR="00A77B3E" w:rsidRDefault="00C66DCF">
            <w:pPr>
              <w:jc w:val="center"/>
              <w:rPr>
                <w:color w:val="000000"/>
                <w:u w:color="000000"/>
              </w:rPr>
            </w:pPr>
            <w:r>
              <w:rPr>
                <w:sz w:val="16"/>
              </w:rPr>
              <w:t>856,00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0098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01B6381" w14:textId="77777777" w:rsidR="00A77B3E" w:rsidRDefault="00C66DCF">
            <w:pPr>
              <w:jc w:val="center"/>
              <w:rPr>
                <w:color w:val="000000"/>
                <w:u w:color="000000"/>
              </w:rPr>
            </w:pPr>
            <w:r>
              <w:rPr>
                <w:sz w:val="16"/>
              </w:rPr>
              <w:t>856,00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C51A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8F4F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F22BD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87F9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73A2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052D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E7DF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024E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45C94D" w14:textId="77777777" w:rsidR="00A77B3E" w:rsidRDefault="00C66DCF">
            <w:pPr>
              <w:jc w:val="center"/>
              <w:rPr>
                <w:color w:val="000000"/>
                <w:u w:color="000000"/>
              </w:rPr>
            </w:pPr>
            <w:r>
              <w:rPr>
                <w:sz w:val="16"/>
              </w:rPr>
              <w:t>0,00</w:t>
            </w:r>
          </w:p>
        </w:tc>
      </w:tr>
      <w:tr w:rsidR="006149F3" w14:paraId="4F804B2F" w14:textId="77777777">
        <w:tc>
          <w:tcPr>
            <w:tcW w:w="570" w:type="dxa"/>
            <w:vMerge/>
            <w:tcBorders>
              <w:top w:val="nil"/>
              <w:left w:val="single" w:sz="2" w:space="0" w:color="auto"/>
              <w:bottom w:val="single" w:sz="2" w:space="0" w:color="auto"/>
              <w:right w:val="single" w:sz="2" w:space="0" w:color="auto"/>
            </w:tcBorders>
            <w:tcMar>
              <w:top w:w="100" w:type="dxa"/>
            </w:tcMar>
          </w:tcPr>
          <w:p w14:paraId="373F7ED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F141B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772D3E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376D1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15CC8" w14:textId="77777777" w:rsidR="00A77B3E" w:rsidRDefault="00C66DCF">
            <w:pPr>
              <w:jc w:val="center"/>
              <w:rPr>
                <w:color w:val="000000"/>
                <w:u w:color="000000"/>
              </w:rPr>
            </w:pPr>
            <w:r>
              <w:rPr>
                <w:sz w:val="16"/>
              </w:rPr>
              <w:t>856,00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313281" w14:textId="77777777" w:rsidR="00A77B3E" w:rsidRDefault="00C66DCF">
            <w:pPr>
              <w:jc w:val="center"/>
              <w:rPr>
                <w:color w:val="000000"/>
                <w:u w:color="000000"/>
              </w:rPr>
            </w:pPr>
            <w:r>
              <w:rPr>
                <w:sz w:val="16"/>
              </w:rPr>
              <w:t>856,00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B7481" w14:textId="77777777" w:rsidR="00A77B3E" w:rsidRDefault="00C66DCF">
            <w:pPr>
              <w:jc w:val="center"/>
              <w:rPr>
                <w:color w:val="000000"/>
                <w:u w:color="000000"/>
              </w:rPr>
            </w:pPr>
            <w:r>
              <w:rPr>
                <w:sz w:val="16"/>
              </w:rPr>
              <w:t>856,00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61331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F18BA3" w14:textId="77777777" w:rsidR="00A77B3E" w:rsidRDefault="00C66DCF">
            <w:pPr>
              <w:jc w:val="center"/>
              <w:rPr>
                <w:color w:val="000000"/>
                <w:u w:color="000000"/>
              </w:rPr>
            </w:pPr>
            <w:r>
              <w:rPr>
                <w:sz w:val="16"/>
              </w:rPr>
              <w:t>856,00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86D2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4043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6F19C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3DD50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21F9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6333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AE86D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786D0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FB8DEA" w14:textId="77777777" w:rsidR="00A77B3E" w:rsidRDefault="00C66DCF">
            <w:pPr>
              <w:jc w:val="center"/>
              <w:rPr>
                <w:color w:val="000000"/>
                <w:u w:color="000000"/>
              </w:rPr>
            </w:pPr>
            <w:r>
              <w:rPr>
                <w:sz w:val="16"/>
              </w:rPr>
              <w:t>0,00</w:t>
            </w:r>
          </w:p>
        </w:tc>
      </w:tr>
      <w:tr w:rsidR="006149F3" w14:paraId="1A4AD35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7D1299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360FD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0AF14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78EA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8896B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0B335C"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BE4FC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848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DC19D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8EF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69E9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2B183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4BBD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397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E75F95" w14:textId="77777777" w:rsidR="00A77B3E" w:rsidRDefault="00C66DCF">
            <w:pPr>
              <w:jc w:val="center"/>
              <w:rPr>
                <w:color w:val="000000"/>
                <w:u w:color="000000"/>
              </w:rPr>
            </w:pPr>
            <w:r>
              <w:rPr>
                <w:sz w:val="16"/>
              </w:rPr>
              <w:t>0,00</w:t>
            </w:r>
          </w:p>
        </w:tc>
      </w:tr>
      <w:tr w:rsidR="006149F3" w14:paraId="0B17513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9B508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6E332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6AD114B"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7D57F0"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38F65"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C0DD2C"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F1C5C3" w14:textId="77777777" w:rsidR="00A77B3E" w:rsidRDefault="00C66DCF">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CAF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236794" w14:textId="77777777" w:rsidR="00A77B3E" w:rsidRDefault="00C66DCF">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4977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738DD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1506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B12D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22A6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55A9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04A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63A2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C2ED54" w14:textId="77777777" w:rsidR="00A77B3E" w:rsidRDefault="00C66DCF">
            <w:pPr>
              <w:jc w:val="center"/>
              <w:rPr>
                <w:color w:val="000000"/>
                <w:u w:color="000000"/>
              </w:rPr>
            </w:pPr>
            <w:r>
              <w:rPr>
                <w:sz w:val="16"/>
              </w:rPr>
              <w:t>0,00</w:t>
            </w:r>
          </w:p>
        </w:tc>
      </w:tr>
      <w:tr w:rsidR="006149F3" w14:paraId="3AB95FD2" w14:textId="77777777">
        <w:tc>
          <w:tcPr>
            <w:tcW w:w="570" w:type="dxa"/>
            <w:vMerge/>
            <w:tcBorders>
              <w:top w:val="nil"/>
              <w:left w:val="single" w:sz="2" w:space="0" w:color="auto"/>
              <w:bottom w:val="single" w:sz="2" w:space="0" w:color="auto"/>
              <w:right w:val="single" w:sz="2" w:space="0" w:color="auto"/>
            </w:tcBorders>
            <w:tcMar>
              <w:top w:w="100" w:type="dxa"/>
            </w:tcMar>
          </w:tcPr>
          <w:p w14:paraId="18943A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98DB3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1E76D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C17AC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90A2C0" w14:textId="77777777" w:rsidR="00A77B3E" w:rsidRDefault="00C66DCF">
            <w:pPr>
              <w:jc w:val="center"/>
              <w:rPr>
                <w:color w:val="000000"/>
                <w:u w:color="000000"/>
              </w:rPr>
            </w:pPr>
            <w:r>
              <w:rPr>
                <w:sz w:val="16"/>
              </w:rPr>
              <w:t>544,06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C073E6" w14:textId="77777777" w:rsidR="00A77B3E" w:rsidRDefault="00C66DCF">
            <w:pPr>
              <w:jc w:val="center"/>
              <w:rPr>
                <w:color w:val="000000"/>
                <w:u w:color="000000"/>
              </w:rPr>
            </w:pPr>
            <w:r>
              <w:rPr>
                <w:sz w:val="16"/>
              </w:rPr>
              <w:t>544,06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2AF15A" w14:textId="77777777" w:rsidR="00A77B3E" w:rsidRDefault="00C66DCF">
            <w:pPr>
              <w:jc w:val="center"/>
              <w:rPr>
                <w:color w:val="000000"/>
                <w:u w:color="000000"/>
              </w:rPr>
            </w:pPr>
            <w:r>
              <w:rPr>
                <w:sz w:val="16"/>
              </w:rPr>
              <w:t>544,06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A0F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BAC437" w14:textId="77777777" w:rsidR="00A77B3E" w:rsidRDefault="00C66DCF">
            <w:pPr>
              <w:jc w:val="center"/>
              <w:rPr>
                <w:color w:val="000000"/>
                <w:u w:color="000000"/>
              </w:rPr>
            </w:pPr>
            <w:r>
              <w:rPr>
                <w:sz w:val="16"/>
              </w:rPr>
              <w:t>544,06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0643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66D6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46465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0591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A086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42AA5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D7F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C99C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847CEE" w14:textId="77777777" w:rsidR="00A77B3E" w:rsidRDefault="00C66DCF">
            <w:pPr>
              <w:jc w:val="center"/>
              <w:rPr>
                <w:color w:val="000000"/>
                <w:u w:color="000000"/>
              </w:rPr>
            </w:pPr>
            <w:r>
              <w:rPr>
                <w:sz w:val="16"/>
              </w:rPr>
              <w:t>0,00</w:t>
            </w:r>
          </w:p>
        </w:tc>
      </w:tr>
      <w:tr w:rsidR="006149F3" w14:paraId="511BD7B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49DDF5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8D1312" w14:textId="77777777" w:rsidR="00A77B3E" w:rsidRDefault="00C66DCF">
            <w:pPr>
              <w:jc w:val="center"/>
              <w:rPr>
                <w:color w:val="000000"/>
                <w:u w:color="000000"/>
              </w:rPr>
            </w:pPr>
            <w:r>
              <w:rPr>
                <w:sz w:val="16"/>
              </w:rPr>
              <w:t>21,76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218211" w14:textId="77777777" w:rsidR="00A77B3E" w:rsidRDefault="00C66DCF">
            <w:pPr>
              <w:jc w:val="center"/>
              <w:rPr>
                <w:color w:val="000000"/>
                <w:u w:color="000000"/>
              </w:rPr>
            </w:pPr>
            <w:r>
              <w:rPr>
                <w:sz w:val="16"/>
              </w:rPr>
              <w:t>21,76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87888F" w14:textId="77777777" w:rsidR="00A77B3E" w:rsidRDefault="00C66DCF">
            <w:pPr>
              <w:jc w:val="center"/>
              <w:rPr>
                <w:color w:val="000000"/>
                <w:u w:color="000000"/>
              </w:rPr>
            </w:pPr>
            <w:r>
              <w:rPr>
                <w:sz w:val="16"/>
              </w:rPr>
              <w:t>21,76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8ED39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58AC3C" w14:textId="77777777" w:rsidR="00A77B3E" w:rsidRDefault="00C66DCF">
            <w:pPr>
              <w:jc w:val="center"/>
              <w:rPr>
                <w:color w:val="000000"/>
                <w:u w:color="000000"/>
              </w:rPr>
            </w:pPr>
            <w:r>
              <w:rPr>
                <w:sz w:val="16"/>
              </w:rPr>
              <w:t>21,76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D46C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483B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211AD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062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936D1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CC87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582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0F5E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86D810" w14:textId="77777777" w:rsidR="00A77B3E" w:rsidRDefault="00C66DCF">
            <w:pPr>
              <w:jc w:val="center"/>
              <w:rPr>
                <w:color w:val="000000"/>
                <w:u w:color="000000"/>
              </w:rPr>
            </w:pPr>
            <w:r>
              <w:rPr>
                <w:sz w:val="16"/>
              </w:rPr>
              <w:t>0,00</w:t>
            </w:r>
          </w:p>
        </w:tc>
      </w:tr>
      <w:tr w:rsidR="006149F3" w14:paraId="24ABA23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2F9C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82F31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B3CA8A"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6DD12D"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FE51F0" w14:textId="77777777" w:rsidR="00A77B3E" w:rsidRDefault="00C66DCF">
            <w:pPr>
              <w:jc w:val="center"/>
              <w:rPr>
                <w:color w:val="000000"/>
                <w:u w:color="000000"/>
              </w:rPr>
            </w:pPr>
            <w:r>
              <w:rPr>
                <w:sz w:val="16"/>
              </w:rPr>
              <w:t>1 551,00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9A2C92" w14:textId="77777777" w:rsidR="00A77B3E" w:rsidRDefault="00C66DCF">
            <w:pPr>
              <w:jc w:val="center"/>
              <w:rPr>
                <w:color w:val="000000"/>
                <w:u w:color="000000"/>
              </w:rPr>
            </w:pPr>
            <w:r>
              <w:rPr>
                <w:sz w:val="16"/>
              </w:rPr>
              <w:t>1 551,00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CA25A" w14:textId="77777777" w:rsidR="00A77B3E" w:rsidRDefault="00C66DCF">
            <w:pPr>
              <w:jc w:val="center"/>
              <w:rPr>
                <w:color w:val="000000"/>
                <w:u w:color="000000"/>
              </w:rPr>
            </w:pPr>
            <w:r>
              <w:rPr>
                <w:sz w:val="16"/>
              </w:rPr>
              <w:t>1 551,00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DD0AD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F5EA7F" w14:textId="77777777" w:rsidR="00A77B3E" w:rsidRDefault="00C66DCF">
            <w:pPr>
              <w:jc w:val="center"/>
              <w:rPr>
                <w:color w:val="000000"/>
                <w:u w:color="000000"/>
              </w:rPr>
            </w:pPr>
            <w:r>
              <w:rPr>
                <w:sz w:val="16"/>
              </w:rPr>
              <w:t>1 551,00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31BE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6680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4F4CD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35A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E45F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28EE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81E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A092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CEF577" w14:textId="77777777" w:rsidR="00A77B3E" w:rsidRDefault="00C66DCF">
            <w:pPr>
              <w:jc w:val="center"/>
              <w:rPr>
                <w:color w:val="000000"/>
                <w:u w:color="000000"/>
              </w:rPr>
            </w:pPr>
            <w:r>
              <w:rPr>
                <w:sz w:val="16"/>
              </w:rPr>
              <w:t>0,00</w:t>
            </w:r>
          </w:p>
        </w:tc>
      </w:tr>
      <w:tr w:rsidR="006149F3" w14:paraId="153D5E53" w14:textId="77777777">
        <w:tc>
          <w:tcPr>
            <w:tcW w:w="570" w:type="dxa"/>
            <w:vMerge/>
            <w:tcBorders>
              <w:top w:val="nil"/>
              <w:left w:val="single" w:sz="2" w:space="0" w:color="auto"/>
              <w:bottom w:val="single" w:sz="2" w:space="0" w:color="auto"/>
              <w:right w:val="single" w:sz="2" w:space="0" w:color="auto"/>
            </w:tcBorders>
            <w:tcMar>
              <w:top w:w="100" w:type="dxa"/>
            </w:tcMar>
          </w:tcPr>
          <w:p w14:paraId="677AC32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B9D078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236C2E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DED68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D8DA01"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30247B"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46238"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68C88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FE18FC6" w14:textId="77777777" w:rsidR="00A77B3E" w:rsidRDefault="00C66DCF">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5589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8DB2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F7E1F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A3FD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3634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8111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7A72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79C71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D87CED" w14:textId="77777777" w:rsidR="00A77B3E" w:rsidRDefault="00C66DCF">
            <w:pPr>
              <w:jc w:val="center"/>
              <w:rPr>
                <w:color w:val="000000"/>
                <w:u w:color="000000"/>
              </w:rPr>
            </w:pPr>
            <w:r>
              <w:rPr>
                <w:sz w:val="16"/>
              </w:rPr>
              <w:t>0,00</w:t>
            </w:r>
          </w:p>
        </w:tc>
      </w:tr>
      <w:tr w:rsidR="006149F3" w14:paraId="5E62374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E5861E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B0CD42"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F3E02"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AB52E"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C5997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9DA925" w14:textId="77777777" w:rsidR="00A77B3E" w:rsidRDefault="00C66DCF">
            <w:pPr>
              <w:jc w:val="center"/>
              <w:rPr>
                <w:color w:val="000000"/>
                <w:u w:color="000000"/>
              </w:rPr>
            </w:pPr>
            <w:r>
              <w:rPr>
                <w:sz w:val="16"/>
              </w:rPr>
              <w:t>99,95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6EE9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0A47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6921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16E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5812A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D0B5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8CD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F712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E56BB7" w14:textId="77777777" w:rsidR="00A77B3E" w:rsidRDefault="00C66DCF">
            <w:pPr>
              <w:jc w:val="center"/>
              <w:rPr>
                <w:color w:val="000000"/>
                <w:u w:color="000000"/>
              </w:rPr>
            </w:pPr>
            <w:r>
              <w:rPr>
                <w:sz w:val="16"/>
              </w:rPr>
              <w:t>0,00</w:t>
            </w:r>
          </w:p>
        </w:tc>
      </w:tr>
      <w:tr w:rsidR="006149F3" w14:paraId="443118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F06D6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A2AA0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D6136F2"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858D12" w14:textId="77777777" w:rsidR="00A77B3E" w:rsidRDefault="00C66DCF">
            <w:pPr>
              <w:jc w:val="left"/>
              <w:rPr>
                <w:color w:val="000000"/>
                <w:u w:color="000000"/>
              </w:rPr>
            </w:pPr>
            <w:r>
              <w:rPr>
                <w:sz w:val="16"/>
              </w:rPr>
              <w:t xml:space="preserve">Szkolenia pracowników niebędących członkami korpusu </w:t>
            </w:r>
            <w:r>
              <w:rPr>
                <w:sz w:val="16"/>
              </w:rPr>
              <w:lastRenderedPageBreak/>
              <w:t xml:space="preserve">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1DD5B" w14:textId="77777777" w:rsidR="00A77B3E" w:rsidRDefault="00C66DCF">
            <w:pPr>
              <w:jc w:val="center"/>
              <w:rPr>
                <w:color w:val="000000"/>
                <w:u w:color="000000"/>
              </w:rPr>
            </w:pPr>
            <w:r>
              <w:rPr>
                <w:sz w:val="16"/>
              </w:rPr>
              <w:lastRenderedPageBreak/>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5C287"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4800D"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411F6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5DAFF7"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348D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3350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9C347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6D1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F085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4423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7129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164D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65EC90" w14:textId="77777777" w:rsidR="00A77B3E" w:rsidRDefault="00C66DCF">
            <w:pPr>
              <w:jc w:val="center"/>
              <w:rPr>
                <w:color w:val="000000"/>
                <w:u w:color="000000"/>
              </w:rPr>
            </w:pPr>
            <w:r>
              <w:rPr>
                <w:sz w:val="16"/>
              </w:rPr>
              <w:t>0,00</w:t>
            </w:r>
          </w:p>
        </w:tc>
      </w:tr>
      <w:tr w:rsidR="006149F3" w14:paraId="0903D4ED" w14:textId="77777777">
        <w:tc>
          <w:tcPr>
            <w:tcW w:w="570" w:type="dxa"/>
            <w:vMerge/>
            <w:tcBorders>
              <w:top w:val="nil"/>
              <w:left w:val="single" w:sz="2" w:space="0" w:color="auto"/>
              <w:bottom w:val="single" w:sz="2" w:space="0" w:color="auto"/>
              <w:right w:val="single" w:sz="2" w:space="0" w:color="auto"/>
            </w:tcBorders>
            <w:tcMar>
              <w:top w:w="100" w:type="dxa"/>
            </w:tcMar>
          </w:tcPr>
          <w:p w14:paraId="2A790AE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0A32AB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EAB55B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0380F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77F1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67ED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F9C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1DA1A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CF5A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D5DA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383A1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19B76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9EFB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2F0FE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8244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7A4B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C226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59D316" w14:textId="77777777" w:rsidR="00A77B3E" w:rsidRDefault="00C66DCF">
            <w:pPr>
              <w:jc w:val="center"/>
              <w:rPr>
                <w:color w:val="000000"/>
                <w:u w:color="000000"/>
              </w:rPr>
            </w:pPr>
            <w:r>
              <w:rPr>
                <w:sz w:val="16"/>
              </w:rPr>
              <w:t>0,00</w:t>
            </w:r>
          </w:p>
        </w:tc>
      </w:tr>
      <w:tr w:rsidR="006149F3" w14:paraId="702F29A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0C4B1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A94D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0779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D5F7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7DA5F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5579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3380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E683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4DD42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1B6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5E21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2C75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AE00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6C9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8E751A" w14:textId="77777777" w:rsidR="00A77B3E" w:rsidRDefault="00C66DCF">
            <w:pPr>
              <w:jc w:val="center"/>
              <w:rPr>
                <w:color w:val="000000"/>
                <w:u w:color="000000"/>
              </w:rPr>
            </w:pPr>
            <w:r>
              <w:rPr>
                <w:sz w:val="16"/>
              </w:rPr>
              <w:t>0,00</w:t>
            </w:r>
          </w:p>
        </w:tc>
      </w:tr>
      <w:tr w:rsidR="006149F3" w14:paraId="5519604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5DE93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CA0036" w14:textId="77777777" w:rsidR="00A77B3E" w:rsidRDefault="00C66DCF">
            <w:pPr>
              <w:jc w:val="center"/>
              <w:rPr>
                <w:color w:val="000000"/>
                <w:u w:color="000000"/>
              </w:rPr>
            </w:pPr>
            <w:r>
              <w:rPr>
                <w:sz w:val="16"/>
              </w:rPr>
              <w:t>85505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576E7C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DA717DB" w14:textId="77777777" w:rsidR="00A77B3E" w:rsidRDefault="00C66DCF">
            <w:pPr>
              <w:jc w:val="left"/>
              <w:rPr>
                <w:color w:val="000000"/>
                <w:u w:color="000000"/>
              </w:rPr>
            </w:pPr>
            <w:r>
              <w:rPr>
                <w:sz w:val="16"/>
              </w:rPr>
              <w:t>Tworzenie i funkcjonowanie żłobków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4B26EB" w14:textId="77777777" w:rsidR="00A77B3E" w:rsidRDefault="00C66DCF">
            <w:pPr>
              <w:jc w:val="center"/>
              <w:rPr>
                <w:color w:val="000000"/>
                <w:u w:color="000000"/>
              </w:rPr>
            </w:pPr>
            <w:r>
              <w:rPr>
                <w:sz w:val="16"/>
              </w:rPr>
              <w:t>961 814,60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20D0AC" w14:textId="77777777" w:rsidR="00A77B3E" w:rsidRDefault="00C66DCF">
            <w:pPr>
              <w:jc w:val="center"/>
              <w:rPr>
                <w:color w:val="000000"/>
                <w:u w:color="000000"/>
              </w:rPr>
            </w:pPr>
            <w:r>
              <w:rPr>
                <w:sz w:val="16"/>
              </w:rPr>
              <w:t>419 986,60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F24561" w14:textId="77777777" w:rsidR="00A77B3E" w:rsidRDefault="00C66DCF">
            <w:pPr>
              <w:jc w:val="center"/>
              <w:rPr>
                <w:color w:val="000000"/>
                <w:u w:color="000000"/>
              </w:rPr>
            </w:pPr>
            <w:r>
              <w:rPr>
                <w:sz w:val="16"/>
              </w:rPr>
              <w:t>204 666,00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5C6D7C" w14:textId="77777777" w:rsidR="00A77B3E" w:rsidRDefault="00C66DCF">
            <w:pPr>
              <w:jc w:val="center"/>
              <w:rPr>
                <w:color w:val="000000"/>
                <w:u w:color="000000"/>
              </w:rPr>
            </w:pPr>
            <w:r>
              <w:rPr>
                <w:sz w:val="16"/>
              </w:rPr>
              <w:t>64 380,00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E10051" w14:textId="77777777" w:rsidR="00A77B3E" w:rsidRDefault="00C66DCF">
            <w:pPr>
              <w:jc w:val="center"/>
              <w:rPr>
                <w:color w:val="000000"/>
                <w:u w:color="000000"/>
              </w:rPr>
            </w:pPr>
            <w:r>
              <w:rPr>
                <w:sz w:val="16"/>
              </w:rPr>
              <w:t>140 286,00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D60E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EB8E39" w14:textId="77777777" w:rsidR="00A77B3E" w:rsidRDefault="00C66DCF">
            <w:pPr>
              <w:jc w:val="center"/>
              <w:rPr>
                <w:color w:val="000000"/>
                <w:u w:color="000000"/>
              </w:rPr>
            </w:pPr>
            <w:r>
              <w:rPr>
                <w:sz w:val="16"/>
              </w:rPr>
              <w:t>800,00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BBF66C" w14:textId="77777777" w:rsidR="00A77B3E" w:rsidRDefault="00C66DCF">
            <w:pPr>
              <w:jc w:val="center"/>
              <w:rPr>
                <w:color w:val="000000"/>
                <w:u w:color="000000"/>
              </w:rPr>
            </w:pPr>
            <w:r>
              <w:rPr>
                <w:sz w:val="16"/>
              </w:rPr>
              <w:t>214 520,60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985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B8E0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95452F" w14:textId="77777777" w:rsidR="00A77B3E" w:rsidRDefault="00C66DCF">
            <w:pPr>
              <w:jc w:val="center"/>
              <w:rPr>
                <w:color w:val="000000"/>
                <w:u w:color="000000"/>
              </w:rPr>
            </w:pPr>
            <w:r>
              <w:rPr>
                <w:sz w:val="16"/>
              </w:rPr>
              <w:t>541 828,00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8C00B4" w14:textId="77777777" w:rsidR="00A77B3E" w:rsidRDefault="00C66DCF">
            <w:pPr>
              <w:jc w:val="center"/>
              <w:rPr>
                <w:color w:val="000000"/>
                <w:u w:color="000000"/>
              </w:rPr>
            </w:pPr>
            <w:r>
              <w:rPr>
                <w:sz w:val="16"/>
              </w:rPr>
              <w:t>541 828,00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3D122" w14:textId="77777777" w:rsidR="00A77B3E" w:rsidRDefault="00C66DCF">
            <w:pPr>
              <w:jc w:val="center"/>
              <w:rPr>
                <w:color w:val="000000"/>
                <w:u w:color="000000"/>
              </w:rPr>
            </w:pPr>
            <w:r>
              <w:rPr>
                <w:sz w:val="16"/>
              </w:rPr>
              <w:t>44 185,00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7AD3B9" w14:textId="77777777" w:rsidR="00A77B3E" w:rsidRDefault="00C66DCF">
            <w:pPr>
              <w:jc w:val="center"/>
              <w:rPr>
                <w:color w:val="000000"/>
                <w:u w:color="000000"/>
              </w:rPr>
            </w:pPr>
            <w:r>
              <w:rPr>
                <w:sz w:val="16"/>
              </w:rPr>
              <w:t>0,00</w:t>
            </w:r>
          </w:p>
        </w:tc>
      </w:tr>
      <w:tr w:rsidR="006149F3" w14:paraId="2C19AC20" w14:textId="77777777">
        <w:tc>
          <w:tcPr>
            <w:tcW w:w="570" w:type="dxa"/>
            <w:vMerge/>
            <w:tcBorders>
              <w:top w:val="nil"/>
              <w:left w:val="single" w:sz="2" w:space="0" w:color="auto"/>
              <w:bottom w:val="single" w:sz="2" w:space="0" w:color="auto"/>
              <w:right w:val="single" w:sz="2" w:space="0" w:color="auto"/>
            </w:tcBorders>
            <w:tcMar>
              <w:top w:w="100" w:type="dxa"/>
            </w:tcMar>
          </w:tcPr>
          <w:p w14:paraId="498EAE2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BBD06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D36EF2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F80E4E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9BAC5" w14:textId="77777777" w:rsidR="00A77B3E" w:rsidRDefault="00C66DCF">
            <w:pPr>
              <w:jc w:val="center"/>
              <w:rPr>
                <w:color w:val="000000"/>
                <w:u w:color="000000"/>
              </w:rPr>
            </w:pPr>
            <w:r>
              <w:rPr>
                <w:sz w:val="16"/>
              </w:rPr>
              <w:t>826 083,25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DEFD65" w14:textId="77777777" w:rsidR="00A77B3E" w:rsidRDefault="00C66DCF">
            <w:pPr>
              <w:jc w:val="center"/>
              <w:rPr>
                <w:color w:val="000000"/>
                <w:u w:color="000000"/>
              </w:rPr>
            </w:pPr>
            <w:r>
              <w:rPr>
                <w:sz w:val="16"/>
              </w:rPr>
              <w:t>339 964,48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ABDFD6" w14:textId="77777777" w:rsidR="00A77B3E" w:rsidRDefault="00C66DCF">
            <w:pPr>
              <w:jc w:val="center"/>
              <w:rPr>
                <w:color w:val="000000"/>
                <w:u w:color="000000"/>
              </w:rPr>
            </w:pPr>
            <w:r>
              <w:rPr>
                <w:sz w:val="16"/>
              </w:rPr>
              <w:t>160 805,41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B6EDE9" w14:textId="77777777" w:rsidR="00A77B3E" w:rsidRDefault="00C66DCF">
            <w:pPr>
              <w:jc w:val="center"/>
              <w:rPr>
                <w:color w:val="000000"/>
                <w:u w:color="000000"/>
              </w:rPr>
            </w:pPr>
            <w:r>
              <w:rPr>
                <w:sz w:val="16"/>
              </w:rPr>
              <w:t>36 684,57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D1BCF7" w14:textId="77777777" w:rsidR="00A77B3E" w:rsidRDefault="00C66DCF">
            <w:pPr>
              <w:jc w:val="center"/>
              <w:rPr>
                <w:color w:val="000000"/>
                <w:u w:color="000000"/>
              </w:rPr>
            </w:pPr>
            <w:r>
              <w:rPr>
                <w:sz w:val="16"/>
              </w:rPr>
              <w:t>124 120,84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4B27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447AB0" w14:textId="77777777" w:rsidR="00A77B3E" w:rsidRDefault="00C66DCF">
            <w:pPr>
              <w:jc w:val="center"/>
              <w:rPr>
                <w:color w:val="000000"/>
                <w:u w:color="000000"/>
              </w:rPr>
            </w:pPr>
            <w:r>
              <w:rPr>
                <w:sz w:val="16"/>
              </w:rPr>
              <w:t>643,26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237706" w14:textId="77777777" w:rsidR="00A77B3E" w:rsidRDefault="00C66DCF">
            <w:pPr>
              <w:jc w:val="center"/>
              <w:rPr>
                <w:color w:val="000000"/>
                <w:u w:color="000000"/>
              </w:rPr>
            </w:pPr>
            <w:r>
              <w:rPr>
                <w:sz w:val="16"/>
              </w:rPr>
              <w:t>178 515,81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9E6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37A3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84A651" w14:textId="77777777" w:rsidR="00A77B3E" w:rsidRDefault="00C66DCF">
            <w:pPr>
              <w:jc w:val="center"/>
              <w:rPr>
                <w:color w:val="000000"/>
                <w:u w:color="000000"/>
              </w:rPr>
            </w:pPr>
            <w:r>
              <w:rPr>
                <w:sz w:val="16"/>
              </w:rPr>
              <w:t>486 118,77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ED7407" w14:textId="77777777" w:rsidR="00A77B3E" w:rsidRDefault="00C66DCF">
            <w:pPr>
              <w:jc w:val="center"/>
              <w:rPr>
                <w:color w:val="000000"/>
                <w:u w:color="000000"/>
              </w:rPr>
            </w:pPr>
            <w:r>
              <w:rPr>
                <w:sz w:val="16"/>
              </w:rPr>
              <w:t>486 118,77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8FB19" w14:textId="77777777" w:rsidR="00A77B3E" w:rsidRDefault="00C66DCF">
            <w:pPr>
              <w:jc w:val="center"/>
              <w:rPr>
                <w:color w:val="000000"/>
                <w:u w:color="000000"/>
              </w:rPr>
            </w:pPr>
            <w:r>
              <w:rPr>
                <w:sz w:val="16"/>
              </w:rPr>
              <w:t>44 185,00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15BDA9" w14:textId="77777777" w:rsidR="00A77B3E" w:rsidRDefault="00C66DCF">
            <w:pPr>
              <w:jc w:val="center"/>
              <w:rPr>
                <w:color w:val="000000"/>
                <w:u w:color="000000"/>
              </w:rPr>
            </w:pPr>
            <w:r>
              <w:rPr>
                <w:sz w:val="16"/>
              </w:rPr>
              <w:t>0,00</w:t>
            </w:r>
          </w:p>
        </w:tc>
      </w:tr>
      <w:tr w:rsidR="006149F3" w14:paraId="3C01AEE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FED162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77976D" w14:textId="77777777" w:rsidR="00A77B3E" w:rsidRDefault="00C66DCF">
            <w:pPr>
              <w:jc w:val="center"/>
              <w:rPr>
                <w:color w:val="000000"/>
                <w:u w:color="000000"/>
              </w:rPr>
            </w:pPr>
            <w:r>
              <w:rPr>
                <w:sz w:val="16"/>
              </w:rPr>
              <w:t>85,89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F938E5" w14:textId="77777777" w:rsidR="00A77B3E" w:rsidRDefault="00C66DCF">
            <w:pPr>
              <w:jc w:val="center"/>
              <w:rPr>
                <w:color w:val="000000"/>
                <w:u w:color="000000"/>
              </w:rPr>
            </w:pPr>
            <w:r>
              <w:rPr>
                <w:sz w:val="16"/>
              </w:rPr>
              <w:t>80,95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086C40" w14:textId="77777777" w:rsidR="00A77B3E" w:rsidRDefault="00C66DCF">
            <w:pPr>
              <w:jc w:val="center"/>
              <w:rPr>
                <w:color w:val="000000"/>
                <w:u w:color="000000"/>
              </w:rPr>
            </w:pPr>
            <w:r>
              <w:rPr>
                <w:sz w:val="16"/>
              </w:rPr>
              <w:t>78,57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2DC2E6" w14:textId="77777777" w:rsidR="00A77B3E" w:rsidRDefault="00C66DCF">
            <w:pPr>
              <w:jc w:val="center"/>
              <w:rPr>
                <w:color w:val="000000"/>
                <w:u w:color="000000"/>
              </w:rPr>
            </w:pPr>
            <w:r>
              <w:rPr>
                <w:sz w:val="16"/>
              </w:rPr>
              <w:t>56,98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9A978B" w14:textId="77777777" w:rsidR="00A77B3E" w:rsidRDefault="00C66DCF">
            <w:pPr>
              <w:jc w:val="center"/>
              <w:rPr>
                <w:color w:val="000000"/>
                <w:u w:color="000000"/>
              </w:rPr>
            </w:pPr>
            <w:r>
              <w:rPr>
                <w:sz w:val="16"/>
              </w:rPr>
              <w:t>88,48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B48C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8C9F4C" w14:textId="77777777" w:rsidR="00A77B3E" w:rsidRDefault="00C66DCF">
            <w:pPr>
              <w:jc w:val="center"/>
              <w:rPr>
                <w:color w:val="000000"/>
                <w:u w:color="000000"/>
              </w:rPr>
            </w:pPr>
            <w:r>
              <w:rPr>
                <w:sz w:val="16"/>
              </w:rPr>
              <w:t>80,41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C81C9F" w14:textId="77777777" w:rsidR="00A77B3E" w:rsidRDefault="00C66DCF">
            <w:pPr>
              <w:jc w:val="center"/>
              <w:rPr>
                <w:color w:val="000000"/>
                <w:u w:color="000000"/>
              </w:rPr>
            </w:pPr>
            <w:r>
              <w:rPr>
                <w:sz w:val="16"/>
              </w:rPr>
              <w:t>83,22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FEDC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6A55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4DE217" w14:textId="77777777" w:rsidR="00A77B3E" w:rsidRDefault="00C66DCF">
            <w:pPr>
              <w:jc w:val="center"/>
              <w:rPr>
                <w:color w:val="000000"/>
                <w:u w:color="000000"/>
              </w:rPr>
            </w:pPr>
            <w:r>
              <w:rPr>
                <w:sz w:val="16"/>
              </w:rPr>
              <w:t>89,72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74454" w14:textId="77777777" w:rsidR="00A77B3E" w:rsidRDefault="00C66DCF">
            <w:pPr>
              <w:jc w:val="center"/>
              <w:rPr>
                <w:color w:val="000000"/>
                <w:u w:color="000000"/>
              </w:rPr>
            </w:pPr>
            <w:r>
              <w:rPr>
                <w:sz w:val="16"/>
              </w:rPr>
              <w:t>89,72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5184A" w14:textId="77777777" w:rsidR="00A77B3E" w:rsidRDefault="00C66DCF">
            <w:pPr>
              <w:jc w:val="center"/>
              <w:rPr>
                <w:color w:val="000000"/>
                <w:u w:color="000000"/>
              </w:rPr>
            </w:pPr>
            <w:r>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F1BD8E" w14:textId="77777777" w:rsidR="00A77B3E" w:rsidRDefault="00C66DCF">
            <w:pPr>
              <w:jc w:val="center"/>
              <w:rPr>
                <w:color w:val="000000"/>
                <w:u w:color="000000"/>
              </w:rPr>
            </w:pPr>
            <w:r>
              <w:rPr>
                <w:sz w:val="16"/>
              </w:rPr>
              <w:t>0,00</w:t>
            </w:r>
          </w:p>
        </w:tc>
      </w:tr>
      <w:tr w:rsidR="006149F3" w14:paraId="4A8ABC3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7A098B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10279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1CB5D51"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C7AC45"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87D41" w14:textId="77777777" w:rsidR="00A77B3E" w:rsidRDefault="00C66DCF">
            <w:pPr>
              <w:jc w:val="center"/>
              <w:rPr>
                <w:color w:val="000000"/>
                <w:u w:color="000000"/>
              </w:rPr>
            </w:pPr>
            <w:r>
              <w:rPr>
                <w:sz w:val="16"/>
              </w:rPr>
              <w:t>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59E435" w14:textId="77777777" w:rsidR="00A77B3E" w:rsidRDefault="00C66DCF">
            <w:pPr>
              <w:jc w:val="center"/>
              <w:rPr>
                <w:color w:val="000000"/>
                <w:u w:color="000000"/>
              </w:rPr>
            </w:pPr>
            <w:r>
              <w:rPr>
                <w:sz w:val="16"/>
              </w:rPr>
              <w:t>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9484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AE9B2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83C1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A02F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4308D1" w14:textId="77777777" w:rsidR="00A77B3E" w:rsidRDefault="00C66DCF">
            <w:pPr>
              <w:jc w:val="center"/>
              <w:rPr>
                <w:color w:val="000000"/>
                <w:u w:color="000000"/>
              </w:rPr>
            </w:pPr>
            <w:r>
              <w:rPr>
                <w:sz w:val="16"/>
              </w:rPr>
              <w:t>800,00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B619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ED2E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2524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E2FC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A08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4CB5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F8BD7F" w14:textId="77777777" w:rsidR="00A77B3E" w:rsidRDefault="00C66DCF">
            <w:pPr>
              <w:jc w:val="center"/>
              <w:rPr>
                <w:color w:val="000000"/>
                <w:u w:color="000000"/>
              </w:rPr>
            </w:pPr>
            <w:r>
              <w:rPr>
                <w:sz w:val="16"/>
              </w:rPr>
              <w:t>0,00</w:t>
            </w:r>
          </w:p>
        </w:tc>
      </w:tr>
      <w:tr w:rsidR="006149F3" w14:paraId="1A230DFD" w14:textId="77777777">
        <w:tc>
          <w:tcPr>
            <w:tcW w:w="570" w:type="dxa"/>
            <w:vMerge/>
            <w:tcBorders>
              <w:top w:val="nil"/>
              <w:left w:val="single" w:sz="2" w:space="0" w:color="auto"/>
              <w:bottom w:val="single" w:sz="2" w:space="0" w:color="auto"/>
              <w:right w:val="single" w:sz="2" w:space="0" w:color="auto"/>
            </w:tcBorders>
            <w:tcMar>
              <w:top w:w="100" w:type="dxa"/>
            </w:tcMar>
          </w:tcPr>
          <w:p w14:paraId="4764659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99841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6CDE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A5F84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33305D" w14:textId="77777777" w:rsidR="00A77B3E" w:rsidRDefault="00C66DCF">
            <w:pPr>
              <w:jc w:val="center"/>
              <w:rPr>
                <w:color w:val="000000"/>
                <w:u w:color="000000"/>
              </w:rPr>
            </w:pPr>
            <w:r>
              <w:rPr>
                <w:sz w:val="16"/>
              </w:rPr>
              <w:t>643,26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D30E77" w14:textId="77777777" w:rsidR="00A77B3E" w:rsidRDefault="00C66DCF">
            <w:pPr>
              <w:jc w:val="center"/>
              <w:rPr>
                <w:color w:val="000000"/>
                <w:u w:color="000000"/>
              </w:rPr>
            </w:pPr>
            <w:r>
              <w:rPr>
                <w:sz w:val="16"/>
              </w:rPr>
              <w:t>643,26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ECB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29AA7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7DE6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1125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E34418" w14:textId="77777777" w:rsidR="00A77B3E" w:rsidRDefault="00C66DCF">
            <w:pPr>
              <w:jc w:val="center"/>
              <w:rPr>
                <w:color w:val="000000"/>
                <w:u w:color="000000"/>
              </w:rPr>
            </w:pPr>
            <w:r>
              <w:rPr>
                <w:sz w:val="16"/>
              </w:rPr>
              <w:t>643,26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B82F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D9D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6E06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FA111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F6D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BE7F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32D505" w14:textId="77777777" w:rsidR="00A77B3E" w:rsidRDefault="00C66DCF">
            <w:pPr>
              <w:jc w:val="center"/>
              <w:rPr>
                <w:color w:val="000000"/>
                <w:u w:color="000000"/>
              </w:rPr>
            </w:pPr>
            <w:r>
              <w:rPr>
                <w:sz w:val="16"/>
              </w:rPr>
              <w:t>0,00</w:t>
            </w:r>
          </w:p>
        </w:tc>
      </w:tr>
      <w:tr w:rsidR="006149F3" w14:paraId="75EABAB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DDC6F5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A81A93" w14:textId="77777777" w:rsidR="00A77B3E" w:rsidRDefault="00C66DCF">
            <w:pPr>
              <w:jc w:val="center"/>
              <w:rPr>
                <w:color w:val="000000"/>
                <w:u w:color="000000"/>
              </w:rPr>
            </w:pPr>
            <w:r>
              <w:rPr>
                <w:sz w:val="16"/>
              </w:rPr>
              <w:t>80,41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03531" w14:textId="77777777" w:rsidR="00A77B3E" w:rsidRDefault="00C66DCF">
            <w:pPr>
              <w:jc w:val="center"/>
              <w:rPr>
                <w:color w:val="000000"/>
                <w:u w:color="000000"/>
              </w:rPr>
            </w:pPr>
            <w:r>
              <w:rPr>
                <w:sz w:val="16"/>
              </w:rPr>
              <w:t>80,41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5970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10D07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1A8A5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3B453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C101F" w14:textId="77777777" w:rsidR="00A77B3E" w:rsidRDefault="00C66DCF">
            <w:pPr>
              <w:jc w:val="center"/>
              <w:rPr>
                <w:color w:val="000000"/>
                <w:u w:color="000000"/>
              </w:rPr>
            </w:pPr>
            <w:r>
              <w:rPr>
                <w:sz w:val="16"/>
              </w:rPr>
              <w:t>80,41</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6362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CF884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AD198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B896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413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B78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36370C" w14:textId="77777777" w:rsidR="00A77B3E" w:rsidRDefault="00C66DCF">
            <w:pPr>
              <w:jc w:val="center"/>
              <w:rPr>
                <w:color w:val="000000"/>
                <w:u w:color="000000"/>
              </w:rPr>
            </w:pPr>
            <w:r>
              <w:rPr>
                <w:sz w:val="16"/>
              </w:rPr>
              <w:t>0,00</w:t>
            </w:r>
          </w:p>
        </w:tc>
      </w:tr>
      <w:tr w:rsidR="006149F3" w14:paraId="00BF93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90B271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BE7D1B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764EE9D"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22B90E"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221485" w14:textId="77777777" w:rsidR="00A77B3E" w:rsidRDefault="00C66DCF">
            <w:pPr>
              <w:jc w:val="center"/>
              <w:rPr>
                <w:color w:val="000000"/>
                <w:u w:color="000000"/>
              </w:rPr>
            </w:pPr>
            <w:r>
              <w:rPr>
                <w:sz w:val="16"/>
              </w:rPr>
              <w:t>50 400,00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7A0244" w14:textId="77777777" w:rsidR="00A77B3E" w:rsidRDefault="00C66DCF">
            <w:pPr>
              <w:jc w:val="center"/>
              <w:rPr>
                <w:color w:val="000000"/>
                <w:u w:color="000000"/>
              </w:rPr>
            </w:pPr>
            <w:r>
              <w:rPr>
                <w:sz w:val="16"/>
              </w:rPr>
              <w:t>50 400,00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B5BD45" w14:textId="77777777" w:rsidR="00A77B3E" w:rsidRDefault="00C66DCF">
            <w:pPr>
              <w:jc w:val="center"/>
              <w:rPr>
                <w:color w:val="000000"/>
                <w:u w:color="000000"/>
              </w:rPr>
            </w:pPr>
            <w:r>
              <w:rPr>
                <w:sz w:val="16"/>
              </w:rPr>
              <w:t>50 400,00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B06B7" w14:textId="77777777" w:rsidR="00A77B3E" w:rsidRDefault="00C66DCF">
            <w:pPr>
              <w:jc w:val="center"/>
              <w:rPr>
                <w:color w:val="000000"/>
                <w:u w:color="000000"/>
              </w:rPr>
            </w:pPr>
            <w:r>
              <w:rPr>
                <w:sz w:val="16"/>
              </w:rPr>
              <w:t>50 400,00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AD5D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F026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0280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FFF4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212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BF38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F80FB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F2F0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3AFF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5D0617" w14:textId="77777777" w:rsidR="00A77B3E" w:rsidRDefault="00C66DCF">
            <w:pPr>
              <w:jc w:val="center"/>
              <w:rPr>
                <w:color w:val="000000"/>
                <w:u w:color="000000"/>
              </w:rPr>
            </w:pPr>
            <w:r>
              <w:rPr>
                <w:sz w:val="16"/>
              </w:rPr>
              <w:t>0,00</w:t>
            </w:r>
          </w:p>
        </w:tc>
      </w:tr>
      <w:tr w:rsidR="006149F3" w14:paraId="0434347B" w14:textId="77777777">
        <w:tc>
          <w:tcPr>
            <w:tcW w:w="570" w:type="dxa"/>
            <w:vMerge/>
            <w:tcBorders>
              <w:top w:val="nil"/>
              <w:left w:val="single" w:sz="2" w:space="0" w:color="auto"/>
              <w:bottom w:val="single" w:sz="2" w:space="0" w:color="auto"/>
              <w:right w:val="single" w:sz="2" w:space="0" w:color="auto"/>
            </w:tcBorders>
            <w:tcMar>
              <w:top w:w="100" w:type="dxa"/>
            </w:tcMar>
          </w:tcPr>
          <w:p w14:paraId="509995A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0E085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864035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E22BB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B36A36" w14:textId="77777777" w:rsidR="00A77B3E" w:rsidRDefault="00C66DCF">
            <w:pPr>
              <w:jc w:val="center"/>
              <w:rPr>
                <w:color w:val="000000"/>
                <w:u w:color="000000"/>
              </w:rPr>
            </w:pPr>
            <w:r>
              <w:rPr>
                <w:sz w:val="16"/>
              </w:rPr>
              <w:t>28 780,94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FE80F2" w14:textId="77777777" w:rsidR="00A77B3E" w:rsidRDefault="00C66DCF">
            <w:pPr>
              <w:jc w:val="center"/>
              <w:rPr>
                <w:color w:val="000000"/>
                <w:u w:color="000000"/>
              </w:rPr>
            </w:pPr>
            <w:r>
              <w:rPr>
                <w:sz w:val="16"/>
              </w:rPr>
              <w:t>28 780,94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A589E6" w14:textId="77777777" w:rsidR="00A77B3E" w:rsidRDefault="00C66DCF">
            <w:pPr>
              <w:jc w:val="center"/>
              <w:rPr>
                <w:color w:val="000000"/>
                <w:u w:color="000000"/>
              </w:rPr>
            </w:pPr>
            <w:r>
              <w:rPr>
                <w:sz w:val="16"/>
              </w:rPr>
              <w:t>28 780,94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A8090E" w14:textId="77777777" w:rsidR="00A77B3E" w:rsidRDefault="00C66DCF">
            <w:pPr>
              <w:jc w:val="center"/>
              <w:rPr>
                <w:color w:val="000000"/>
                <w:u w:color="000000"/>
              </w:rPr>
            </w:pPr>
            <w:r>
              <w:rPr>
                <w:sz w:val="16"/>
              </w:rPr>
              <w:t>28 780,94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7049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BC12A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3CF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DB7A7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657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7AAC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3CF2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B49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C00F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1A762C" w14:textId="77777777" w:rsidR="00A77B3E" w:rsidRDefault="00C66DCF">
            <w:pPr>
              <w:jc w:val="center"/>
              <w:rPr>
                <w:color w:val="000000"/>
                <w:u w:color="000000"/>
              </w:rPr>
            </w:pPr>
            <w:r>
              <w:rPr>
                <w:sz w:val="16"/>
              </w:rPr>
              <w:t>0,00</w:t>
            </w:r>
          </w:p>
        </w:tc>
      </w:tr>
      <w:tr w:rsidR="006149F3" w14:paraId="1816E95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1CDF28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DE0673" w14:textId="77777777" w:rsidR="00A77B3E" w:rsidRDefault="00C66DCF">
            <w:pPr>
              <w:jc w:val="center"/>
              <w:rPr>
                <w:color w:val="000000"/>
                <w:u w:color="000000"/>
              </w:rPr>
            </w:pPr>
            <w:r>
              <w:rPr>
                <w:sz w:val="16"/>
              </w:rPr>
              <w:t>57,11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A48B6" w14:textId="77777777" w:rsidR="00A77B3E" w:rsidRDefault="00C66DCF">
            <w:pPr>
              <w:jc w:val="center"/>
              <w:rPr>
                <w:color w:val="000000"/>
                <w:u w:color="000000"/>
              </w:rPr>
            </w:pPr>
            <w:r>
              <w:rPr>
                <w:sz w:val="16"/>
              </w:rPr>
              <w:t>57,11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B44D46" w14:textId="77777777" w:rsidR="00A77B3E" w:rsidRDefault="00C66DCF">
            <w:pPr>
              <w:jc w:val="center"/>
              <w:rPr>
                <w:color w:val="000000"/>
                <w:u w:color="000000"/>
              </w:rPr>
            </w:pPr>
            <w:r>
              <w:rPr>
                <w:sz w:val="16"/>
              </w:rPr>
              <w:t>57,11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056A7E" w14:textId="77777777" w:rsidR="00A77B3E" w:rsidRDefault="00C66DCF">
            <w:pPr>
              <w:jc w:val="center"/>
              <w:rPr>
                <w:color w:val="000000"/>
                <w:u w:color="000000"/>
              </w:rPr>
            </w:pPr>
            <w:r>
              <w:rPr>
                <w:sz w:val="16"/>
              </w:rPr>
              <w:t>57,11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5D34B7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0349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25B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FD0D2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EF6A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C7A5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13792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1BA5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80CC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2E664A" w14:textId="77777777" w:rsidR="00A77B3E" w:rsidRDefault="00C66DCF">
            <w:pPr>
              <w:jc w:val="center"/>
              <w:rPr>
                <w:color w:val="000000"/>
                <w:u w:color="000000"/>
              </w:rPr>
            </w:pPr>
            <w:r>
              <w:rPr>
                <w:sz w:val="16"/>
              </w:rPr>
              <w:t>0,00</w:t>
            </w:r>
          </w:p>
        </w:tc>
      </w:tr>
      <w:tr w:rsidR="006149F3" w14:paraId="663192C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0395B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943E4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826736D" w14:textId="77777777" w:rsidR="00A77B3E" w:rsidRDefault="00C66DCF">
            <w:pPr>
              <w:jc w:val="center"/>
              <w:rPr>
                <w:color w:val="000000"/>
                <w:u w:color="000000"/>
              </w:rPr>
            </w:pPr>
            <w:r>
              <w:rPr>
                <w:sz w:val="16"/>
              </w:rPr>
              <w:t>4017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26EE92"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9B25F1" w14:textId="77777777" w:rsidR="00A77B3E" w:rsidRDefault="00C66DCF">
            <w:pPr>
              <w:jc w:val="center"/>
              <w:rPr>
                <w:color w:val="000000"/>
                <w:u w:color="000000"/>
              </w:rPr>
            </w:pPr>
            <w:r>
              <w:rPr>
                <w:sz w:val="16"/>
              </w:rPr>
              <w:t>96 460,48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B4C4A" w14:textId="77777777" w:rsidR="00A77B3E" w:rsidRDefault="00C66DCF">
            <w:pPr>
              <w:jc w:val="center"/>
              <w:rPr>
                <w:color w:val="000000"/>
                <w:u w:color="000000"/>
              </w:rPr>
            </w:pPr>
            <w:r>
              <w:rPr>
                <w:sz w:val="16"/>
              </w:rPr>
              <w:t>96 460,48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7AA67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523A7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A99C9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CFB2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0D57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F0D776" w14:textId="77777777" w:rsidR="00A77B3E" w:rsidRDefault="00C66DCF">
            <w:pPr>
              <w:jc w:val="center"/>
              <w:rPr>
                <w:color w:val="000000"/>
                <w:u w:color="000000"/>
              </w:rPr>
            </w:pPr>
            <w:r>
              <w:rPr>
                <w:sz w:val="16"/>
              </w:rPr>
              <w:t>96 460,48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868E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0FED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0ED4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ED8C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2E046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6AD31B" w14:textId="77777777" w:rsidR="00A77B3E" w:rsidRDefault="00C66DCF">
            <w:pPr>
              <w:jc w:val="center"/>
              <w:rPr>
                <w:color w:val="000000"/>
                <w:u w:color="000000"/>
              </w:rPr>
            </w:pPr>
            <w:r>
              <w:rPr>
                <w:sz w:val="16"/>
              </w:rPr>
              <w:t>0,00</w:t>
            </w:r>
          </w:p>
        </w:tc>
      </w:tr>
      <w:tr w:rsidR="006149F3" w14:paraId="217ED6A5" w14:textId="77777777">
        <w:tc>
          <w:tcPr>
            <w:tcW w:w="570" w:type="dxa"/>
            <w:vMerge/>
            <w:tcBorders>
              <w:top w:val="nil"/>
              <w:left w:val="single" w:sz="2" w:space="0" w:color="auto"/>
              <w:bottom w:val="single" w:sz="2" w:space="0" w:color="auto"/>
              <w:right w:val="single" w:sz="2" w:space="0" w:color="auto"/>
            </w:tcBorders>
            <w:tcMar>
              <w:top w:w="100" w:type="dxa"/>
            </w:tcMar>
          </w:tcPr>
          <w:p w14:paraId="16D94ED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B2407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65FA4B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E3FD78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3B3878" w14:textId="77777777" w:rsidR="00A77B3E" w:rsidRDefault="00C66DCF">
            <w:pPr>
              <w:jc w:val="center"/>
              <w:rPr>
                <w:color w:val="000000"/>
                <w:u w:color="000000"/>
              </w:rPr>
            </w:pPr>
            <w:r>
              <w:rPr>
                <w:sz w:val="16"/>
              </w:rPr>
              <w:t>71 626,09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22DCE" w14:textId="77777777" w:rsidR="00A77B3E" w:rsidRDefault="00C66DCF">
            <w:pPr>
              <w:jc w:val="center"/>
              <w:rPr>
                <w:color w:val="000000"/>
                <w:u w:color="000000"/>
              </w:rPr>
            </w:pPr>
            <w:r>
              <w:rPr>
                <w:sz w:val="16"/>
              </w:rPr>
              <w:t>71 626,09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42C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63D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6447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1DAE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AB27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17403A" w14:textId="77777777" w:rsidR="00A77B3E" w:rsidRDefault="00C66DCF">
            <w:pPr>
              <w:jc w:val="center"/>
              <w:rPr>
                <w:color w:val="000000"/>
                <w:u w:color="000000"/>
              </w:rPr>
            </w:pPr>
            <w:r>
              <w:rPr>
                <w:sz w:val="16"/>
              </w:rPr>
              <w:t>71 626,09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07CC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2E1C4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FE81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AFFD2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F169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6331EB" w14:textId="77777777" w:rsidR="00A77B3E" w:rsidRDefault="00C66DCF">
            <w:pPr>
              <w:jc w:val="center"/>
              <w:rPr>
                <w:color w:val="000000"/>
                <w:u w:color="000000"/>
              </w:rPr>
            </w:pPr>
            <w:r>
              <w:rPr>
                <w:sz w:val="16"/>
              </w:rPr>
              <w:t>0,00</w:t>
            </w:r>
          </w:p>
        </w:tc>
      </w:tr>
      <w:tr w:rsidR="006149F3" w14:paraId="4FECCFA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9FD3C5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011C51" w14:textId="77777777" w:rsidR="00A77B3E" w:rsidRDefault="00C66DCF">
            <w:pPr>
              <w:jc w:val="center"/>
              <w:rPr>
                <w:color w:val="000000"/>
                <w:u w:color="000000"/>
              </w:rPr>
            </w:pPr>
            <w:r>
              <w:rPr>
                <w:sz w:val="16"/>
              </w:rPr>
              <w:t>74,25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81E2C" w14:textId="77777777" w:rsidR="00A77B3E" w:rsidRDefault="00C66DCF">
            <w:pPr>
              <w:jc w:val="center"/>
              <w:rPr>
                <w:color w:val="000000"/>
                <w:u w:color="000000"/>
              </w:rPr>
            </w:pPr>
            <w:r>
              <w:rPr>
                <w:sz w:val="16"/>
              </w:rPr>
              <w:t>74,25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9A7A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5AEF9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A68B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48AC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A0B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5FC7A2" w14:textId="77777777" w:rsidR="00A77B3E" w:rsidRDefault="00C66DCF">
            <w:pPr>
              <w:jc w:val="center"/>
              <w:rPr>
                <w:color w:val="000000"/>
                <w:u w:color="000000"/>
              </w:rPr>
            </w:pPr>
            <w:r>
              <w:rPr>
                <w:sz w:val="16"/>
              </w:rPr>
              <w:t>74,25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7A83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030EB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57B5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DEC7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8D3C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58060C" w14:textId="77777777" w:rsidR="00A77B3E" w:rsidRDefault="00C66DCF">
            <w:pPr>
              <w:jc w:val="center"/>
              <w:rPr>
                <w:color w:val="000000"/>
                <w:u w:color="000000"/>
              </w:rPr>
            </w:pPr>
            <w:r>
              <w:rPr>
                <w:sz w:val="16"/>
              </w:rPr>
              <w:t>0,00</w:t>
            </w:r>
          </w:p>
        </w:tc>
      </w:tr>
      <w:tr w:rsidR="006149F3" w14:paraId="25E336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E6221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B6949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C6F1C3A"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9ABFE6"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0CAE0"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33B1A3"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32B83E"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D3104C" w14:textId="77777777" w:rsidR="00A77B3E" w:rsidRDefault="00C66DCF">
            <w:pPr>
              <w:jc w:val="center"/>
              <w:rPr>
                <w:color w:val="000000"/>
                <w:u w:color="000000"/>
              </w:rPr>
            </w:pPr>
            <w:r>
              <w:rPr>
                <w:sz w:val="16"/>
              </w:rPr>
              <w:t>500,00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924EB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5A61C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67275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5D89C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7B68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59E6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E941A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899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62BD6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0A581E" w14:textId="77777777" w:rsidR="00A77B3E" w:rsidRDefault="00C66DCF">
            <w:pPr>
              <w:jc w:val="center"/>
              <w:rPr>
                <w:color w:val="000000"/>
                <w:u w:color="000000"/>
              </w:rPr>
            </w:pPr>
            <w:r>
              <w:rPr>
                <w:sz w:val="16"/>
              </w:rPr>
              <w:t>0,00</w:t>
            </w:r>
          </w:p>
        </w:tc>
      </w:tr>
      <w:tr w:rsidR="006149F3" w14:paraId="648BE49C" w14:textId="77777777">
        <w:tc>
          <w:tcPr>
            <w:tcW w:w="570" w:type="dxa"/>
            <w:vMerge/>
            <w:tcBorders>
              <w:top w:val="nil"/>
              <w:left w:val="single" w:sz="2" w:space="0" w:color="auto"/>
              <w:bottom w:val="single" w:sz="2" w:space="0" w:color="auto"/>
              <w:right w:val="single" w:sz="2" w:space="0" w:color="auto"/>
            </w:tcBorders>
            <w:tcMar>
              <w:top w:w="100" w:type="dxa"/>
            </w:tcMar>
          </w:tcPr>
          <w:p w14:paraId="189DE26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C02393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C58EF1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D9C4A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59755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823A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CF10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82D8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3687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E6F73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A744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F290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915C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8BBC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D29E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309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D887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A95E1B" w14:textId="77777777" w:rsidR="00A77B3E" w:rsidRDefault="00C66DCF">
            <w:pPr>
              <w:jc w:val="center"/>
              <w:rPr>
                <w:color w:val="000000"/>
                <w:u w:color="000000"/>
              </w:rPr>
            </w:pPr>
            <w:r>
              <w:rPr>
                <w:sz w:val="16"/>
              </w:rPr>
              <w:t>0,00</w:t>
            </w:r>
          </w:p>
        </w:tc>
      </w:tr>
      <w:tr w:rsidR="006149F3" w14:paraId="4F5467C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CE145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EFBF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85EC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C34B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467B6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F9FA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1E6F1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987B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B9713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83F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E789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9F5C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AA07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DCAFA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4B42F4" w14:textId="77777777" w:rsidR="00A77B3E" w:rsidRDefault="00C66DCF">
            <w:pPr>
              <w:jc w:val="center"/>
              <w:rPr>
                <w:color w:val="000000"/>
                <w:u w:color="000000"/>
              </w:rPr>
            </w:pPr>
            <w:r>
              <w:rPr>
                <w:sz w:val="16"/>
              </w:rPr>
              <w:t>0,00</w:t>
            </w:r>
          </w:p>
        </w:tc>
      </w:tr>
      <w:tr w:rsidR="006149F3" w14:paraId="73F6C05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1E0EA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2573A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D212FF"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2FB839"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BB38A7"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791F41"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B0F07B"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067FCA" w14:textId="77777777" w:rsidR="00A77B3E" w:rsidRDefault="00C66DCF">
            <w:pPr>
              <w:jc w:val="center"/>
              <w:rPr>
                <w:color w:val="000000"/>
                <w:u w:color="000000"/>
              </w:rPr>
            </w:pPr>
            <w:r>
              <w:rPr>
                <w:sz w:val="16"/>
              </w:rPr>
              <w:t>10 000,00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6151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8C3B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2A9E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CC38E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F4AF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DC7C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99EFF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96B3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1383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B6A578" w14:textId="77777777" w:rsidR="00A77B3E" w:rsidRDefault="00C66DCF">
            <w:pPr>
              <w:jc w:val="center"/>
              <w:rPr>
                <w:color w:val="000000"/>
                <w:u w:color="000000"/>
              </w:rPr>
            </w:pPr>
            <w:r>
              <w:rPr>
                <w:sz w:val="16"/>
              </w:rPr>
              <w:t>0,00</w:t>
            </w:r>
          </w:p>
        </w:tc>
      </w:tr>
      <w:tr w:rsidR="006149F3" w14:paraId="593B9AB2" w14:textId="77777777">
        <w:tc>
          <w:tcPr>
            <w:tcW w:w="570" w:type="dxa"/>
            <w:vMerge/>
            <w:tcBorders>
              <w:top w:val="nil"/>
              <w:left w:val="single" w:sz="2" w:space="0" w:color="auto"/>
              <w:bottom w:val="single" w:sz="2" w:space="0" w:color="auto"/>
              <w:right w:val="single" w:sz="2" w:space="0" w:color="auto"/>
            </w:tcBorders>
            <w:tcMar>
              <w:top w:w="100" w:type="dxa"/>
            </w:tcMar>
          </w:tcPr>
          <w:p w14:paraId="5C3E8C7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9FCBF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B60533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653D5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EE528D" w14:textId="77777777" w:rsidR="00A77B3E" w:rsidRDefault="00C66DCF">
            <w:pPr>
              <w:jc w:val="center"/>
              <w:rPr>
                <w:color w:val="000000"/>
                <w:u w:color="000000"/>
              </w:rPr>
            </w:pPr>
            <w:r>
              <w:rPr>
                <w:sz w:val="16"/>
              </w:rPr>
              <w:t>5 103,18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E1A3F2" w14:textId="77777777" w:rsidR="00A77B3E" w:rsidRDefault="00C66DCF">
            <w:pPr>
              <w:jc w:val="center"/>
              <w:rPr>
                <w:color w:val="000000"/>
                <w:u w:color="000000"/>
              </w:rPr>
            </w:pPr>
            <w:r>
              <w:rPr>
                <w:sz w:val="16"/>
              </w:rPr>
              <w:t>5 103,18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5B41A6" w14:textId="77777777" w:rsidR="00A77B3E" w:rsidRDefault="00C66DCF">
            <w:pPr>
              <w:jc w:val="center"/>
              <w:rPr>
                <w:color w:val="000000"/>
                <w:u w:color="000000"/>
              </w:rPr>
            </w:pPr>
            <w:r>
              <w:rPr>
                <w:sz w:val="16"/>
              </w:rPr>
              <w:t>5 103,18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F242C3" w14:textId="77777777" w:rsidR="00A77B3E" w:rsidRDefault="00C66DCF">
            <w:pPr>
              <w:jc w:val="center"/>
              <w:rPr>
                <w:color w:val="000000"/>
                <w:u w:color="000000"/>
              </w:rPr>
            </w:pPr>
            <w:r>
              <w:rPr>
                <w:sz w:val="16"/>
              </w:rPr>
              <w:t>5 103,18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F81B4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3BC7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7A0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78828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4B7B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7870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93C3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075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CF8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F918DC" w14:textId="77777777" w:rsidR="00A77B3E" w:rsidRDefault="00C66DCF">
            <w:pPr>
              <w:jc w:val="center"/>
              <w:rPr>
                <w:color w:val="000000"/>
                <w:u w:color="000000"/>
              </w:rPr>
            </w:pPr>
            <w:r>
              <w:rPr>
                <w:sz w:val="16"/>
              </w:rPr>
              <w:t>0,00</w:t>
            </w:r>
          </w:p>
        </w:tc>
      </w:tr>
      <w:tr w:rsidR="006149F3" w14:paraId="6BA5F75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EAA725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F20924" w14:textId="77777777" w:rsidR="00A77B3E" w:rsidRDefault="00C66DCF">
            <w:pPr>
              <w:jc w:val="center"/>
              <w:rPr>
                <w:color w:val="000000"/>
                <w:u w:color="000000"/>
              </w:rPr>
            </w:pPr>
            <w:r>
              <w:rPr>
                <w:sz w:val="16"/>
              </w:rPr>
              <w:t>51,03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557C20" w14:textId="77777777" w:rsidR="00A77B3E" w:rsidRDefault="00C66DCF">
            <w:pPr>
              <w:jc w:val="center"/>
              <w:rPr>
                <w:color w:val="000000"/>
                <w:u w:color="000000"/>
              </w:rPr>
            </w:pPr>
            <w:r>
              <w:rPr>
                <w:sz w:val="16"/>
              </w:rPr>
              <w:t>51,03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87AD7F" w14:textId="77777777" w:rsidR="00A77B3E" w:rsidRDefault="00C66DCF">
            <w:pPr>
              <w:jc w:val="center"/>
              <w:rPr>
                <w:color w:val="000000"/>
                <w:u w:color="000000"/>
              </w:rPr>
            </w:pPr>
            <w:r>
              <w:rPr>
                <w:sz w:val="16"/>
              </w:rPr>
              <w:t>51,03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79AC2" w14:textId="77777777" w:rsidR="00A77B3E" w:rsidRDefault="00C66DCF">
            <w:pPr>
              <w:jc w:val="center"/>
              <w:rPr>
                <w:color w:val="000000"/>
                <w:u w:color="000000"/>
              </w:rPr>
            </w:pPr>
            <w:r>
              <w:rPr>
                <w:sz w:val="16"/>
              </w:rPr>
              <w:t>51,03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98D2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110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967B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4CA2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CB44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16A8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414BF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CC6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3698C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8EF6FC" w14:textId="77777777" w:rsidR="00A77B3E" w:rsidRDefault="00C66DCF">
            <w:pPr>
              <w:jc w:val="center"/>
              <w:rPr>
                <w:color w:val="000000"/>
                <w:u w:color="000000"/>
              </w:rPr>
            </w:pPr>
            <w:r>
              <w:rPr>
                <w:sz w:val="16"/>
              </w:rPr>
              <w:t>0,00</w:t>
            </w:r>
          </w:p>
        </w:tc>
      </w:tr>
      <w:tr w:rsidR="006149F3" w14:paraId="23CE8FB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0E9D9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0C1AE8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509196" w14:textId="77777777" w:rsidR="00A77B3E" w:rsidRDefault="00C66DCF">
            <w:pPr>
              <w:jc w:val="center"/>
              <w:rPr>
                <w:color w:val="000000"/>
                <w:u w:color="000000"/>
              </w:rPr>
            </w:pPr>
            <w:r>
              <w:rPr>
                <w:sz w:val="16"/>
              </w:rPr>
              <w:t>4117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EDF199"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5A46B6" w14:textId="77777777" w:rsidR="00A77B3E" w:rsidRDefault="00C66DCF">
            <w:pPr>
              <w:jc w:val="center"/>
              <w:rPr>
                <w:color w:val="000000"/>
                <w:u w:color="000000"/>
              </w:rPr>
            </w:pPr>
            <w:r>
              <w:rPr>
                <w:sz w:val="16"/>
              </w:rPr>
              <w:t>16 494,74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577C93" w14:textId="77777777" w:rsidR="00A77B3E" w:rsidRDefault="00C66DCF">
            <w:pPr>
              <w:jc w:val="center"/>
              <w:rPr>
                <w:color w:val="000000"/>
                <w:u w:color="000000"/>
              </w:rPr>
            </w:pPr>
            <w:r>
              <w:rPr>
                <w:sz w:val="16"/>
              </w:rPr>
              <w:t>16 494,74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2DF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5BEC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90BA5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4999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83AA8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31D157" w14:textId="77777777" w:rsidR="00A77B3E" w:rsidRDefault="00C66DCF">
            <w:pPr>
              <w:jc w:val="center"/>
              <w:rPr>
                <w:color w:val="000000"/>
                <w:u w:color="000000"/>
              </w:rPr>
            </w:pPr>
            <w:r>
              <w:rPr>
                <w:sz w:val="16"/>
              </w:rPr>
              <w:t>16 494,74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38B7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DE826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3DCF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3B69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5A852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B318E2" w14:textId="77777777" w:rsidR="00A77B3E" w:rsidRDefault="00C66DCF">
            <w:pPr>
              <w:jc w:val="center"/>
              <w:rPr>
                <w:color w:val="000000"/>
                <w:u w:color="000000"/>
              </w:rPr>
            </w:pPr>
            <w:r>
              <w:rPr>
                <w:sz w:val="16"/>
              </w:rPr>
              <w:t>0,00</w:t>
            </w:r>
          </w:p>
        </w:tc>
      </w:tr>
      <w:tr w:rsidR="006149F3" w14:paraId="42E8D85D" w14:textId="77777777">
        <w:tc>
          <w:tcPr>
            <w:tcW w:w="570" w:type="dxa"/>
            <w:vMerge/>
            <w:tcBorders>
              <w:top w:val="nil"/>
              <w:left w:val="single" w:sz="2" w:space="0" w:color="auto"/>
              <w:bottom w:val="single" w:sz="2" w:space="0" w:color="auto"/>
              <w:right w:val="single" w:sz="2" w:space="0" w:color="auto"/>
            </w:tcBorders>
            <w:tcMar>
              <w:top w:w="100" w:type="dxa"/>
            </w:tcMar>
          </w:tcPr>
          <w:p w14:paraId="466C0B6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FDBFB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6B1894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EC5DE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DB6373" w14:textId="77777777" w:rsidR="00A77B3E" w:rsidRDefault="00C66DCF">
            <w:pPr>
              <w:jc w:val="center"/>
              <w:rPr>
                <w:color w:val="000000"/>
                <w:u w:color="000000"/>
              </w:rPr>
            </w:pPr>
            <w:r>
              <w:rPr>
                <w:sz w:val="16"/>
              </w:rPr>
              <w:t>12 829,85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83086B" w14:textId="77777777" w:rsidR="00A77B3E" w:rsidRDefault="00C66DCF">
            <w:pPr>
              <w:jc w:val="center"/>
              <w:rPr>
                <w:color w:val="000000"/>
                <w:u w:color="000000"/>
              </w:rPr>
            </w:pPr>
            <w:r>
              <w:rPr>
                <w:sz w:val="16"/>
              </w:rPr>
              <w:t>12 829,85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E6E2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84F1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261F1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82E4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9668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3A1D8B" w14:textId="77777777" w:rsidR="00A77B3E" w:rsidRDefault="00C66DCF">
            <w:pPr>
              <w:jc w:val="center"/>
              <w:rPr>
                <w:color w:val="000000"/>
                <w:u w:color="000000"/>
              </w:rPr>
            </w:pPr>
            <w:r>
              <w:rPr>
                <w:sz w:val="16"/>
              </w:rPr>
              <w:t>12 829,85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C4A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21EE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BA72D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D545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268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1161FB" w14:textId="77777777" w:rsidR="00A77B3E" w:rsidRDefault="00C66DCF">
            <w:pPr>
              <w:jc w:val="center"/>
              <w:rPr>
                <w:color w:val="000000"/>
                <w:u w:color="000000"/>
              </w:rPr>
            </w:pPr>
            <w:r>
              <w:rPr>
                <w:sz w:val="16"/>
              </w:rPr>
              <w:t>0,00</w:t>
            </w:r>
          </w:p>
        </w:tc>
      </w:tr>
      <w:tr w:rsidR="006149F3" w14:paraId="0E0CDB7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9C13D2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2F08F" w14:textId="77777777" w:rsidR="00A77B3E" w:rsidRDefault="00C66DCF">
            <w:pPr>
              <w:jc w:val="center"/>
              <w:rPr>
                <w:color w:val="000000"/>
                <w:u w:color="000000"/>
              </w:rPr>
            </w:pPr>
            <w:r>
              <w:rPr>
                <w:sz w:val="16"/>
              </w:rPr>
              <w:t>77,78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E36235" w14:textId="77777777" w:rsidR="00A77B3E" w:rsidRDefault="00C66DCF">
            <w:pPr>
              <w:jc w:val="center"/>
              <w:rPr>
                <w:color w:val="000000"/>
                <w:u w:color="000000"/>
              </w:rPr>
            </w:pPr>
            <w:r>
              <w:rPr>
                <w:sz w:val="16"/>
              </w:rPr>
              <w:t>77,78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B77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5C9BF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AD8282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892D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9D66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68AAEC" w14:textId="77777777" w:rsidR="00A77B3E" w:rsidRDefault="00C66DCF">
            <w:pPr>
              <w:jc w:val="center"/>
              <w:rPr>
                <w:color w:val="000000"/>
                <w:u w:color="000000"/>
              </w:rPr>
            </w:pPr>
            <w:r>
              <w:rPr>
                <w:sz w:val="16"/>
              </w:rPr>
              <w:t>77,78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1FB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C54AF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D9F5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278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F65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A83BD9" w14:textId="77777777" w:rsidR="00A77B3E" w:rsidRDefault="00C66DCF">
            <w:pPr>
              <w:jc w:val="center"/>
              <w:rPr>
                <w:color w:val="000000"/>
                <w:u w:color="000000"/>
              </w:rPr>
            </w:pPr>
            <w:r>
              <w:rPr>
                <w:sz w:val="16"/>
              </w:rPr>
              <w:t>0,00</w:t>
            </w:r>
          </w:p>
        </w:tc>
      </w:tr>
      <w:tr w:rsidR="006149F3" w14:paraId="1DFE084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4BF95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AA20C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0B94546"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A33804"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A8C406" w14:textId="77777777" w:rsidR="00A77B3E" w:rsidRDefault="00C66DCF">
            <w:pPr>
              <w:jc w:val="center"/>
              <w:rPr>
                <w:color w:val="000000"/>
                <w:u w:color="000000"/>
              </w:rPr>
            </w:pPr>
            <w:r>
              <w:rPr>
                <w:sz w:val="16"/>
              </w:rPr>
              <w:t>1 730,00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74FA76" w14:textId="77777777" w:rsidR="00A77B3E" w:rsidRDefault="00C66DCF">
            <w:pPr>
              <w:jc w:val="center"/>
              <w:rPr>
                <w:color w:val="000000"/>
                <w:u w:color="000000"/>
              </w:rPr>
            </w:pPr>
            <w:r>
              <w:rPr>
                <w:sz w:val="16"/>
              </w:rPr>
              <w:t>1 730,00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B96A5E" w14:textId="77777777" w:rsidR="00A77B3E" w:rsidRDefault="00C66DCF">
            <w:pPr>
              <w:jc w:val="center"/>
              <w:rPr>
                <w:color w:val="000000"/>
                <w:u w:color="000000"/>
              </w:rPr>
            </w:pPr>
            <w:r>
              <w:rPr>
                <w:sz w:val="16"/>
              </w:rPr>
              <w:t>1 730,00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326865" w14:textId="77777777" w:rsidR="00A77B3E" w:rsidRDefault="00C66DCF">
            <w:pPr>
              <w:jc w:val="center"/>
              <w:rPr>
                <w:color w:val="000000"/>
                <w:u w:color="000000"/>
              </w:rPr>
            </w:pPr>
            <w:r>
              <w:rPr>
                <w:sz w:val="16"/>
              </w:rPr>
              <w:t>1 730,00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DBD92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25E3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96039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147A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9D4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71862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336D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06C0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420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1CABF8" w14:textId="77777777" w:rsidR="00A77B3E" w:rsidRDefault="00C66DCF">
            <w:pPr>
              <w:jc w:val="center"/>
              <w:rPr>
                <w:color w:val="000000"/>
                <w:u w:color="000000"/>
              </w:rPr>
            </w:pPr>
            <w:r>
              <w:rPr>
                <w:sz w:val="16"/>
              </w:rPr>
              <w:t>0,00</w:t>
            </w:r>
          </w:p>
        </w:tc>
      </w:tr>
      <w:tr w:rsidR="006149F3" w14:paraId="0FBFE840" w14:textId="77777777">
        <w:tc>
          <w:tcPr>
            <w:tcW w:w="570" w:type="dxa"/>
            <w:vMerge/>
            <w:tcBorders>
              <w:top w:val="nil"/>
              <w:left w:val="single" w:sz="2" w:space="0" w:color="auto"/>
              <w:bottom w:val="single" w:sz="2" w:space="0" w:color="auto"/>
              <w:right w:val="single" w:sz="2" w:space="0" w:color="auto"/>
            </w:tcBorders>
            <w:tcMar>
              <w:top w:w="100" w:type="dxa"/>
            </w:tcMar>
          </w:tcPr>
          <w:p w14:paraId="358FAA8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8E2C7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04C1A1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917D7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86C594" w14:textId="77777777" w:rsidR="00A77B3E" w:rsidRDefault="00C66DCF">
            <w:pPr>
              <w:jc w:val="center"/>
              <w:rPr>
                <w:color w:val="000000"/>
                <w:u w:color="000000"/>
              </w:rPr>
            </w:pPr>
            <w:r>
              <w:rPr>
                <w:sz w:val="16"/>
              </w:rPr>
              <w:t>1 050,45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66A9A" w14:textId="77777777" w:rsidR="00A77B3E" w:rsidRDefault="00C66DCF">
            <w:pPr>
              <w:jc w:val="center"/>
              <w:rPr>
                <w:color w:val="000000"/>
                <w:u w:color="000000"/>
              </w:rPr>
            </w:pPr>
            <w:r>
              <w:rPr>
                <w:sz w:val="16"/>
              </w:rPr>
              <w:t>1 050,45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445364" w14:textId="77777777" w:rsidR="00A77B3E" w:rsidRDefault="00C66DCF">
            <w:pPr>
              <w:jc w:val="center"/>
              <w:rPr>
                <w:color w:val="000000"/>
                <w:u w:color="000000"/>
              </w:rPr>
            </w:pPr>
            <w:r>
              <w:rPr>
                <w:sz w:val="16"/>
              </w:rPr>
              <w:t>1 050,45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3FEBB2" w14:textId="77777777" w:rsidR="00A77B3E" w:rsidRDefault="00C66DCF">
            <w:pPr>
              <w:jc w:val="center"/>
              <w:rPr>
                <w:color w:val="000000"/>
                <w:u w:color="000000"/>
              </w:rPr>
            </w:pPr>
            <w:r>
              <w:rPr>
                <w:sz w:val="16"/>
              </w:rPr>
              <w:t>1 050,45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420E7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3140E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379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A2EAE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97F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34697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BF97B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BD6B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8194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4E4529" w14:textId="77777777" w:rsidR="00A77B3E" w:rsidRDefault="00C66DCF">
            <w:pPr>
              <w:jc w:val="center"/>
              <w:rPr>
                <w:color w:val="000000"/>
                <w:u w:color="000000"/>
              </w:rPr>
            </w:pPr>
            <w:r>
              <w:rPr>
                <w:sz w:val="16"/>
              </w:rPr>
              <w:t>0,00</w:t>
            </w:r>
          </w:p>
        </w:tc>
      </w:tr>
      <w:tr w:rsidR="006149F3" w14:paraId="36F2062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03D952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8ECE1B" w14:textId="77777777" w:rsidR="00A77B3E" w:rsidRDefault="00C66DCF">
            <w:pPr>
              <w:jc w:val="center"/>
              <w:rPr>
                <w:color w:val="000000"/>
                <w:u w:color="000000"/>
              </w:rPr>
            </w:pPr>
            <w:r>
              <w:rPr>
                <w:sz w:val="16"/>
              </w:rPr>
              <w:t>60,72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85C7B6" w14:textId="77777777" w:rsidR="00A77B3E" w:rsidRDefault="00C66DCF">
            <w:pPr>
              <w:jc w:val="center"/>
              <w:rPr>
                <w:color w:val="000000"/>
                <w:u w:color="000000"/>
              </w:rPr>
            </w:pPr>
            <w:r>
              <w:rPr>
                <w:sz w:val="16"/>
              </w:rPr>
              <w:t>60,72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4B6C28" w14:textId="77777777" w:rsidR="00A77B3E" w:rsidRDefault="00C66DCF">
            <w:pPr>
              <w:jc w:val="center"/>
              <w:rPr>
                <w:color w:val="000000"/>
                <w:u w:color="000000"/>
              </w:rPr>
            </w:pPr>
            <w:r>
              <w:rPr>
                <w:sz w:val="16"/>
              </w:rPr>
              <w:t>60,72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81089B" w14:textId="77777777" w:rsidR="00A77B3E" w:rsidRDefault="00C66DCF">
            <w:pPr>
              <w:jc w:val="center"/>
              <w:rPr>
                <w:color w:val="000000"/>
                <w:u w:color="000000"/>
              </w:rPr>
            </w:pPr>
            <w:r>
              <w:rPr>
                <w:sz w:val="16"/>
              </w:rPr>
              <w:t>60,72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3406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E9BD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CA9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A4145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C8C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9C5D5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5FD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D37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298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761434" w14:textId="77777777" w:rsidR="00A77B3E" w:rsidRDefault="00C66DCF">
            <w:pPr>
              <w:jc w:val="center"/>
              <w:rPr>
                <w:color w:val="000000"/>
                <w:u w:color="000000"/>
              </w:rPr>
            </w:pPr>
            <w:r>
              <w:rPr>
                <w:sz w:val="16"/>
              </w:rPr>
              <w:t>0,00</w:t>
            </w:r>
          </w:p>
        </w:tc>
      </w:tr>
      <w:tr w:rsidR="006149F3" w14:paraId="0D4797E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E3CCC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33E5B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D00FF18" w14:textId="77777777" w:rsidR="00A77B3E" w:rsidRDefault="00C66DCF">
            <w:pPr>
              <w:jc w:val="center"/>
              <w:rPr>
                <w:color w:val="000000"/>
                <w:u w:color="000000"/>
              </w:rPr>
            </w:pPr>
            <w:r>
              <w:rPr>
                <w:sz w:val="16"/>
              </w:rPr>
              <w:t>4127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46EC1F"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DD4824" w14:textId="77777777" w:rsidR="00A77B3E" w:rsidRDefault="00C66DCF">
            <w:pPr>
              <w:jc w:val="center"/>
              <w:rPr>
                <w:color w:val="000000"/>
                <w:u w:color="000000"/>
              </w:rPr>
            </w:pPr>
            <w:r>
              <w:rPr>
                <w:sz w:val="16"/>
              </w:rPr>
              <w:t>2 363,28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254FB0" w14:textId="77777777" w:rsidR="00A77B3E" w:rsidRDefault="00C66DCF">
            <w:pPr>
              <w:jc w:val="center"/>
              <w:rPr>
                <w:color w:val="000000"/>
                <w:u w:color="000000"/>
              </w:rPr>
            </w:pPr>
            <w:r>
              <w:rPr>
                <w:sz w:val="16"/>
              </w:rPr>
              <w:t>2 363,28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EFF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3EA0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97B75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6115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75CB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0F554F" w14:textId="77777777" w:rsidR="00A77B3E" w:rsidRDefault="00C66DCF">
            <w:pPr>
              <w:jc w:val="center"/>
              <w:rPr>
                <w:color w:val="000000"/>
                <w:u w:color="000000"/>
              </w:rPr>
            </w:pPr>
            <w:r>
              <w:rPr>
                <w:sz w:val="16"/>
              </w:rPr>
              <w:t>2 363,28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48BD8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9B81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241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29E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DDC1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820D5D" w14:textId="77777777" w:rsidR="00A77B3E" w:rsidRDefault="00C66DCF">
            <w:pPr>
              <w:jc w:val="center"/>
              <w:rPr>
                <w:color w:val="000000"/>
                <w:u w:color="000000"/>
              </w:rPr>
            </w:pPr>
            <w:r>
              <w:rPr>
                <w:sz w:val="16"/>
              </w:rPr>
              <w:t>0,00</w:t>
            </w:r>
          </w:p>
        </w:tc>
      </w:tr>
      <w:tr w:rsidR="006149F3" w14:paraId="69B9A3DA" w14:textId="77777777">
        <w:tc>
          <w:tcPr>
            <w:tcW w:w="570" w:type="dxa"/>
            <w:vMerge/>
            <w:tcBorders>
              <w:top w:val="nil"/>
              <w:left w:val="single" w:sz="2" w:space="0" w:color="auto"/>
              <w:bottom w:val="single" w:sz="2" w:space="0" w:color="auto"/>
              <w:right w:val="single" w:sz="2" w:space="0" w:color="auto"/>
            </w:tcBorders>
            <w:tcMar>
              <w:top w:w="100" w:type="dxa"/>
            </w:tcMar>
          </w:tcPr>
          <w:p w14:paraId="0E9B612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EA955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76F2C3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FF906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5353CC" w14:textId="77777777" w:rsidR="00A77B3E" w:rsidRDefault="00C66DCF">
            <w:pPr>
              <w:jc w:val="center"/>
              <w:rPr>
                <w:color w:val="000000"/>
                <w:u w:color="000000"/>
              </w:rPr>
            </w:pPr>
            <w:r>
              <w:rPr>
                <w:sz w:val="16"/>
              </w:rPr>
              <w:t>1 712,61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2A289" w14:textId="77777777" w:rsidR="00A77B3E" w:rsidRDefault="00C66DCF">
            <w:pPr>
              <w:jc w:val="center"/>
              <w:rPr>
                <w:color w:val="000000"/>
                <w:u w:color="000000"/>
              </w:rPr>
            </w:pPr>
            <w:r>
              <w:rPr>
                <w:sz w:val="16"/>
              </w:rPr>
              <w:t>1 712,61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E22B2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9D3DC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5886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29590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49A7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BA3502" w14:textId="77777777" w:rsidR="00A77B3E" w:rsidRDefault="00C66DCF">
            <w:pPr>
              <w:jc w:val="center"/>
              <w:rPr>
                <w:color w:val="000000"/>
                <w:u w:color="000000"/>
              </w:rPr>
            </w:pPr>
            <w:r>
              <w:rPr>
                <w:sz w:val="16"/>
              </w:rPr>
              <w:t>1 712,61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078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6B9A1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0466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A57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82547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EF631A" w14:textId="77777777" w:rsidR="00A77B3E" w:rsidRDefault="00C66DCF">
            <w:pPr>
              <w:jc w:val="center"/>
              <w:rPr>
                <w:color w:val="000000"/>
                <w:u w:color="000000"/>
              </w:rPr>
            </w:pPr>
            <w:r>
              <w:rPr>
                <w:sz w:val="16"/>
              </w:rPr>
              <w:t>0,00</w:t>
            </w:r>
          </w:p>
        </w:tc>
      </w:tr>
      <w:tr w:rsidR="006149F3" w14:paraId="5E8195D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1CFC00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05D016" w14:textId="77777777" w:rsidR="00A77B3E" w:rsidRDefault="00C66DCF">
            <w:pPr>
              <w:jc w:val="center"/>
              <w:rPr>
                <w:color w:val="000000"/>
                <w:u w:color="000000"/>
              </w:rPr>
            </w:pPr>
            <w:r>
              <w:rPr>
                <w:sz w:val="16"/>
              </w:rPr>
              <w:t>72,47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CC124" w14:textId="77777777" w:rsidR="00A77B3E" w:rsidRDefault="00C66DCF">
            <w:pPr>
              <w:jc w:val="center"/>
              <w:rPr>
                <w:color w:val="000000"/>
                <w:u w:color="000000"/>
              </w:rPr>
            </w:pPr>
            <w:r>
              <w:rPr>
                <w:sz w:val="16"/>
              </w:rPr>
              <w:t>72,47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5A8A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8107A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105F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22E73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0C7E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57E8AE" w14:textId="77777777" w:rsidR="00A77B3E" w:rsidRDefault="00C66DCF">
            <w:pPr>
              <w:jc w:val="center"/>
              <w:rPr>
                <w:color w:val="000000"/>
                <w:u w:color="000000"/>
              </w:rPr>
            </w:pPr>
            <w:r>
              <w:rPr>
                <w:sz w:val="16"/>
              </w:rPr>
              <w:t>72,47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65F0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F7BD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1C4F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E28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A91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4C8B1C" w14:textId="77777777" w:rsidR="00A77B3E" w:rsidRDefault="00C66DCF">
            <w:pPr>
              <w:jc w:val="center"/>
              <w:rPr>
                <w:color w:val="000000"/>
                <w:u w:color="000000"/>
              </w:rPr>
            </w:pPr>
            <w:r>
              <w:rPr>
                <w:sz w:val="16"/>
              </w:rPr>
              <w:t>0,00</w:t>
            </w:r>
          </w:p>
        </w:tc>
      </w:tr>
      <w:tr w:rsidR="006149F3" w14:paraId="2962536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5F071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9EF17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0A23759"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32385C"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A8F1F9" w14:textId="77777777" w:rsidR="00A77B3E" w:rsidRDefault="00C66DCF">
            <w:pPr>
              <w:jc w:val="center"/>
              <w:rPr>
                <w:color w:val="000000"/>
                <w:u w:color="000000"/>
              </w:rPr>
            </w:pPr>
            <w:r>
              <w:rPr>
                <w:sz w:val="16"/>
              </w:rPr>
              <w:t>1 750,00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79B0C" w14:textId="77777777" w:rsidR="00A77B3E" w:rsidRDefault="00C66DCF">
            <w:pPr>
              <w:jc w:val="center"/>
              <w:rPr>
                <w:color w:val="000000"/>
                <w:u w:color="000000"/>
              </w:rPr>
            </w:pPr>
            <w:r>
              <w:rPr>
                <w:sz w:val="16"/>
              </w:rPr>
              <w:t>1 750,00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E40109" w14:textId="77777777" w:rsidR="00A77B3E" w:rsidRDefault="00C66DCF">
            <w:pPr>
              <w:jc w:val="center"/>
              <w:rPr>
                <w:color w:val="000000"/>
                <w:u w:color="000000"/>
              </w:rPr>
            </w:pPr>
            <w:r>
              <w:rPr>
                <w:sz w:val="16"/>
              </w:rPr>
              <w:t>1 750,00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08A2C4" w14:textId="77777777" w:rsidR="00A77B3E" w:rsidRDefault="00C66DCF">
            <w:pPr>
              <w:jc w:val="center"/>
              <w:rPr>
                <w:color w:val="000000"/>
                <w:u w:color="000000"/>
              </w:rPr>
            </w:pPr>
            <w:r>
              <w:rPr>
                <w:sz w:val="16"/>
              </w:rPr>
              <w:t>1 750,00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5913A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535D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3BEE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3EB47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D02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7AC1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5BD5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1C89B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DB34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828CDA" w14:textId="77777777" w:rsidR="00A77B3E" w:rsidRDefault="00C66DCF">
            <w:pPr>
              <w:jc w:val="center"/>
              <w:rPr>
                <w:color w:val="000000"/>
                <w:u w:color="000000"/>
              </w:rPr>
            </w:pPr>
            <w:r>
              <w:rPr>
                <w:sz w:val="16"/>
              </w:rPr>
              <w:t>0,00</w:t>
            </w:r>
          </w:p>
        </w:tc>
      </w:tr>
      <w:tr w:rsidR="006149F3" w14:paraId="36B8411D" w14:textId="77777777">
        <w:tc>
          <w:tcPr>
            <w:tcW w:w="570" w:type="dxa"/>
            <w:vMerge/>
            <w:tcBorders>
              <w:top w:val="nil"/>
              <w:left w:val="single" w:sz="2" w:space="0" w:color="auto"/>
              <w:bottom w:val="single" w:sz="2" w:space="0" w:color="auto"/>
              <w:right w:val="single" w:sz="2" w:space="0" w:color="auto"/>
            </w:tcBorders>
            <w:tcMar>
              <w:top w:w="100" w:type="dxa"/>
            </w:tcMar>
          </w:tcPr>
          <w:p w14:paraId="3C263F7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25E19D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F1223E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F708E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CD55E" w14:textId="77777777" w:rsidR="00A77B3E" w:rsidRDefault="00C66DCF">
            <w:pPr>
              <w:jc w:val="center"/>
              <w:rPr>
                <w:color w:val="000000"/>
                <w:u w:color="000000"/>
              </w:rPr>
            </w:pPr>
            <w:r>
              <w:rPr>
                <w:sz w:val="16"/>
              </w:rPr>
              <w:t>1 750,00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323604" w14:textId="77777777" w:rsidR="00A77B3E" w:rsidRDefault="00C66DCF">
            <w:pPr>
              <w:jc w:val="center"/>
              <w:rPr>
                <w:color w:val="000000"/>
                <w:u w:color="000000"/>
              </w:rPr>
            </w:pPr>
            <w:r>
              <w:rPr>
                <w:sz w:val="16"/>
              </w:rPr>
              <w:t>1 750,00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4EFA24" w14:textId="77777777" w:rsidR="00A77B3E" w:rsidRDefault="00C66DCF">
            <w:pPr>
              <w:jc w:val="center"/>
              <w:rPr>
                <w:color w:val="000000"/>
                <w:u w:color="000000"/>
              </w:rPr>
            </w:pPr>
            <w:r>
              <w:rPr>
                <w:sz w:val="16"/>
              </w:rPr>
              <w:t>1 750,00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DF03E0" w14:textId="77777777" w:rsidR="00A77B3E" w:rsidRDefault="00C66DCF">
            <w:pPr>
              <w:jc w:val="center"/>
              <w:rPr>
                <w:color w:val="000000"/>
                <w:u w:color="000000"/>
              </w:rPr>
            </w:pPr>
            <w:r>
              <w:rPr>
                <w:sz w:val="16"/>
              </w:rPr>
              <w:t>1 750,00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A4AF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EF5B6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92A4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CD495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83B8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57045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4D8D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297F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924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D1CD28" w14:textId="77777777" w:rsidR="00A77B3E" w:rsidRDefault="00C66DCF">
            <w:pPr>
              <w:jc w:val="center"/>
              <w:rPr>
                <w:color w:val="000000"/>
                <w:u w:color="000000"/>
              </w:rPr>
            </w:pPr>
            <w:r>
              <w:rPr>
                <w:sz w:val="16"/>
              </w:rPr>
              <w:t>0,00</w:t>
            </w:r>
          </w:p>
        </w:tc>
      </w:tr>
      <w:tr w:rsidR="006149F3" w14:paraId="20F7C2D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5A6B73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D0D13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60E7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95674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73720"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FAB2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ADE7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8A06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1FD1B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C8CD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7325D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7E68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937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9323B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CEDCC2" w14:textId="77777777" w:rsidR="00A77B3E" w:rsidRDefault="00C66DCF">
            <w:pPr>
              <w:jc w:val="center"/>
              <w:rPr>
                <w:color w:val="000000"/>
                <w:u w:color="000000"/>
              </w:rPr>
            </w:pPr>
            <w:r>
              <w:rPr>
                <w:sz w:val="16"/>
              </w:rPr>
              <w:t>0,00</w:t>
            </w:r>
          </w:p>
        </w:tc>
      </w:tr>
      <w:tr w:rsidR="006149F3" w14:paraId="1778884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F9723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9F7AD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038D2FE"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F030CED"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13B1D8" w14:textId="77777777" w:rsidR="00A77B3E" w:rsidRDefault="00C66DCF">
            <w:pPr>
              <w:jc w:val="center"/>
              <w:rPr>
                <w:color w:val="000000"/>
                <w:u w:color="000000"/>
              </w:rPr>
            </w:pPr>
            <w:r>
              <w:rPr>
                <w:sz w:val="16"/>
              </w:rPr>
              <w:t>19 500,00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9A9A37" w14:textId="77777777" w:rsidR="00A77B3E" w:rsidRDefault="00C66DCF">
            <w:pPr>
              <w:jc w:val="center"/>
              <w:rPr>
                <w:color w:val="000000"/>
                <w:u w:color="000000"/>
              </w:rPr>
            </w:pPr>
            <w:r>
              <w:rPr>
                <w:sz w:val="16"/>
              </w:rPr>
              <w:t>19 500,00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AF54B" w14:textId="77777777" w:rsidR="00A77B3E" w:rsidRDefault="00C66DCF">
            <w:pPr>
              <w:jc w:val="center"/>
              <w:rPr>
                <w:color w:val="000000"/>
                <w:u w:color="000000"/>
              </w:rPr>
            </w:pPr>
            <w:r>
              <w:rPr>
                <w:sz w:val="16"/>
              </w:rPr>
              <w:t>19 500,00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40F26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9FF6B7" w14:textId="77777777" w:rsidR="00A77B3E" w:rsidRDefault="00C66DCF">
            <w:pPr>
              <w:jc w:val="center"/>
              <w:rPr>
                <w:color w:val="000000"/>
                <w:u w:color="000000"/>
              </w:rPr>
            </w:pPr>
            <w:r>
              <w:rPr>
                <w:sz w:val="16"/>
              </w:rPr>
              <w:t>19 500,00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C8A5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744E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E2A8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560A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DAD0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90482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C32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8F1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784EEB" w14:textId="77777777" w:rsidR="00A77B3E" w:rsidRDefault="00C66DCF">
            <w:pPr>
              <w:jc w:val="center"/>
              <w:rPr>
                <w:color w:val="000000"/>
                <w:u w:color="000000"/>
              </w:rPr>
            </w:pPr>
            <w:r>
              <w:rPr>
                <w:sz w:val="16"/>
              </w:rPr>
              <w:t>0,00</w:t>
            </w:r>
          </w:p>
        </w:tc>
      </w:tr>
      <w:tr w:rsidR="006149F3" w14:paraId="543DACEB" w14:textId="77777777">
        <w:tc>
          <w:tcPr>
            <w:tcW w:w="570" w:type="dxa"/>
            <w:vMerge/>
            <w:tcBorders>
              <w:top w:val="nil"/>
              <w:left w:val="single" w:sz="2" w:space="0" w:color="auto"/>
              <w:bottom w:val="single" w:sz="2" w:space="0" w:color="auto"/>
              <w:right w:val="single" w:sz="2" w:space="0" w:color="auto"/>
            </w:tcBorders>
            <w:tcMar>
              <w:top w:w="100" w:type="dxa"/>
            </w:tcMar>
          </w:tcPr>
          <w:p w14:paraId="060FFB4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E26DE0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421991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7FA4D8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7C6BBD" w14:textId="77777777" w:rsidR="00A77B3E" w:rsidRDefault="00C66DCF">
            <w:pPr>
              <w:jc w:val="center"/>
              <w:rPr>
                <w:color w:val="000000"/>
                <w:u w:color="000000"/>
              </w:rPr>
            </w:pPr>
            <w:r>
              <w:rPr>
                <w:sz w:val="16"/>
              </w:rPr>
              <w:t>19 478,44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3E00A2" w14:textId="77777777" w:rsidR="00A77B3E" w:rsidRDefault="00C66DCF">
            <w:pPr>
              <w:jc w:val="center"/>
              <w:rPr>
                <w:color w:val="000000"/>
                <w:u w:color="000000"/>
              </w:rPr>
            </w:pPr>
            <w:r>
              <w:rPr>
                <w:sz w:val="16"/>
              </w:rPr>
              <w:t>19 478,44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AB31EC" w14:textId="77777777" w:rsidR="00A77B3E" w:rsidRDefault="00C66DCF">
            <w:pPr>
              <w:jc w:val="center"/>
              <w:rPr>
                <w:color w:val="000000"/>
                <w:u w:color="000000"/>
              </w:rPr>
            </w:pPr>
            <w:r>
              <w:rPr>
                <w:sz w:val="16"/>
              </w:rPr>
              <w:t>19 478,44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71A4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A8E7A5" w14:textId="77777777" w:rsidR="00A77B3E" w:rsidRDefault="00C66DCF">
            <w:pPr>
              <w:jc w:val="center"/>
              <w:rPr>
                <w:color w:val="000000"/>
                <w:u w:color="000000"/>
              </w:rPr>
            </w:pPr>
            <w:r>
              <w:rPr>
                <w:sz w:val="16"/>
              </w:rPr>
              <w:t>19 478,44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CB7F7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E56F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E678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B9C7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269A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F062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04B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00E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96DA33" w14:textId="77777777" w:rsidR="00A77B3E" w:rsidRDefault="00C66DCF">
            <w:pPr>
              <w:jc w:val="center"/>
              <w:rPr>
                <w:color w:val="000000"/>
                <w:u w:color="000000"/>
              </w:rPr>
            </w:pPr>
            <w:r>
              <w:rPr>
                <w:sz w:val="16"/>
              </w:rPr>
              <w:t>0,00</w:t>
            </w:r>
          </w:p>
        </w:tc>
      </w:tr>
      <w:tr w:rsidR="006149F3" w14:paraId="152965B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D1F9DC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465B6"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EB41C"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806A78"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813E5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411A51" w14:textId="77777777" w:rsidR="00A77B3E" w:rsidRDefault="00C66DCF">
            <w:pPr>
              <w:jc w:val="center"/>
              <w:rPr>
                <w:color w:val="000000"/>
                <w:u w:color="000000"/>
              </w:rPr>
            </w:pPr>
            <w:r>
              <w:rPr>
                <w:sz w:val="16"/>
              </w:rPr>
              <w:t>99,89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9B94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A2B4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06447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7CB0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9AEE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C6000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FB38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DDA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846526" w14:textId="77777777" w:rsidR="00A77B3E" w:rsidRDefault="00C66DCF">
            <w:pPr>
              <w:jc w:val="center"/>
              <w:rPr>
                <w:color w:val="000000"/>
                <w:u w:color="000000"/>
              </w:rPr>
            </w:pPr>
            <w:r>
              <w:rPr>
                <w:sz w:val="16"/>
              </w:rPr>
              <w:t>0,00</w:t>
            </w:r>
          </w:p>
        </w:tc>
      </w:tr>
      <w:tr w:rsidR="006149F3" w14:paraId="723E689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2F90D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D3876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FD6BFB" w14:textId="77777777" w:rsidR="00A77B3E" w:rsidRDefault="00C66DCF">
            <w:pPr>
              <w:jc w:val="center"/>
              <w:rPr>
                <w:color w:val="000000"/>
                <w:u w:color="000000"/>
              </w:rPr>
            </w:pPr>
            <w:r>
              <w:rPr>
                <w:sz w:val="16"/>
              </w:rPr>
              <w:t>4217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244AA3"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500983" w14:textId="77777777" w:rsidR="00A77B3E" w:rsidRDefault="00C66DCF">
            <w:pPr>
              <w:jc w:val="center"/>
              <w:rPr>
                <w:color w:val="000000"/>
                <w:u w:color="000000"/>
              </w:rPr>
            </w:pPr>
            <w:r>
              <w:rPr>
                <w:sz w:val="16"/>
              </w:rPr>
              <w:t>90 902,10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89A634" w14:textId="77777777" w:rsidR="00A77B3E" w:rsidRDefault="00C66DCF">
            <w:pPr>
              <w:jc w:val="center"/>
              <w:rPr>
                <w:color w:val="000000"/>
                <w:u w:color="000000"/>
              </w:rPr>
            </w:pPr>
            <w:r>
              <w:rPr>
                <w:sz w:val="16"/>
              </w:rPr>
              <w:t>90 902,10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9FAE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DB138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8846C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1037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2869A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6A5CCD" w14:textId="77777777" w:rsidR="00A77B3E" w:rsidRDefault="00C66DCF">
            <w:pPr>
              <w:jc w:val="center"/>
              <w:rPr>
                <w:color w:val="000000"/>
                <w:u w:color="000000"/>
              </w:rPr>
            </w:pPr>
            <w:r>
              <w:rPr>
                <w:sz w:val="16"/>
              </w:rPr>
              <w:t>90 902,10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6E73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91BC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FBE3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E34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BE0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E8EFA5" w14:textId="77777777" w:rsidR="00A77B3E" w:rsidRDefault="00C66DCF">
            <w:pPr>
              <w:jc w:val="center"/>
              <w:rPr>
                <w:color w:val="000000"/>
                <w:u w:color="000000"/>
              </w:rPr>
            </w:pPr>
            <w:r>
              <w:rPr>
                <w:sz w:val="16"/>
              </w:rPr>
              <w:t>0,00</w:t>
            </w:r>
          </w:p>
        </w:tc>
      </w:tr>
      <w:tr w:rsidR="006149F3" w14:paraId="68F60612" w14:textId="77777777">
        <w:tc>
          <w:tcPr>
            <w:tcW w:w="570" w:type="dxa"/>
            <w:vMerge/>
            <w:tcBorders>
              <w:top w:val="nil"/>
              <w:left w:val="single" w:sz="2" w:space="0" w:color="auto"/>
              <w:bottom w:val="single" w:sz="2" w:space="0" w:color="auto"/>
              <w:right w:val="single" w:sz="2" w:space="0" w:color="auto"/>
            </w:tcBorders>
            <w:tcMar>
              <w:top w:w="100" w:type="dxa"/>
            </w:tcMar>
          </w:tcPr>
          <w:p w14:paraId="5F3ED53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86D56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7B6C21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41B49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BAE252" w14:textId="77777777" w:rsidR="00A77B3E" w:rsidRDefault="00C66DCF">
            <w:pPr>
              <w:jc w:val="center"/>
              <w:rPr>
                <w:color w:val="000000"/>
                <w:u w:color="000000"/>
              </w:rPr>
            </w:pPr>
            <w:r>
              <w:rPr>
                <w:sz w:val="16"/>
              </w:rPr>
              <w:t>84 051,26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94438" w14:textId="77777777" w:rsidR="00A77B3E" w:rsidRDefault="00C66DCF">
            <w:pPr>
              <w:jc w:val="center"/>
              <w:rPr>
                <w:color w:val="000000"/>
                <w:u w:color="000000"/>
              </w:rPr>
            </w:pPr>
            <w:r>
              <w:rPr>
                <w:sz w:val="16"/>
              </w:rPr>
              <w:t>84 051,26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B0F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933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EEFC9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157A1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FA7B1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50B895" w14:textId="77777777" w:rsidR="00A77B3E" w:rsidRDefault="00C66DCF">
            <w:pPr>
              <w:jc w:val="center"/>
              <w:rPr>
                <w:color w:val="000000"/>
                <w:u w:color="000000"/>
              </w:rPr>
            </w:pPr>
            <w:r>
              <w:rPr>
                <w:sz w:val="16"/>
              </w:rPr>
              <w:t>84 051,26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611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A5F8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34AF5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699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ADC2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0550B4" w14:textId="77777777" w:rsidR="00A77B3E" w:rsidRDefault="00C66DCF">
            <w:pPr>
              <w:jc w:val="center"/>
              <w:rPr>
                <w:color w:val="000000"/>
                <w:u w:color="000000"/>
              </w:rPr>
            </w:pPr>
            <w:r>
              <w:rPr>
                <w:sz w:val="16"/>
              </w:rPr>
              <w:t>0,00</w:t>
            </w:r>
          </w:p>
        </w:tc>
      </w:tr>
      <w:tr w:rsidR="006149F3" w14:paraId="169FEF2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153C3F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91DC5B" w14:textId="77777777" w:rsidR="00A77B3E" w:rsidRDefault="00C66DCF">
            <w:pPr>
              <w:jc w:val="center"/>
              <w:rPr>
                <w:color w:val="000000"/>
                <w:u w:color="000000"/>
              </w:rPr>
            </w:pPr>
            <w:r>
              <w:rPr>
                <w:sz w:val="16"/>
              </w:rPr>
              <w:t>92,46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BF720B" w14:textId="77777777" w:rsidR="00A77B3E" w:rsidRDefault="00C66DCF">
            <w:pPr>
              <w:jc w:val="center"/>
              <w:rPr>
                <w:color w:val="000000"/>
                <w:u w:color="000000"/>
              </w:rPr>
            </w:pPr>
            <w:r>
              <w:rPr>
                <w:sz w:val="16"/>
              </w:rPr>
              <w:t>92,46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86C1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B82E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CE30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341F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A8DC8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20B98C" w14:textId="77777777" w:rsidR="00A77B3E" w:rsidRDefault="00C66DCF">
            <w:pPr>
              <w:jc w:val="center"/>
              <w:rPr>
                <w:color w:val="000000"/>
                <w:u w:color="000000"/>
              </w:rPr>
            </w:pPr>
            <w:r>
              <w:rPr>
                <w:sz w:val="16"/>
              </w:rPr>
              <w:t>92,46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B2AE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29506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FE8EF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00D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E2EF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032B45" w14:textId="77777777" w:rsidR="00A77B3E" w:rsidRDefault="00C66DCF">
            <w:pPr>
              <w:jc w:val="center"/>
              <w:rPr>
                <w:color w:val="000000"/>
                <w:u w:color="000000"/>
              </w:rPr>
            </w:pPr>
            <w:r>
              <w:rPr>
                <w:sz w:val="16"/>
              </w:rPr>
              <w:t>0,00</w:t>
            </w:r>
          </w:p>
        </w:tc>
      </w:tr>
      <w:tr w:rsidR="006149F3" w14:paraId="7C5C3C8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A6730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978E6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D402FAF" w14:textId="77777777" w:rsidR="00A77B3E" w:rsidRDefault="00C66DCF">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7233F9" w14:textId="77777777" w:rsidR="00A77B3E" w:rsidRDefault="00C66DCF">
            <w:pPr>
              <w:jc w:val="left"/>
              <w:rPr>
                <w:color w:val="000000"/>
                <w:u w:color="000000"/>
              </w:rPr>
            </w:pPr>
            <w:r>
              <w:rPr>
                <w:sz w:val="16"/>
              </w:rPr>
              <w:t>Zakup środków żywności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40CAC5" w14:textId="77777777" w:rsidR="00A77B3E" w:rsidRDefault="00C66DCF">
            <w:pPr>
              <w:jc w:val="center"/>
              <w:rPr>
                <w:color w:val="000000"/>
                <w:u w:color="000000"/>
              </w:rPr>
            </w:pPr>
            <w:r>
              <w:rPr>
                <w:sz w:val="16"/>
              </w:rPr>
              <w:t>7 200,00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FD650" w14:textId="77777777" w:rsidR="00A77B3E" w:rsidRDefault="00C66DCF">
            <w:pPr>
              <w:jc w:val="center"/>
              <w:rPr>
                <w:color w:val="000000"/>
                <w:u w:color="000000"/>
              </w:rPr>
            </w:pPr>
            <w:r>
              <w:rPr>
                <w:sz w:val="16"/>
              </w:rPr>
              <w:t>7 200,00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BD805E" w14:textId="77777777" w:rsidR="00A77B3E" w:rsidRDefault="00C66DCF">
            <w:pPr>
              <w:jc w:val="center"/>
              <w:rPr>
                <w:color w:val="000000"/>
                <w:u w:color="000000"/>
              </w:rPr>
            </w:pPr>
            <w:r>
              <w:rPr>
                <w:sz w:val="16"/>
              </w:rPr>
              <w:t>7 200,00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F2970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98AB35" w14:textId="77777777" w:rsidR="00A77B3E" w:rsidRDefault="00C66DCF">
            <w:pPr>
              <w:jc w:val="center"/>
              <w:rPr>
                <w:color w:val="000000"/>
                <w:u w:color="000000"/>
              </w:rPr>
            </w:pPr>
            <w:r>
              <w:rPr>
                <w:sz w:val="16"/>
              </w:rPr>
              <w:t>7 200,00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ECC48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3D4D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C6D69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2278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70025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15AD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A90E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C0BB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79952A" w14:textId="77777777" w:rsidR="00A77B3E" w:rsidRDefault="00C66DCF">
            <w:pPr>
              <w:jc w:val="center"/>
              <w:rPr>
                <w:color w:val="000000"/>
                <w:u w:color="000000"/>
              </w:rPr>
            </w:pPr>
            <w:r>
              <w:rPr>
                <w:sz w:val="16"/>
              </w:rPr>
              <w:t>0,00</w:t>
            </w:r>
          </w:p>
        </w:tc>
      </w:tr>
      <w:tr w:rsidR="006149F3" w14:paraId="5382CE54" w14:textId="77777777">
        <w:tc>
          <w:tcPr>
            <w:tcW w:w="570" w:type="dxa"/>
            <w:vMerge/>
            <w:tcBorders>
              <w:top w:val="nil"/>
              <w:left w:val="single" w:sz="2" w:space="0" w:color="auto"/>
              <w:bottom w:val="single" w:sz="2" w:space="0" w:color="auto"/>
              <w:right w:val="single" w:sz="2" w:space="0" w:color="auto"/>
            </w:tcBorders>
            <w:tcMar>
              <w:top w:w="100" w:type="dxa"/>
            </w:tcMar>
          </w:tcPr>
          <w:p w14:paraId="798A0F4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7A19A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36C7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A19C8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ECC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51BE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3D6B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4C502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AB0C8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0C91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B87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C0E1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9960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2AE5C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BD3C7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648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D070F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8B6A88" w14:textId="77777777" w:rsidR="00A77B3E" w:rsidRDefault="00C66DCF">
            <w:pPr>
              <w:jc w:val="center"/>
              <w:rPr>
                <w:color w:val="000000"/>
                <w:u w:color="000000"/>
              </w:rPr>
            </w:pPr>
            <w:r>
              <w:rPr>
                <w:sz w:val="16"/>
              </w:rPr>
              <w:t>0,00</w:t>
            </w:r>
          </w:p>
        </w:tc>
      </w:tr>
      <w:tr w:rsidR="006149F3" w14:paraId="6237623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C324E1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E9F56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78940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D4F8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45031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93B6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CF70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755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F6686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10165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3659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21F4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46F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D28A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EE2CBF" w14:textId="77777777" w:rsidR="00A77B3E" w:rsidRDefault="00C66DCF">
            <w:pPr>
              <w:jc w:val="center"/>
              <w:rPr>
                <w:color w:val="000000"/>
                <w:u w:color="000000"/>
              </w:rPr>
            </w:pPr>
            <w:r>
              <w:rPr>
                <w:sz w:val="16"/>
              </w:rPr>
              <w:t>0,00</w:t>
            </w:r>
          </w:p>
        </w:tc>
      </w:tr>
      <w:tr w:rsidR="006149F3" w14:paraId="098914D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BEE49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54593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5EE423C" w14:textId="77777777" w:rsidR="00A77B3E" w:rsidRDefault="00C66DCF">
            <w:pPr>
              <w:jc w:val="center"/>
              <w:rPr>
                <w:color w:val="000000"/>
                <w:u w:color="000000"/>
              </w:rPr>
            </w:pPr>
            <w:r>
              <w:rPr>
                <w:sz w:val="16"/>
              </w:rPr>
              <w:t>4229</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06FC054" w14:textId="77777777" w:rsidR="00A77B3E" w:rsidRDefault="00C66DCF">
            <w:pPr>
              <w:jc w:val="left"/>
              <w:rPr>
                <w:color w:val="000000"/>
                <w:u w:color="000000"/>
              </w:rPr>
            </w:pPr>
            <w:r>
              <w:rPr>
                <w:sz w:val="16"/>
              </w:rPr>
              <w:t>Zakup środków żywności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3229C3" w14:textId="77777777" w:rsidR="00A77B3E" w:rsidRDefault="00C66DCF">
            <w:pPr>
              <w:jc w:val="center"/>
              <w:rPr>
                <w:color w:val="000000"/>
                <w:u w:color="000000"/>
              </w:rPr>
            </w:pPr>
            <w:r>
              <w:rPr>
                <w:sz w:val="16"/>
              </w:rPr>
              <w:t>8 300,00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78F01D" w14:textId="77777777" w:rsidR="00A77B3E" w:rsidRDefault="00C66DCF">
            <w:pPr>
              <w:jc w:val="center"/>
              <w:rPr>
                <w:color w:val="000000"/>
                <w:u w:color="000000"/>
              </w:rPr>
            </w:pPr>
            <w:r>
              <w:rPr>
                <w:sz w:val="16"/>
              </w:rPr>
              <w:t>8 300,00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A04C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B4B38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585D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088D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8A3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6C8A3" w14:textId="77777777" w:rsidR="00A77B3E" w:rsidRDefault="00C66DCF">
            <w:pPr>
              <w:jc w:val="center"/>
              <w:rPr>
                <w:color w:val="000000"/>
                <w:u w:color="000000"/>
              </w:rPr>
            </w:pPr>
            <w:r>
              <w:rPr>
                <w:sz w:val="16"/>
              </w:rPr>
              <w:t>8 300,00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1BF7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F0AF5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83C8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F57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BBA4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A8A9DB" w14:textId="77777777" w:rsidR="00A77B3E" w:rsidRDefault="00C66DCF">
            <w:pPr>
              <w:jc w:val="center"/>
              <w:rPr>
                <w:color w:val="000000"/>
                <w:u w:color="000000"/>
              </w:rPr>
            </w:pPr>
            <w:r>
              <w:rPr>
                <w:sz w:val="16"/>
              </w:rPr>
              <w:t>0,00</w:t>
            </w:r>
          </w:p>
        </w:tc>
      </w:tr>
      <w:tr w:rsidR="006149F3" w14:paraId="40AF7C3D" w14:textId="77777777">
        <w:tc>
          <w:tcPr>
            <w:tcW w:w="570" w:type="dxa"/>
            <w:vMerge/>
            <w:tcBorders>
              <w:top w:val="nil"/>
              <w:left w:val="single" w:sz="2" w:space="0" w:color="auto"/>
              <w:bottom w:val="single" w:sz="2" w:space="0" w:color="auto"/>
              <w:right w:val="single" w:sz="2" w:space="0" w:color="auto"/>
            </w:tcBorders>
            <w:tcMar>
              <w:top w:w="100" w:type="dxa"/>
            </w:tcMar>
          </w:tcPr>
          <w:p w14:paraId="6AF0831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E2228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952B98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5A55EB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3076EB" w14:textId="77777777" w:rsidR="00A77B3E" w:rsidRDefault="00C66DCF">
            <w:pPr>
              <w:jc w:val="center"/>
              <w:rPr>
                <w:color w:val="000000"/>
                <w:u w:color="000000"/>
              </w:rPr>
            </w:pPr>
            <w:r>
              <w:rPr>
                <w:sz w:val="16"/>
              </w:rPr>
              <w:t>8 296,00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4ECB52" w14:textId="77777777" w:rsidR="00A77B3E" w:rsidRDefault="00C66DCF">
            <w:pPr>
              <w:jc w:val="center"/>
              <w:rPr>
                <w:color w:val="000000"/>
                <w:u w:color="000000"/>
              </w:rPr>
            </w:pPr>
            <w:r>
              <w:rPr>
                <w:sz w:val="16"/>
              </w:rPr>
              <w:t>8 296,00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DADA3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31AA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52068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D15A0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77E1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1EBA89" w14:textId="77777777" w:rsidR="00A77B3E" w:rsidRDefault="00C66DCF">
            <w:pPr>
              <w:jc w:val="center"/>
              <w:rPr>
                <w:color w:val="000000"/>
                <w:u w:color="000000"/>
              </w:rPr>
            </w:pPr>
            <w:r>
              <w:rPr>
                <w:sz w:val="16"/>
              </w:rPr>
              <w:t>8 296,00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6E8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7E8B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CC6E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A8C0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EBCFE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9469E7" w14:textId="77777777" w:rsidR="00A77B3E" w:rsidRDefault="00C66DCF">
            <w:pPr>
              <w:jc w:val="center"/>
              <w:rPr>
                <w:color w:val="000000"/>
                <w:u w:color="000000"/>
              </w:rPr>
            </w:pPr>
            <w:r>
              <w:rPr>
                <w:sz w:val="16"/>
              </w:rPr>
              <w:t>0,00</w:t>
            </w:r>
          </w:p>
        </w:tc>
      </w:tr>
      <w:tr w:rsidR="006149F3" w14:paraId="1BE7B27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73E084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056A6"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8E365" w14:textId="77777777" w:rsidR="00A77B3E" w:rsidRDefault="00C66DCF">
            <w:pPr>
              <w:jc w:val="center"/>
              <w:rPr>
                <w:color w:val="000000"/>
                <w:u w:color="000000"/>
              </w:rPr>
            </w:pPr>
            <w:r>
              <w:rPr>
                <w:sz w:val="16"/>
              </w:rPr>
              <w:t>99,95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5838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8D1F3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F33F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DDCC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0973B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A9BC47" w14:textId="77777777" w:rsidR="00A77B3E" w:rsidRDefault="00C66DCF">
            <w:pPr>
              <w:jc w:val="center"/>
              <w:rPr>
                <w:color w:val="000000"/>
                <w:u w:color="000000"/>
              </w:rPr>
            </w:pPr>
            <w:r>
              <w:rPr>
                <w:sz w:val="16"/>
              </w:rPr>
              <w:t>99,95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A8C6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D362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8817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0093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1DC47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069DFC" w14:textId="77777777" w:rsidR="00A77B3E" w:rsidRDefault="00C66DCF">
            <w:pPr>
              <w:jc w:val="center"/>
              <w:rPr>
                <w:color w:val="000000"/>
                <w:u w:color="000000"/>
              </w:rPr>
            </w:pPr>
            <w:r>
              <w:rPr>
                <w:sz w:val="16"/>
              </w:rPr>
              <w:t>0,00</w:t>
            </w:r>
          </w:p>
        </w:tc>
      </w:tr>
      <w:tr w:rsidR="006149F3" w14:paraId="58844CD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2B5C0D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B2E00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648442E" w14:textId="77777777" w:rsidR="00A77B3E" w:rsidRDefault="00C66DCF">
            <w:pPr>
              <w:jc w:val="center"/>
              <w:rPr>
                <w:color w:val="000000"/>
                <w:u w:color="000000"/>
              </w:rPr>
            </w:pPr>
            <w:r>
              <w:rPr>
                <w:sz w:val="16"/>
              </w:rPr>
              <w:t>42</w:t>
            </w:r>
            <w:r>
              <w:rPr>
                <w:sz w:val="16"/>
              </w:rPr>
              <w:lastRenderedPageBreak/>
              <w:t>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6C6CEF" w14:textId="77777777" w:rsidR="00A77B3E" w:rsidRDefault="00C66DCF">
            <w:pPr>
              <w:jc w:val="left"/>
              <w:rPr>
                <w:color w:val="000000"/>
                <w:u w:color="000000"/>
              </w:rPr>
            </w:pPr>
            <w:r>
              <w:rPr>
                <w:sz w:val="16"/>
              </w:rPr>
              <w:lastRenderedPageBreak/>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9BC699" w14:textId="77777777" w:rsidR="00A77B3E" w:rsidRDefault="00C66DCF">
            <w:pPr>
              <w:jc w:val="center"/>
              <w:rPr>
                <w:color w:val="000000"/>
                <w:u w:color="000000"/>
              </w:rPr>
            </w:pPr>
            <w:r>
              <w:rPr>
                <w:sz w:val="16"/>
              </w:rPr>
              <w:t>12 000,00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1E90C8" w14:textId="77777777" w:rsidR="00A77B3E" w:rsidRDefault="00C66DCF">
            <w:pPr>
              <w:jc w:val="center"/>
              <w:rPr>
                <w:color w:val="000000"/>
                <w:u w:color="000000"/>
              </w:rPr>
            </w:pPr>
            <w:r>
              <w:rPr>
                <w:sz w:val="16"/>
              </w:rPr>
              <w:t>12 000,00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A52125" w14:textId="77777777" w:rsidR="00A77B3E" w:rsidRDefault="00C66DCF">
            <w:pPr>
              <w:jc w:val="center"/>
              <w:rPr>
                <w:color w:val="000000"/>
                <w:u w:color="000000"/>
              </w:rPr>
            </w:pPr>
            <w:r>
              <w:rPr>
                <w:sz w:val="16"/>
              </w:rPr>
              <w:t>12 000,00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F5762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C1F38E" w14:textId="77777777" w:rsidR="00A77B3E" w:rsidRDefault="00C66DCF">
            <w:pPr>
              <w:jc w:val="center"/>
              <w:rPr>
                <w:color w:val="000000"/>
                <w:u w:color="000000"/>
              </w:rPr>
            </w:pPr>
            <w:r>
              <w:rPr>
                <w:sz w:val="16"/>
              </w:rPr>
              <w:t>12 000,00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A97C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76C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B3744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8013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870A3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9F75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C342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8BB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7A14FF" w14:textId="77777777" w:rsidR="00A77B3E" w:rsidRDefault="00C66DCF">
            <w:pPr>
              <w:jc w:val="center"/>
              <w:rPr>
                <w:color w:val="000000"/>
                <w:u w:color="000000"/>
              </w:rPr>
            </w:pPr>
            <w:r>
              <w:rPr>
                <w:sz w:val="16"/>
              </w:rPr>
              <w:t>0,00</w:t>
            </w:r>
          </w:p>
        </w:tc>
      </w:tr>
      <w:tr w:rsidR="006149F3" w14:paraId="43E99ED2" w14:textId="77777777">
        <w:tc>
          <w:tcPr>
            <w:tcW w:w="570" w:type="dxa"/>
            <w:vMerge/>
            <w:tcBorders>
              <w:top w:val="nil"/>
              <w:left w:val="single" w:sz="2" w:space="0" w:color="auto"/>
              <w:bottom w:val="single" w:sz="2" w:space="0" w:color="auto"/>
              <w:right w:val="single" w:sz="2" w:space="0" w:color="auto"/>
            </w:tcBorders>
            <w:tcMar>
              <w:top w:w="100" w:type="dxa"/>
            </w:tcMar>
          </w:tcPr>
          <w:p w14:paraId="66846B2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10C1D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E83D4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A848CA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15251C" w14:textId="77777777" w:rsidR="00A77B3E" w:rsidRDefault="00C66DCF">
            <w:pPr>
              <w:jc w:val="center"/>
              <w:rPr>
                <w:color w:val="000000"/>
                <w:u w:color="000000"/>
              </w:rPr>
            </w:pPr>
            <w:r>
              <w:rPr>
                <w:sz w:val="16"/>
              </w:rPr>
              <w:t>5 666,90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3D645B" w14:textId="77777777" w:rsidR="00A77B3E" w:rsidRDefault="00C66DCF">
            <w:pPr>
              <w:jc w:val="center"/>
              <w:rPr>
                <w:color w:val="000000"/>
                <w:u w:color="000000"/>
              </w:rPr>
            </w:pPr>
            <w:r>
              <w:rPr>
                <w:sz w:val="16"/>
              </w:rPr>
              <w:t>5 666,90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3FF850" w14:textId="77777777" w:rsidR="00A77B3E" w:rsidRDefault="00C66DCF">
            <w:pPr>
              <w:jc w:val="center"/>
              <w:rPr>
                <w:color w:val="000000"/>
                <w:u w:color="000000"/>
              </w:rPr>
            </w:pPr>
            <w:r>
              <w:rPr>
                <w:sz w:val="16"/>
              </w:rPr>
              <w:t>5 666,90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25D53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70F1F3" w14:textId="77777777" w:rsidR="00A77B3E" w:rsidRDefault="00C66DCF">
            <w:pPr>
              <w:jc w:val="center"/>
              <w:rPr>
                <w:color w:val="000000"/>
                <w:u w:color="000000"/>
              </w:rPr>
            </w:pPr>
            <w:r>
              <w:rPr>
                <w:sz w:val="16"/>
              </w:rPr>
              <w:t>5 666,90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FECAB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B4E8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4ABA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EA1F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D897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483E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670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77C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F422D9" w14:textId="77777777" w:rsidR="00A77B3E" w:rsidRDefault="00C66DCF">
            <w:pPr>
              <w:jc w:val="center"/>
              <w:rPr>
                <w:color w:val="000000"/>
                <w:u w:color="000000"/>
              </w:rPr>
            </w:pPr>
            <w:r>
              <w:rPr>
                <w:sz w:val="16"/>
              </w:rPr>
              <w:t>0,00</w:t>
            </w:r>
          </w:p>
        </w:tc>
      </w:tr>
      <w:tr w:rsidR="006149F3" w14:paraId="23CA5D0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47EBCC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1CD3A4" w14:textId="77777777" w:rsidR="00A77B3E" w:rsidRDefault="00C66DCF">
            <w:pPr>
              <w:jc w:val="center"/>
              <w:rPr>
                <w:color w:val="000000"/>
                <w:u w:color="000000"/>
              </w:rPr>
            </w:pPr>
            <w:r>
              <w:rPr>
                <w:sz w:val="16"/>
              </w:rPr>
              <w:t>47,22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F02102" w14:textId="77777777" w:rsidR="00A77B3E" w:rsidRDefault="00C66DCF">
            <w:pPr>
              <w:jc w:val="center"/>
              <w:rPr>
                <w:color w:val="000000"/>
                <w:u w:color="000000"/>
              </w:rPr>
            </w:pPr>
            <w:r>
              <w:rPr>
                <w:sz w:val="16"/>
              </w:rPr>
              <w:t>47,22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F08D1" w14:textId="77777777" w:rsidR="00A77B3E" w:rsidRDefault="00C66DCF">
            <w:pPr>
              <w:jc w:val="center"/>
              <w:rPr>
                <w:color w:val="000000"/>
                <w:u w:color="000000"/>
              </w:rPr>
            </w:pPr>
            <w:r>
              <w:rPr>
                <w:sz w:val="16"/>
              </w:rPr>
              <w:t>47,22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72118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16DBC1" w14:textId="77777777" w:rsidR="00A77B3E" w:rsidRDefault="00C66DCF">
            <w:pPr>
              <w:jc w:val="center"/>
              <w:rPr>
                <w:color w:val="000000"/>
                <w:u w:color="000000"/>
              </w:rPr>
            </w:pPr>
            <w:r>
              <w:rPr>
                <w:sz w:val="16"/>
              </w:rPr>
              <w:t>47,22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F95D0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7358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1110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85A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6BB1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8F04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7A4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8653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8EE3EA" w14:textId="77777777" w:rsidR="00A77B3E" w:rsidRDefault="00C66DCF">
            <w:pPr>
              <w:jc w:val="center"/>
              <w:rPr>
                <w:color w:val="000000"/>
                <w:u w:color="000000"/>
              </w:rPr>
            </w:pPr>
            <w:r>
              <w:rPr>
                <w:sz w:val="16"/>
              </w:rPr>
              <w:t>0,00</w:t>
            </w:r>
          </w:p>
        </w:tc>
      </w:tr>
      <w:tr w:rsidR="006149F3" w14:paraId="2D78DD3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5609BC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451C4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4599FDD"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56A83F"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812CE4" w14:textId="77777777" w:rsidR="00A77B3E" w:rsidRDefault="00C66DCF">
            <w:pPr>
              <w:jc w:val="center"/>
              <w:rPr>
                <w:color w:val="000000"/>
                <w:u w:color="000000"/>
              </w:rPr>
            </w:pPr>
            <w:r>
              <w:rPr>
                <w:sz w:val="16"/>
              </w:rPr>
              <w:t>91 086,00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A3DC8E" w14:textId="77777777" w:rsidR="00A77B3E" w:rsidRDefault="00C66DCF">
            <w:pPr>
              <w:jc w:val="center"/>
              <w:rPr>
                <w:color w:val="000000"/>
                <w:u w:color="000000"/>
              </w:rPr>
            </w:pPr>
            <w:r>
              <w:rPr>
                <w:sz w:val="16"/>
              </w:rPr>
              <w:t>91 086,00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50F021" w14:textId="77777777" w:rsidR="00A77B3E" w:rsidRDefault="00C66DCF">
            <w:pPr>
              <w:jc w:val="center"/>
              <w:rPr>
                <w:color w:val="000000"/>
                <w:u w:color="000000"/>
              </w:rPr>
            </w:pPr>
            <w:r>
              <w:rPr>
                <w:sz w:val="16"/>
              </w:rPr>
              <w:t>91 086,00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18F2D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328D535" w14:textId="77777777" w:rsidR="00A77B3E" w:rsidRDefault="00C66DCF">
            <w:pPr>
              <w:jc w:val="center"/>
              <w:rPr>
                <w:color w:val="000000"/>
                <w:u w:color="000000"/>
              </w:rPr>
            </w:pPr>
            <w:r>
              <w:rPr>
                <w:sz w:val="16"/>
              </w:rPr>
              <w:t>91 086,00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8827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5E2E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273E8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956B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49CD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5A4A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6C5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C4E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3F464E" w14:textId="77777777" w:rsidR="00A77B3E" w:rsidRDefault="00C66DCF">
            <w:pPr>
              <w:jc w:val="center"/>
              <w:rPr>
                <w:color w:val="000000"/>
                <w:u w:color="000000"/>
              </w:rPr>
            </w:pPr>
            <w:r>
              <w:rPr>
                <w:sz w:val="16"/>
              </w:rPr>
              <w:t>0,00</w:t>
            </w:r>
          </w:p>
        </w:tc>
      </w:tr>
      <w:tr w:rsidR="006149F3" w14:paraId="0438CAA3" w14:textId="77777777">
        <w:tc>
          <w:tcPr>
            <w:tcW w:w="570" w:type="dxa"/>
            <w:vMerge/>
            <w:tcBorders>
              <w:top w:val="nil"/>
              <w:left w:val="single" w:sz="2" w:space="0" w:color="auto"/>
              <w:bottom w:val="single" w:sz="2" w:space="0" w:color="auto"/>
              <w:right w:val="single" w:sz="2" w:space="0" w:color="auto"/>
            </w:tcBorders>
            <w:tcMar>
              <w:top w:w="100" w:type="dxa"/>
            </w:tcMar>
          </w:tcPr>
          <w:p w14:paraId="10CAD69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96CF9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4A5EBC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53260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E6DA99" w14:textId="77777777" w:rsidR="00A77B3E" w:rsidRDefault="00C66DCF">
            <w:pPr>
              <w:jc w:val="center"/>
              <w:rPr>
                <w:color w:val="000000"/>
                <w:u w:color="000000"/>
              </w:rPr>
            </w:pPr>
            <w:r>
              <w:rPr>
                <w:sz w:val="16"/>
              </w:rPr>
              <w:t>90 434,71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5CE352" w14:textId="77777777" w:rsidR="00A77B3E" w:rsidRDefault="00C66DCF">
            <w:pPr>
              <w:jc w:val="center"/>
              <w:rPr>
                <w:color w:val="000000"/>
                <w:u w:color="000000"/>
              </w:rPr>
            </w:pPr>
            <w:r>
              <w:rPr>
                <w:sz w:val="16"/>
              </w:rPr>
              <w:t>90 434,71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897C0E" w14:textId="77777777" w:rsidR="00A77B3E" w:rsidRDefault="00C66DCF">
            <w:pPr>
              <w:jc w:val="center"/>
              <w:rPr>
                <w:color w:val="000000"/>
                <w:u w:color="000000"/>
              </w:rPr>
            </w:pPr>
            <w:r>
              <w:rPr>
                <w:sz w:val="16"/>
              </w:rPr>
              <w:t>90 434,71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6918E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CEE0F0C" w14:textId="77777777" w:rsidR="00A77B3E" w:rsidRDefault="00C66DCF">
            <w:pPr>
              <w:jc w:val="center"/>
              <w:rPr>
                <w:color w:val="000000"/>
                <w:u w:color="000000"/>
              </w:rPr>
            </w:pPr>
            <w:r>
              <w:rPr>
                <w:sz w:val="16"/>
              </w:rPr>
              <w:t>90 434,71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C3F5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B7E8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5A56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D41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88E2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6D6E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BBC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CBD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CCCF48" w14:textId="77777777" w:rsidR="00A77B3E" w:rsidRDefault="00C66DCF">
            <w:pPr>
              <w:jc w:val="center"/>
              <w:rPr>
                <w:color w:val="000000"/>
                <w:u w:color="000000"/>
              </w:rPr>
            </w:pPr>
            <w:r>
              <w:rPr>
                <w:sz w:val="16"/>
              </w:rPr>
              <w:t>0,00</w:t>
            </w:r>
          </w:p>
        </w:tc>
      </w:tr>
      <w:tr w:rsidR="006149F3" w14:paraId="66B8CE4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1C27BA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0E5E20" w14:textId="77777777" w:rsidR="00A77B3E" w:rsidRDefault="00C66DCF">
            <w:pPr>
              <w:jc w:val="center"/>
              <w:rPr>
                <w:color w:val="000000"/>
                <w:u w:color="000000"/>
              </w:rPr>
            </w:pPr>
            <w:r>
              <w:rPr>
                <w:sz w:val="16"/>
              </w:rPr>
              <w:t>99,28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3DF51F" w14:textId="77777777" w:rsidR="00A77B3E" w:rsidRDefault="00C66DCF">
            <w:pPr>
              <w:jc w:val="center"/>
              <w:rPr>
                <w:color w:val="000000"/>
                <w:u w:color="000000"/>
              </w:rPr>
            </w:pPr>
            <w:r>
              <w:rPr>
                <w:sz w:val="16"/>
              </w:rPr>
              <w:t>99,28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F19E12" w14:textId="77777777" w:rsidR="00A77B3E" w:rsidRDefault="00C66DCF">
            <w:pPr>
              <w:jc w:val="center"/>
              <w:rPr>
                <w:color w:val="000000"/>
                <w:u w:color="000000"/>
              </w:rPr>
            </w:pPr>
            <w:r>
              <w:rPr>
                <w:sz w:val="16"/>
              </w:rPr>
              <w:t>99,28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4A036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70C7B4" w14:textId="77777777" w:rsidR="00A77B3E" w:rsidRDefault="00C66DCF">
            <w:pPr>
              <w:jc w:val="center"/>
              <w:rPr>
                <w:color w:val="000000"/>
                <w:u w:color="000000"/>
              </w:rPr>
            </w:pPr>
            <w:r>
              <w:rPr>
                <w:sz w:val="16"/>
              </w:rPr>
              <w:t>99,28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AA1C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25B14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0FD0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D974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926C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5FB4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8C93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AB1C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822456" w14:textId="77777777" w:rsidR="00A77B3E" w:rsidRDefault="00C66DCF">
            <w:pPr>
              <w:jc w:val="center"/>
              <w:rPr>
                <w:color w:val="000000"/>
                <w:u w:color="000000"/>
              </w:rPr>
            </w:pPr>
            <w:r>
              <w:rPr>
                <w:sz w:val="16"/>
              </w:rPr>
              <w:t>0,00</w:t>
            </w:r>
          </w:p>
        </w:tc>
      </w:tr>
      <w:tr w:rsidR="006149F3" w14:paraId="2D53181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CF891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CAE96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1692183"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375331"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F45E9"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A9BD94"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DAD0F9" w14:textId="77777777" w:rsidR="00A77B3E" w:rsidRDefault="00C66DCF">
            <w:pPr>
              <w:jc w:val="center"/>
              <w:rPr>
                <w:color w:val="000000"/>
                <w:u w:color="000000"/>
              </w:rPr>
            </w:pPr>
            <w:r>
              <w:rPr>
                <w:sz w:val="16"/>
              </w:rPr>
              <w:t>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8FC43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663635" w14:textId="77777777" w:rsidR="00A77B3E" w:rsidRDefault="00C66DCF">
            <w:pPr>
              <w:jc w:val="center"/>
              <w:rPr>
                <w:color w:val="000000"/>
                <w:u w:color="000000"/>
              </w:rPr>
            </w:pPr>
            <w:r>
              <w:rPr>
                <w:sz w:val="16"/>
              </w:rPr>
              <w:t>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3A881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499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0F077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DBD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690E3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52D3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E5F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1B7AF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486B8F" w14:textId="77777777" w:rsidR="00A77B3E" w:rsidRDefault="00C66DCF">
            <w:pPr>
              <w:jc w:val="center"/>
              <w:rPr>
                <w:color w:val="000000"/>
                <w:u w:color="000000"/>
              </w:rPr>
            </w:pPr>
            <w:r>
              <w:rPr>
                <w:sz w:val="16"/>
              </w:rPr>
              <w:t>0,00</w:t>
            </w:r>
          </w:p>
        </w:tc>
      </w:tr>
      <w:tr w:rsidR="006149F3" w14:paraId="175C4636" w14:textId="77777777">
        <w:tc>
          <w:tcPr>
            <w:tcW w:w="570" w:type="dxa"/>
            <w:vMerge/>
            <w:tcBorders>
              <w:top w:val="nil"/>
              <w:left w:val="single" w:sz="2" w:space="0" w:color="auto"/>
              <w:bottom w:val="single" w:sz="2" w:space="0" w:color="auto"/>
              <w:right w:val="single" w:sz="2" w:space="0" w:color="auto"/>
            </w:tcBorders>
            <w:tcMar>
              <w:top w:w="100" w:type="dxa"/>
            </w:tcMar>
          </w:tcPr>
          <w:p w14:paraId="67D07E6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8E10E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92B65C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ED5B4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3FC5A" w14:textId="77777777" w:rsidR="00A77B3E" w:rsidRDefault="00C66DCF">
            <w:pPr>
              <w:jc w:val="center"/>
              <w:rPr>
                <w:color w:val="000000"/>
                <w:u w:color="000000"/>
              </w:rPr>
            </w:pPr>
            <w:r>
              <w:rPr>
                <w:sz w:val="16"/>
              </w:rPr>
              <w:t>575,00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4D3B4" w14:textId="77777777" w:rsidR="00A77B3E" w:rsidRDefault="00C66DCF">
            <w:pPr>
              <w:jc w:val="center"/>
              <w:rPr>
                <w:color w:val="000000"/>
                <w:u w:color="000000"/>
              </w:rPr>
            </w:pPr>
            <w:r>
              <w:rPr>
                <w:sz w:val="16"/>
              </w:rPr>
              <w:t>575,00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BA4D0D" w14:textId="77777777" w:rsidR="00A77B3E" w:rsidRDefault="00C66DCF">
            <w:pPr>
              <w:jc w:val="center"/>
              <w:rPr>
                <w:color w:val="000000"/>
                <w:u w:color="000000"/>
              </w:rPr>
            </w:pPr>
            <w:r>
              <w:rPr>
                <w:sz w:val="16"/>
              </w:rPr>
              <w:t>575,00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2AA91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A5A821" w14:textId="77777777" w:rsidR="00A77B3E" w:rsidRDefault="00C66DCF">
            <w:pPr>
              <w:jc w:val="center"/>
              <w:rPr>
                <w:color w:val="000000"/>
                <w:u w:color="000000"/>
              </w:rPr>
            </w:pPr>
            <w:r>
              <w:rPr>
                <w:sz w:val="16"/>
              </w:rPr>
              <w:t>575,00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2FE3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3702A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6DD57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A379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6A5E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C75FB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FD8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726E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6B3850" w14:textId="77777777" w:rsidR="00A77B3E" w:rsidRDefault="00C66DCF">
            <w:pPr>
              <w:jc w:val="center"/>
              <w:rPr>
                <w:color w:val="000000"/>
                <w:u w:color="000000"/>
              </w:rPr>
            </w:pPr>
            <w:r>
              <w:rPr>
                <w:sz w:val="16"/>
              </w:rPr>
              <w:t>0,00</w:t>
            </w:r>
          </w:p>
        </w:tc>
      </w:tr>
      <w:tr w:rsidR="006149F3" w14:paraId="4AA09D0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9FE345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C078A"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2A099C"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BF5C4B" w14:textId="77777777" w:rsidR="00A77B3E" w:rsidRDefault="00C66DCF">
            <w:pPr>
              <w:jc w:val="center"/>
              <w:rPr>
                <w:color w:val="000000"/>
                <w:u w:color="000000"/>
              </w:rPr>
            </w:pPr>
            <w:r>
              <w:rPr>
                <w:sz w:val="16"/>
              </w:rPr>
              <w:t>95,83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44930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C9F91F" w14:textId="77777777" w:rsidR="00A77B3E" w:rsidRDefault="00C66DCF">
            <w:pPr>
              <w:jc w:val="center"/>
              <w:rPr>
                <w:color w:val="000000"/>
                <w:u w:color="000000"/>
              </w:rPr>
            </w:pPr>
            <w:r>
              <w:rPr>
                <w:sz w:val="16"/>
              </w:rPr>
              <w:t>95,83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66D1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8DB6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945F5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1A03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FE00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59E9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DCF9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0CA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08BF52" w14:textId="77777777" w:rsidR="00A77B3E" w:rsidRDefault="00C66DCF">
            <w:pPr>
              <w:jc w:val="center"/>
              <w:rPr>
                <w:color w:val="000000"/>
                <w:u w:color="000000"/>
              </w:rPr>
            </w:pPr>
            <w:r>
              <w:rPr>
                <w:sz w:val="16"/>
              </w:rPr>
              <w:t>0,00</w:t>
            </w:r>
          </w:p>
        </w:tc>
      </w:tr>
      <w:tr w:rsidR="006149F3" w14:paraId="58179C5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B5197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9FCB9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1525160"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088A79"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B4F915" w14:textId="77777777" w:rsidR="00A77B3E" w:rsidRDefault="00C66DCF">
            <w:pPr>
              <w:jc w:val="center"/>
              <w:rPr>
                <w:color w:val="000000"/>
                <w:u w:color="000000"/>
              </w:rPr>
            </w:pPr>
            <w:r>
              <w:rPr>
                <w:sz w:val="16"/>
              </w:rPr>
              <w:t>7 400,00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46C26" w14:textId="77777777" w:rsidR="00A77B3E" w:rsidRDefault="00C66DCF">
            <w:pPr>
              <w:jc w:val="center"/>
              <w:rPr>
                <w:color w:val="000000"/>
                <w:u w:color="000000"/>
              </w:rPr>
            </w:pPr>
            <w:r>
              <w:rPr>
                <w:sz w:val="16"/>
              </w:rPr>
              <w:t>7 400,00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75DF9F" w14:textId="77777777" w:rsidR="00A77B3E" w:rsidRDefault="00C66DCF">
            <w:pPr>
              <w:jc w:val="center"/>
              <w:rPr>
                <w:color w:val="000000"/>
                <w:u w:color="000000"/>
              </w:rPr>
            </w:pPr>
            <w:r>
              <w:rPr>
                <w:sz w:val="16"/>
              </w:rPr>
              <w:t>7 400,00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10AD3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AD27B6F" w14:textId="77777777" w:rsidR="00A77B3E" w:rsidRDefault="00C66DCF">
            <w:pPr>
              <w:jc w:val="center"/>
              <w:rPr>
                <w:color w:val="000000"/>
                <w:u w:color="000000"/>
              </w:rPr>
            </w:pPr>
            <w:r>
              <w:rPr>
                <w:sz w:val="16"/>
              </w:rPr>
              <w:t>7 400,00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D64A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FCE5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FC96D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2C8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DA05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0CCA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1605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B0E7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8742B9" w14:textId="77777777" w:rsidR="00A77B3E" w:rsidRDefault="00C66DCF">
            <w:pPr>
              <w:jc w:val="center"/>
              <w:rPr>
                <w:color w:val="000000"/>
                <w:u w:color="000000"/>
              </w:rPr>
            </w:pPr>
            <w:r>
              <w:rPr>
                <w:sz w:val="16"/>
              </w:rPr>
              <w:t>0,00</w:t>
            </w:r>
          </w:p>
        </w:tc>
      </w:tr>
      <w:tr w:rsidR="006149F3" w14:paraId="27A87247" w14:textId="77777777">
        <w:tc>
          <w:tcPr>
            <w:tcW w:w="570" w:type="dxa"/>
            <w:vMerge/>
            <w:tcBorders>
              <w:top w:val="nil"/>
              <w:left w:val="single" w:sz="2" w:space="0" w:color="auto"/>
              <w:bottom w:val="single" w:sz="2" w:space="0" w:color="auto"/>
              <w:right w:val="single" w:sz="2" w:space="0" w:color="auto"/>
            </w:tcBorders>
            <w:tcMar>
              <w:top w:w="100" w:type="dxa"/>
            </w:tcMar>
          </w:tcPr>
          <w:p w14:paraId="1CD53CA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8488F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688463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4F9E8C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63AA07" w14:textId="77777777" w:rsidR="00A77B3E" w:rsidRDefault="00C66DCF">
            <w:pPr>
              <w:jc w:val="center"/>
              <w:rPr>
                <w:color w:val="000000"/>
                <w:u w:color="000000"/>
              </w:rPr>
            </w:pPr>
            <w:r>
              <w:rPr>
                <w:sz w:val="16"/>
              </w:rPr>
              <w:t>6 349,30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EADED" w14:textId="77777777" w:rsidR="00A77B3E" w:rsidRDefault="00C66DCF">
            <w:pPr>
              <w:jc w:val="center"/>
              <w:rPr>
                <w:color w:val="000000"/>
                <w:u w:color="000000"/>
              </w:rPr>
            </w:pPr>
            <w:r>
              <w:rPr>
                <w:sz w:val="16"/>
              </w:rPr>
              <w:t>6 349,30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33FB5" w14:textId="77777777" w:rsidR="00A77B3E" w:rsidRDefault="00C66DCF">
            <w:pPr>
              <w:jc w:val="center"/>
              <w:rPr>
                <w:color w:val="000000"/>
                <w:u w:color="000000"/>
              </w:rPr>
            </w:pPr>
            <w:r>
              <w:rPr>
                <w:sz w:val="16"/>
              </w:rPr>
              <w:t>6 349,30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FB7B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084485" w14:textId="77777777" w:rsidR="00A77B3E" w:rsidRDefault="00C66DCF">
            <w:pPr>
              <w:jc w:val="center"/>
              <w:rPr>
                <w:color w:val="000000"/>
                <w:u w:color="000000"/>
              </w:rPr>
            </w:pPr>
            <w:r>
              <w:rPr>
                <w:sz w:val="16"/>
              </w:rPr>
              <w:t>6 349,30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39760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7126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EAA53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D237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B1C73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3597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2CF2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15B4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A7FD2C" w14:textId="77777777" w:rsidR="00A77B3E" w:rsidRDefault="00C66DCF">
            <w:pPr>
              <w:jc w:val="center"/>
              <w:rPr>
                <w:color w:val="000000"/>
                <w:u w:color="000000"/>
              </w:rPr>
            </w:pPr>
            <w:r>
              <w:rPr>
                <w:sz w:val="16"/>
              </w:rPr>
              <w:t>0,00</w:t>
            </w:r>
          </w:p>
        </w:tc>
      </w:tr>
      <w:tr w:rsidR="006149F3" w14:paraId="3CD6AAC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434D9D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961B51" w14:textId="77777777" w:rsidR="00A77B3E" w:rsidRDefault="00C66DCF">
            <w:pPr>
              <w:jc w:val="center"/>
              <w:rPr>
                <w:color w:val="000000"/>
                <w:u w:color="000000"/>
              </w:rPr>
            </w:pPr>
            <w:r>
              <w:rPr>
                <w:sz w:val="16"/>
              </w:rPr>
              <w:t>85,80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A2E92F" w14:textId="77777777" w:rsidR="00A77B3E" w:rsidRDefault="00C66DCF">
            <w:pPr>
              <w:jc w:val="center"/>
              <w:rPr>
                <w:color w:val="000000"/>
                <w:u w:color="000000"/>
              </w:rPr>
            </w:pPr>
            <w:r>
              <w:rPr>
                <w:sz w:val="16"/>
              </w:rPr>
              <w:t>85,80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D8AC87" w14:textId="77777777" w:rsidR="00A77B3E" w:rsidRDefault="00C66DCF">
            <w:pPr>
              <w:jc w:val="center"/>
              <w:rPr>
                <w:color w:val="000000"/>
                <w:u w:color="000000"/>
              </w:rPr>
            </w:pPr>
            <w:r>
              <w:rPr>
                <w:sz w:val="16"/>
              </w:rPr>
              <w:t>85,80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5FAC0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35690F6" w14:textId="77777777" w:rsidR="00A77B3E" w:rsidRDefault="00C66DCF">
            <w:pPr>
              <w:jc w:val="center"/>
              <w:rPr>
                <w:color w:val="000000"/>
                <w:u w:color="000000"/>
              </w:rPr>
            </w:pPr>
            <w:r>
              <w:rPr>
                <w:sz w:val="16"/>
              </w:rPr>
              <w:t>85,80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03E4B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6B09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5510E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776A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2E5A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3FF4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9434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FED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5479EF" w14:textId="77777777" w:rsidR="00A77B3E" w:rsidRDefault="00C66DCF">
            <w:pPr>
              <w:jc w:val="center"/>
              <w:rPr>
                <w:color w:val="000000"/>
                <w:u w:color="000000"/>
              </w:rPr>
            </w:pPr>
            <w:r>
              <w:rPr>
                <w:sz w:val="16"/>
              </w:rPr>
              <w:t>0,00</w:t>
            </w:r>
          </w:p>
        </w:tc>
      </w:tr>
      <w:tr w:rsidR="006149F3" w14:paraId="4F69C25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617B4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C3A32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5787EE"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5069119"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F94B8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3D6B6"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E0B4F9"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8B786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97710C"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D89A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B0A7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1B51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CED6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CB4A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F7D2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052D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731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94901F" w14:textId="77777777" w:rsidR="00A77B3E" w:rsidRDefault="00C66DCF">
            <w:pPr>
              <w:jc w:val="center"/>
              <w:rPr>
                <w:color w:val="000000"/>
                <w:u w:color="000000"/>
              </w:rPr>
            </w:pPr>
            <w:r>
              <w:rPr>
                <w:sz w:val="16"/>
              </w:rPr>
              <w:t>0,00</w:t>
            </w:r>
          </w:p>
        </w:tc>
      </w:tr>
      <w:tr w:rsidR="006149F3" w14:paraId="53F3499E" w14:textId="77777777">
        <w:tc>
          <w:tcPr>
            <w:tcW w:w="570" w:type="dxa"/>
            <w:vMerge/>
            <w:tcBorders>
              <w:top w:val="nil"/>
              <w:left w:val="single" w:sz="2" w:space="0" w:color="auto"/>
              <w:bottom w:val="single" w:sz="2" w:space="0" w:color="auto"/>
              <w:right w:val="single" w:sz="2" w:space="0" w:color="auto"/>
            </w:tcBorders>
            <w:tcMar>
              <w:top w:w="100" w:type="dxa"/>
            </w:tcMar>
          </w:tcPr>
          <w:p w14:paraId="2752401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7208E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6CB54A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17AD43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2B59FA" w14:textId="77777777" w:rsidR="00A77B3E" w:rsidRDefault="00C66DCF">
            <w:pPr>
              <w:jc w:val="center"/>
              <w:rPr>
                <w:color w:val="000000"/>
                <w:u w:color="000000"/>
              </w:rPr>
            </w:pPr>
            <w:r>
              <w:rPr>
                <w:sz w:val="16"/>
              </w:rPr>
              <w:t>552,85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27C786" w14:textId="77777777" w:rsidR="00A77B3E" w:rsidRDefault="00C66DCF">
            <w:pPr>
              <w:jc w:val="center"/>
              <w:rPr>
                <w:color w:val="000000"/>
                <w:u w:color="000000"/>
              </w:rPr>
            </w:pPr>
            <w:r>
              <w:rPr>
                <w:sz w:val="16"/>
              </w:rPr>
              <w:t>552,85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1E6713" w14:textId="77777777" w:rsidR="00A77B3E" w:rsidRDefault="00C66DCF">
            <w:pPr>
              <w:jc w:val="center"/>
              <w:rPr>
                <w:color w:val="000000"/>
                <w:u w:color="000000"/>
              </w:rPr>
            </w:pPr>
            <w:r>
              <w:rPr>
                <w:sz w:val="16"/>
              </w:rPr>
              <w:t>552,85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5266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8044B1" w14:textId="77777777" w:rsidR="00A77B3E" w:rsidRDefault="00C66DCF">
            <w:pPr>
              <w:jc w:val="center"/>
              <w:rPr>
                <w:color w:val="000000"/>
                <w:u w:color="000000"/>
              </w:rPr>
            </w:pPr>
            <w:r>
              <w:rPr>
                <w:sz w:val="16"/>
              </w:rPr>
              <w:t>552,85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D8285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197D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7A9F9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4A57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FA61B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839B1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0E9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69519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6C2C7B" w14:textId="77777777" w:rsidR="00A77B3E" w:rsidRDefault="00C66DCF">
            <w:pPr>
              <w:jc w:val="center"/>
              <w:rPr>
                <w:color w:val="000000"/>
                <w:u w:color="000000"/>
              </w:rPr>
            </w:pPr>
            <w:r>
              <w:rPr>
                <w:sz w:val="16"/>
              </w:rPr>
              <w:t>0,00</w:t>
            </w:r>
          </w:p>
        </w:tc>
      </w:tr>
      <w:tr w:rsidR="006149F3" w14:paraId="6AC05FF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75C118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1A68A6" w14:textId="77777777" w:rsidR="00A77B3E" w:rsidRDefault="00C66DCF">
            <w:pPr>
              <w:jc w:val="center"/>
              <w:rPr>
                <w:color w:val="000000"/>
                <w:u w:color="000000"/>
              </w:rPr>
            </w:pPr>
            <w:r>
              <w:rPr>
                <w:sz w:val="16"/>
              </w:rPr>
              <w:t>55,29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2D9002" w14:textId="77777777" w:rsidR="00A77B3E" w:rsidRDefault="00C66DCF">
            <w:pPr>
              <w:jc w:val="center"/>
              <w:rPr>
                <w:color w:val="000000"/>
                <w:u w:color="000000"/>
              </w:rPr>
            </w:pPr>
            <w:r>
              <w:rPr>
                <w:sz w:val="16"/>
              </w:rPr>
              <w:t>55,29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A5F30" w14:textId="77777777" w:rsidR="00A77B3E" w:rsidRDefault="00C66DCF">
            <w:pPr>
              <w:jc w:val="center"/>
              <w:rPr>
                <w:color w:val="000000"/>
                <w:u w:color="000000"/>
              </w:rPr>
            </w:pPr>
            <w:r>
              <w:rPr>
                <w:sz w:val="16"/>
              </w:rPr>
              <w:t>55,29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292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62A3D6" w14:textId="77777777" w:rsidR="00A77B3E" w:rsidRDefault="00C66DCF">
            <w:pPr>
              <w:jc w:val="center"/>
              <w:rPr>
                <w:color w:val="000000"/>
                <w:u w:color="000000"/>
              </w:rPr>
            </w:pPr>
            <w:r>
              <w:rPr>
                <w:sz w:val="16"/>
              </w:rPr>
              <w:t>55,29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34152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1CF6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3AAA8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AC1C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BE5B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CEB9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A03D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F475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1005ED" w14:textId="77777777" w:rsidR="00A77B3E" w:rsidRDefault="00C66DCF">
            <w:pPr>
              <w:jc w:val="center"/>
              <w:rPr>
                <w:color w:val="000000"/>
                <w:u w:color="000000"/>
              </w:rPr>
            </w:pPr>
            <w:r>
              <w:rPr>
                <w:sz w:val="16"/>
              </w:rPr>
              <w:t>0,00</w:t>
            </w:r>
          </w:p>
        </w:tc>
      </w:tr>
      <w:tr w:rsidR="006149F3" w14:paraId="6F714E4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12D6A5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55FBA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BA4F4C9"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4FB43C"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24D3F"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A2F80"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9CEB2A"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65D7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6B477D" w14:textId="77777777" w:rsidR="00A77B3E" w:rsidRDefault="00C66DCF">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A249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AAF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2A1BB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5C0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63EE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D42E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FAC0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687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7BCCEB" w14:textId="77777777" w:rsidR="00A77B3E" w:rsidRDefault="00C66DCF">
            <w:pPr>
              <w:jc w:val="center"/>
              <w:rPr>
                <w:color w:val="000000"/>
                <w:u w:color="000000"/>
              </w:rPr>
            </w:pPr>
            <w:r>
              <w:rPr>
                <w:sz w:val="16"/>
              </w:rPr>
              <w:t>0,00</w:t>
            </w:r>
          </w:p>
        </w:tc>
      </w:tr>
      <w:tr w:rsidR="006149F3" w14:paraId="09BEE9C9" w14:textId="77777777">
        <w:tc>
          <w:tcPr>
            <w:tcW w:w="570" w:type="dxa"/>
            <w:vMerge/>
            <w:tcBorders>
              <w:top w:val="nil"/>
              <w:left w:val="single" w:sz="2" w:space="0" w:color="auto"/>
              <w:bottom w:val="single" w:sz="2" w:space="0" w:color="auto"/>
              <w:right w:val="single" w:sz="2" w:space="0" w:color="auto"/>
            </w:tcBorders>
            <w:tcMar>
              <w:top w:w="100" w:type="dxa"/>
            </w:tcMar>
          </w:tcPr>
          <w:p w14:paraId="68D3E94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A8542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8B056F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045D6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009F0" w14:textId="77777777" w:rsidR="00A77B3E" w:rsidRDefault="00C66DCF">
            <w:pPr>
              <w:jc w:val="center"/>
              <w:rPr>
                <w:color w:val="000000"/>
                <w:u w:color="000000"/>
              </w:rPr>
            </w:pPr>
            <w:r>
              <w:rPr>
                <w:sz w:val="16"/>
              </w:rPr>
              <w:t>1 063,64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0A2E02" w14:textId="77777777" w:rsidR="00A77B3E" w:rsidRDefault="00C66DCF">
            <w:pPr>
              <w:jc w:val="center"/>
              <w:rPr>
                <w:color w:val="000000"/>
                <w:u w:color="000000"/>
              </w:rPr>
            </w:pPr>
            <w:r>
              <w:rPr>
                <w:sz w:val="16"/>
              </w:rPr>
              <w:t>1 063,64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93B2D5" w14:textId="77777777" w:rsidR="00A77B3E" w:rsidRDefault="00C66DCF">
            <w:pPr>
              <w:jc w:val="center"/>
              <w:rPr>
                <w:color w:val="000000"/>
                <w:u w:color="000000"/>
              </w:rPr>
            </w:pPr>
            <w:r>
              <w:rPr>
                <w:sz w:val="16"/>
              </w:rPr>
              <w:t>1 063,64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40606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BE629F" w14:textId="77777777" w:rsidR="00A77B3E" w:rsidRDefault="00C66DCF">
            <w:pPr>
              <w:jc w:val="center"/>
              <w:rPr>
                <w:color w:val="000000"/>
                <w:u w:color="000000"/>
              </w:rPr>
            </w:pPr>
            <w:r>
              <w:rPr>
                <w:sz w:val="16"/>
              </w:rPr>
              <w:t>1 063,64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DA517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751F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4810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84C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89A6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B240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528A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6944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927C7F" w14:textId="77777777" w:rsidR="00A77B3E" w:rsidRDefault="00C66DCF">
            <w:pPr>
              <w:jc w:val="center"/>
              <w:rPr>
                <w:color w:val="000000"/>
                <w:u w:color="000000"/>
              </w:rPr>
            </w:pPr>
            <w:r>
              <w:rPr>
                <w:sz w:val="16"/>
              </w:rPr>
              <w:t>0,00</w:t>
            </w:r>
          </w:p>
        </w:tc>
      </w:tr>
      <w:tr w:rsidR="006149F3" w14:paraId="0D488BC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1B68B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DCE49" w14:textId="77777777" w:rsidR="00A77B3E" w:rsidRDefault="00C66DCF">
            <w:pPr>
              <w:jc w:val="center"/>
              <w:rPr>
                <w:color w:val="000000"/>
                <w:u w:color="000000"/>
              </w:rPr>
            </w:pPr>
            <w:r>
              <w:rPr>
                <w:sz w:val="16"/>
              </w:rPr>
              <w:t>70,91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FA634" w14:textId="77777777" w:rsidR="00A77B3E" w:rsidRDefault="00C66DCF">
            <w:pPr>
              <w:jc w:val="center"/>
              <w:rPr>
                <w:color w:val="000000"/>
                <w:u w:color="000000"/>
              </w:rPr>
            </w:pPr>
            <w:r>
              <w:rPr>
                <w:sz w:val="16"/>
              </w:rPr>
              <w:t>70,91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07F102" w14:textId="77777777" w:rsidR="00A77B3E" w:rsidRDefault="00C66DCF">
            <w:pPr>
              <w:jc w:val="center"/>
              <w:rPr>
                <w:color w:val="000000"/>
                <w:u w:color="000000"/>
              </w:rPr>
            </w:pPr>
            <w:r>
              <w:rPr>
                <w:sz w:val="16"/>
              </w:rPr>
              <w:t>70,91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5A49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277AD37" w14:textId="77777777" w:rsidR="00A77B3E" w:rsidRDefault="00C66DCF">
            <w:pPr>
              <w:jc w:val="center"/>
              <w:rPr>
                <w:color w:val="000000"/>
                <w:u w:color="000000"/>
              </w:rPr>
            </w:pPr>
            <w:r>
              <w:rPr>
                <w:sz w:val="16"/>
              </w:rPr>
              <w:t>70,91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3CDC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ED1C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6FD10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B409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D7F1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4F14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203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7B5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50D6AD" w14:textId="77777777" w:rsidR="00A77B3E" w:rsidRDefault="00C66DCF">
            <w:pPr>
              <w:jc w:val="center"/>
              <w:rPr>
                <w:color w:val="000000"/>
                <w:u w:color="000000"/>
              </w:rPr>
            </w:pPr>
            <w:r>
              <w:rPr>
                <w:sz w:val="16"/>
              </w:rPr>
              <w:t>0,00</w:t>
            </w:r>
          </w:p>
        </w:tc>
      </w:tr>
      <w:tr w:rsidR="006149F3" w14:paraId="0005C3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28395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92BF6A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6A3164E"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9B5E72"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82E00E" w14:textId="77777777" w:rsidR="00A77B3E" w:rsidRDefault="00C66DCF">
            <w:pPr>
              <w:jc w:val="center"/>
              <w:rPr>
                <w:color w:val="000000"/>
                <w:u w:color="000000"/>
              </w:rPr>
            </w:pPr>
            <w:r>
              <w:rPr>
                <w:sz w:val="16"/>
              </w:rPr>
              <w:t>497 643,00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DA4C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A68B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43FDE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707FC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E2CE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1FDD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8FAD1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F05F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9D5B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9F56A" w14:textId="77777777" w:rsidR="00A77B3E" w:rsidRDefault="00C66DCF">
            <w:pPr>
              <w:jc w:val="center"/>
              <w:rPr>
                <w:color w:val="000000"/>
                <w:u w:color="000000"/>
              </w:rPr>
            </w:pPr>
            <w:r>
              <w:rPr>
                <w:sz w:val="16"/>
              </w:rPr>
              <w:t>497 643,00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8A48C" w14:textId="77777777" w:rsidR="00A77B3E" w:rsidRDefault="00C66DCF">
            <w:pPr>
              <w:jc w:val="center"/>
              <w:rPr>
                <w:color w:val="000000"/>
                <w:u w:color="000000"/>
              </w:rPr>
            </w:pPr>
            <w:r>
              <w:rPr>
                <w:sz w:val="16"/>
              </w:rPr>
              <w:t>497 643,00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D5B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2802F2" w14:textId="77777777" w:rsidR="00A77B3E" w:rsidRDefault="00C66DCF">
            <w:pPr>
              <w:jc w:val="center"/>
              <w:rPr>
                <w:color w:val="000000"/>
                <w:u w:color="000000"/>
              </w:rPr>
            </w:pPr>
            <w:r>
              <w:rPr>
                <w:sz w:val="16"/>
              </w:rPr>
              <w:t>0,00</w:t>
            </w:r>
          </w:p>
        </w:tc>
      </w:tr>
      <w:tr w:rsidR="006149F3" w14:paraId="7AF616F2" w14:textId="77777777">
        <w:tc>
          <w:tcPr>
            <w:tcW w:w="570" w:type="dxa"/>
            <w:vMerge/>
            <w:tcBorders>
              <w:top w:val="nil"/>
              <w:left w:val="single" w:sz="2" w:space="0" w:color="auto"/>
              <w:bottom w:val="single" w:sz="2" w:space="0" w:color="auto"/>
              <w:right w:val="single" w:sz="2" w:space="0" w:color="auto"/>
            </w:tcBorders>
            <w:tcMar>
              <w:top w:w="100" w:type="dxa"/>
            </w:tcMar>
          </w:tcPr>
          <w:p w14:paraId="781F3C3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561A5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F3E70A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755F3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D35818" w14:textId="77777777" w:rsidR="00A77B3E" w:rsidRDefault="00C66DCF">
            <w:pPr>
              <w:jc w:val="center"/>
              <w:rPr>
                <w:color w:val="000000"/>
                <w:u w:color="000000"/>
              </w:rPr>
            </w:pPr>
            <w:r>
              <w:rPr>
                <w:sz w:val="16"/>
              </w:rPr>
              <w:t>441 933,77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E7354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F3FD9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53B1F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DF28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1219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5ADC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D79D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3AB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88A4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2E9138" w14:textId="77777777" w:rsidR="00A77B3E" w:rsidRDefault="00C66DCF">
            <w:pPr>
              <w:jc w:val="center"/>
              <w:rPr>
                <w:color w:val="000000"/>
                <w:u w:color="000000"/>
              </w:rPr>
            </w:pPr>
            <w:r>
              <w:rPr>
                <w:sz w:val="16"/>
              </w:rPr>
              <w:t>441 933,77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5EF61" w14:textId="77777777" w:rsidR="00A77B3E" w:rsidRDefault="00C66DCF">
            <w:pPr>
              <w:jc w:val="center"/>
              <w:rPr>
                <w:color w:val="000000"/>
                <w:u w:color="000000"/>
              </w:rPr>
            </w:pPr>
            <w:r>
              <w:rPr>
                <w:sz w:val="16"/>
              </w:rPr>
              <w:t>441 933,77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3D34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1411A6" w14:textId="77777777" w:rsidR="00A77B3E" w:rsidRDefault="00C66DCF">
            <w:pPr>
              <w:jc w:val="center"/>
              <w:rPr>
                <w:color w:val="000000"/>
                <w:u w:color="000000"/>
              </w:rPr>
            </w:pPr>
            <w:r>
              <w:rPr>
                <w:sz w:val="16"/>
              </w:rPr>
              <w:t>0,00</w:t>
            </w:r>
          </w:p>
        </w:tc>
      </w:tr>
      <w:tr w:rsidR="006149F3" w14:paraId="72A8DD9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DDB35A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A7201C" w14:textId="77777777" w:rsidR="00A77B3E" w:rsidRDefault="00C66DCF">
            <w:pPr>
              <w:jc w:val="center"/>
              <w:rPr>
                <w:color w:val="000000"/>
                <w:u w:color="000000"/>
              </w:rPr>
            </w:pPr>
            <w:r>
              <w:rPr>
                <w:sz w:val="16"/>
              </w:rPr>
              <w:t>88,81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87D2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15E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B0042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9BA7A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7C867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E7A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F953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0FBC3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B3F8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54F108" w14:textId="77777777" w:rsidR="00A77B3E" w:rsidRDefault="00C66DCF">
            <w:pPr>
              <w:jc w:val="center"/>
              <w:rPr>
                <w:color w:val="000000"/>
                <w:u w:color="000000"/>
              </w:rPr>
            </w:pPr>
            <w:r>
              <w:rPr>
                <w:sz w:val="16"/>
              </w:rPr>
              <w:t>88,81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F8585" w14:textId="77777777" w:rsidR="00A77B3E" w:rsidRDefault="00C66DCF">
            <w:pPr>
              <w:jc w:val="center"/>
              <w:rPr>
                <w:color w:val="000000"/>
                <w:u w:color="000000"/>
              </w:rPr>
            </w:pPr>
            <w:r>
              <w:rPr>
                <w:sz w:val="16"/>
              </w:rPr>
              <w:t>88,81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A1E8F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73985C" w14:textId="77777777" w:rsidR="00A77B3E" w:rsidRDefault="00C66DCF">
            <w:pPr>
              <w:jc w:val="center"/>
              <w:rPr>
                <w:color w:val="000000"/>
                <w:u w:color="000000"/>
              </w:rPr>
            </w:pPr>
            <w:r>
              <w:rPr>
                <w:sz w:val="16"/>
              </w:rPr>
              <w:t>0,00</w:t>
            </w:r>
          </w:p>
        </w:tc>
      </w:tr>
      <w:tr w:rsidR="006149F3" w14:paraId="533E95D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349870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CCFE2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13F7211" w14:textId="77777777" w:rsidR="00A77B3E" w:rsidRDefault="00C66DCF">
            <w:pPr>
              <w:jc w:val="center"/>
              <w:rPr>
                <w:color w:val="000000"/>
                <w:u w:color="000000"/>
              </w:rPr>
            </w:pPr>
            <w:r>
              <w:rPr>
                <w:sz w:val="16"/>
              </w:rPr>
              <w:t>6057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07C3BA" w14:textId="77777777" w:rsidR="00A77B3E" w:rsidRDefault="00C66DCF">
            <w:pPr>
              <w:jc w:val="left"/>
              <w:rPr>
                <w:color w:val="000000"/>
                <w:u w:color="000000"/>
              </w:rPr>
            </w:pPr>
            <w:r>
              <w:rPr>
                <w:sz w:val="16"/>
              </w:rPr>
              <w:t xml:space="preserve">Wydatki inwestycyjne jednostek </w:t>
            </w:r>
            <w:r>
              <w:rPr>
                <w:sz w:val="16"/>
              </w:rPr>
              <w:lastRenderedPageBreak/>
              <w:t>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EC9055" w14:textId="77777777" w:rsidR="00A77B3E" w:rsidRDefault="00C66DCF">
            <w:pPr>
              <w:jc w:val="center"/>
              <w:rPr>
                <w:color w:val="000000"/>
                <w:u w:color="000000"/>
              </w:rPr>
            </w:pPr>
            <w:r>
              <w:rPr>
                <w:sz w:val="16"/>
              </w:rPr>
              <w:lastRenderedPageBreak/>
              <w:t>44 185,00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69FD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400A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DCC57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88F9C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627F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BAB2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58C01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CE48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C6637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E2D7E6" w14:textId="77777777" w:rsidR="00A77B3E" w:rsidRDefault="00C66DCF">
            <w:pPr>
              <w:jc w:val="center"/>
              <w:rPr>
                <w:color w:val="000000"/>
                <w:u w:color="000000"/>
              </w:rPr>
            </w:pPr>
            <w:r>
              <w:rPr>
                <w:sz w:val="16"/>
              </w:rPr>
              <w:t>44 185,00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15C36" w14:textId="77777777" w:rsidR="00A77B3E" w:rsidRDefault="00C66DCF">
            <w:pPr>
              <w:jc w:val="center"/>
              <w:rPr>
                <w:color w:val="000000"/>
                <w:u w:color="000000"/>
              </w:rPr>
            </w:pPr>
            <w:r>
              <w:rPr>
                <w:sz w:val="16"/>
              </w:rPr>
              <w:t>44 185,00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B4C4B" w14:textId="77777777" w:rsidR="00A77B3E" w:rsidRDefault="00C66DCF">
            <w:pPr>
              <w:jc w:val="center"/>
              <w:rPr>
                <w:color w:val="000000"/>
                <w:u w:color="000000"/>
              </w:rPr>
            </w:pPr>
            <w:r>
              <w:rPr>
                <w:sz w:val="16"/>
              </w:rPr>
              <w:t>44 185,00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6AE0CB" w14:textId="77777777" w:rsidR="00A77B3E" w:rsidRDefault="00C66DCF">
            <w:pPr>
              <w:jc w:val="center"/>
              <w:rPr>
                <w:color w:val="000000"/>
                <w:u w:color="000000"/>
              </w:rPr>
            </w:pPr>
            <w:r>
              <w:rPr>
                <w:sz w:val="16"/>
              </w:rPr>
              <w:t>0,00</w:t>
            </w:r>
          </w:p>
        </w:tc>
      </w:tr>
      <w:tr w:rsidR="006149F3" w14:paraId="7E423075" w14:textId="77777777">
        <w:tc>
          <w:tcPr>
            <w:tcW w:w="570" w:type="dxa"/>
            <w:vMerge/>
            <w:tcBorders>
              <w:top w:val="nil"/>
              <w:left w:val="single" w:sz="2" w:space="0" w:color="auto"/>
              <w:bottom w:val="single" w:sz="2" w:space="0" w:color="auto"/>
              <w:right w:val="single" w:sz="2" w:space="0" w:color="auto"/>
            </w:tcBorders>
            <w:tcMar>
              <w:top w:w="100" w:type="dxa"/>
            </w:tcMar>
          </w:tcPr>
          <w:p w14:paraId="2307985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56B709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5CBDCF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8E82CD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C4643" w14:textId="77777777" w:rsidR="00A77B3E" w:rsidRDefault="00C66DCF">
            <w:pPr>
              <w:jc w:val="center"/>
              <w:rPr>
                <w:color w:val="000000"/>
                <w:u w:color="000000"/>
              </w:rPr>
            </w:pPr>
            <w:r>
              <w:rPr>
                <w:sz w:val="16"/>
              </w:rPr>
              <w:t>44 185,00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F0473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E9D34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5AA4F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7708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9D148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2968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ADAB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AB1E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C9E3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2DAD9D" w14:textId="77777777" w:rsidR="00A77B3E" w:rsidRDefault="00C66DCF">
            <w:pPr>
              <w:jc w:val="center"/>
              <w:rPr>
                <w:color w:val="000000"/>
                <w:u w:color="000000"/>
              </w:rPr>
            </w:pPr>
            <w:r>
              <w:rPr>
                <w:sz w:val="16"/>
              </w:rPr>
              <w:t>44 185,00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A46FD" w14:textId="77777777" w:rsidR="00A77B3E" w:rsidRDefault="00C66DCF">
            <w:pPr>
              <w:jc w:val="center"/>
              <w:rPr>
                <w:color w:val="000000"/>
                <w:u w:color="000000"/>
              </w:rPr>
            </w:pPr>
            <w:r>
              <w:rPr>
                <w:sz w:val="16"/>
              </w:rPr>
              <w:t>44 185,00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32216B" w14:textId="77777777" w:rsidR="00A77B3E" w:rsidRDefault="00C66DCF">
            <w:pPr>
              <w:jc w:val="center"/>
              <w:rPr>
                <w:color w:val="000000"/>
                <w:u w:color="000000"/>
              </w:rPr>
            </w:pPr>
            <w:r>
              <w:rPr>
                <w:sz w:val="16"/>
              </w:rPr>
              <w:t>44 185,00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38C09D" w14:textId="77777777" w:rsidR="00A77B3E" w:rsidRDefault="00C66DCF">
            <w:pPr>
              <w:jc w:val="center"/>
              <w:rPr>
                <w:color w:val="000000"/>
                <w:u w:color="000000"/>
              </w:rPr>
            </w:pPr>
            <w:r>
              <w:rPr>
                <w:sz w:val="16"/>
              </w:rPr>
              <w:t>0,00</w:t>
            </w:r>
          </w:p>
        </w:tc>
      </w:tr>
      <w:tr w:rsidR="006149F3" w14:paraId="2E28608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C49E82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5BC62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DC9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C7161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A7E15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7C0C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0B05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2A7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42DED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C638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3328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A2DD81"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1853A9" w14:textId="77777777" w:rsidR="00A77B3E" w:rsidRDefault="00C66DCF">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4E6444" w14:textId="77777777" w:rsidR="00A77B3E" w:rsidRDefault="00C66DCF">
            <w:pPr>
              <w:jc w:val="center"/>
              <w:rPr>
                <w:color w:val="000000"/>
                <w:u w:color="000000"/>
              </w:rPr>
            </w:pPr>
            <w:r>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6977DF" w14:textId="77777777" w:rsidR="00A77B3E" w:rsidRDefault="00C66DCF">
            <w:pPr>
              <w:jc w:val="center"/>
              <w:rPr>
                <w:color w:val="000000"/>
                <w:u w:color="000000"/>
              </w:rPr>
            </w:pPr>
            <w:r>
              <w:rPr>
                <w:sz w:val="16"/>
              </w:rPr>
              <w:t>0,00</w:t>
            </w:r>
          </w:p>
        </w:tc>
      </w:tr>
      <w:tr w:rsidR="006149F3" w14:paraId="3CDFBFD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0C15E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0B1FABE" w14:textId="77777777" w:rsidR="00A77B3E" w:rsidRDefault="00C66DCF">
            <w:pPr>
              <w:jc w:val="center"/>
              <w:rPr>
                <w:color w:val="000000"/>
                <w:u w:color="000000"/>
              </w:rPr>
            </w:pPr>
            <w:r>
              <w:rPr>
                <w:sz w:val="16"/>
              </w:rPr>
              <w:t>85508</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6ED161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75BD70" w14:textId="77777777" w:rsidR="00A77B3E" w:rsidRDefault="00C66DCF">
            <w:pPr>
              <w:jc w:val="left"/>
              <w:rPr>
                <w:color w:val="000000"/>
                <w:u w:color="000000"/>
              </w:rPr>
            </w:pPr>
            <w:r>
              <w:rPr>
                <w:sz w:val="16"/>
              </w:rPr>
              <w:t>Rodziny zastępcze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12AEE" w14:textId="77777777" w:rsidR="00A77B3E" w:rsidRDefault="00C66DCF">
            <w:pPr>
              <w:jc w:val="center"/>
              <w:rPr>
                <w:color w:val="000000"/>
                <w:u w:color="000000"/>
              </w:rPr>
            </w:pPr>
            <w:r>
              <w:rPr>
                <w:sz w:val="16"/>
              </w:rPr>
              <w:t>20 556,00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08E3F9" w14:textId="77777777" w:rsidR="00A77B3E" w:rsidRDefault="00C66DCF">
            <w:pPr>
              <w:jc w:val="center"/>
              <w:rPr>
                <w:color w:val="000000"/>
                <w:u w:color="000000"/>
              </w:rPr>
            </w:pPr>
            <w:r>
              <w:rPr>
                <w:sz w:val="16"/>
              </w:rPr>
              <w:t>20 556,00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1E966E" w14:textId="77777777" w:rsidR="00A77B3E" w:rsidRDefault="00C66DCF">
            <w:pPr>
              <w:jc w:val="center"/>
              <w:rPr>
                <w:color w:val="000000"/>
                <w:u w:color="000000"/>
              </w:rPr>
            </w:pPr>
            <w:r>
              <w:rPr>
                <w:sz w:val="16"/>
              </w:rPr>
              <w:t>20 556,00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7DE50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C85367" w14:textId="77777777" w:rsidR="00A77B3E" w:rsidRDefault="00C66DCF">
            <w:pPr>
              <w:jc w:val="center"/>
              <w:rPr>
                <w:color w:val="000000"/>
                <w:u w:color="000000"/>
              </w:rPr>
            </w:pPr>
            <w:r>
              <w:rPr>
                <w:sz w:val="16"/>
              </w:rPr>
              <w:t>20 556,00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3454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1953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E7331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9F72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E5BE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CCCCF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F14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5B2E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4E38A3" w14:textId="77777777" w:rsidR="00A77B3E" w:rsidRDefault="00C66DCF">
            <w:pPr>
              <w:jc w:val="center"/>
              <w:rPr>
                <w:color w:val="000000"/>
                <w:u w:color="000000"/>
              </w:rPr>
            </w:pPr>
            <w:r>
              <w:rPr>
                <w:sz w:val="16"/>
              </w:rPr>
              <w:t>0,00</w:t>
            </w:r>
          </w:p>
        </w:tc>
      </w:tr>
      <w:tr w:rsidR="006149F3" w14:paraId="139A9915" w14:textId="77777777">
        <w:tc>
          <w:tcPr>
            <w:tcW w:w="570" w:type="dxa"/>
            <w:vMerge/>
            <w:tcBorders>
              <w:top w:val="nil"/>
              <w:left w:val="single" w:sz="2" w:space="0" w:color="auto"/>
              <w:bottom w:val="single" w:sz="2" w:space="0" w:color="auto"/>
              <w:right w:val="single" w:sz="2" w:space="0" w:color="auto"/>
            </w:tcBorders>
            <w:tcMar>
              <w:top w:w="100" w:type="dxa"/>
            </w:tcMar>
          </w:tcPr>
          <w:p w14:paraId="6ED0B52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C3D0D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E2FE99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F2096F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4BCD5C" w14:textId="77777777" w:rsidR="00A77B3E" w:rsidRDefault="00C66DCF">
            <w:pPr>
              <w:jc w:val="center"/>
              <w:rPr>
                <w:color w:val="000000"/>
                <w:u w:color="000000"/>
              </w:rPr>
            </w:pPr>
            <w:r>
              <w:rPr>
                <w:sz w:val="16"/>
              </w:rPr>
              <w:t>10 982,00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11F72B" w14:textId="77777777" w:rsidR="00A77B3E" w:rsidRDefault="00C66DCF">
            <w:pPr>
              <w:jc w:val="center"/>
              <w:rPr>
                <w:color w:val="000000"/>
                <w:u w:color="000000"/>
              </w:rPr>
            </w:pPr>
            <w:r>
              <w:rPr>
                <w:sz w:val="16"/>
              </w:rPr>
              <w:t>10 982,00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442809" w14:textId="77777777" w:rsidR="00A77B3E" w:rsidRDefault="00C66DCF">
            <w:pPr>
              <w:jc w:val="center"/>
              <w:rPr>
                <w:color w:val="000000"/>
                <w:u w:color="000000"/>
              </w:rPr>
            </w:pPr>
            <w:r>
              <w:rPr>
                <w:sz w:val="16"/>
              </w:rPr>
              <w:t>10 982,00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C083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70D394" w14:textId="77777777" w:rsidR="00A77B3E" w:rsidRDefault="00C66DCF">
            <w:pPr>
              <w:jc w:val="center"/>
              <w:rPr>
                <w:color w:val="000000"/>
                <w:u w:color="000000"/>
              </w:rPr>
            </w:pPr>
            <w:r>
              <w:rPr>
                <w:sz w:val="16"/>
              </w:rPr>
              <w:t>10 982,00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71BB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386B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800C8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6E3F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969A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FE8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6CA0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4CDDB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E38CB9" w14:textId="77777777" w:rsidR="00A77B3E" w:rsidRDefault="00C66DCF">
            <w:pPr>
              <w:jc w:val="center"/>
              <w:rPr>
                <w:color w:val="000000"/>
                <w:u w:color="000000"/>
              </w:rPr>
            </w:pPr>
            <w:r>
              <w:rPr>
                <w:sz w:val="16"/>
              </w:rPr>
              <w:t>0,00</w:t>
            </w:r>
          </w:p>
        </w:tc>
      </w:tr>
      <w:tr w:rsidR="006149F3" w14:paraId="32A5B48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CEF887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53A5F4" w14:textId="77777777" w:rsidR="00A77B3E" w:rsidRDefault="00C66DCF">
            <w:pPr>
              <w:jc w:val="center"/>
              <w:rPr>
                <w:color w:val="000000"/>
                <w:u w:color="000000"/>
              </w:rPr>
            </w:pPr>
            <w:r>
              <w:rPr>
                <w:sz w:val="16"/>
              </w:rPr>
              <w:t>53,42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28896" w14:textId="77777777" w:rsidR="00A77B3E" w:rsidRDefault="00C66DCF">
            <w:pPr>
              <w:jc w:val="center"/>
              <w:rPr>
                <w:color w:val="000000"/>
                <w:u w:color="000000"/>
              </w:rPr>
            </w:pPr>
            <w:r>
              <w:rPr>
                <w:sz w:val="16"/>
              </w:rPr>
              <w:t>53,42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0EC193" w14:textId="77777777" w:rsidR="00A77B3E" w:rsidRDefault="00C66DCF">
            <w:pPr>
              <w:jc w:val="center"/>
              <w:rPr>
                <w:color w:val="000000"/>
                <w:u w:color="000000"/>
              </w:rPr>
            </w:pPr>
            <w:r>
              <w:rPr>
                <w:sz w:val="16"/>
              </w:rPr>
              <w:t>53,42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5118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1D20F5" w14:textId="77777777" w:rsidR="00A77B3E" w:rsidRDefault="00C66DCF">
            <w:pPr>
              <w:jc w:val="center"/>
              <w:rPr>
                <w:color w:val="000000"/>
                <w:u w:color="000000"/>
              </w:rPr>
            </w:pPr>
            <w:r>
              <w:rPr>
                <w:sz w:val="16"/>
              </w:rPr>
              <w:t>53,42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863F7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3D27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10C6E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ADB2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A5C46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6C72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031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1EF6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E96A74" w14:textId="77777777" w:rsidR="00A77B3E" w:rsidRDefault="00C66DCF">
            <w:pPr>
              <w:jc w:val="center"/>
              <w:rPr>
                <w:color w:val="000000"/>
                <w:u w:color="000000"/>
              </w:rPr>
            </w:pPr>
            <w:r>
              <w:rPr>
                <w:sz w:val="16"/>
              </w:rPr>
              <w:t>0,00</w:t>
            </w:r>
          </w:p>
        </w:tc>
      </w:tr>
      <w:tr w:rsidR="006149F3" w14:paraId="6F9F3F8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0BE82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5D5E7B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A278FF5" w14:textId="77777777" w:rsidR="00A77B3E" w:rsidRDefault="00C66DCF">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CA6520" w14:textId="77777777" w:rsidR="00A77B3E" w:rsidRDefault="00C66DCF">
            <w:pPr>
              <w:jc w:val="left"/>
              <w:rPr>
                <w:color w:val="000000"/>
                <w:u w:color="000000"/>
              </w:rPr>
            </w:pPr>
            <w:r>
              <w:rPr>
                <w:sz w:val="16"/>
              </w:rPr>
              <w:t>Zakup usług przez jednostki samorządu terytorialnego od innych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63C2A" w14:textId="77777777" w:rsidR="00A77B3E" w:rsidRDefault="00C66DCF">
            <w:pPr>
              <w:jc w:val="center"/>
              <w:rPr>
                <w:color w:val="000000"/>
                <w:u w:color="000000"/>
              </w:rPr>
            </w:pPr>
            <w:r>
              <w:rPr>
                <w:sz w:val="16"/>
              </w:rPr>
              <w:t>20 556,00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8EF24B" w14:textId="77777777" w:rsidR="00A77B3E" w:rsidRDefault="00C66DCF">
            <w:pPr>
              <w:jc w:val="center"/>
              <w:rPr>
                <w:color w:val="000000"/>
                <w:u w:color="000000"/>
              </w:rPr>
            </w:pPr>
            <w:r>
              <w:rPr>
                <w:sz w:val="16"/>
              </w:rPr>
              <w:t>20 556,00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F21BAF" w14:textId="77777777" w:rsidR="00A77B3E" w:rsidRDefault="00C66DCF">
            <w:pPr>
              <w:jc w:val="center"/>
              <w:rPr>
                <w:color w:val="000000"/>
                <w:u w:color="000000"/>
              </w:rPr>
            </w:pPr>
            <w:r>
              <w:rPr>
                <w:sz w:val="16"/>
              </w:rPr>
              <w:t>20 556,00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1CECE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B93C13" w14:textId="77777777" w:rsidR="00A77B3E" w:rsidRDefault="00C66DCF">
            <w:pPr>
              <w:jc w:val="center"/>
              <w:rPr>
                <w:color w:val="000000"/>
                <w:u w:color="000000"/>
              </w:rPr>
            </w:pPr>
            <w:r>
              <w:rPr>
                <w:sz w:val="16"/>
              </w:rPr>
              <w:t>20 556,00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427C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BA54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3794E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5800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65A3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C007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644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9BB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DDEB79" w14:textId="77777777" w:rsidR="00A77B3E" w:rsidRDefault="00C66DCF">
            <w:pPr>
              <w:jc w:val="center"/>
              <w:rPr>
                <w:color w:val="000000"/>
                <w:u w:color="000000"/>
              </w:rPr>
            </w:pPr>
            <w:r>
              <w:rPr>
                <w:sz w:val="16"/>
              </w:rPr>
              <w:t>0,00</w:t>
            </w:r>
          </w:p>
        </w:tc>
      </w:tr>
      <w:tr w:rsidR="006149F3" w14:paraId="3BC12D8B" w14:textId="77777777">
        <w:tc>
          <w:tcPr>
            <w:tcW w:w="570" w:type="dxa"/>
            <w:vMerge/>
            <w:tcBorders>
              <w:top w:val="nil"/>
              <w:left w:val="single" w:sz="2" w:space="0" w:color="auto"/>
              <w:bottom w:val="single" w:sz="2" w:space="0" w:color="auto"/>
              <w:right w:val="single" w:sz="2" w:space="0" w:color="auto"/>
            </w:tcBorders>
            <w:tcMar>
              <w:top w:w="100" w:type="dxa"/>
            </w:tcMar>
          </w:tcPr>
          <w:p w14:paraId="4B54C4D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10E2F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8E1178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501CB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6A5253" w14:textId="77777777" w:rsidR="00A77B3E" w:rsidRDefault="00C66DCF">
            <w:pPr>
              <w:jc w:val="center"/>
              <w:rPr>
                <w:color w:val="000000"/>
                <w:u w:color="000000"/>
              </w:rPr>
            </w:pPr>
            <w:r>
              <w:rPr>
                <w:sz w:val="16"/>
              </w:rPr>
              <w:t>10 982,00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51CAF" w14:textId="77777777" w:rsidR="00A77B3E" w:rsidRDefault="00C66DCF">
            <w:pPr>
              <w:jc w:val="center"/>
              <w:rPr>
                <w:color w:val="000000"/>
                <w:u w:color="000000"/>
              </w:rPr>
            </w:pPr>
            <w:r>
              <w:rPr>
                <w:sz w:val="16"/>
              </w:rPr>
              <w:t>10 982,00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8A39F2" w14:textId="77777777" w:rsidR="00A77B3E" w:rsidRDefault="00C66DCF">
            <w:pPr>
              <w:jc w:val="center"/>
              <w:rPr>
                <w:color w:val="000000"/>
                <w:u w:color="000000"/>
              </w:rPr>
            </w:pPr>
            <w:r>
              <w:rPr>
                <w:sz w:val="16"/>
              </w:rPr>
              <w:t>10 982,00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DDC09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336715" w14:textId="77777777" w:rsidR="00A77B3E" w:rsidRDefault="00C66DCF">
            <w:pPr>
              <w:jc w:val="center"/>
              <w:rPr>
                <w:color w:val="000000"/>
                <w:u w:color="000000"/>
              </w:rPr>
            </w:pPr>
            <w:r>
              <w:rPr>
                <w:sz w:val="16"/>
              </w:rPr>
              <w:t>10 982,00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0669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18504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CD6D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08E5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60C7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DA8E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A6EC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489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B9CB82" w14:textId="77777777" w:rsidR="00A77B3E" w:rsidRDefault="00C66DCF">
            <w:pPr>
              <w:jc w:val="center"/>
              <w:rPr>
                <w:color w:val="000000"/>
                <w:u w:color="000000"/>
              </w:rPr>
            </w:pPr>
            <w:r>
              <w:rPr>
                <w:sz w:val="16"/>
              </w:rPr>
              <w:t>0,00</w:t>
            </w:r>
          </w:p>
        </w:tc>
      </w:tr>
      <w:tr w:rsidR="006149F3" w14:paraId="566CF92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CFCF5E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717E0D" w14:textId="77777777" w:rsidR="00A77B3E" w:rsidRDefault="00C66DCF">
            <w:pPr>
              <w:jc w:val="center"/>
              <w:rPr>
                <w:color w:val="000000"/>
                <w:u w:color="000000"/>
              </w:rPr>
            </w:pPr>
            <w:r>
              <w:rPr>
                <w:sz w:val="16"/>
              </w:rPr>
              <w:t>53,42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FD6CF3" w14:textId="77777777" w:rsidR="00A77B3E" w:rsidRDefault="00C66DCF">
            <w:pPr>
              <w:jc w:val="center"/>
              <w:rPr>
                <w:color w:val="000000"/>
                <w:u w:color="000000"/>
              </w:rPr>
            </w:pPr>
            <w:r>
              <w:rPr>
                <w:sz w:val="16"/>
              </w:rPr>
              <w:t>53,42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4970E9" w14:textId="77777777" w:rsidR="00A77B3E" w:rsidRDefault="00C66DCF">
            <w:pPr>
              <w:jc w:val="center"/>
              <w:rPr>
                <w:color w:val="000000"/>
                <w:u w:color="000000"/>
              </w:rPr>
            </w:pPr>
            <w:r>
              <w:rPr>
                <w:sz w:val="16"/>
              </w:rPr>
              <w:t>53,42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7D4AD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AC529F" w14:textId="77777777" w:rsidR="00A77B3E" w:rsidRDefault="00C66DCF">
            <w:pPr>
              <w:jc w:val="center"/>
              <w:rPr>
                <w:color w:val="000000"/>
                <w:u w:color="000000"/>
              </w:rPr>
            </w:pPr>
            <w:r>
              <w:rPr>
                <w:sz w:val="16"/>
              </w:rPr>
              <w:t>53,42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EA930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1731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CA8AC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A8B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12D27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216E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928E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7DBCE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C48D48" w14:textId="77777777" w:rsidR="00A77B3E" w:rsidRDefault="00C66DCF">
            <w:pPr>
              <w:jc w:val="center"/>
              <w:rPr>
                <w:color w:val="000000"/>
                <w:u w:color="000000"/>
              </w:rPr>
            </w:pPr>
            <w:r>
              <w:rPr>
                <w:sz w:val="16"/>
              </w:rPr>
              <w:t>0,00</w:t>
            </w:r>
          </w:p>
        </w:tc>
      </w:tr>
      <w:tr w:rsidR="006149F3" w14:paraId="6DA5F5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9FC3C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25BAD9" w14:textId="77777777" w:rsidR="00A77B3E" w:rsidRDefault="00C66DCF">
            <w:pPr>
              <w:jc w:val="center"/>
              <w:rPr>
                <w:color w:val="000000"/>
                <w:u w:color="000000"/>
              </w:rPr>
            </w:pPr>
            <w:r>
              <w:rPr>
                <w:sz w:val="16"/>
              </w:rPr>
              <w:t>85510</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37DFAB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307F6D4" w14:textId="77777777" w:rsidR="00A77B3E" w:rsidRDefault="00C66DCF">
            <w:pPr>
              <w:jc w:val="left"/>
              <w:rPr>
                <w:color w:val="000000"/>
                <w:u w:color="000000"/>
              </w:rPr>
            </w:pPr>
            <w:r>
              <w:rPr>
                <w:sz w:val="16"/>
              </w:rPr>
              <w:t>Działalność placówek opiekuńczo-wychowawczych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4ED46" w14:textId="77777777" w:rsidR="00A77B3E" w:rsidRDefault="00C66DCF">
            <w:pPr>
              <w:jc w:val="center"/>
              <w:rPr>
                <w:color w:val="000000"/>
                <w:u w:color="000000"/>
              </w:rPr>
            </w:pPr>
            <w:r>
              <w:rPr>
                <w:sz w:val="16"/>
              </w:rPr>
              <w:t>150 040,00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5F4A22" w14:textId="77777777" w:rsidR="00A77B3E" w:rsidRDefault="00C66DCF">
            <w:pPr>
              <w:jc w:val="center"/>
              <w:rPr>
                <w:color w:val="000000"/>
                <w:u w:color="000000"/>
              </w:rPr>
            </w:pPr>
            <w:r>
              <w:rPr>
                <w:sz w:val="16"/>
              </w:rPr>
              <w:t>150 040,00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ABBA91" w14:textId="77777777" w:rsidR="00A77B3E" w:rsidRDefault="00C66DCF">
            <w:pPr>
              <w:jc w:val="center"/>
              <w:rPr>
                <w:color w:val="000000"/>
                <w:u w:color="000000"/>
              </w:rPr>
            </w:pPr>
            <w:r>
              <w:rPr>
                <w:sz w:val="16"/>
              </w:rPr>
              <w:t>150 040,00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2119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E3DDBD" w14:textId="77777777" w:rsidR="00A77B3E" w:rsidRDefault="00C66DCF">
            <w:pPr>
              <w:jc w:val="center"/>
              <w:rPr>
                <w:color w:val="000000"/>
                <w:u w:color="000000"/>
              </w:rPr>
            </w:pPr>
            <w:r>
              <w:rPr>
                <w:sz w:val="16"/>
              </w:rPr>
              <w:t>150 040,00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BE834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BF69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3A6A4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0B2C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B388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78D34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E9E2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169AD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3EB4AB" w14:textId="77777777" w:rsidR="00A77B3E" w:rsidRDefault="00C66DCF">
            <w:pPr>
              <w:jc w:val="center"/>
              <w:rPr>
                <w:color w:val="000000"/>
                <w:u w:color="000000"/>
              </w:rPr>
            </w:pPr>
            <w:r>
              <w:rPr>
                <w:sz w:val="16"/>
              </w:rPr>
              <w:t>0,00</w:t>
            </w:r>
          </w:p>
        </w:tc>
      </w:tr>
      <w:tr w:rsidR="006149F3" w14:paraId="0B09807A" w14:textId="77777777">
        <w:tc>
          <w:tcPr>
            <w:tcW w:w="570" w:type="dxa"/>
            <w:vMerge/>
            <w:tcBorders>
              <w:top w:val="nil"/>
              <w:left w:val="single" w:sz="2" w:space="0" w:color="auto"/>
              <w:bottom w:val="single" w:sz="2" w:space="0" w:color="auto"/>
              <w:right w:val="single" w:sz="2" w:space="0" w:color="auto"/>
            </w:tcBorders>
            <w:tcMar>
              <w:top w:w="100" w:type="dxa"/>
            </w:tcMar>
          </w:tcPr>
          <w:p w14:paraId="12C78F6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D652B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52F211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14A86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D2A5E" w14:textId="77777777" w:rsidR="00A77B3E" w:rsidRDefault="00C66DCF">
            <w:pPr>
              <w:jc w:val="center"/>
              <w:rPr>
                <w:color w:val="000000"/>
                <w:u w:color="000000"/>
              </w:rPr>
            </w:pPr>
            <w:r>
              <w:rPr>
                <w:sz w:val="16"/>
              </w:rPr>
              <w:t>149 477,54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F45C4" w14:textId="77777777" w:rsidR="00A77B3E" w:rsidRDefault="00C66DCF">
            <w:pPr>
              <w:jc w:val="center"/>
              <w:rPr>
                <w:color w:val="000000"/>
                <w:u w:color="000000"/>
              </w:rPr>
            </w:pPr>
            <w:r>
              <w:rPr>
                <w:sz w:val="16"/>
              </w:rPr>
              <w:t>149 477,54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446670" w14:textId="77777777" w:rsidR="00A77B3E" w:rsidRDefault="00C66DCF">
            <w:pPr>
              <w:jc w:val="center"/>
              <w:rPr>
                <w:color w:val="000000"/>
                <w:u w:color="000000"/>
              </w:rPr>
            </w:pPr>
            <w:r>
              <w:rPr>
                <w:sz w:val="16"/>
              </w:rPr>
              <w:t>149 477,54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1AC8C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9652E3" w14:textId="77777777" w:rsidR="00A77B3E" w:rsidRDefault="00C66DCF">
            <w:pPr>
              <w:jc w:val="center"/>
              <w:rPr>
                <w:color w:val="000000"/>
                <w:u w:color="000000"/>
              </w:rPr>
            </w:pPr>
            <w:r>
              <w:rPr>
                <w:sz w:val="16"/>
              </w:rPr>
              <w:t>149 477,54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F6B6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D11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6761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10DE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6CA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D46F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BC68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05B5F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21716F" w14:textId="77777777" w:rsidR="00A77B3E" w:rsidRDefault="00C66DCF">
            <w:pPr>
              <w:jc w:val="center"/>
              <w:rPr>
                <w:color w:val="000000"/>
                <w:u w:color="000000"/>
              </w:rPr>
            </w:pPr>
            <w:r>
              <w:rPr>
                <w:sz w:val="16"/>
              </w:rPr>
              <w:t>0,00</w:t>
            </w:r>
          </w:p>
        </w:tc>
      </w:tr>
      <w:tr w:rsidR="006149F3" w14:paraId="768AD0C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69270E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034589" w14:textId="77777777" w:rsidR="00A77B3E" w:rsidRDefault="00C66DCF">
            <w:pPr>
              <w:jc w:val="center"/>
              <w:rPr>
                <w:color w:val="000000"/>
                <w:u w:color="000000"/>
              </w:rPr>
            </w:pPr>
            <w:r>
              <w:rPr>
                <w:sz w:val="16"/>
              </w:rPr>
              <w:t>99,63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8F61E7" w14:textId="77777777" w:rsidR="00A77B3E" w:rsidRDefault="00C66DCF">
            <w:pPr>
              <w:jc w:val="center"/>
              <w:rPr>
                <w:color w:val="000000"/>
                <w:u w:color="000000"/>
              </w:rPr>
            </w:pPr>
            <w:r>
              <w:rPr>
                <w:sz w:val="16"/>
              </w:rPr>
              <w:t>99,63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B992F" w14:textId="77777777" w:rsidR="00A77B3E" w:rsidRDefault="00C66DCF">
            <w:pPr>
              <w:jc w:val="center"/>
              <w:rPr>
                <w:color w:val="000000"/>
                <w:u w:color="000000"/>
              </w:rPr>
            </w:pPr>
            <w:r>
              <w:rPr>
                <w:sz w:val="16"/>
              </w:rPr>
              <w:t>99,63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2077B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9E7B6D" w14:textId="77777777" w:rsidR="00A77B3E" w:rsidRDefault="00C66DCF">
            <w:pPr>
              <w:jc w:val="center"/>
              <w:rPr>
                <w:color w:val="000000"/>
                <w:u w:color="000000"/>
              </w:rPr>
            </w:pPr>
            <w:r>
              <w:rPr>
                <w:sz w:val="16"/>
              </w:rPr>
              <w:t>99,63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F208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757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EC971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DF63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8BB58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BF1D0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9AF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AE52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E4F4A8" w14:textId="77777777" w:rsidR="00A77B3E" w:rsidRDefault="00C66DCF">
            <w:pPr>
              <w:jc w:val="center"/>
              <w:rPr>
                <w:color w:val="000000"/>
                <w:u w:color="000000"/>
              </w:rPr>
            </w:pPr>
            <w:r>
              <w:rPr>
                <w:sz w:val="16"/>
              </w:rPr>
              <w:t>0,00</w:t>
            </w:r>
          </w:p>
        </w:tc>
      </w:tr>
      <w:tr w:rsidR="006149F3" w14:paraId="6226F39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7888D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2731A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FA94D7B" w14:textId="77777777" w:rsidR="00A77B3E" w:rsidRDefault="00C66DCF">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D0E31C9" w14:textId="77777777" w:rsidR="00A77B3E" w:rsidRDefault="00C66DCF">
            <w:pPr>
              <w:jc w:val="left"/>
              <w:rPr>
                <w:color w:val="000000"/>
                <w:u w:color="000000"/>
              </w:rPr>
            </w:pPr>
            <w:r>
              <w:rPr>
                <w:sz w:val="16"/>
              </w:rPr>
              <w:t>Zakup usług przez jednostki samorządu terytorialnego od innych jednostek samorządu terytorialnego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98DE82" w14:textId="77777777" w:rsidR="00A77B3E" w:rsidRDefault="00C66DCF">
            <w:pPr>
              <w:jc w:val="center"/>
              <w:rPr>
                <w:color w:val="000000"/>
                <w:u w:color="000000"/>
              </w:rPr>
            </w:pPr>
            <w:r>
              <w:rPr>
                <w:sz w:val="16"/>
              </w:rPr>
              <w:t>150 040,00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9D100D" w14:textId="77777777" w:rsidR="00A77B3E" w:rsidRDefault="00C66DCF">
            <w:pPr>
              <w:jc w:val="center"/>
              <w:rPr>
                <w:color w:val="000000"/>
                <w:u w:color="000000"/>
              </w:rPr>
            </w:pPr>
            <w:r>
              <w:rPr>
                <w:sz w:val="16"/>
              </w:rPr>
              <w:t>150 040,00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7D68A3" w14:textId="77777777" w:rsidR="00A77B3E" w:rsidRDefault="00C66DCF">
            <w:pPr>
              <w:jc w:val="center"/>
              <w:rPr>
                <w:color w:val="000000"/>
                <w:u w:color="000000"/>
              </w:rPr>
            </w:pPr>
            <w:r>
              <w:rPr>
                <w:sz w:val="16"/>
              </w:rPr>
              <w:t>150 040,00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240B9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DE23B4" w14:textId="77777777" w:rsidR="00A77B3E" w:rsidRDefault="00C66DCF">
            <w:pPr>
              <w:jc w:val="center"/>
              <w:rPr>
                <w:color w:val="000000"/>
                <w:u w:color="000000"/>
              </w:rPr>
            </w:pPr>
            <w:r>
              <w:rPr>
                <w:sz w:val="16"/>
              </w:rPr>
              <w:t>150 040,00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0CADE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780D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AF680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691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6BA9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5A80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FF046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A00C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DD7037" w14:textId="77777777" w:rsidR="00A77B3E" w:rsidRDefault="00C66DCF">
            <w:pPr>
              <w:jc w:val="center"/>
              <w:rPr>
                <w:color w:val="000000"/>
                <w:u w:color="000000"/>
              </w:rPr>
            </w:pPr>
            <w:r>
              <w:rPr>
                <w:sz w:val="16"/>
              </w:rPr>
              <w:t>0,00</w:t>
            </w:r>
          </w:p>
        </w:tc>
      </w:tr>
      <w:tr w:rsidR="006149F3" w14:paraId="5335C634" w14:textId="77777777">
        <w:tc>
          <w:tcPr>
            <w:tcW w:w="570" w:type="dxa"/>
            <w:vMerge/>
            <w:tcBorders>
              <w:top w:val="nil"/>
              <w:left w:val="single" w:sz="2" w:space="0" w:color="auto"/>
              <w:bottom w:val="single" w:sz="2" w:space="0" w:color="auto"/>
              <w:right w:val="single" w:sz="2" w:space="0" w:color="auto"/>
            </w:tcBorders>
            <w:tcMar>
              <w:top w:w="100" w:type="dxa"/>
            </w:tcMar>
          </w:tcPr>
          <w:p w14:paraId="0B5B498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1FEAC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B7E930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1DA8ED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6A327" w14:textId="77777777" w:rsidR="00A77B3E" w:rsidRDefault="00C66DCF">
            <w:pPr>
              <w:jc w:val="center"/>
              <w:rPr>
                <w:color w:val="000000"/>
                <w:u w:color="000000"/>
              </w:rPr>
            </w:pPr>
            <w:r>
              <w:rPr>
                <w:sz w:val="16"/>
              </w:rPr>
              <w:t>149 477,54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CDC8DC" w14:textId="77777777" w:rsidR="00A77B3E" w:rsidRDefault="00C66DCF">
            <w:pPr>
              <w:jc w:val="center"/>
              <w:rPr>
                <w:color w:val="000000"/>
                <w:u w:color="000000"/>
              </w:rPr>
            </w:pPr>
            <w:r>
              <w:rPr>
                <w:sz w:val="16"/>
              </w:rPr>
              <w:t>149 477,54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9F9AE2" w14:textId="77777777" w:rsidR="00A77B3E" w:rsidRDefault="00C66DCF">
            <w:pPr>
              <w:jc w:val="center"/>
              <w:rPr>
                <w:color w:val="000000"/>
                <w:u w:color="000000"/>
              </w:rPr>
            </w:pPr>
            <w:r>
              <w:rPr>
                <w:sz w:val="16"/>
              </w:rPr>
              <w:t>149 477,54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05866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02D186" w14:textId="77777777" w:rsidR="00A77B3E" w:rsidRDefault="00C66DCF">
            <w:pPr>
              <w:jc w:val="center"/>
              <w:rPr>
                <w:color w:val="000000"/>
                <w:u w:color="000000"/>
              </w:rPr>
            </w:pPr>
            <w:r>
              <w:rPr>
                <w:sz w:val="16"/>
              </w:rPr>
              <w:t>149 477,54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2CD7E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6455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253E8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DD637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3DA79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524F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580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F18DC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D7C88E" w14:textId="77777777" w:rsidR="00A77B3E" w:rsidRDefault="00C66DCF">
            <w:pPr>
              <w:jc w:val="center"/>
              <w:rPr>
                <w:color w:val="000000"/>
                <w:u w:color="000000"/>
              </w:rPr>
            </w:pPr>
            <w:r>
              <w:rPr>
                <w:sz w:val="16"/>
              </w:rPr>
              <w:t>0,00</w:t>
            </w:r>
          </w:p>
        </w:tc>
      </w:tr>
      <w:tr w:rsidR="006149F3" w14:paraId="4BAA274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10191D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446328" w14:textId="77777777" w:rsidR="00A77B3E" w:rsidRDefault="00C66DCF">
            <w:pPr>
              <w:jc w:val="center"/>
              <w:rPr>
                <w:color w:val="000000"/>
                <w:u w:color="000000"/>
              </w:rPr>
            </w:pPr>
            <w:r>
              <w:rPr>
                <w:sz w:val="16"/>
              </w:rPr>
              <w:t>99,63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9CDA03" w14:textId="77777777" w:rsidR="00A77B3E" w:rsidRDefault="00C66DCF">
            <w:pPr>
              <w:jc w:val="center"/>
              <w:rPr>
                <w:color w:val="000000"/>
                <w:u w:color="000000"/>
              </w:rPr>
            </w:pPr>
            <w:r>
              <w:rPr>
                <w:sz w:val="16"/>
              </w:rPr>
              <w:t>99,63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46ED2" w14:textId="77777777" w:rsidR="00A77B3E" w:rsidRDefault="00C66DCF">
            <w:pPr>
              <w:jc w:val="center"/>
              <w:rPr>
                <w:color w:val="000000"/>
                <w:u w:color="000000"/>
              </w:rPr>
            </w:pPr>
            <w:r>
              <w:rPr>
                <w:sz w:val="16"/>
              </w:rPr>
              <w:t>99,63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C3DF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E0FD3F" w14:textId="77777777" w:rsidR="00A77B3E" w:rsidRDefault="00C66DCF">
            <w:pPr>
              <w:jc w:val="center"/>
              <w:rPr>
                <w:color w:val="000000"/>
                <w:u w:color="000000"/>
              </w:rPr>
            </w:pPr>
            <w:r>
              <w:rPr>
                <w:sz w:val="16"/>
              </w:rPr>
              <w:t>99,63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604A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1CD0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7E0E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FD6C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2FCE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1069A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B1C4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CDEE0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313AD1" w14:textId="77777777" w:rsidR="00A77B3E" w:rsidRDefault="00C66DCF">
            <w:pPr>
              <w:jc w:val="center"/>
              <w:rPr>
                <w:color w:val="000000"/>
                <w:u w:color="000000"/>
              </w:rPr>
            </w:pPr>
            <w:r>
              <w:rPr>
                <w:sz w:val="16"/>
              </w:rPr>
              <w:t>0,00</w:t>
            </w:r>
          </w:p>
        </w:tc>
      </w:tr>
      <w:tr w:rsidR="006149F3" w14:paraId="09B3878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B200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CD0A891" w14:textId="77777777" w:rsidR="00A77B3E" w:rsidRDefault="00C66DCF">
            <w:pPr>
              <w:jc w:val="center"/>
              <w:rPr>
                <w:color w:val="000000"/>
                <w:u w:color="000000"/>
              </w:rPr>
            </w:pPr>
            <w:r>
              <w:rPr>
                <w:sz w:val="16"/>
              </w:rPr>
              <w:t>85513</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BDF939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2E3504" w14:textId="77777777" w:rsidR="00A77B3E" w:rsidRDefault="00C66DCF">
            <w:pPr>
              <w:jc w:val="left"/>
              <w:rPr>
                <w:color w:val="000000"/>
                <w:u w:color="000000"/>
              </w:rPr>
            </w:pPr>
            <w:r>
              <w:rPr>
                <w:sz w:val="16"/>
              </w:rPr>
              <w:t xml:space="preserve">Składki na ubezpieczenie zdrowotne opłacane za osoby pobierające niektóre świadczenia rodzinne, zgodnie z </w:t>
            </w:r>
            <w:r>
              <w:rPr>
                <w:sz w:val="16"/>
              </w:rPr>
              <w:lastRenderedPageBreak/>
              <w:t>przepisami ustawy o świadczeniach rodzinnych oraz za osoby pobierające zasiłki dla opiekunów, zgodnie z przepisami ustawy z dnia 4 kwietnia 2014 r. o ustaleniu i wypłacie zasiłków dla opiekunów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4AB86" w14:textId="77777777" w:rsidR="00A77B3E" w:rsidRDefault="00C66DCF">
            <w:pPr>
              <w:jc w:val="center"/>
              <w:rPr>
                <w:color w:val="000000"/>
                <w:u w:color="000000"/>
              </w:rPr>
            </w:pPr>
            <w:r>
              <w:rPr>
                <w:sz w:val="16"/>
              </w:rPr>
              <w:lastRenderedPageBreak/>
              <w:t>40 721,00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25220C" w14:textId="77777777" w:rsidR="00A77B3E" w:rsidRDefault="00C66DCF">
            <w:pPr>
              <w:jc w:val="center"/>
              <w:rPr>
                <w:color w:val="000000"/>
                <w:u w:color="000000"/>
              </w:rPr>
            </w:pPr>
            <w:r>
              <w:rPr>
                <w:sz w:val="16"/>
              </w:rPr>
              <w:t>40 721,00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98158D" w14:textId="77777777" w:rsidR="00A77B3E" w:rsidRDefault="00C66DCF">
            <w:pPr>
              <w:jc w:val="center"/>
              <w:rPr>
                <w:color w:val="000000"/>
                <w:u w:color="000000"/>
              </w:rPr>
            </w:pPr>
            <w:r>
              <w:rPr>
                <w:sz w:val="16"/>
              </w:rPr>
              <w:t>40 721,00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FB1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C33EC1" w14:textId="77777777" w:rsidR="00A77B3E" w:rsidRDefault="00C66DCF">
            <w:pPr>
              <w:jc w:val="center"/>
              <w:rPr>
                <w:color w:val="000000"/>
                <w:u w:color="000000"/>
              </w:rPr>
            </w:pPr>
            <w:r>
              <w:rPr>
                <w:sz w:val="16"/>
              </w:rPr>
              <w:t>40 721,00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4B5E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70C1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BC148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6D69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6B71A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F4C0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8591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9DDF8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943B4C" w14:textId="77777777" w:rsidR="00A77B3E" w:rsidRDefault="00C66DCF">
            <w:pPr>
              <w:jc w:val="center"/>
              <w:rPr>
                <w:color w:val="000000"/>
                <w:u w:color="000000"/>
              </w:rPr>
            </w:pPr>
            <w:r>
              <w:rPr>
                <w:sz w:val="16"/>
              </w:rPr>
              <w:t>0,00</w:t>
            </w:r>
          </w:p>
        </w:tc>
      </w:tr>
      <w:tr w:rsidR="006149F3" w14:paraId="25193735" w14:textId="77777777">
        <w:tc>
          <w:tcPr>
            <w:tcW w:w="570" w:type="dxa"/>
            <w:vMerge/>
            <w:tcBorders>
              <w:top w:val="nil"/>
              <w:left w:val="single" w:sz="2" w:space="0" w:color="auto"/>
              <w:bottom w:val="single" w:sz="2" w:space="0" w:color="auto"/>
              <w:right w:val="single" w:sz="2" w:space="0" w:color="auto"/>
            </w:tcBorders>
            <w:tcMar>
              <w:top w:w="100" w:type="dxa"/>
            </w:tcMar>
          </w:tcPr>
          <w:p w14:paraId="4762693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56AEE1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23BFDE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879CA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923698" w14:textId="77777777" w:rsidR="00A77B3E" w:rsidRDefault="00C66DCF">
            <w:pPr>
              <w:jc w:val="center"/>
              <w:rPr>
                <w:color w:val="000000"/>
                <w:u w:color="000000"/>
              </w:rPr>
            </w:pPr>
            <w:r>
              <w:rPr>
                <w:sz w:val="16"/>
              </w:rPr>
              <w:t>40 318,07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454354" w14:textId="77777777" w:rsidR="00A77B3E" w:rsidRDefault="00C66DCF">
            <w:pPr>
              <w:jc w:val="center"/>
              <w:rPr>
                <w:color w:val="000000"/>
                <w:u w:color="000000"/>
              </w:rPr>
            </w:pPr>
            <w:r>
              <w:rPr>
                <w:sz w:val="16"/>
              </w:rPr>
              <w:t>40 318,07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34CCC0" w14:textId="77777777" w:rsidR="00A77B3E" w:rsidRDefault="00C66DCF">
            <w:pPr>
              <w:jc w:val="center"/>
              <w:rPr>
                <w:color w:val="000000"/>
                <w:u w:color="000000"/>
              </w:rPr>
            </w:pPr>
            <w:r>
              <w:rPr>
                <w:sz w:val="16"/>
              </w:rPr>
              <w:t>40 318,07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9FB66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260A73" w14:textId="77777777" w:rsidR="00A77B3E" w:rsidRDefault="00C66DCF">
            <w:pPr>
              <w:jc w:val="center"/>
              <w:rPr>
                <w:color w:val="000000"/>
                <w:u w:color="000000"/>
              </w:rPr>
            </w:pPr>
            <w:r>
              <w:rPr>
                <w:sz w:val="16"/>
              </w:rPr>
              <w:t>40 318,07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6BC6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BD3F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3C299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45B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F8A93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80DE4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D0D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63BB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1D5380" w14:textId="77777777" w:rsidR="00A77B3E" w:rsidRDefault="00C66DCF">
            <w:pPr>
              <w:jc w:val="center"/>
              <w:rPr>
                <w:color w:val="000000"/>
                <w:u w:color="000000"/>
              </w:rPr>
            </w:pPr>
            <w:r>
              <w:rPr>
                <w:sz w:val="16"/>
              </w:rPr>
              <w:t>0,00</w:t>
            </w:r>
          </w:p>
        </w:tc>
      </w:tr>
      <w:tr w:rsidR="006149F3" w14:paraId="6E87E9F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367C0B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5861B4" w14:textId="77777777" w:rsidR="00A77B3E" w:rsidRDefault="00C66DCF">
            <w:pPr>
              <w:jc w:val="center"/>
              <w:rPr>
                <w:color w:val="000000"/>
                <w:u w:color="000000"/>
              </w:rPr>
            </w:pPr>
            <w:r>
              <w:rPr>
                <w:sz w:val="16"/>
              </w:rPr>
              <w:t>99,01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A90597" w14:textId="77777777" w:rsidR="00A77B3E" w:rsidRDefault="00C66DCF">
            <w:pPr>
              <w:jc w:val="center"/>
              <w:rPr>
                <w:color w:val="000000"/>
                <w:u w:color="000000"/>
              </w:rPr>
            </w:pPr>
            <w:r>
              <w:rPr>
                <w:sz w:val="16"/>
              </w:rPr>
              <w:t>99,01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84B79" w14:textId="77777777" w:rsidR="00A77B3E" w:rsidRDefault="00C66DCF">
            <w:pPr>
              <w:jc w:val="center"/>
              <w:rPr>
                <w:color w:val="000000"/>
                <w:u w:color="000000"/>
              </w:rPr>
            </w:pPr>
            <w:r>
              <w:rPr>
                <w:sz w:val="16"/>
              </w:rPr>
              <w:t>99,01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841DB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7527F7" w14:textId="77777777" w:rsidR="00A77B3E" w:rsidRDefault="00C66DCF">
            <w:pPr>
              <w:jc w:val="center"/>
              <w:rPr>
                <w:color w:val="000000"/>
                <w:u w:color="000000"/>
              </w:rPr>
            </w:pPr>
            <w:r>
              <w:rPr>
                <w:sz w:val="16"/>
              </w:rPr>
              <w:t>99,01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8AEC7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9EAB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1AF48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2FA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EDA78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4092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3010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8ACF7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460057" w14:textId="77777777" w:rsidR="00A77B3E" w:rsidRDefault="00C66DCF">
            <w:pPr>
              <w:jc w:val="center"/>
              <w:rPr>
                <w:color w:val="000000"/>
                <w:u w:color="000000"/>
              </w:rPr>
            </w:pPr>
            <w:r>
              <w:rPr>
                <w:sz w:val="16"/>
              </w:rPr>
              <w:t>0,00</w:t>
            </w:r>
          </w:p>
        </w:tc>
      </w:tr>
      <w:tr w:rsidR="006149F3" w14:paraId="0C01085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2772D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6D47F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66DDE6A" w14:textId="77777777" w:rsidR="00A77B3E" w:rsidRDefault="00C66DCF">
            <w:pPr>
              <w:jc w:val="center"/>
              <w:rPr>
                <w:color w:val="000000"/>
                <w:u w:color="000000"/>
              </w:rPr>
            </w:pPr>
            <w:r>
              <w:rPr>
                <w:sz w:val="16"/>
              </w:rPr>
              <w:t>4130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FA57A3" w14:textId="77777777" w:rsidR="00A77B3E" w:rsidRDefault="00C66DCF">
            <w:pPr>
              <w:jc w:val="left"/>
              <w:rPr>
                <w:color w:val="000000"/>
                <w:u w:color="000000"/>
              </w:rPr>
            </w:pPr>
            <w:r>
              <w:rPr>
                <w:sz w:val="16"/>
              </w:rPr>
              <w:t>Składki na ubezpieczenie zdrowotne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0B480" w14:textId="77777777" w:rsidR="00A77B3E" w:rsidRDefault="00C66DCF">
            <w:pPr>
              <w:jc w:val="center"/>
              <w:rPr>
                <w:color w:val="000000"/>
                <w:u w:color="000000"/>
              </w:rPr>
            </w:pPr>
            <w:r>
              <w:rPr>
                <w:sz w:val="16"/>
              </w:rPr>
              <w:t>40 721,00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195363" w14:textId="77777777" w:rsidR="00A77B3E" w:rsidRDefault="00C66DCF">
            <w:pPr>
              <w:jc w:val="center"/>
              <w:rPr>
                <w:color w:val="000000"/>
                <w:u w:color="000000"/>
              </w:rPr>
            </w:pPr>
            <w:r>
              <w:rPr>
                <w:sz w:val="16"/>
              </w:rPr>
              <w:t>40 721,00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0E258" w14:textId="77777777" w:rsidR="00A77B3E" w:rsidRDefault="00C66DCF">
            <w:pPr>
              <w:jc w:val="center"/>
              <w:rPr>
                <w:color w:val="000000"/>
                <w:u w:color="000000"/>
              </w:rPr>
            </w:pPr>
            <w:r>
              <w:rPr>
                <w:sz w:val="16"/>
              </w:rPr>
              <w:t>40 721,00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181A9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C0FDC8" w14:textId="77777777" w:rsidR="00A77B3E" w:rsidRDefault="00C66DCF">
            <w:pPr>
              <w:jc w:val="center"/>
              <w:rPr>
                <w:color w:val="000000"/>
                <w:u w:color="000000"/>
              </w:rPr>
            </w:pPr>
            <w:r>
              <w:rPr>
                <w:sz w:val="16"/>
              </w:rPr>
              <w:t>40 721,00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D49C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921D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8A59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93DA1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22AE3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82A2F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1B0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BB948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3EB70C" w14:textId="77777777" w:rsidR="00A77B3E" w:rsidRDefault="00C66DCF">
            <w:pPr>
              <w:jc w:val="center"/>
              <w:rPr>
                <w:color w:val="000000"/>
                <w:u w:color="000000"/>
              </w:rPr>
            </w:pPr>
            <w:r>
              <w:rPr>
                <w:sz w:val="16"/>
              </w:rPr>
              <w:t>0,00</w:t>
            </w:r>
          </w:p>
        </w:tc>
      </w:tr>
      <w:tr w:rsidR="006149F3" w14:paraId="1D4CF58E" w14:textId="77777777">
        <w:tc>
          <w:tcPr>
            <w:tcW w:w="570" w:type="dxa"/>
            <w:vMerge/>
            <w:tcBorders>
              <w:top w:val="nil"/>
              <w:left w:val="single" w:sz="2" w:space="0" w:color="auto"/>
              <w:bottom w:val="single" w:sz="2" w:space="0" w:color="auto"/>
              <w:right w:val="single" w:sz="2" w:space="0" w:color="auto"/>
            </w:tcBorders>
            <w:tcMar>
              <w:top w:w="100" w:type="dxa"/>
            </w:tcMar>
          </w:tcPr>
          <w:p w14:paraId="1EA91E2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8F5F13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E33B6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E49FD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4605B" w14:textId="77777777" w:rsidR="00A77B3E" w:rsidRDefault="00C66DCF">
            <w:pPr>
              <w:jc w:val="center"/>
              <w:rPr>
                <w:color w:val="000000"/>
                <w:u w:color="000000"/>
              </w:rPr>
            </w:pPr>
            <w:r>
              <w:rPr>
                <w:sz w:val="16"/>
              </w:rPr>
              <w:t>40 318,07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8162D2" w14:textId="77777777" w:rsidR="00A77B3E" w:rsidRDefault="00C66DCF">
            <w:pPr>
              <w:jc w:val="center"/>
              <w:rPr>
                <w:color w:val="000000"/>
                <w:u w:color="000000"/>
              </w:rPr>
            </w:pPr>
            <w:r>
              <w:rPr>
                <w:sz w:val="16"/>
              </w:rPr>
              <w:t>40 318,07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B8CB2A" w14:textId="77777777" w:rsidR="00A77B3E" w:rsidRDefault="00C66DCF">
            <w:pPr>
              <w:jc w:val="center"/>
              <w:rPr>
                <w:color w:val="000000"/>
                <w:u w:color="000000"/>
              </w:rPr>
            </w:pPr>
            <w:r>
              <w:rPr>
                <w:sz w:val="16"/>
              </w:rPr>
              <w:t>40 318,07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56B89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F34FE4" w14:textId="77777777" w:rsidR="00A77B3E" w:rsidRDefault="00C66DCF">
            <w:pPr>
              <w:jc w:val="center"/>
              <w:rPr>
                <w:color w:val="000000"/>
                <w:u w:color="000000"/>
              </w:rPr>
            </w:pPr>
            <w:r>
              <w:rPr>
                <w:sz w:val="16"/>
              </w:rPr>
              <w:t>40 318,07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4CC70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7C32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A1CCC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3A83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CEEED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AD76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A19E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CBF9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2E53AD" w14:textId="77777777" w:rsidR="00A77B3E" w:rsidRDefault="00C66DCF">
            <w:pPr>
              <w:jc w:val="center"/>
              <w:rPr>
                <w:color w:val="000000"/>
                <w:u w:color="000000"/>
              </w:rPr>
            </w:pPr>
            <w:r>
              <w:rPr>
                <w:sz w:val="16"/>
              </w:rPr>
              <w:t>0,00</w:t>
            </w:r>
          </w:p>
        </w:tc>
      </w:tr>
      <w:tr w:rsidR="006149F3" w14:paraId="4D5A89A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C751D0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E78A95" w14:textId="77777777" w:rsidR="00A77B3E" w:rsidRDefault="00C66DCF">
            <w:pPr>
              <w:jc w:val="center"/>
              <w:rPr>
                <w:color w:val="000000"/>
                <w:u w:color="000000"/>
              </w:rPr>
            </w:pPr>
            <w:r>
              <w:rPr>
                <w:sz w:val="16"/>
              </w:rPr>
              <w:t>99,01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C4555" w14:textId="77777777" w:rsidR="00A77B3E" w:rsidRDefault="00C66DCF">
            <w:pPr>
              <w:jc w:val="center"/>
              <w:rPr>
                <w:color w:val="000000"/>
                <w:u w:color="000000"/>
              </w:rPr>
            </w:pPr>
            <w:r>
              <w:rPr>
                <w:sz w:val="16"/>
              </w:rPr>
              <w:t>99,01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BC8121" w14:textId="77777777" w:rsidR="00A77B3E" w:rsidRDefault="00C66DCF">
            <w:pPr>
              <w:jc w:val="center"/>
              <w:rPr>
                <w:color w:val="000000"/>
                <w:u w:color="000000"/>
              </w:rPr>
            </w:pPr>
            <w:r>
              <w:rPr>
                <w:sz w:val="16"/>
              </w:rPr>
              <w:t>99,01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2B21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1680EA7" w14:textId="77777777" w:rsidR="00A77B3E" w:rsidRDefault="00C66DCF">
            <w:pPr>
              <w:jc w:val="center"/>
              <w:rPr>
                <w:color w:val="000000"/>
                <w:u w:color="000000"/>
              </w:rPr>
            </w:pPr>
            <w:r>
              <w:rPr>
                <w:sz w:val="16"/>
              </w:rPr>
              <w:t>99,01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06E9E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48C0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12955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6FA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E486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15BB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980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9172E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F0FE5A" w14:textId="77777777" w:rsidR="00A77B3E" w:rsidRDefault="00C66DCF">
            <w:pPr>
              <w:jc w:val="center"/>
              <w:rPr>
                <w:color w:val="000000"/>
                <w:u w:color="000000"/>
              </w:rPr>
            </w:pPr>
            <w:r>
              <w:rPr>
                <w:sz w:val="16"/>
              </w:rPr>
              <w:t>0,00</w:t>
            </w:r>
          </w:p>
        </w:tc>
      </w:tr>
      <w:tr w:rsidR="006149F3" w14:paraId="6FA3346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55FA60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715CFE" w14:textId="77777777" w:rsidR="00A77B3E" w:rsidRDefault="00C66DCF">
            <w:pPr>
              <w:jc w:val="center"/>
              <w:rPr>
                <w:color w:val="000000"/>
                <w:u w:color="000000"/>
              </w:rPr>
            </w:pPr>
            <w:r>
              <w:rPr>
                <w:sz w:val="16"/>
              </w:rPr>
              <w:t>85595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5095F2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95388F"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A79F69"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9B7AB4"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BF1318"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4C796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DA3DA9" w14:textId="77777777" w:rsidR="00A77B3E" w:rsidRDefault="00C66DCF">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7C3C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0D9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1781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6F5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C9F8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5CBB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95FF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B41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BBE740" w14:textId="77777777" w:rsidR="00A77B3E" w:rsidRDefault="00C66DCF">
            <w:pPr>
              <w:jc w:val="center"/>
              <w:rPr>
                <w:color w:val="000000"/>
                <w:u w:color="000000"/>
              </w:rPr>
            </w:pPr>
            <w:r>
              <w:rPr>
                <w:sz w:val="16"/>
              </w:rPr>
              <w:t>0,00</w:t>
            </w:r>
          </w:p>
        </w:tc>
      </w:tr>
      <w:tr w:rsidR="006149F3" w14:paraId="5EBF4035" w14:textId="77777777">
        <w:tc>
          <w:tcPr>
            <w:tcW w:w="570" w:type="dxa"/>
            <w:vMerge/>
            <w:tcBorders>
              <w:top w:val="nil"/>
              <w:left w:val="single" w:sz="2" w:space="0" w:color="auto"/>
              <w:bottom w:val="single" w:sz="2" w:space="0" w:color="auto"/>
              <w:right w:val="single" w:sz="2" w:space="0" w:color="auto"/>
            </w:tcBorders>
            <w:tcMar>
              <w:top w:w="100" w:type="dxa"/>
            </w:tcMar>
          </w:tcPr>
          <w:p w14:paraId="631D34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769BE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46F49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21DD0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2A55A0" w14:textId="77777777" w:rsidR="00A77B3E" w:rsidRDefault="00C66DCF">
            <w:pPr>
              <w:jc w:val="center"/>
              <w:rPr>
                <w:color w:val="000000"/>
                <w:u w:color="000000"/>
              </w:rPr>
            </w:pPr>
            <w:r>
              <w:rPr>
                <w:sz w:val="16"/>
              </w:rPr>
              <w:t>4 432,61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23B891" w14:textId="77777777" w:rsidR="00A77B3E" w:rsidRDefault="00C66DCF">
            <w:pPr>
              <w:jc w:val="center"/>
              <w:rPr>
                <w:color w:val="000000"/>
                <w:u w:color="000000"/>
              </w:rPr>
            </w:pPr>
            <w:r>
              <w:rPr>
                <w:sz w:val="16"/>
              </w:rPr>
              <w:t>4 432,61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6C3332" w14:textId="77777777" w:rsidR="00A77B3E" w:rsidRDefault="00C66DCF">
            <w:pPr>
              <w:jc w:val="center"/>
              <w:rPr>
                <w:color w:val="000000"/>
                <w:u w:color="000000"/>
              </w:rPr>
            </w:pPr>
            <w:r>
              <w:rPr>
                <w:sz w:val="16"/>
              </w:rPr>
              <w:t>4 432,61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F4D88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24C629" w14:textId="77777777" w:rsidR="00A77B3E" w:rsidRDefault="00C66DCF">
            <w:pPr>
              <w:jc w:val="center"/>
              <w:rPr>
                <w:color w:val="000000"/>
                <w:u w:color="000000"/>
              </w:rPr>
            </w:pPr>
            <w:r>
              <w:rPr>
                <w:sz w:val="16"/>
              </w:rPr>
              <w:t>4 432,61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D2CF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5E6D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8F6BC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6AA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7A12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13B0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57A9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C1F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18CEB7" w14:textId="77777777" w:rsidR="00A77B3E" w:rsidRDefault="00C66DCF">
            <w:pPr>
              <w:jc w:val="center"/>
              <w:rPr>
                <w:color w:val="000000"/>
                <w:u w:color="000000"/>
              </w:rPr>
            </w:pPr>
            <w:r>
              <w:rPr>
                <w:sz w:val="16"/>
              </w:rPr>
              <w:t>0,00</w:t>
            </w:r>
          </w:p>
        </w:tc>
      </w:tr>
      <w:tr w:rsidR="006149F3" w14:paraId="4F22B4A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A0F29A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BE34A0" w14:textId="77777777" w:rsidR="00A77B3E" w:rsidRDefault="00C66DCF">
            <w:pPr>
              <w:jc w:val="center"/>
              <w:rPr>
                <w:color w:val="000000"/>
                <w:u w:color="000000"/>
              </w:rPr>
            </w:pPr>
            <w:r>
              <w:rPr>
                <w:sz w:val="16"/>
              </w:rPr>
              <w:t>44,33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F5BE1C" w14:textId="77777777" w:rsidR="00A77B3E" w:rsidRDefault="00C66DCF">
            <w:pPr>
              <w:jc w:val="center"/>
              <w:rPr>
                <w:color w:val="000000"/>
                <w:u w:color="000000"/>
              </w:rPr>
            </w:pPr>
            <w:r>
              <w:rPr>
                <w:sz w:val="16"/>
              </w:rPr>
              <w:t>44,33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8B05CD" w14:textId="77777777" w:rsidR="00A77B3E" w:rsidRDefault="00C66DCF">
            <w:pPr>
              <w:jc w:val="center"/>
              <w:rPr>
                <w:color w:val="000000"/>
                <w:u w:color="000000"/>
              </w:rPr>
            </w:pPr>
            <w:r>
              <w:rPr>
                <w:sz w:val="16"/>
              </w:rPr>
              <w:t>44,33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A43D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B97C0E" w14:textId="77777777" w:rsidR="00A77B3E" w:rsidRDefault="00C66DCF">
            <w:pPr>
              <w:jc w:val="center"/>
              <w:rPr>
                <w:color w:val="000000"/>
                <w:u w:color="000000"/>
              </w:rPr>
            </w:pPr>
            <w:r>
              <w:rPr>
                <w:sz w:val="16"/>
              </w:rPr>
              <w:t>44,33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D8DC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94170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433C0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2E1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6C7A2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984F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5B6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CDB1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CCF013" w14:textId="77777777" w:rsidR="00A77B3E" w:rsidRDefault="00C66DCF">
            <w:pPr>
              <w:jc w:val="center"/>
              <w:rPr>
                <w:color w:val="000000"/>
                <w:u w:color="000000"/>
              </w:rPr>
            </w:pPr>
            <w:r>
              <w:rPr>
                <w:sz w:val="16"/>
              </w:rPr>
              <w:t>0,00</w:t>
            </w:r>
          </w:p>
        </w:tc>
      </w:tr>
      <w:tr w:rsidR="006149F3" w14:paraId="28B261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79943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38774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1456C9D"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648562"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5DE798"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8A7787"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18508E" w14:textId="77777777" w:rsidR="00A77B3E" w:rsidRDefault="00C66DCF">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7419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FCD856" w14:textId="77777777" w:rsidR="00A77B3E" w:rsidRDefault="00C66DCF">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042C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9068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BC3B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3F36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228D6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97857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E88A1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0655F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1DCF9D" w14:textId="77777777" w:rsidR="00A77B3E" w:rsidRDefault="00C66DCF">
            <w:pPr>
              <w:jc w:val="center"/>
              <w:rPr>
                <w:color w:val="000000"/>
                <w:u w:color="000000"/>
              </w:rPr>
            </w:pPr>
            <w:r>
              <w:rPr>
                <w:sz w:val="16"/>
              </w:rPr>
              <w:t>0,00</w:t>
            </w:r>
          </w:p>
        </w:tc>
      </w:tr>
      <w:tr w:rsidR="006149F3" w14:paraId="261D8DEC" w14:textId="77777777">
        <w:tc>
          <w:tcPr>
            <w:tcW w:w="570" w:type="dxa"/>
            <w:vMerge/>
            <w:tcBorders>
              <w:top w:val="nil"/>
              <w:left w:val="single" w:sz="2" w:space="0" w:color="auto"/>
              <w:bottom w:val="single" w:sz="2" w:space="0" w:color="auto"/>
              <w:right w:val="single" w:sz="2" w:space="0" w:color="auto"/>
            </w:tcBorders>
            <w:tcMar>
              <w:top w:w="100" w:type="dxa"/>
            </w:tcMar>
          </w:tcPr>
          <w:p w14:paraId="5E514EB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04687B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CD2711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4A77B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DFB64C" w14:textId="77777777" w:rsidR="00A77B3E" w:rsidRDefault="00C66DCF">
            <w:pPr>
              <w:jc w:val="center"/>
              <w:rPr>
                <w:color w:val="000000"/>
                <w:u w:color="000000"/>
              </w:rPr>
            </w:pPr>
            <w:r>
              <w:rPr>
                <w:sz w:val="16"/>
              </w:rPr>
              <w:t>4 432,61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613D08" w14:textId="77777777" w:rsidR="00A77B3E" w:rsidRDefault="00C66DCF">
            <w:pPr>
              <w:jc w:val="center"/>
              <w:rPr>
                <w:color w:val="000000"/>
                <w:u w:color="000000"/>
              </w:rPr>
            </w:pPr>
            <w:r>
              <w:rPr>
                <w:sz w:val="16"/>
              </w:rPr>
              <w:t>4 432,61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6F10F5" w14:textId="77777777" w:rsidR="00A77B3E" w:rsidRDefault="00C66DCF">
            <w:pPr>
              <w:jc w:val="center"/>
              <w:rPr>
                <w:color w:val="000000"/>
                <w:u w:color="000000"/>
              </w:rPr>
            </w:pPr>
            <w:r>
              <w:rPr>
                <w:sz w:val="16"/>
              </w:rPr>
              <w:t>4 432,61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EA51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847AA87" w14:textId="77777777" w:rsidR="00A77B3E" w:rsidRDefault="00C66DCF">
            <w:pPr>
              <w:jc w:val="center"/>
              <w:rPr>
                <w:color w:val="000000"/>
                <w:u w:color="000000"/>
              </w:rPr>
            </w:pPr>
            <w:r>
              <w:rPr>
                <w:sz w:val="16"/>
              </w:rPr>
              <w:t>4 432,61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65ACC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1F6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78A7C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8EC1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14DD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8EFA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38CD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30ED2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071E2D" w14:textId="77777777" w:rsidR="00A77B3E" w:rsidRDefault="00C66DCF">
            <w:pPr>
              <w:jc w:val="center"/>
              <w:rPr>
                <w:color w:val="000000"/>
                <w:u w:color="000000"/>
              </w:rPr>
            </w:pPr>
            <w:r>
              <w:rPr>
                <w:sz w:val="16"/>
              </w:rPr>
              <w:t>0,00</w:t>
            </w:r>
          </w:p>
        </w:tc>
      </w:tr>
      <w:tr w:rsidR="006149F3" w14:paraId="46E875C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6DA6DF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8ED9B" w14:textId="77777777" w:rsidR="00A77B3E" w:rsidRDefault="00C66DCF">
            <w:pPr>
              <w:jc w:val="center"/>
              <w:rPr>
                <w:color w:val="000000"/>
                <w:u w:color="000000"/>
              </w:rPr>
            </w:pPr>
            <w:r>
              <w:rPr>
                <w:sz w:val="16"/>
              </w:rPr>
              <w:t>44,33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7FFD1F" w14:textId="77777777" w:rsidR="00A77B3E" w:rsidRDefault="00C66DCF">
            <w:pPr>
              <w:jc w:val="center"/>
              <w:rPr>
                <w:color w:val="000000"/>
                <w:u w:color="000000"/>
              </w:rPr>
            </w:pPr>
            <w:r>
              <w:rPr>
                <w:sz w:val="16"/>
              </w:rPr>
              <w:t>44,33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1E4F5F" w14:textId="77777777" w:rsidR="00A77B3E" w:rsidRDefault="00C66DCF">
            <w:pPr>
              <w:jc w:val="center"/>
              <w:rPr>
                <w:color w:val="000000"/>
                <w:u w:color="000000"/>
              </w:rPr>
            </w:pPr>
            <w:r>
              <w:rPr>
                <w:sz w:val="16"/>
              </w:rPr>
              <w:t>44,33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D7E9C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30FB5F" w14:textId="77777777" w:rsidR="00A77B3E" w:rsidRDefault="00C66DCF">
            <w:pPr>
              <w:jc w:val="center"/>
              <w:rPr>
                <w:color w:val="000000"/>
                <w:u w:color="000000"/>
              </w:rPr>
            </w:pPr>
            <w:r>
              <w:rPr>
                <w:sz w:val="16"/>
              </w:rPr>
              <w:t>44,33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2831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F422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CF2E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257F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A31E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DF8D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4295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7F59F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AAB4D8" w14:textId="77777777" w:rsidR="00A77B3E" w:rsidRDefault="00C66DCF">
            <w:pPr>
              <w:jc w:val="center"/>
              <w:rPr>
                <w:color w:val="000000"/>
                <w:u w:color="000000"/>
              </w:rPr>
            </w:pPr>
            <w:r>
              <w:rPr>
                <w:sz w:val="16"/>
              </w:rPr>
              <w:t>0,00</w:t>
            </w:r>
          </w:p>
        </w:tc>
      </w:tr>
      <w:tr w:rsidR="006149F3" w14:paraId="7EAA9B2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FBD6D8" w14:textId="77777777" w:rsidR="00A77B3E" w:rsidRDefault="00C66DCF">
            <w:pPr>
              <w:jc w:val="center"/>
              <w:rPr>
                <w:color w:val="000000"/>
                <w:u w:color="000000"/>
              </w:rPr>
            </w:pPr>
            <w:r>
              <w:rPr>
                <w:sz w:val="16"/>
              </w:rPr>
              <w:t>900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E6DFE1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CB9F8E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8F48AE" w14:textId="77777777" w:rsidR="00A77B3E" w:rsidRDefault="00C66DCF">
            <w:pPr>
              <w:jc w:val="left"/>
              <w:rPr>
                <w:color w:val="000000"/>
                <w:u w:color="000000"/>
              </w:rPr>
            </w:pPr>
            <w:r>
              <w:rPr>
                <w:sz w:val="16"/>
              </w:rPr>
              <w:t>Gospodarka komunalna i ochrona środowiska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E417F9" w14:textId="77777777" w:rsidR="00A77B3E" w:rsidRDefault="00C66DCF">
            <w:pPr>
              <w:jc w:val="center"/>
              <w:rPr>
                <w:color w:val="000000"/>
                <w:u w:color="000000"/>
              </w:rPr>
            </w:pPr>
            <w:r>
              <w:rPr>
                <w:sz w:val="16"/>
              </w:rPr>
              <w:t>3 172 327,40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788059" w14:textId="77777777" w:rsidR="00A77B3E" w:rsidRDefault="00C66DCF">
            <w:pPr>
              <w:jc w:val="center"/>
              <w:rPr>
                <w:color w:val="000000"/>
                <w:u w:color="000000"/>
              </w:rPr>
            </w:pPr>
            <w:r>
              <w:rPr>
                <w:sz w:val="16"/>
              </w:rPr>
              <w:t>3 030 327,40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E0CED2" w14:textId="77777777" w:rsidR="00A77B3E" w:rsidRDefault="00C66DCF">
            <w:pPr>
              <w:jc w:val="center"/>
              <w:rPr>
                <w:color w:val="000000"/>
                <w:u w:color="000000"/>
              </w:rPr>
            </w:pPr>
            <w:r>
              <w:rPr>
                <w:sz w:val="16"/>
              </w:rPr>
              <w:t>3 019 407,40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6B04C3" w14:textId="77777777" w:rsidR="00A77B3E" w:rsidRDefault="00C66DCF">
            <w:pPr>
              <w:jc w:val="center"/>
              <w:rPr>
                <w:color w:val="000000"/>
                <w:u w:color="000000"/>
              </w:rPr>
            </w:pPr>
            <w:r>
              <w:rPr>
                <w:sz w:val="16"/>
              </w:rPr>
              <w:t>86 529,99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5A288B5" w14:textId="77777777" w:rsidR="00A77B3E" w:rsidRDefault="00C66DCF">
            <w:pPr>
              <w:jc w:val="center"/>
              <w:rPr>
                <w:color w:val="000000"/>
                <w:u w:color="000000"/>
              </w:rPr>
            </w:pPr>
            <w:r>
              <w:rPr>
                <w:sz w:val="16"/>
              </w:rPr>
              <w:t>2 932 877,41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632F64" w14:textId="77777777" w:rsidR="00A77B3E" w:rsidRDefault="00C66DCF">
            <w:pPr>
              <w:jc w:val="center"/>
              <w:rPr>
                <w:color w:val="000000"/>
                <w:u w:color="000000"/>
              </w:rPr>
            </w:pPr>
            <w:r>
              <w:rPr>
                <w:sz w:val="16"/>
              </w:rPr>
              <w:t>10 620,00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1DEC8A" w14:textId="77777777" w:rsidR="00A77B3E" w:rsidRDefault="00C66DCF">
            <w:pPr>
              <w:jc w:val="center"/>
              <w:rPr>
                <w:color w:val="000000"/>
                <w:u w:color="000000"/>
              </w:rPr>
            </w:pPr>
            <w:r>
              <w:rPr>
                <w:sz w:val="16"/>
              </w:rPr>
              <w:t>300,00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0842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AFBB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C77A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BB9326" w14:textId="77777777" w:rsidR="00A77B3E" w:rsidRDefault="00C66DCF">
            <w:pPr>
              <w:jc w:val="center"/>
              <w:rPr>
                <w:color w:val="000000"/>
                <w:u w:color="000000"/>
              </w:rPr>
            </w:pPr>
            <w:r>
              <w:rPr>
                <w:sz w:val="16"/>
              </w:rPr>
              <w:t>142 000,00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08FC62" w14:textId="77777777" w:rsidR="00A77B3E" w:rsidRDefault="00C66DCF">
            <w:pPr>
              <w:jc w:val="center"/>
              <w:rPr>
                <w:color w:val="000000"/>
                <w:u w:color="000000"/>
              </w:rPr>
            </w:pPr>
            <w:r>
              <w:rPr>
                <w:sz w:val="16"/>
              </w:rPr>
              <w:t>142 000,00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724C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DBA736" w14:textId="77777777" w:rsidR="00A77B3E" w:rsidRDefault="00C66DCF">
            <w:pPr>
              <w:jc w:val="center"/>
              <w:rPr>
                <w:color w:val="000000"/>
                <w:u w:color="000000"/>
              </w:rPr>
            </w:pPr>
            <w:r>
              <w:rPr>
                <w:sz w:val="16"/>
              </w:rPr>
              <w:t>0,00</w:t>
            </w:r>
          </w:p>
        </w:tc>
      </w:tr>
      <w:tr w:rsidR="006149F3" w14:paraId="354AB70A" w14:textId="77777777">
        <w:tc>
          <w:tcPr>
            <w:tcW w:w="570" w:type="dxa"/>
            <w:vMerge/>
            <w:tcBorders>
              <w:top w:val="nil"/>
              <w:left w:val="single" w:sz="2" w:space="0" w:color="auto"/>
              <w:bottom w:val="single" w:sz="2" w:space="0" w:color="auto"/>
              <w:right w:val="single" w:sz="2" w:space="0" w:color="auto"/>
            </w:tcBorders>
            <w:tcMar>
              <w:top w:w="100" w:type="dxa"/>
            </w:tcMar>
          </w:tcPr>
          <w:p w14:paraId="7210285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0E9BDA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21E3E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4C19C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85E1E1" w14:textId="77777777" w:rsidR="00A77B3E" w:rsidRDefault="00C66DCF">
            <w:pPr>
              <w:jc w:val="center"/>
              <w:rPr>
                <w:color w:val="000000"/>
                <w:u w:color="000000"/>
              </w:rPr>
            </w:pPr>
            <w:r>
              <w:rPr>
                <w:sz w:val="16"/>
              </w:rPr>
              <w:t>2 837 931,46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72E81" w14:textId="77777777" w:rsidR="00A77B3E" w:rsidRDefault="00C66DCF">
            <w:pPr>
              <w:jc w:val="center"/>
              <w:rPr>
                <w:color w:val="000000"/>
                <w:u w:color="000000"/>
              </w:rPr>
            </w:pPr>
            <w:r>
              <w:rPr>
                <w:sz w:val="16"/>
              </w:rPr>
              <w:t>2 709 137,33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000CCA" w14:textId="77777777" w:rsidR="00A77B3E" w:rsidRDefault="00C66DCF">
            <w:pPr>
              <w:jc w:val="center"/>
              <w:rPr>
                <w:color w:val="000000"/>
                <w:u w:color="000000"/>
              </w:rPr>
            </w:pPr>
            <w:r>
              <w:rPr>
                <w:sz w:val="16"/>
              </w:rPr>
              <w:t>2 699 501,57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F77A06" w14:textId="77777777" w:rsidR="00A77B3E" w:rsidRDefault="00C66DCF">
            <w:pPr>
              <w:jc w:val="center"/>
              <w:rPr>
                <w:color w:val="000000"/>
                <w:u w:color="000000"/>
              </w:rPr>
            </w:pPr>
            <w:r>
              <w:rPr>
                <w:sz w:val="16"/>
              </w:rPr>
              <w:t>75 689,24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110D73" w14:textId="77777777" w:rsidR="00A77B3E" w:rsidRDefault="00C66DCF">
            <w:pPr>
              <w:jc w:val="center"/>
              <w:rPr>
                <w:color w:val="000000"/>
                <w:u w:color="000000"/>
              </w:rPr>
            </w:pPr>
            <w:r>
              <w:rPr>
                <w:sz w:val="16"/>
              </w:rPr>
              <w:t>2 623 812,33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3DC360" w14:textId="77777777" w:rsidR="00A77B3E" w:rsidRDefault="00C66DCF">
            <w:pPr>
              <w:jc w:val="center"/>
              <w:rPr>
                <w:color w:val="000000"/>
                <w:u w:color="000000"/>
              </w:rPr>
            </w:pPr>
            <w:r>
              <w:rPr>
                <w:sz w:val="16"/>
              </w:rPr>
              <w:t>9 635,76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7D28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86615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50B6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6D5E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C91151" w14:textId="77777777" w:rsidR="00A77B3E" w:rsidRDefault="00C66DCF">
            <w:pPr>
              <w:jc w:val="center"/>
              <w:rPr>
                <w:color w:val="000000"/>
                <w:u w:color="000000"/>
              </w:rPr>
            </w:pPr>
            <w:r>
              <w:rPr>
                <w:sz w:val="16"/>
              </w:rPr>
              <w:t>128 794,13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A1596" w14:textId="77777777" w:rsidR="00A77B3E" w:rsidRDefault="00C66DCF">
            <w:pPr>
              <w:jc w:val="center"/>
              <w:rPr>
                <w:color w:val="000000"/>
                <w:u w:color="000000"/>
              </w:rPr>
            </w:pPr>
            <w:r>
              <w:rPr>
                <w:sz w:val="16"/>
              </w:rPr>
              <w:t>128 794,13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0AE81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75C672" w14:textId="77777777" w:rsidR="00A77B3E" w:rsidRDefault="00C66DCF">
            <w:pPr>
              <w:jc w:val="center"/>
              <w:rPr>
                <w:color w:val="000000"/>
                <w:u w:color="000000"/>
              </w:rPr>
            </w:pPr>
            <w:r>
              <w:rPr>
                <w:sz w:val="16"/>
              </w:rPr>
              <w:t>0,00</w:t>
            </w:r>
          </w:p>
        </w:tc>
      </w:tr>
      <w:tr w:rsidR="006149F3" w14:paraId="519A00D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E5CDA3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D4DAC" w14:textId="77777777" w:rsidR="00A77B3E" w:rsidRDefault="00C66DCF">
            <w:pPr>
              <w:jc w:val="center"/>
              <w:rPr>
                <w:color w:val="000000"/>
                <w:u w:color="000000"/>
              </w:rPr>
            </w:pPr>
            <w:r>
              <w:rPr>
                <w:sz w:val="16"/>
              </w:rPr>
              <w:t>89,46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098E76" w14:textId="77777777" w:rsidR="00A77B3E" w:rsidRDefault="00C66DCF">
            <w:pPr>
              <w:jc w:val="center"/>
              <w:rPr>
                <w:color w:val="000000"/>
                <w:u w:color="000000"/>
              </w:rPr>
            </w:pPr>
            <w:r>
              <w:rPr>
                <w:sz w:val="16"/>
              </w:rPr>
              <w:t>89,40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AB0993" w14:textId="77777777" w:rsidR="00A77B3E" w:rsidRDefault="00C66DCF">
            <w:pPr>
              <w:jc w:val="center"/>
              <w:rPr>
                <w:color w:val="000000"/>
                <w:u w:color="000000"/>
              </w:rPr>
            </w:pPr>
            <w:r>
              <w:rPr>
                <w:sz w:val="16"/>
              </w:rPr>
              <w:t>89,41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9B3BE5" w14:textId="77777777" w:rsidR="00A77B3E" w:rsidRDefault="00C66DCF">
            <w:pPr>
              <w:jc w:val="center"/>
              <w:rPr>
                <w:color w:val="000000"/>
                <w:u w:color="000000"/>
              </w:rPr>
            </w:pPr>
            <w:r>
              <w:rPr>
                <w:sz w:val="16"/>
              </w:rPr>
              <w:t>87,47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55A4D2" w14:textId="77777777" w:rsidR="00A77B3E" w:rsidRDefault="00C66DCF">
            <w:pPr>
              <w:jc w:val="center"/>
              <w:rPr>
                <w:color w:val="000000"/>
                <w:u w:color="000000"/>
              </w:rPr>
            </w:pPr>
            <w:r>
              <w:rPr>
                <w:sz w:val="16"/>
              </w:rPr>
              <w:t>89,46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A0E3F4"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55F56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B49AF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A96C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AF10F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29A946" w14:textId="77777777" w:rsidR="00A77B3E" w:rsidRDefault="00C66DCF">
            <w:pPr>
              <w:jc w:val="center"/>
              <w:rPr>
                <w:color w:val="000000"/>
                <w:u w:color="000000"/>
              </w:rPr>
            </w:pPr>
            <w:r>
              <w:rPr>
                <w:sz w:val="16"/>
              </w:rPr>
              <w:t>90,70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4F8CFC" w14:textId="77777777" w:rsidR="00A77B3E" w:rsidRDefault="00C66DCF">
            <w:pPr>
              <w:jc w:val="center"/>
              <w:rPr>
                <w:color w:val="000000"/>
                <w:u w:color="000000"/>
              </w:rPr>
            </w:pPr>
            <w:r>
              <w:rPr>
                <w:sz w:val="16"/>
              </w:rPr>
              <w:t>90,70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E0A65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5A4F1F" w14:textId="77777777" w:rsidR="00A77B3E" w:rsidRDefault="00C66DCF">
            <w:pPr>
              <w:jc w:val="center"/>
              <w:rPr>
                <w:color w:val="000000"/>
                <w:u w:color="000000"/>
              </w:rPr>
            </w:pPr>
            <w:r>
              <w:rPr>
                <w:sz w:val="16"/>
              </w:rPr>
              <w:t>0,00</w:t>
            </w:r>
          </w:p>
        </w:tc>
      </w:tr>
      <w:tr w:rsidR="006149F3" w14:paraId="4C7DE17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20561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935320" w14:textId="77777777" w:rsidR="00A77B3E" w:rsidRDefault="00C66DCF">
            <w:pPr>
              <w:jc w:val="center"/>
              <w:rPr>
                <w:color w:val="000000"/>
                <w:u w:color="000000"/>
              </w:rPr>
            </w:pPr>
            <w:r>
              <w:rPr>
                <w:sz w:val="16"/>
              </w:rPr>
              <w:t>90001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1E8B0E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6D6F280" w14:textId="77777777" w:rsidR="00A77B3E" w:rsidRDefault="00C66DCF">
            <w:pPr>
              <w:jc w:val="left"/>
              <w:rPr>
                <w:color w:val="000000"/>
                <w:u w:color="000000"/>
              </w:rPr>
            </w:pPr>
            <w:r>
              <w:rPr>
                <w:sz w:val="16"/>
              </w:rPr>
              <w:t>Gospodarka ściekowa i ochrona wód</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21B9B1" w14:textId="77777777" w:rsidR="00A77B3E" w:rsidRDefault="00C66DCF">
            <w:pPr>
              <w:jc w:val="center"/>
              <w:rPr>
                <w:color w:val="000000"/>
                <w:u w:color="000000"/>
              </w:rPr>
            </w:pPr>
            <w:r>
              <w:rPr>
                <w:sz w:val="16"/>
              </w:rPr>
              <w:t>102 120,00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DDA70C" w14:textId="77777777" w:rsidR="00A77B3E" w:rsidRDefault="00C66DCF">
            <w:pPr>
              <w:jc w:val="center"/>
              <w:rPr>
                <w:color w:val="000000"/>
                <w:u w:color="000000"/>
              </w:rPr>
            </w:pPr>
            <w:r>
              <w:rPr>
                <w:sz w:val="16"/>
              </w:rPr>
              <w:t>32 120,00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5E58FE" w14:textId="77777777" w:rsidR="00A77B3E" w:rsidRDefault="00C66DCF">
            <w:pPr>
              <w:jc w:val="center"/>
              <w:rPr>
                <w:color w:val="000000"/>
                <w:u w:color="000000"/>
              </w:rPr>
            </w:pPr>
            <w:r>
              <w:rPr>
                <w:sz w:val="16"/>
              </w:rPr>
              <w:t>21 500,00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88D5B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7CF98B" w14:textId="77777777" w:rsidR="00A77B3E" w:rsidRDefault="00C66DCF">
            <w:pPr>
              <w:jc w:val="center"/>
              <w:rPr>
                <w:color w:val="000000"/>
                <w:u w:color="000000"/>
              </w:rPr>
            </w:pPr>
            <w:r>
              <w:rPr>
                <w:sz w:val="16"/>
              </w:rPr>
              <w:t>21 500,00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7E3EC3" w14:textId="77777777" w:rsidR="00A77B3E" w:rsidRDefault="00C66DCF">
            <w:pPr>
              <w:jc w:val="center"/>
              <w:rPr>
                <w:color w:val="000000"/>
                <w:u w:color="000000"/>
              </w:rPr>
            </w:pPr>
            <w:r>
              <w:rPr>
                <w:sz w:val="16"/>
              </w:rPr>
              <w:t>10 620,00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A7C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CD0D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230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86FB2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5E52C0" w14:textId="77777777" w:rsidR="00A77B3E" w:rsidRDefault="00C66DCF">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95715" w14:textId="77777777" w:rsidR="00A77B3E" w:rsidRDefault="00C66DCF">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E977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F5C471" w14:textId="77777777" w:rsidR="00A77B3E" w:rsidRDefault="00C66DCF">
            <w:pPr>
              <w:jc w:val="center"/>
              <w:rPr>
                <w:color w:val="000000"/>
                <w:u w:color="000000"/>
              </w:rPr>
            </w:pPr>
            <w:r>
              <w:rPr>
                <w:sz w:val="16"/>
              </w:rPr>
              <w:t>0,00</w:t>
            </w:r>
          </w:p>
        </w:tc>
      </w:tr>
      <w:tr w:rsidR="006149F3" w14:paraId="13072F59" w14:textId="77777777">
        <w:tc>
          <w:tcPr>
            <w:tcW w:w="570" w:type="dxa"/>
            <w:vMerge/>
            <w:tcBorders>
              <w:top w:val="nil"/>
              <w:left w:val="single" w:sz="2" w:space="0" w:color="auto"/>
              <w:bottom w:val="single" w:sz="2" w:space="0" w:color="auto"/>
              <w:right w:val="single" w:sz="2" w:space="0" w:color="auto"/>
            </w:tcBorders>
            <w:tcMar>
              <w:top w:w="100" w:type="dxa"/>
            </w:tcMar>
          </w:tcPr>
          <w:p w14:paraId="143F77D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E522E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E791A2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EC943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FF0A93" w14:textId="77777777" w:rsidR="00A77B3E" w:rsidRDefault="00C66DCF">
            <w:pPr>
              <w:jc w:val="center"/>
              <w:rPr>
                <w:color w:val="000000"/>
                <w:u w:color="000000"/>
              </w:rPr>
            </w:pPr>
            <w:r>
              <w:rPr>
                <w:sz w:val="16"/>
              </w:rPr>
              <w:t>68 448,87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458857" w14:textId="77777777" w:rsidR="00A77B3E" w:rsidRDefault="00C66DCF">
            <w:pPr>
              <w:jc w:val="center"/>
              <w:rPr>
                <w:color w:val="000000"/>
                <w:u w:color="000000"/>
              </w:rPr>
            </w:pPr>
            <w:r>
              <w:rPr>
                <w:sz w:val="16"/>
              </w:rPr>
              <w:t>11 135,76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8C2A79"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465EF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B6F3A4" w14:textId="77777777" w:rsidR="00A77B3E" w:rsidRDefault="00C66DCF">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ADAB5A" w14:textId="77777777" w:rsidR="00A77B3E" w:rsidRDefault="00C66DCF">
            <w:pPr>
              <w:jc w:val="center"/>
              <w:rPr>
                <w:color w:val="000000"/>
                <w:u w:color="000000"/>
              </w:rPr>
            </w:pPr>
            <w:r>
              <w:rPr>
                <w:sz w:val="16"/>
              </w:rPr>
              <w:t>9 635,76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36E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F727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471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95DB6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0EF062" w14:textId="77777777" w:rsidR="00A77B3E" w:rsidRDefault="00C66DCF">
            <w:pPr>
              <w:jc w:val="center"/>
              <w:rPr>
                <w:color w:val="000000"/>
                <w:u w:color="000000"/>
              </w:rPr>
            </w:pPr>
            <w:r>
              <w:rPr>
                <w:sz w:val="16"/>
              </w:rPr>
              <w:t>57 313,11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28C401" w14:textId="77777777" w:rsidR="00A77B3E" w:rsidRDefault="00C66DCF">
            <w:pPr>
              <w:jc w:val="center"/>
              <w:rPr>
                <w:color w:val="000000"/>
                <w:u w:color="000000"/>
              </w:rPr>
            </w:pPr>
            <w:r>
              <w:rPr>
                <w:sz w:val="16"/>
              </w:rPr>
              <w:t>57 313,11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F443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CDE641" w14:textId="77777777" w:rsidR="00A77B3E" w:rsidRDefault="00C66DCF">
            <w:pPr>
              <w:jc w:val="center"/>
              <w:rPr>
                <w:color w:val="000000"/>
                <w:u w:color="000000"/>
              </w:rPr>
            </w:pPr>
            <w:r>
              <w:rPr>
                <w:sz w:val="16"/>
              </w:rPr>
              <w:t>0,00</w:t>
            </w:r>
          </w:p>
        </w:tc>
      </w:tr>
      <w:tr w:rsidR="006149F3" w14:paraId="7F87CF5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5B013B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F23286" w14:textId="77777777" w:rsidR="00A77B3E" w:rsidRDefault="00C66DCF">
            <w:pPr>
              <w:jc w:val="center"/>
              <w:rPr>
                <w:color w:val="000000"/>
                <w:u w:color="000000"/>
              </w:rPr>
            </w:pPr>
            <w:r>
              <w:rPr>
                <w:sz w:val="16"/>
              </w:rPr>
              <w:t>67,03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88F1A1" w14:textId="77777777" w:rsidR="00A77B3E" w:rsidRDefault="00C66DCF">
            <w:pPr>
              <w:jc w:val="center"/>
              <w:rPr>
                <w:color w:val="000000"/>
                <w:u w:color="000000"/>
              </w:rPr>
            </w:pPr>
            <w:r>
              <w:rPr>
                <w:sz w:val="16"/>
              </w:rPr>
              <w:t>34,67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A9B1C" w14:textId="77777777" w:rsidR="00A77B3E" w:rsidRDefault="00C66DCF">
            <w:pPr>
              <w:jc w:val="center"/>
              <w:rPr>
                <w:color w:val="000000"/>
                <w:u w:color="000000"/>
              </w:rPr>
            </w:pPr>
            <w:r>
              <w:rPr>
                <w:sz w:val="16"/>
              </w:rPr>
              <w:t>6,98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0D510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EB04F7" w14:textId="77777777" w:rsidR="00A77B3E" w:rsidRDefault="00C66DCF">
            <w:pPr>
              <w:jc w:val="center"/>
              <w:rPr>
                <w:color w:val="000000"/>
                <w:u w:color="000000"/>
              </w:rPr>
            </w:pPr>
            <w:r>
              <w:rPr>
                <w:sz w:val="16"/>
              </w:rPr>
              <w:t>6,98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2A35D9"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608F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7056F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C4F8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7B5E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DFFDCA" w14:textId="77777777" w:rsidR="00A77B3E" w:rsidRDefault="00C66DCF">
            <w:pPr>
              <w:jc w:val="center"/>
              <w:rPr>
                <w:color w:val="000000"/>
                <w:u w:color="000000"/>
              </w:rPr>
            </w:pPr>
            <w:r>
              <w:rPr>
                <w:sz w:val="16"/>
              </w:rPr>
              <w:t>81,88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7E65C" w14:textId="77777777" w:rsidR="00A77B3E" w:rsidRDefault="00C66DCF">
            <w:pPr>
              <w:jc w:val="center"/>
              <w:rPr>
                <w:color w:val="000000"/>
                <w:u w:color="000000"/>
              </w:rPr>
            </w:pPr>
            <w:r>
              <w:rPr>
                <w:sz w:val="16"/>
              </w:rPr>
              <w:t>81,88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D0A5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B25C33" w14:textId="77777777" w:rsidR="00A77B3E" w:rsidRDefault="00C66DCF">
            <w:pPr>
              <w:jc w:val="center"/>
              <w:rPr>
                <w:color w:val="000000"/>
                <w:u w:color="000000"/>
              </w:rPr>
            </w:pPr>
            <w:r>
              <w:rPr>
                <w:sz w:val="16"/>
              </w:rPr>
              <w:t>0,00</w:t>
            </w:r>
          </w:p>
        </w:tc>
      </w:tr>
      <w:tr w:rsidR="006149F3" w14:paraId="7CA0975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829388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69A43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FCE061B" w14:textId="77777777" w:rsidR="00A77B3E" w:rsidRDefault="00C66DCF">
            <w:pPr>
              <w:jc w:val="center"/>
              <w:rPr>
                <w:color w:val="000000"/>
                <w:u w:color="000000"/>
              </w:rPr>
            </w:pPr>
            <w:r>
              <w:rPr>
                <w:sz w:val="16"/>
              </w:rPr>
              <w:t>2650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CD2D20" w14:textId="77777777" w:rsidR="00A77B3E" w:rsidRDefault="00C66DCF">
            <w:pPr>
              <w:jc w:val="left"/>
              <w:rPr>
                <w:color w:val="000000"/>
                <w:u w:color="000000"/>
              </w:rPr>
            </w:pPr>
            <w:r>
              <w:rPr>
                <w:sz w:val="16"/>
              </w:rPr>
              <w:t>Dotacja przedmiotowa z budżetu dla samorządowego zakładu budżetowego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48FB77" w14:textId="77777777" w:rsidR="00A77B3E" w:rsidRDefault="00C66DCF">
            <w:pPr>
              <w:jc w:val="center"/>
              <w:rPr>
                <w:color w:val="000000"/>
                <w:u w:color="000000"/>
              </w:rPr>
            </w:pPr>
            <w:r>
              <w:rPr>
                <w:sz w:val="16"/>
              </w:rPr>
              <w:t>10 620,00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E3F214" w14:textId="77777777" w:rsidR="00A77B3E" w:rsidRDefault="00C66DCF">
            <w:pPr>
              <w:jc w:val="center"/>
              <w:rPr>
                <w:color w:val="000000"/>
                <w:u w:color="000000"/>
              </w:rPr>
            </w:pPr>
            <w:r>
              <w:rPr>
                <w:sz w:val="16"/>
              </w:rPr>
              <w:t>10 620,00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CAA7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8FA3D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8C48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B678EA" w14:textId="77777777" w:rsidR="00A77B3E" w:rsidRDefault="00C66DCF">
            <w:pPr>
              <w:jc w:val="center"/>
              <w:rPr>
                <w:color w:val="000000"/>
                <w:u w:color="000000"/>
              </w:rPr>
            </w:pPr>
            <w:r>
              <w:rPr>
                <w:sz w:val="16"/>
              </w:rPr>
              <w:t>10 620,00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498BB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80C1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52D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24B3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0D06A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C602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4B5E7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73A57D" w14:textId="77777777" w:rsidR="00A77B3E" w:rsidRDefault="00C66DCF">
            <w:pPr>
              <w:jc w:val="center"/>
              <w:rPr>
                <w:color w:val="000000"/>
                <w:u w:color="000000"/>
              </w:rPr>
            </w:pPr>
            <w:r>
              <w:rPr>
                <w:sz w:val="16"/>
              </w:rPr>
              <w:t>0,00</w:t>
            </w:r>
          </w:p>
        </w:tc>
      </w:tr>
      <w:tr w:rsidR="006149F3" w14:paraId="53CFB369" w14:textId="77777777">
        <w:tc>
          <w:tcPr>
            <w:tcW w:w="570" w:type="dxa"/>
            <w:vMerge/>
            <w:tcBorders>
              <w:top w:val="nil"/>
              <w:left w:val="single" w:sz="2" w:space="0" w:color="auto"/>
              <w:bottom w:val="single" w:sz="2" w:space="0" w:color="auto"/>
              <w:right w:val="single" w:sz="2" w:space="0" w:color="auto"/>
            </w:tcBorders>
            <w:tcMar>
              <w:top w:w="100" w:type="dxa"/>
            </w:tcMar>
          </w:tcPr>
          <w:p w14:paraId="37DA798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374642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33292D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638332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0FFC7F" w14:textId="77777777" w:rsidR="00A77B3E" w:rsidRDefault="00C66DCF">
            <w:pPr>
              <w:jc w:val="center"/>
              <w:rPr>
                <w:color w:val="000000"/>
                <w:u w:color="000000"/>
              </w:rPr>
            </w:pPr>
            <w:r>
              <w:rPr>
                <w:sz w:val="16"/>
              </w:rPr>
              <w:t>9 635,76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5661FC" w14:textId="77777777" w:rsidR="00A77B3E" w:rsidRDefault="00C66DCF">
            <w:pPr>
              <w:jc w:val="center"/>
              <w:rPr>
                <w:color w:val="000000"/>
                <w:u w:color="000000"/>
              </w:rPr>
            </w:pPr>
            <w:r>
              <w:rPr>
                <w:sz w:val="16"/>
              </w:rPr>
              <w:t>9 635,76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F9F6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6649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2A50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69E68A" w14:textId="77777777" w:rsidR="00A77B3E" w:rsidRDefault="00C66DCF">
            <w:pPr>
              <w:jc w:val="center"/>
              <w:rPr>
                <w:color w:val="000000"/>
                <w:u w:color="000000"/>
              </w:rPr>
            </w:pPr>
            <w:r>
              <w:rPr>
                <w:sz w:val="16"/>
              </w:rPr>
              <w:t>9 635,76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BE2C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A7B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7CB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34BF7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A1C5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1C92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276F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0AD664" w14:textId="77777777" w:rsidR="00A77B3E" w:rsidRDefault="00C66DCF">
            <w:pPr>
              <w:jc w:val="center"/>
              <w:rPr>
                <w:color w:val="000000"/>
                <w:u w:color="000000"/>
              </w:rPr>
            </w:pPr>
            <w:r>
              <w:rPr>
                <w:sz w:val="16"/>
              </w:rPr>
              <w:t>0,00</w:t>
            </w:r>
          </w:p>
        </w:tc>
      </w:tr>
      <w:tr w:rsidR="006149F3" w14:paraId="3B5F068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222B15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FB1E0A"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BC5CFF"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4863A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4B0C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9F70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B95542" w14:textId="77777777" w:rsidR="00A77B3E" w:rsidRDefault="00C66DCF">
            <w:pPr>
              <w:jc w:val="center"/>
              <w:rPr>
                <w:color w:val="000000"/>
                <w:u w:color="000000"/>
              </w:rPr>
            </w:pPr>
            <w:r>
              <w:rPr>
                <w:sz w:val="16"/>
              </w:rPr>
              <w:t>90,73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0874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63B2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403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A8FA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A70C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848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3C31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6FB427" w14:textId="77777777" w:rsidR="00A77B3E" w:rsidRDefault="00C66DCF">
            <w:pPr>
              <w:jc w:val="center"/>
              <w:rPr>
                <w:color w:val="000000"/>
                <w:u w:color="000000"/>
              </w:rPr>
            </w:pPr>
            <w:r>
              <w:rPr>
                <w:sz w:val="16"/>
              </w:rPr>
              <w:t>0,00</w:t>
            </w:r>
          </w:p>
        </w:tc>
      </w:tr>
      <w:tr w:rsidR="006149F3" w14:paraId="2B6165C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7892E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BD275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79C5C1A"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861D32"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1AF982" w14:textId="77777777" w:rsidR="00A77B3E" w:rsidRDefault="00C66DCF">
            <w:pPr>
              <w:jc w:val="center"/>
              <w:rPr>
                <w:color w:val="000000"/>
                <w:u w:color="000000"/>
              </w:rPr>
            </w:pPr>
            <w:r>
              <w:rPr>
                <w:sz w:val="16"/>
              </w:rPr>
              <w:t>21 500,00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E2AAC0" w14:textId="77777777" w:rsidR="00A77B3E" w:rsidRDefault="00C66DCF">
            <w:pPr>
              <w:jc w:val="center"/>
              <w:rPr>
                <w:color w:val="000000"/>
                <w:u w:color="000000"/>
              </w:rPr>
            </w:pPr>
            <w:r>
              <w:rPr>
                <w:sz w:val="16"/>
              </w:rPr>
              <w:t>21 500,00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BD35E8" w14:textId="77777777" w:rsidR="00A77B3E" w:rsidRDefault="00C66DCF">
            <w:pPr>
              <w:jc w:val="center"/>
              <w:rPr>
                <w:color w:val="000000"/>
                <w:u w:color="000000"/>
              </w:rPr>
            </w:pPr>
            <w:r>
              <w:rPr>
                <w:sz w:val="16"/>
              </w:rPr>
              <w:t>21 500,00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9DAE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E0812D" w14:textId="77777777" w:rsidR="00A77B3E" w:rsidRDefault="00C66DCF">
            <w:pPr>
              <w:jc w:val="center"/>
              <w:rPr>
                <w:color w:val="000000"/>
                <w:u w:color="000000"/>
              </w:rPr>
            </w:pPr>
            <w:r>
              <w:rPr>
                <w:sz w:val="16"/>
              </w:rPr>
              <w:t>21 500,00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C8755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4A43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19D35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DA5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63F9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6C38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B6FA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AF43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66C35C" w14:textId="77777777" w:rsidR="00A77B3E" w:rsidRDefault="00C66DCF">
            <w:pPr>
              <w:jc w:val="center"/>
              <w:rPr>
                <w:color w:val="000000"/>
                <w:u w:color="000000"/>
              </w:rPr>
            </w:pPr>
            <w:r>
              <w:rPr>
                <w:sz w:val="16"/>
              </w:rPr>
              <w:t>0,00</w:t>
            </w:r>
          </w:p>
        </w:tc>
      </w:tr>
      <w:tr w:rsidR="006149F3" w14:paraId="6065B514" w14:textId="77777777">
        <w:tc>
          <w:tcPr>
            <w:tcW w:w="570" w:type="dxa"/>
            <w:vMerge/>
            <w:tcBorders>
              <w:top w:val="nil"/>
              <w:left w:val="single" w:sz="2" w:space="0" w:color="auto"/>
              <w:bottom w:val="single" w:sz="2" w:space="0" w:color="auto"/>
              <w:right w:val="single" w:sz="2" w:space="0" w:color="auto"/>
            </w:tcBorders>
            <w:tcMar>
              <w:top w:w="100" w:type="dxa"/>
            </w:tcMar>
          </w:tcPr>
          <w:p w14:paraId="528B715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87165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B706F8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37468A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DFFF94"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5C7E9F"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7279E5"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B21C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0AC19A" w14:textId="77777777" w:rsidR="00A77B3E" w:rsidRDefault="00C66DCF">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B21E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4E50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7006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BE7F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4EC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7AF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A98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2BD1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152CD4" w14:textId="77777777" w:rsidR="00A77B3E" w:rsidRDefault="00C66DCF">
            <w:pPr>
              <w:jc w:val="center"/>
              <w:rPr>
                <w:color w:val="000000"/>
                <w:u w:color="000000"/>
              </w:rPr>
            </w:pPr>
            <w:r>
              <w:rPr>
                <w:sz w:val="16"/>
              </w:rPr>
              <w:t>0,00</w:t>
            </w:r>
          </w:p>
        </w:tc>
      </w:tr>
      <w:tr w:rsidR="006149F3" w14:paraId="7E3E27B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8E0A80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B776E" w14:textId="77777777" w:rsidR="00A77B3E" w:rsidRDefault="00C66DCF">
            <w:pPr>
              <w:jc w:val="center"/>
              <w:rPr>
                <w:color w:val="000000"/>
                <w:u w:color="000000"/>
              </w:rPr>
            </w:pPr>
            <w:r>
              <w:rPr>
                <w:sz w:val="16"/>
              </w:rPr>
              <w:t>6,98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16ABC" w14:textId="77777777" w:rsidR="00A77B3E" w:rsidRDefault="00C66DCF">
            <w:pPr>
              <w:jc w:val="center"/>
              <w:rPr>
                <w:color w:val="000000"/>
                <w:u w:color="000000"/>
              </w:rPr>
            </w:pPr>
            <w:r>
              <w:rPr>
                <w:sz w:val="16"/>
              </w:rPr>
              <w:t>6,98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A89BD8" w14:textId="77777777" w:rsidR="00A77B3E" w:rsidRDefault="00C66DCF">
            <w:pPr>
              <w:jc w:val="center"/>
              <w:rPr>
                <w:color w:val="000000"/>
                <w:u w:color="000000"/>
              </w:rPr>
            </w:pPr>
            <w:r>
              <w:rPr>
                <w:sz w:val="16"/>
              </w:rPr>
              <w:t>6,98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F768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22D057" w14:textId="77777777" w:rsidR="00A77B3E" w:rsidRDefault="00C66DCF">
            <w:pPr>
              <w:jc w:val="center"/>
              <w:rPr>
                <w:color w:val="000000"/>
                <w:u w:color="000000"/>
              </w:rPr>
            </w:pPr>
            <w:r>
              <w:rPr>
                <w:sz w:val="16"/>
              </w:rPr>
              <w:t>6,98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9F756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676A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761C8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1B2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8A4C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A0591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8772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3C63C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CBE5DD" w14:textId="77777777" w:rsidR="00A77B3E" w:rsidRDefault="00C66DCF">
            <w:pPr>
              <w:jc w:val="center"/>
              <w:rPr>
                <w:color w:val="000000"/>
                <w:u w:color="000000"/>
              </w:rPr>
            </w:pPr>
            <w:r>
              <w:rPr>
                <w:sz w:val="16"/>
              </w:rPr>
              <w:t>0,00</w:t>
            </w:r>
          </w:p>
        </w:tc>
      </w:tr>
      <w:tr w:rsidR="006149F3" w14:paraId="26BC181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185E4C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A59B2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43DF53F"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F62FDA"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96A05B" w14:textId="77777777" w:rsidR="00A77B3E" w:rsidRDefault="00C66DCF">
            <w:pPr>
              <w:jc w:val="center"/>
              <w:rPr>
                <w:color w:val="000000"/>
                <w:u w:color="000000"/>
              </w:rPr>
            </w:pPr>
            <w:r>
              <w:rPr>
                <w:sz w:val="16"/>
              </w:rPr>
              <w:t>70 000,00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274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8F7A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6702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CF6F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253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BB82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81679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09D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5C91D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53E036" w14:textId="77777777" w:rsidR="00A77B3E" w:rsidRDefault="00C66DCF">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D622B" w14:textId="77777777" w:rsidR="00A77B3E" w:rsidRDefault="00C66DCF">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BCA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CE205B" w14:textId="77777777" w:rsidR="00A77B3E" w:rsidRDefault="00C66DCF">
            <w:pPr>
              <w:jc w:val="center"/>
              <w:rPr>
                <w:color w:val="000000"/>
                <w:u w:color="000000"/>
              </w:rPr>
            </w:pPr>
            <w:r>
              <w:rPr>
                <w:sz w:val="16"/>
              </w:rPr>
              <w:t>0,00</w:t>
            </w:r>
          </w:p>
        </w:tc>
      </w:tr>
      <w:tr w:rsidR="006149F3" w14:paraId="0B89F3E5" w14:textId="77777777">
        <w:tc>
          <w:tcPr>
            <w:tcW w:w="570" w:type="dxa"/>
            <w:vMerge/>
            <w:tcBorders>
              <w:top w:val="nil"/>
              <w:left w:val="single" w:sz="2" w:space="0" w:color="auto"/>
              <w:bottom w:val="single" w:sz="2" w:space="0" w:color="auto"/>
              <w:right w:val="single" w:sz="2" w:space="0" w:color="auto"/>
            </w:tcBorders>
            <w:tcMar>
              <w:top w:w="100" w:type="dxa"/>
            </w:tcMar>
          </w:tcPr>
          <w:p w14:paraId="18F57D8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DC927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4EB6F1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71298D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7EE3EC" w14:textId="77777777" w:rsidR="00A77B3E" w:rsidRDefault="00C66DCF">
            <w:pPr>
              <w:jc w:val="center"/>
              <w:rPr>
                <w:color w:val="000000"/>
                <w:u w:color="000000"/>
              </w:rPr>
            </w:pPr>
            <w:r>
              <w:rPr>
                <w:sz w:val="16"/>
              </w:rPr>
              <w:t>57 313,11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AB0D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5E4B3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778E0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8FE28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F336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95E5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F5E91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FC8A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48D50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20A83B" w14:textId="77777777" w:rsidR="00A77B3E" w:rsidRDefault="00C66DCF">
            <w:pPr>
              <w:jc w:val="center"/>
              <w:rPr>
                <w:color w:val="000000"/>
                <w:u w:color="000000"/>
              </w:rPr>
            </w:pPr>
            <w:r>
              <w:rPr>
                <w:sz w:val="16"/>
              </w:rPr>
              <w:t>57 313,11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E2DEF7" w14:textId="77777777" w:rsidR="00A77B3E" w:rsidRDefault="00C66DCF">
            <w:pPr>
              <w:jc w:val="center"/>
              <w:rPr>
                <w:color w:val="000000"/>
                <w:u w:color="000000"/>
              </w:rPr>
            </w:pPr>
            <w:r>
              <w:rPr>
                <w:sz w:val="16"/>
              </w:rPr>
              <w:t>57 313,11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9063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3A8195" w14:textId="77777777" w:rsidR="00A77B3E" w:rsidRDefault="00C66DCF">
            <w:pPr>
              <w:jc w:val="center"/>
              <w:rPr>
                <w:color w:val="000000"/>
                <w:u w:color="000000"/>
              </w:rPr>
            </w:pPr>
            <w:r>
              <w:rPr>
                <w:sz w:val="16"/>
              </w:rPr>
              <w:t>0,00</w:t>
            </w:r>
          </w:p>
        </w:tc>
      </w:tr>
      <w:tr w:rsidR="006149F3" w14:paraId="1DD4620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65E459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A0DB45" w14:textId="77777777" w:rsidR="00A77B3E" w:rsidRDefault="00C66DCF">
            <w:pPr>
              <w:jc w:val="center"/>
              <w:rPr>
                <w:color w:val="000000"/>
                <w:u w:color="000000"/>
              </w:rPr>
            </w:pPr>
            <w:r>
              <w:rPr>
                <w:sz w:val="16"/>
              </w:rPr>
              <w:t>81,88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8B3F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EDED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BDBD6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3186A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C98F6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9070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3EED5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241C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6C7B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C9C95E" w14:textId="77777777" w:rsidR="00A77B3E" w:rsidRDefault="00C66DCF">
            <w:pPr>
              <w:jc w:val="center"/>
              <w:rPr>
                <w:color w:val="000000"/>
                <w:u w:color="000000"/>
              </w:rPr>
            </w:pPr>
            <w:r>
              <w:rPr>
                <w:sz w:val="16"/>
              </w:rPr>
              <w:t>81,88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EF118" w14:textId="77777777" w:rsidR="00A77B3E" w:rsidRDefault="00C66DCF">
            <w:pPr>
              <w:jc w:val="center"/>
              <w:rPr>
                <w:color w:val="000000"/>
                <w:u w:color="000000"/>
              </w:rPr>
            </w:pPr>
            <w:r>
              <w:rPr>
                <w:sz w:val="16"/>
              </w:rPr>
              <w:t>81,88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3E6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972E35" w14:textId="77777777" w:rsidR="00A77B3E" w:rsidRDefault="00C66DCF">
            <w:pPr>
              <w:jc w:val="center"/>
              <w:rPr>
                <w:color w:val="000000"/>
                <w:u w:color="000000"/>
              </w:rPr>
            </w:pPr>
            <w:r>
              <w:rPr>
                <w:sz w:val="16"/>
              </w:rPr>
              <w:t>0,00</w:t>
            </w:r>
          </w:p>
        </w:tc>
      </w:tr>
      <w:tr w:rsidR="006149F3" w14:paraId="4288A8E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7C05D0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9BEF818" w14:textId="77777777" w:rsidR="00A77B3E" w:rsidRDefault="00C66DCF">
            <w:pPr>
              <w:jc w:val="center"/>
              <w:rPr>
                <w:color w:val="000000"/>
                <w:u w:color="000000"/>
              </w:rPr>
            </w:pPr>
            <w:r>
              <w:rPr>
                <w:sz w:val="16"/>
              </w:rPr>
              <w:t>90002</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E407D1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0AF8E7" w14:textId="77777777" w:rsidR="00A77B3E" w:rsidRDefault="00C66DCF">
            <w:pPr>
              <w:jc w:val="left"/>
              <w:rPr>
                <w:color w:val="000000"/>
                <w:u w:color="000000"/>
              </w:rPr>
            </w:pPr>
            <w:r>
              <w:rPr>
                <w:sz w:val="16"/>
              </w:rPr>
              <w:t>Gospodarka odpadami komunalnymi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FB75D5" w14:textId="77777777" w:rsidR="00A77B3E" w:rsidRDefault="00C66DCF">
            <w:pPr>
              <w:jc w:val="center"/>
              <w:rPr>
                <w:color w:val="000000"/>
                <w:u w:color="000000"/>
              </w:rPr>
            </w:pPr>
            <w:r>
              <w:rPr>
                <w:sz w:val="16"/>
              </w:rPr>
              <w:t>2 302 000,00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E443E4" w14:textId="77777777" w:rsidR="00A77B3E" w:rsidRDefault="00C66DCF">
            <w:pPr>
              <w:jc w:val="center"/>
              <w:rPr>
                <w:color w:val="000000"/>
                <w:u w:color="000000"/>
              </w:rPr>
            </w:pPr>
            <w:r>
              <w:rPr>
                <w:sz w:val="16"/>
              </w:rPr>
              <w:t>2 302 000,00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0D8807" w14:textId="77777777" w:rsidR="00A77B3E" w:rsidRDefault="00C66DCF">
            <w:pPr>
              <w:jc w:val="center"/>
              <w:rPr>
                <w:color w:val="000000"/>
                <w:u w:color="000000"/>
              </w:rPr>
            </w:pPr>
            <w:r>
              <w:rPr>
                <w:sz w:val="16"/>
              </w:rPr>
              <w:t>2 301 700,00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28344E" w14:textId="77777777" w:rsidR="00A77B3E" w:rsidRDefault="00C66DCF">
            <w:pPr>
              <w:jc w:val="center"/>
              <w:rPr>
                <w:color w:val="000000"/>
                <w:u w:color="000000"/>
              </w:rPr>
            </w:pPr>
            <w:r>
              <w:rPr>
                <w:sz w:val="16"/>
              </w:rPr>
              <w:t>86 529,99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6B8447" w14:textId="77777777" w:rsidR="00A77B3E" w:rsidRDefault="00C66DCF">
            <w:pPr>
              <w:jc w:val="center"/>
              <w:rPr>
                <w:color w:val="000000"/>
                <w:u w:color="000000"/>
              </w:rPr>
            </w:pPr>
            <w:r>
              <w:rPr>
                <w:sz w:val="16"/>
              </w:rPr>
              <w:t>2 215 170,01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BE7FD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3C4D07" w14:textId="77777777" w:rsidR="00A77B3E" w:rsidRDefault="00C66DCF">
            <w:pPr>
              <w:jc w:val="center"/>
              <w:rPr>
                <w:color w:val="000000"/>
                <w:u w:color="000000"/>
              </w:rPr>
            </w:pPr>
            <w:r>
              <w:rPr>
                <w:sz w:val="16"/>
              </w:rPr>
              <w:t>300,00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63D6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1BF4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736A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C09F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6A15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57953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0525D1" w14:textId="77777777" w:rsidR="00A77B3E" w:rsidRDefault="00C66DCF">
            <w:pPr>
              <w:jc w:val="center"/>
              <w:rPr>
                <w:color w:val="000000"/>
                <w:u w:color="000000"/>
              </w:rPr>
            </w:pPr>
            <w:r>
              <w:rPr>
                <w:sz w:val="16"/>
              </w:rPr>
              <w:t>0,00</w:t>
            </w:r>
          </w:p>
        </w:tc>
      </w:tr>
      <w:tr w:rsidR="006149F3" w14:paraId="6D72C5C6" w14:textId="77777777">
        <w:tc>
          <w:tcPr>
            <w:tcW w:w="570" w:type="dxa"/>
            <w:vMerge/>
            <w:tcBorders>
              <w:top w:val="nil"/>
              <w:left w:val="single" w:sz="2" w:space="0" w:color="auto"/>
              <w:bottom w:val="single" w:sz="2" w:space="0" w:color="auto"/>
              <w:right w:val="single" w:sz="2" w:space="0" w:color="auto"/>
            </w:tcBorders>
            <w:tcMar>
              <w:top w:w="100" w:type="dxa"/>
            </w:tcMar>
          </w:tcPr>
          <w:p w14:paraId="0FC487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9F590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9282C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537707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E368C3" w14:textId="77777777" w:rsidR="00A77B3E" w:rsidRDefault="00C66DCF">
            <w:pPr>
              <w:jc w:val="center"/>
              <w:rPr>
                <w:color w:val="000000"/>
                <w:u w:color="000000"/>
              </w:rPr>
            </w:pPr>
            <w:r>
              <w:rPr>
                <w:sz w:val="16"/>
              </w:rPr>
              <w:t>2 066 861,59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36FCB3" w14:textId="77777777" w:rsidR="00A77B3E" w:rsidRDefault="00C66DCF">
            <w:pPr>
              <w:jc w:val="center"/>
              <w:rPr>
                <w:color w:val="000000"/>
                <w:u w:color="000000"/>
              </w:rPr>
            </w:pPr>
            <w:r>
              <w:rPr>
                <w:sz w:val="16"/>
              </w:rPr>
              <w:t>2 066 861,59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891C3F" w14:textId="77777777" w:rsidR="00A77B3E" w:rsidRDefault="00C66DCF">
            <w:pPr>
              <w:jc w:val="center"/>
              <w:rPr>
                <w:color w:val="000000"/>
                <w:u w:color="000000"/>
              </w:rPr>
            </w:pPr>
            <w:r>
              <w:rPr>
                <w:sz w:val="16"/>
              </w:rPr>
              <w:t>2 066 861,59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0D5FBA" w14:textId="77777777" w:rsidR="00A77B3E" w:rsidRDefault="00C66DCF">
            <w:pPr>
              <w:jc w:val="center"/>
              <w:rPr>
                <w:color w:val="000000"/>
                <w:u w:color="000000"/>
              </w:rPr>
            </w:pPr>
            <w:r>
              <w:rPr>
                <w:sz w:val="16"/>
              </w:rPr>
              <w:t>75 689,24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1E16F2" w14:textId="77777777" w:rsidR="00A77B3E" w:rsidRDefault="00C66DCF">
            <w:pPr>
              <w:jc w:val="center"/>
              <w:rPr>
                <w:color w:val="000000"/>
                <w:u w:color="000000"/>
              </w:rPr>
            </w:pPr>
            <w:r>
              <w:rPr>
                <w:sz w:val="16"/>
              </w:rPr>
              <w:t>1 991 172,35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631A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FBAE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74CC4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CD3A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5A50F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E1F1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F1CB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17878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B7CE50" w14:textId="77777777" w:rsidR="00A77B3E" w:rsidRDefault="00C66DCF">
            <w:pPr>
              <w:jc w:val="center"/>
              <w:rPr>
                <w:color w:val="000000"/>
                <w:u w:color="000000"/>
              </w:rPr>
            </w:pPr>
            <w:r>
              <w:rPr>
                <w:sz w:val="16"/>
              </w:rPr>
              <w:t>0,00</w:t>
            </w:r>
          </w:p>
        </w:tc>
      </w:tr>
      <w:tr w:rsidR="006149F3" w14:paraId="44DEADA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71A40B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320CE3" w14:textId="77777777" w:rsidR="00A77B3E" w:rsidRDefault="00C66DCF">
            <w:pPr>
              <w:jc w:val="center"/>
              <w:rPr>
                <w:color w:val="000000"/>
                <w:u w:color="000000"/>
              </w:rPr>
            </w:pPr>
            <w:r>
              <w:rPr>
                <w:sz w:val="16"/>
              </w:rPr>
              <w:t>89,79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256132" w14:textId="77777777" w:rsidR="00A77B3E" w:rsidRDefault="00C66DCF">
            <w:pPr>
              <w:jc w:val="center"/>
              <w:rPr>
                <w:color w:val="000000"/>
                <w:u w:color="000000"/>
              </w:rPr>
            </w:pPr>
            <w:r>
              <w:rPr>
                <w:sz w:val="16"/>
              </w:rPr>
              <w:t>89,79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0E7109" w14:textId="77777777" w:rsidR="00A77B3E" w:rsidRDefault="00C66DCF">
            <w:pPr>
              <w:jc w:val="center"/>
              <w:rPr>
                <w:color w:val="000000"/>
                <w:u w:color="000000"/>
              </w:rPr>
            </w:pPr>
            <w:r>
              <w:rPr>
                <w:sz w:val="16"/>
              </w:rPr>
              <w:t>89,80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13571E" w14:textId="77777777" w:rsidR="00A77B3E" w:rsidRDefault="00C66DCF">
            <w:pPr>
              <w:jc w:val="center"/>
              <w:rPr>
                <w:color w:val="000000"/>
                <w:u w:color="000000"/>
              </w:rPr>
            </w:pPr>
            <w:r>
              <w:rPr>
                <w:sz w:val="16"/>
              </w:rPr>
              <w:t>87,47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01BC24" w14:textId="77777777" w:rsidR="00A77B3E" w:rsidRDefault="00C66DCF">
            <w:pPr>
              <w:jc w:val="center"/>
              <w:rPr>
                <w:color w:val="000000"/>
                <w:u w:color="000000"/>
              </w:rPr>
            </w:pPr>
            <w:r>
              <w:rPr>
                <w:sz w:val="16"/>
              </w:rPr>
              <w:t>89,89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9B8B4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BA1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ABA82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5E17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BDA8A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FBB9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386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41E7C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662679" w14:textId="77777777" w:rsidR="00A77B3E" w:rsidRDefault="00C66DCF">
            <w:pPr>
              <w:jc w:val="center"/>
              <w:rPr>
                <w:color w:val="000000"/>
                <w:u w:color="000000"/>
              </w:rPr>
            </w:pPr>
            <w:r>
              <w:rPr>
                <w:sz w:val="16"/>
              </w:rPr>
              <w:t>0,00</w:t>
            </w:r>
          </w:p>
        </w:tc>
      </w:tr>
      <w:tr w:rsidR="006149F3" w14:paraId="5E0533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B7996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85132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73CC058"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0ABCF82"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4520A"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0C4319" w14:textId="77777777" w:rsidR="00A77B3E" w:rsidRDefault="00C66DCF">
            <w:pPr>
              <w:jc w:val="center"/>
              <w:rPr>
                <w:color w:val="000000"/>
                <w:u w:color="000000"/>
              </w:rPr>
            </w:pPr>
            <w:r>
              <w:rPr>
                <w:sz w:val="16"/>
              </w:rPr>
              <w:t>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76BF8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9E15F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BCF3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E1E83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96AA00" w14:textId="77777777" w:rsidR="00A77B3E" w:rsidRDefault="00C66DCF">
            <w:pPr>
              <w:jc w:val="center"/>
              <w:rPr>
                <w:color w:val="000000"/>
                <w:u w:color="000000"/>
              </w:rPr>
            </w:pPr>
            <w:r>
              <w:rPr>
                <w:sz w:val="16"/>
              </w:rPr>
              <w:t>300,00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048CE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9F52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2D53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E6E6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39F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B8FC8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BCFB66" w14:textId="77777777" w:rsidR="00A77B3E" w:rsidRDefault="00C66DCF">
            <w:pPr>
              <w:jc w:val="center"/>
              <w:rPr>
                <w:color w:val="000000"/>
                <w:u w:color="000000"/>
              </w:rPr>
            </w:pPr>
            <w:r>
              <w:rPr>
                <w:sz w:val="16"/>
              </w:rPr>
              <w:t>0,00</w:t>
            </w:r>
          </w:p>
        </w:tc>
      </w:tr>
      <w:tr w:rsidR="006149F3" w14:paraId="7392E3D0" w14:textId="77777777">
        <w:tc>
          <w:tcPr>
            <w:tcW w:w="570" w:type="dxa"/>
            <w:vMerge/>
            <w:tcBorders>
              <w:top w:val="nil"/>
              <w:left w:val="single" w:sz="2" w:space="0" w:color="auto"/>
              <w:bottom w:val="single" w:sz="2" w:space="0" w:color="auto"/>
              <w:right w:val="single" w:sz="2" w:space="0" w:color="auto"/>
            </w:tcBorders>
            <w:tcMar>
              <w:top w:w="100" w:type="dxa"/>
            </w:tcMar>
          </w:tcPr>
          <w:p w14:paraId="089A441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133CED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B932B2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7EB6C9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15B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BD93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68AB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7ED71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60F99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7DCA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C604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9EBC4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AA01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0C5C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55737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BA3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ECF47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6C234B" w14:textId="77777777" w:rsidR="00A77B3E" w:rsidRDefault="00C66DCF">
            <w:pPr>
              <w:jc w:val="center"/>
              <w:rPr>
                <w:color w:val="000000"/>
                <w:u w:color="000000"/>
              </w:rPr>
            </w:pPr>
            <w:r>
              <w:rPr>
                <w:sz w:val="16"/>
              </w:rPr>
              <w:t>0,00</w:t>
            </w:r>
          </w:p>
        </w:tc>
      </w:tr>
      <w:tr w:rsidR="006149F3" w14:paraId="2AB48E3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53A8E3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6F6E6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EA96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A01BC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55D9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91CF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D0C5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47AE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063A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EF19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BD0B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7EC5F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7D19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63B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6A43B6" w14:textId="77777777" w:rsidR="00A77B3E" w:rsidRDefault="00C66DCF">
            <w:pPr>
              <w:jc w:val="center"/>
              <w:rPr>
                <w:color w:val="000000"/>
                <w:u w:color="000000"/>
              </w:rPr>
            </w:pPr>
            <w:r>
              <w:rPr>
                <w:sz w:val="16"/>
              </w:rPr>
              <w:t>0,00</w:t>
            </w:r>
          </w:p>
        </w:tc>
      </w:tr>
      <w:tr w:rsidR="006149F3" w14:paraId="3177E6D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BBF7EA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C6AEE3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D417F23"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4B71C4E"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C5DE30" w14:textId="77777777" w:rsidR="00A77B3E" w:rsidRDefault="00C66DCF">
            <w:pPr>
              <w:jc w:val="center"/>
              <w:rPr>
                <w:color w:val="000000"/>
                <w:u w:color="000000"/>
              </w:rPr>
            </w:pPr>
            <w:r>
              <w:rPr>
                <w:sz w:val="16"/>
              </w:rPr>
              <w:t>68 384,00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E9A909" w14:textId="77777777" w:rsidR="00A77B3E" w:rsidRDefault="00C66DCF">
            <w:pPr>
              <w:jc w:val="center"/>
              <w:rPr>
                <w:color w:val="000000"/>
                <w:u w:color="000000"/>
              </w:rPr>
            </w:pPr>
            <w:r>
              <w:rPr>
                <w:sz w:val="16"/>
              </w:rPr>
              <w:t>68 384,00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0690B1" w14:textId="77777777" w:rsidR="00A77B3E" w:rsidRDefault="00C66DCF">
            <w:pPr>
              <w:jc w:val="center"/>
              <w:rPr>
                <w:color w:val="000000"/>
                <w:u w:color="000000"/>
              </w:rPr>
            </w:pPr>
            <w:r>
              <w:rPr>
                <w:sz w:val="16"/>
              </w:rPr>
              <w:t>68 384,00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E9A8A5" w14:textId="77777777" w:rsidR="00A77B3E" w:rsidRDefault="00C66DCF">
            <w:pPr>
              <w:jc w:val="center"/>
              <w:rPr>
                <w:color w:val="000000"/>
                <w:u w:color="000000"/>
              </w:rPr>
            </w:pPr>
            <w:r>
              <w:rPr>
                <w:sz w:val="16"/>
              </w:rPr>
              <w:t>68 384,00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F7B3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B5101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36780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A7773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453B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5B77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106C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3A5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F7D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4DDF2E" w14:textId="77777777" w:rsidR="00A77B3E" w:rsidRDefault="00C66DCF">
            <w:pPr>
              <w:jc w:val="center"/>
              <w:rPr>
                <w:color w:val="000000"/>
                <w:u w:color="000000"/>
              </w:rPr>
            </w:pPr>
            <w:r>
              <w:rPr>
                <w:sz w:val="16"/>
              </w:rPr>
              <w:t>0,00</w:t>
            </w:r>
          </w:p>
        </w:tc>
      </w:tr>
      <w:tr w:rsidR="006149F3" w14:paraId="4E5CF842" w14:textId="77777777">
        <w:tc>
          <w:tcPr>
            <w:tcW w:w="570" w:type="dxa"/>
            <w:vMerge/>
            <w:tcBorders>
              <w:top w:val="nil"/>
              <w:left w:val="single" w:sz="2" w:space="0" w:color="auto"/>
              <w:bottom w:val="single" w:sz="2" w:space="0" w:color="auto"/>
              <w:right w:val="single" w:sz="2" w:space="0" w:color="auto"/>
            </w:tcBorders>
            <w:tcMar>
              <w:top w:w="100" w:type="dxa"/>
            </w:tcMar>
          </w:tcPr>
          <w:p w14:paraId="5FE08F7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ED9B2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A65305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FC039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21D7F2" w14:textId="77777777" w:rsidR="00A77B3E" w:rsidRDefault="00C66DCF">
            <w:pPr>
              <w:jc w:val="center"/>
              <w:rPr>
                <w:color w:val="000000"/>
                <w:u w:color="000000"/>
              </w:rPr>
            </w:pPr>
            <w:r>
              <w:rPr>
                <w:sz w:val="16"/>
              </w:rPr>
              <w:t>58 951,40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664BF0" w14:textId="77777777" w:rsidR="00A77B3E" w:rsidRDefault="00C66DCF">
            <w:pPr>
              <w:jc w:val="center"/>
              <w:rPr>
                <w:color w:val="000000"/>
                <w:u w:color="000000"/>
              </w:rPr>
            </w:pPr>
            <w:r>
              <w:rPr>
                <w:sz w:val="16"/>
              </w:rPr>
              <w:t>58 951,40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7BF4AE" w14:textId="77777777" w:rsidR="00A77B3E" w:rsidRDefault="00C66DCF">
            <w:pPr>
              <w:jc w:val="center"/>
              <w:rPr>
                <w:color w:val="000000"/>
                <w:u w:color="000000"/>
              </w:rPr>
            </w:pPr>
            <w:r>
              <w:rPr>
                <w:sz w:val="16"/>
              </w:rPr>
              <w:t>58 951,40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667D6B" w14:textId="77777777" w:rsidR="00A77B3E" w:rsidRDefault="00C66DCF">
            <w:pPr>
              <w:jc w:val="center"/>
              <w:rPr>
                <w:color w:val="000000"/>
                <w:u w:color="000000"/>
              </w:rPr>
            </w:pPr>
            <w:r>
              <w:rPr>
                <w:sz w:val="16"/>
              </w:rPr>
              <w:t>58 951,40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E653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15A9B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1D23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F08AA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0350A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38F9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D886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D16C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4F72D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F54B78" w14:textId="77777777" w:rsidR="00A77B3E" w:rsidRDefault="00C66DCF">
            <w:pPr>
              <w:jc w:val="center"/>
              <w:rPr>
                <w:color w:val="000000"/>
                <w:u w:color="000000"/>
              </w:rPr>
            </w:pPr>
            <w:r>
              <w:rPr>
                <w:sz w:val="16"/>
              </w:rPr>
              <w:t>0,00</w:t>
            </w:r>
          </w:p>
        </w:tc>
      </w:tr>
      <w:tr w:rsidR="006149F3" w14:paraId="3581670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FACE89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50424" w14:textId="77777777" w:rsidR="00A77B3E" w:rsidRDefault="00C66DCF">
            <w:pPr>
              <w:jc w:val="center"/>
              <w:rPr>
                <w:color w:val="000000"/>
                <w:u w:color="000000"/>
              </w:rPr>
            </w:pPr>
            <w:r>
              <w:rPr>
                <w:sz w:val="16"/>
              </w:rPr>
              <w:t>86,21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5C8D87" w14:textId="77777777" w:rsidR="00A77B3E" w:rsidRDefault="00C66DCF">
            <w:pPr>
              <w:jc w:val="center"/>
              <w:rPr>
                <w:color w:val="000000"/>
                <w:u w:color="000000"/>
              </w:rPr>
            </w:pPr>
            <w:r>
              <w:rPr>
                <w:sz w:val="16"/>
              </w:rPr>
              <w:t>86,21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AE5393" w14:textId="77777777" w:rsidR="00A77B3E" w:rsidRDefault="00C66DCF">
            <w:pPr>
              <w:jc w:val="center"/>
              <w:rPr>
                <w:color w:val="000000"/>
                <w:u w:color="000000"/>
              </w:rPr>
            </w:pPr>
            <w:r>
              <w:rPr>
                <w:sz w:val="16"/>
              </w:rPr>
              <w:t>86,21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C91EF3" w14:textId="77777777" w:rsidR="00A77B3E" w:rsidRDefault="00C66DCF">
            <w:pPr>
              <w:jc w:val="center"/>
              <w:rPr>
                <w:color w:val="000000"/>
                <w:u w:color="000000"/>
              </w:rPr>
            </w:pPr>
            <w:r>
              <w:rPr>
                <w:sz w:val="16"/>
              </w:rPr>
              <w:t>86,21</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B4FD2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60E0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84A1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3450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0A47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5519E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D0DF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2C96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391F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23A519" w14:textId="77777777" w:rsidR="00A77B3E" w:rsidRDefault="00C66DCF">
            <w:pPr>
              <w:jc w:val="center"/>
              <w:rPr>
                <w:color w:val="000000"/>
                <w:u w:color="000000"/>
              </w:rPr>
            </w:pPr>
            <w:r>
              <w:rPr>
                <w:sz w:val="16"/>
              </w:rPr>
              <w:t>0,00</w:t>
            </w:r>
          </w:p>
        </w:tc>
      </w:tr>
      <w:tr w:rsidR="006149F3" w14:paraId="2CF433B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5970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44521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20F4EB8"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4BD26B"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D42A16" w14:textId="77777777" w:rsidR="00A77B3E" w:rsidRDefault="00C66DCF">
            <w:pPr>
              <w:jc w:val="center"/>
              <w:rPr>
                <w:color w:val="000000"/>
                <w:u w:color="000000"/>
              </w:rPr>
            </w:pPr>
            <w:r>
              <w:rPr>
                <w:sz w:val="16"/>
              </w:rPr>
              <w:t>4 540,99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5F7851" w14:textId="77777777" w:rsidR="00A77B3E" w:rsidRDefault="00C66DCF">
            <w:pPr>
              <w:jc w:val="center"/>
              <w:rPr>
                <w:color w:val="000000"/>
                <w:u w:color="000000"/>
              </w:rPr>
            </w:pPr>
            <w:r>
              <w:rPr>
                <w:sz w:val="16"/>
              </w:rPr>
              <w:t>4 540,99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978B99" w14:textId="77777777" w:rsidR="00A77B3E" w:rsidRDefault="00C66DCF">
            <w:pPr>
              <w:jc w:val="center"/>
              <w:rPr>
                <w:color w:val="000000"/>
                <w:u w:color="000000"/>
              </w:rPr>
            </w:pPr>
            <w:r>
              <w:rPr>
                <w:sz w:val="16"/>
              </w:rPr>
              <w:t>4 540,99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D35410" w14:textId="77777777" w:rsidR="00A77B3E" w:rsidRDefault="00C66DCF">
            <w:pPr>
              <w:jc w:val="center"/>
              <w:rPr>
                <w:color w:val="000000"/>
                <w:u w:color="000000"/>
              </w:rPr>
            </w:pPr>
            <w:r>
              <w:rPr>
                <w:sz w:val="16"/>
              </w:rPr>
              <w:t>4 540,99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4C97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57DBC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97009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FF5E0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713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42810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5DB67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EB04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C751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94FE7F" w14:textId="77777777" w:rsidR="00A77B3E" w:rsidRDefault="00C66DCF">
            <w:pPr>
              <w:jc w:val="center"/>
              <w:rPr>
                <w:color w:val="000000"/>
                <w:u w:color="000000"/>
              </w:rPr>
            </w:pPr>
            <w:r>
              <w:rPr>
                <w:sz w:val="16"/>
              </w:rPr>
              <w:t>0,00</w:t>
            </w:r>
          </w:p>
        </w:tc>
      </w:tr>
      <w:tr w:rsidR="006149F3" w14:paraId="1B1D16E7" w14:textId="77777777">
        <w:tc>
          <w:tcPr>
            <w:tcW w:w="570" w:type="dxa"/>
            <w:vMerge/>
            <w:tcBorders>
              <w:top w:val="nil"/>
              <w:left w:val="single" w:sz="2" w:space="0" w:color="auto"/>
              <w:bottom w:val="single" w:sz="2" w:space="0" w:color="auto"/>
              <w:right w:val="single" w:sz="2" w:space="0" w:color="auto"/>
            </w:tcBorders>
            <w:tcMar>
              <w:top w:w="100" w:type="dxa"/>
            </w:tcMar>
          </w:tcPr>
          <w:p w14:paraId="2F71BF3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C072F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08835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A29CB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6397C3" w14:textId="77777777" w:rsidR="00A77B3E" w:rsidRDefault="00C66DCF">
            <w:pPr>
              <w:jc w:val="center"/>
              <w:rPr>
                <w:color w:val="000000"/>
                <w:u w:color="000000"/>
              </w:rPr>
            </w:pPr>
            <w:r>
              <w:rPr>
                <w:sz w:val="16"/>
              </w:rPr>
              <w:t>4 343,95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C1E7E8" w14:textId="77777777" w:rsidR="00A77B3E" w:rsidRDefault="00C66DCF">
            <w:pPr>
              <w:jc w:val="center"/>
              <w:rPr>
                <w:color w:val="000000"/>
                <w:u w:color="000000"/>
              </w:rPr>
            </w:pPr>
            <w:r>
              <w:rPr>
                <w:sz w:val="16"/>
              </w:rPr>
              <w:t>4 343,95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AA7D7" w14:textId="77777777" w:rsidR="00A77B3E" w:rsidRDefault="00C66DCF">
            <w:pPr>
              <w:jc w:val="center"/>
              <w:rPr>
                <w:color w:val="000000"/>
                <w:u w:color="000000"/>
              </w:rPr>
            </w:pPr>
            <w:r>
              <w:rPr>
                <w:sz w:val="16"/>
              </w:rPr>
              <w:t>4 343,95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35C6E9" w14:textId="77777777" w:rsidR="00A77B3E" w:rsidRDefault="00C66DCF">
            <w:pPr>
              <w:jc w:val="center"/>
              <w:rPr>
                <w:color w:val="000000"/>
                <w:u w:color="000000"/>
              </w:rPr>
            </w:pPr>
            <w:r>
              <w:rPr>
                <w:sz w:val="16"/>
              </w:rPr>
              <w:t>4 343,95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41CB06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A7945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F2A7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0E921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072F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B190D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0DE0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74B1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CC02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89D780" w14:textId="77777777" w:rsidR="00A77B3E" w:rsidRDefault="00C66DCF">
            <w:pPr>
              <w:jc w:val="center"/>
              <w:rPr>
                <w:color w:val="000000"/>
                <w:u w:color="000000"/>
              </w:rPr>
            </w:pPr>
            <w:r>
              <w:rPr>
                <w:sz w:val="16"/>
              </w:rPr>
              <w:t>0,00</w:t>
            </w:r>
          </w:p>
        </w:tc>
      </w:tr>
      <w:tr w:rsidR="006149F3" w14:paraId="78F2331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60467B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0CDD55" w14:textId="77777777" w:rsidR="00A77B3E" w:rsidRDefault="00C66DCF">
            <w:pPr>
              <w:jc w:val="center"/>
              <w:rPr>
                <w:color w:val="000000"/>
                <w:u w:color="000000"/>
              </w:rPr>
            </w:pPr>
            <w:r>
              <w:rPr>
                <w:sz w:val="16"/>
              </w:rPr>
              <w:t>95,66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93E2A4" w14:textId="77777777" w:rsidR="00A77B3E" w:rsidRDefault="00C66DCF">
            <w:pPr>
              <w:jc w:val="center"/>
              <w:rPr>
                <w:color w:val="000000"/>
                <w:u w:color="000000"/>
              </w:rPr>
            </w:pPr>
            <w:r>
              <w:rPr>
                <w:sz w:val="16"/>
              </w:rPr>
              <w:t>95,66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6A8278" w14:textId="77777777" w:rsidR="00A77B3E" w:rsidRDefault="00C66DCF">
            <w:pPr>
              <w:jc w:val="center"/>
              <w:rPr>
                <w:color w:val="000000"/>
                <w:u w:color="000000"/>
              </w:rPr>
            </w:pPr>
            <w:r>
              <w:rPr>
                <w:sz w:val="16"/>
              </w:rPr>
              <w:t>95,66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1C2E15" w14:textId="77777777" w:rsidR="00A77B3E" w:rsidRDefault="00C66DCF">
            <w:pPr>
              <w:jc w:val="center"/>
              <w:rPr>
                <w:color w:val="000000"/>
                <w:u w:color="000000"/>
              </w:rPr>
            </w:pPr>
            <w:r>
              <w:rPr>
                <w:sz w:val="16"/>
              </w:rPr>
              <w:t>95,66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2092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91CB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3163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CAA75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81875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33232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D848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91BE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0B73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D1F009" w14:textId="77777777" w:rsidR="00A77B3E" w:rsidRDefault="00C66DCF">
            <w:pPr>
              <w:jc w:val="center"/>
              <w:rPr>
                <w:color w:val="000000"/>
                <w:u w:color="000000"/>
              </w:rPr>
            </w:pPr>
            <w:r>
              <w:rPr>
                <w:sz w:val="16"/>
              </w:rPr>
              <w:t>0,00</w:t>
            </w:r>
          </w:p>
        </w:tc>
      </w:tr>
      <w:tr w:rsidR="006149F3" w14:paraId="704D4CB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E9E6DB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E4E60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E59191E"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2582CB"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778FD" w14:textId="77777777" w:rsidR="00A77B3E" w:rsidRDefault="00C66DCF">
            <w:pPr>
              <w:jc w:val="center"/>
              <w:rPr>
                <w:color w:val="000000"/>
                <w:u w:color="000000"/>
              </w:rPr>
            </w:pPr>
            <w:r>
              <w:rPr>
                <w:sz w:val="16"/>
              </w:rPr>
              <w:t>11 900,00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897A8C" w14:textId="77777777" w:rsidR="00A77B3E" w:rsidRDefault="00C66DCF">
            <w:pPr>
              <w:jc w:val="center"/>
              <w:rPr>
                <w:color w:val="000000"/>
                <w:u w:color="000000"/>
              </w:rPr>
            </w:pPr>
            <w:r>
              <w:rPr>
                <w:sz w:val="16"/>
              </w:rPr>
              <w:t>11 900,00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2F116A" w14:textId="77777777" w:rsidR="00A77B3E" w:rsidRDefault="00C66DCF">
            <w:pPr>
              <w:jc w:val="center"/>
              <w:rPr>
                <w:color w:val="000000"/>
                <w:u w:color="000000"/>
              </w:rPr>
            </w:pPr>
            <w:r>
              <w:rPr>
                <w:sz w:val="16"/>
              </w:rPr>
              <w:t>11 900,00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BC176E" w14:textId="77777777" w:rsidR="00A77B3E" w:rsidRDefault="00C66DCF">
            <w:pPr>
              <w:jc w:val="center"/>
              <w:rPr>
                <w:color w:val="000000"/>
                <w:u w:color="000000"/>
              </w:rPr>
            </w:pPr>
            <w:r>
              <w:rPr>
                <w:sz w:val="16"/>
              </w:rPr>
              <w:t>11 900,00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DB9D9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3A9B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62D2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3EA3B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AC2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A85DB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212D0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901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454F5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0238E5" w14:textId="77777777" w:rsidR="00A77B3E" w:rsidRDefault="00C66DCF">
            <w:pPr>
              <w:jc w:val="center"/>
              <w:rPr>
                <w:color w:val="000000"/>
                <w:u w:color="000000"/>
              </w:rPr>
            </w:pPr>
            <w:r>
              <w:rPr>
                <w:sz w:val="16"/>
              </w:rPr>
              <w:t>0,00</w:t>
            </w:r>
          </w:p>
        </w:tc>
      </w:tr>
      <w:tr w:rsidR="006149F3" w14:paraId="2B0B6FCE" w14:textId="77777777">
        <w:tc>
          <w:tcPr>
            <w:tcW w:w="570" w:type="dxa"/>
            <w:vMerge/>
            <w:tcBorders>
              <w:top w:val="nil"/>
              <w:left w:val="single" w:sz="2" w:space="0" w:color="auto"/>
              <w:bottom w:val="single" w:sz="2" w:space="0" w:color="auto"/>
              <w:right w:val="single" w:sz="2" w:space="0" w:color="auto"/>
            </w:tcBorders>
            <w:tcMar>
              <w:top w:w="100" w:type="dxa"/>
            </w:tcMar>
          </w:tcPr>
          <w:p w14:paraId="6084995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FB814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9BAFD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FB5177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529DC1" w14:textId="77777777" w:rsidR="00A77B3E" w:rsidRDefault="00C66DCF">
            <w:pPr>
              <w:jc w:val="center"/>
              <w:rPr>
                <w:color w:val="000000"/>
                <w:u w:color="000000"/>
              </w:rPr>
            </w:pPr>
            <w:r>
              <w:rPr>
                <w:sz w:val="16"/>
              </w:rPr>
              <w:t>10 823,56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7AC74F" w14:textId="77777777" w:rsidR="00A77B3E" w:rsidRDefault="00C66DCF">
            <w:pPr>
              <w:jc w:val="center"/>
              <w:rPr>
                <w:color w:val="000000"/>
                <w:u w:color="000000"/>
              </w:rPr>
            </w:pPr>
            <w:r>
              <w:rPr>
                <w:sz w:val="16"/>
              </w:rPr>
              <w:t>10 823,56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D0582" w14:textId="77777777" w:rsidR="00A77B3E" w:rsidRDefault="00C66DCF">
            <w:pPr>
              <w:jc w:val="center"/>
              <w:rPr>
                <w:color w:val="000000"/>
                <w:u w:color="000000"/>
              </w:rPr>
            </w:pPr>
            <w:r>
              <w:rPr>
                <w:sz w:val="16"/>
              </w:rPr>
              <w:t>10 823,56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08FD9A" w14:textId="77777777" w:rsidR="00A77B3E" w:rsidRDefault="00C66DCF">
            <w:pPr>
              <w:jc w:val="center"/>
              <w:rPr>
                <w:color w:val="000000"/>
                <w:u w:color="000000"/>
              </w:rPr>
            </w:pPr>
            <w:r>
              <w:rPr>
                <w:sz w:val="16"/>
              </w:rPr>
              <w:t>10 823,56</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F5F1A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45A06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27D4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03C21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3A2D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F6EB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AB4F3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0AB2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6D75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54674A" w14:textId="77777777" w:rsidR="00A77B3E" w:rsidRDefault="00C66DCF">
            <w:pPr>
              <w:jc w:val="center"/>
              <w:rPr>
                <w:color w:val="000000"/>
                <w:u w:color="000000"/>
              </w:rPr>
            </w:pPr>
            <w:r>
              <w:rPr>
                <w:sz w:val="16"/>
              </w:rPr>
              <w:t>0,00</w:t>
            </w:r>
          </w:p>
        </w:tc>
      </w:tr>
      <w:tr w:rsidR="006149F3" w14:paraId="394A8EE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0CCF74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37E0B3" w14:textId="77777777" w:rsidR="00A77B3E" w:rsidRDefault="00C66DCF">
            <w:pPr>
              <w:jc w:val="center"/>
              <w:rPr>
                <w:color w:val="000000"/>
                <w:u w:color="000000"/>
              </w:rPr>
            </w:pPr>
            <w:r>
              <w:rPr>
                <w:sz w:val="16"/>
              </w:rPr>
              <w:t>90,95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B3EE99" w14:textId="77777777" w:rsidR="00A77B3E" w:rsidRDefault="00C66DCF">
            <w:pPr>
              <w:jc w:val="center"/>
              <w:rPr>
                <w:color w:val="000000"/>
                <w:u w:color="000000"/>
              </w:rPr>
            </w:pPr>
            <w:r>
              <w:rPr>
                <w:sz w:val="16"/>
              </w:rPr>
              <w:t>90,95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D52691" w14:textId="77777777" w:rsidR="00A77B3E" w:rsidRDefault="00C66DCF">
            <w:pPr>
              <w:jc w:val="center"/>
              <w:rPr>
                <w:color w:val="000000"/>
                <w:u w:color="000000"/>
              </w:rPr>
            </w:pPr>
            <w:r>
              <w:rPr>
                <w:sz w:val="16"/>
              </w:rPr>
              <w:t>90,95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35885B" w14:textId="77777777" w:rsidR="00A77B3E" w:rsidRDefault="00C66DCF">
            <w:pPr>
              <w:jc w:val="center"/>
              <w:rPr>
                <w:color w:val="000000"/>
                <w:u w:color="000000"/>
              </w:rPr>
            </w:pPr>
            <w:r>
              <w:rPr>
                <w:sz w:val="16"/>
              </w:rPr>
              <w:t>90,95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BCD2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DD3D4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857E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55B1C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9314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97F52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A41C6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2695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036A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6E5F4B" w14:textId="77777777" w:rsidR="00A77B3E" w:rsidRDefault="00C66DCF">
            <w:pPr>
              <w:jc w:val="center"/>
              <w:rPr>
                <w:color w:val="000000"/>
                <w:u w:color="000000"/>
              </w:rPr>
            </w:pPr>
            <w:r>
              <w:rPr>
                <w:sz w:val="16"/>
              </w:rPr>
              <w:t>0,00</w:t>
            </w:r>
          </w:p>
        </w:tc>
      </w:tr>
      <w:tr w:rsidR="006149F3" w14:paraId="30DE53E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59C2E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98247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9BABFD1"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5D9AAD"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03D250" w14:textId="77777777" w:rsidR="00A77B3E" w:rsidRDefault="00C66DCF">
            <w:pPr>
              <w:jc w:val="center"/>
              <w:rPr>
                <w:color w:val="000000"/>
                <w:u w:color="000000"/>
              </w:rPr>
            </w:pPr>
            <w:r>
              <w:rPr>
                <w:sz w:val="16"/>
              </w:rPr>
              <w:t>1 705,00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A81D74" w14:textId="77777777" w:rsidR="00A77B3E" w:rsidRDefault="00C66DCF">
            <w:pPr>
              <w:jc w:val="center"/>
              <w:rPr>
                <w:color w:val="000000"/>
                <w:u w:color="000000"/>
              </w:rPr>
            </w:pPr>
            <w:r>
              <w:rPr>
                <w:sz w:val="16"/>
              </w:rPr>
              <w:t>1 705,00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ED589" w14:textId="77777777" w:rsidR="00A77B3E" w:rsidRDefault="00C66DCF">
            <w:pPr>
              <w:jc w:val="center"/>
              <w:rPr>
                <w:color w:val="000000"/>
                <w:u w:color="000000"/>
              </w:rPr>
            </w:pPr>
            <w:r>
              <w:rPr>
                <w:sz w:val="16"/>
              </w:rPr>
              <w:t>1 705,00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D2E646" w14:textId="77777777" w:rsidR="00A77B3E" w:rsidRDefault="00C66DCF">
            <w:pPr>
              <w:jc w:val="center"/>
              <w:rPr>
                <w:color w:val="000000"/>
                <w:u w:color="000000"/>
              </w:rPr>
            </w:pPr>
            <w:r>
              <w:rPr>
                <w:sz w:val="16"/>
              </w:rPr>
              <w:t>1 705,00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CD8EE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50493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1473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8EB7E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31EE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8E55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28F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1BD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5512F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C47C38" w14:textId="77777777" w:rsidR="00A77B3E" w:rsidRDefault="00C66DCF">
            <w:pPr>
              <w:jc w:val="center"/>
              <w:rPr>
                <w:color w:val="000000"/>
                <w:u w:color="000000"/>
              </w:rPr>
            </w:pPr>
            <w:r>
              <w:rPr>
                <w:sz w:val="16"/>
              </w:rPr>
              <w:t>0,00</w:t>
            </w:r>
          </w:p>
        </w:tc>
      </w:tr>
      <w:tr w:rsidR="006149F3" w14:paraId="15C0C2C2" w14:textId="77777777">
        <w:tc>
          <w:tcPr>
            <w:tcW w:w="570" w:type="dxa"/>
            <w:vMerge/>
            <w:tcBorders>
              <w:top w:val="nil"/>
              <w:left w:val="single" w:sz="2" w:space="0" w:color="auto"/>
              <w:bottom w:val="single" w:sz="2" w:space="0" w:color="auto"/>
              <w:right w:val="single" w:sz="2" w:space="0" w:color="auto"/>
            </w:tcBorders>
            <w:tcMar>
              <w:top w:w="100" w:type="dxa"/>
            </w:tcMar>
          </w:tcPr>
          <w:p w14:paraId="5C466E0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F7247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83D8AC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01763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21F7B8" w14:textId="77777777" w:rsidR="00A77B3E" w:rsidRDefault="00C66DCF">
            <w:pPr>
              <w:jc w:val="center"/>
              <w:rPr>
                <w:color w:val="000000"/>
                <w:u w:color="000000"/>
              </w:rPr>
            </w:pPr>
            <w:r>
              <w:rPr>
                <w:sz w:val="16"/>
              </w:rPr>
              <w:t>1 570,33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94DD2" w14:textId="77777777" w:rsidR="00A77B3E" w:rsidRDefault="00C66DCF">
            <w:pPr>
              <w:jc w:val="center"/>
              <w:rPr>
                <w:color w:val="000000"/>
                <w:u w:color="000000"/>
              </w:rPr>
            </w:pPr>
            <w:r>
              <w:rPr>
                <w:sz w:val="16"/>
              </w:rPr>
              <w:t>1 570,33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9B546C" w14:textId="77777777" w:rsidR="00A77B3E" w:rsidRDefault="00C66DCF">
            <w:pPr>
              <w:jc w:val="center"/>
              <w:rPr>
                <w:color w:val="000000"/>
                <w:u w:color="000000"/>
              </w:rPr>
            </w:pPr>
            <w:r>
              <w:rPr>
                <w:sz w:val="16"/>
              </w:rPr>
              <w:t>1 570,33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02729F" w14:textId="77777777" w:rsidR="00A77B3E" w:rsidRDefault="00C66DCF">
            <w:pPr>
              <w:jc w:val="center"/>
              <w:rPr>
                <w:color w:val="000000"/>
                <w:u w:color="000000"/>
              </w:rPr>
            </w:pPr>
            <w:r>
              <w:rPr>
                <w:sz w:val="16"/>
              </w:rPr>
              <w:t>1 570,33</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F431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1154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DF3D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4326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3A419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F448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912B1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2FA6B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C8B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183548" w14:textId="77777777" w:rsidR="00A77B3E" w:rsidRDefault="00C66DCF">
            <w:pPr>
              <w:jc w:val="center"/>
              <w:rPr>
                <w:color w:val="000000"/>
                <w:u w:color="000000"/>
              </w:rPr>
            </w:pPr>
            <w:r>
              <w:rPr>
                <w:sz w:val="16"/>
              </w:rPr>
              <w:t>0,00</w:t>
            </w:r>
          </w:p>
        </w:tc>
      </w:tr>
      <w:tr w:rsidR="006149F3" w14:paraId="0429B3F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EFC376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E6940E" w14:textId="77777777" w:rsidR="00A77B3E" w:rsidRDefault="00C66DCF">
            <w:pPr>
              <w:jc w:val="center"/>
              <w:rPr>
                <w:color w:val="000000"/>
                <w:u w:color="000000"/>
              </w:rPr>
            </w:pPr>
            <w:r>
              <w:rPr>
                <w:sz w:val="16"/>
              </w:rPr>
              <w:t>92,10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CABFEB" w14:textId="77777777" w:rsidR="00A77B3E" w:rsidRDefault="00C66DCF">
            <w:pPr>
              <w:jc w:val="center"/>
              <w:rPr>
                <w:color w:val="000000"/>
                <w:u w:color="000000"/>
              </w:rPr>
            </w:pPr>
            <w:r>
              <w:rPr>
                <w:sz w:val="16"/>
              </w:rPr>
              <w:t>92,10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316440" w14:textId="77777777" w:rsidR="00A77B3E" w:rsidRDefault="00C66DCF">
            <w:pPr>
              <w:jc w:val="center"/>
              <w:rPr>
                <w:color w:val="000000"/>
                <w:u w:color="000000"/>
              </w:rPr>
            </w:pPr>
            <w:r>
              <w:rPr>
                <w:sz w:val="16"/>
              </w:rPr>
              <w:t>92,10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DFC8D6" w14:textId="77777777" w:rsidR="00A77B3E" w:rsidRDefault="00C66DCF">
            <w:pPr>
              <w:jc w:val="center"/>
              <w:rPr>
                <w:color w:val="000000"/>
                <w:u w:color="000000"/>
              </w:rPr>
            </w:pPr>
            <w:r>
              <w:rPr>
                <w:sz w:val="16"/>
              </w:rPr>
              <w:t>92,10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288E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F1F5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62B7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1D67C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3D5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D49B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6358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733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C7A04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5D022F" w14:textId="77777777" w:rsidR="00A77B3E" w:rsidRDefault="00C66DCF">
            <w:pPr>
              <w:jc w:val="center"/>
              <w:rPr>
                <w:color w:val="000000"/>
                <w:u w:color="000000"/>
              </w:rPr>
            </w:pPr>
            <w:r>
              <w:rPr>
                <w:sz w:val="16"/>
              </w:rPr>
              <w:t>0,00</w:t>
            </w:r>
          </w:p>
        </w:tc>
      </w:tr>
      <w:tr w:rsidR="006149F3" w14:paraId="6F8E6E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EA045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2B54FE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0C62F27" w14:textId="77777777" w:rsidR="00A77B3E" w:rsidRDefault="00C66DCF">
            <w:pPr>
              <w:jc w:val="center"/>
              <w:rPr>
                <w:color w:val="000000"/>
                <w:u w:color="000000"/>
              </w:rPr>
            </w:pPr>
            <w:r>
              <w:rPr>
                <w:sz w:val="16"/>
              </w:rPr>
              <w:t>4190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0B986D" w14:textId="77777777" w:rsidR="00A77B3E" w:rsidRDefault="00C66DCF">
            <w:pPr>
              <w:jc w:val="left"/>
              <w:rPr>
                <w:color w:val="000000"/>
                <w:u w:color="000000"/>
              </w:rPr>
            </w:pPr>
            <w:r>
              <w:rPr>
                <w:sz w:val="16"/>
              </w:rPr>
              <w:t>Nagrody konkursowe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E37359"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CD755"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6D7B9F" w14:textId="77777777" w:rsidR="00A77B3E" w:rsidRDefault="00C66DCF">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2C4EE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7DB4948" w14:textId="77777777" w:rsidR="00A77B3E" w:rsidRDefault="00C66DCF">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9741C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C405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19A9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8DC7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30372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C131A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9D2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2CFF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62B38A" w14:textId="77777777" w:rsidR="00A77B3E" w:rsidRDefault="00C66DCF">
            <w:pPr>
              <w:jc w:val="center"/>
              <w:rPr>
                <w:color w:val="000000"/>
                <w:u w:color="000000"/>
              </w:rPr>
            </w:pPr>
            <w:r>
              <w:rPr>
                <w:sz w:val="16"/>
              </w:rPr>
              <w:t>0,00</w:t>
            </w:r>
          </w:p>
        </w:tc>
      </w:tr>
      <w:tr w:rsidR="006149F3" w14:paraId="0418F054" w14:textId="77777777">
        <w:tc>
          <w:tcPr>
            <w:tcW w:w="570" w:type="dxa"/>
            <w:vMerge/>
            <w:tcBorders>
              <w:top w:val="nil"/>
              <w:left w:val="single" w:sz="2" w:space="0" w:color="auto"/>
              <w:bottom w:val="single" w:sz="2" w:space="0" w:color="auto"/>
              <w:right w:val="single" w:sz="2" w:space="0" w:color="auto"/>
            </w:tcBorders>
            <w:tcMar>
              <w:top w:w="100" w:type="dxa"/>
            </w:tcMar>
          </w:tcPr>
          <w:p w14:paraId="4630304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B81ED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F83967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63018D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35C02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188B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AD964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6B12B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B99FB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01F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36F3F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39DD6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EF01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1C19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0661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3AF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CABF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1307A3" w14:textId="77777777" w:rsidR="00A77B3E" w:rsidRDefault="00C66DCF">
            <w:pPr>
              <w:jc w:val="center"/>
              <w:rPr>
                <w:color w:val="000000"/>
                <w:u w:color="000000"/>
              </w:rPr>
            </w:pPr>
            <w:r>
              <w:rPr>
                <w:sz w:val="16"/>
              </w:rPr>
              <w:t>0,00</w:t>
            </w:r>
          </w:p>
        </w:tc>
      </w:tr>
      <w:tr w:rsidR="006149F3" w14:paraId="3CFEC06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BC8808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F6EB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CD7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AF4F3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7E4A2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F02A0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889F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E35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344F7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D983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8D84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3114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EFFC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D74DD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D2BF38" w14:textId="77777777" w:rsidR="00A77B3E" w:rsidRDefault="00C66DCF">
            <w:pPr>
              <w:jc w:val="center"/>
              <w:rPr>
                <w:color w:val="000000"/>
                <w:u w:color="000000"/>
              </w:rPr>
            </w:pPr>
            <w:r>
              <w:rPr>
                <w:sz w:val="16"/>
              </w:rPr>
              <w:t>0,00</w:t>
            </w:r>
          </w:p>
        </w:tc>
      </w:tr>
      <w:tr w:rsidR="006149F3" w14:paraId="5F1B3A7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2903D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4844A3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21EBE12"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6E9FF0"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FAAD81" w14:textId="77777777" w:rsidR="00A77B3E" w:rsidRDefault="00C66DCF">
            <w:pPr>
              <w:jc w:val="center"/>
              <w:rPr>
                <w:color w:val="000000"/>
                <w:u w:color="000000"/>
              </w:rPr>
            </w:pPr>
            <w:r>
              <w:rPr>
                <w:sz w:val="16"/>
              </w:rPr>
              <w:t>3 749,75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DEF63F" w14:textId="77777777" w:rsidR="00A77B3E" w:rsidRDefault="00C66DCF">
            <w:pPr>
              <w:jc w:val="center"/>
              <w:rPr>
                <w:color w:val="000000"/>
                <w:u w:color="000000"/>
              </w:rPr>
            </w:pPr>
            <w:r>
              <w:rPr>
                <w:sz w:val="16"/>
              </w:rPr>
              <w:t>3 749,75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999432" w14:textId="77777777" w:rsidR="00A77B3E" w:rsidRDefault="00C66DCF">
            <w:pPr>
              <w:jc w:val="center"/>
              <w:rPr>
                <w:color w:val="000000"/>
                <w:u w:color="000000"/>
              </w:rPr>
            </w:pPr>
            <w:r>
              <w:rPr>
                <w:sz w:val="16"/>
              </w:rPr>
              <w:t>3 749,75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D71C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7402DF" w14:textId="77777777" w:rsidR="00A77B3E" w:rsidRDefault="00C66DCF">
            <w:pPr>
              <w:jc w:val="center"/>
              <w:rPr>
                <w:color w:val="000000"/>
                <w:u w:color="000000"/>
              </w:rPr>
            </w:pPr>
            <w:r>
              <w:rPr>
                <w:sz w:val="16"/>
              </w:rPr>
              <w:t>3 749,75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9EFF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C361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7E24D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57F8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D555B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46DC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14D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CC97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D8E6CE" w14:textId="77777777" w:rsidR="00A77B3E" w:rsidRDefault="00C66DCF">
            <w:pPr>
              <w:jc w:val="center"/>
              <w:rPr>
                <w:color w:val="000000"/>
                <w:u w:color="000000"/>
              </w:rPr>
            </w:pPr>
            <w:r>
              <w:rPr>
                <w:sz w:val="16"/>
              </w:rPr>
              <w:t>0,00</w:t>
            </w:r>
          </w:p>
        </w:tc>
      </w:tr>
      <w:tr w:rsidR="006149F3" w14:paraId="436E5CEA" w14:textId="77777777">
        <w:tc>
          <w:tcPr>
            <w:tcW w:w="570" w:type="dxa"/>
            <w:vMerge/>
            <w:tcBorders>
              <w:top w:val="nil"/>
              <w:left w:val="single" w:sz="2" w:space="0" w:color="auto"/>
              <w:bottom w:val="single" w:sz="2" w:space="0" w:color="auto"/>
              <w:right w:val="single" w:sz="2" w:space="0" w:color="auto"/>
            </w:tcBorders>
            <w:tcMar>
              <w:top w:w="100" w:type="dxa"/>
            </w:tcMar>
          </w:tcPr>
          <w:p w14:paraId="329EA1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AA578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3ECB3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BF7BC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FCD56A" w14:textId="77777777" w:rsidR="00A77B3E" w:rsidRDefault="00C66DCF">
            <w:pPr>
              <w:jc w:val="center"/>
              <w:rPr>
                <w:color w:val="000000"/>
                <w:u w:color="000000"/>
              </w:rPr>
            </w:pPr>
            <w:r>
              <w:rPr>
                <w:sz w:val="16"/>
              </w:rPr>
              <w:t>3 665,01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9425F6" w14:textId="77777777" w:rsidR="00A77B3E" w:rsidRDefault="00C66DCF">
            <w:pPr>
              <w:jc w:val="center"/>
              <w:rPr>
                <w:color w:val="000000"/>
                <w:u w:color="000000"/>
              </w:rPr>
            </w:pPr>
            <w:r>
              <w:rPr>
                <w:sz w:val="16"/>
              </w:rPr>
              <w:t>3 665,01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14221" w14:textId="77777777" w:rsidR="00A77B3E" w:rsidRDefault="00C66DCF">
            <w:pPr>
              <w:jc w:val="center"/>
              <w:rPr>
                <w:color w:val="000000"/>
                <w:u w:color="000000"/>
              </w:rPr>
            </w:pPr>
            <w:r>
              <w:rPr>
                <w:sz w:val="16"/>
              </w:rPr>
              <w:t>3 665,01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D2DE2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BA25DA9" w14:textId="77777777" w:rsidR="00A77B3E" w:rsidRDefault="00C66DCF">
            <w:pPr>
              <w:jc w:val="center"/>
              <w:rPr>
                <w:color w:val="000000"/>
                <w:u w:color="000000"/>
              </w:rPr>
            </w:pPr>
            <w:r>
              <w:rPr>
                <w:sz w:val="16"/>
              </w:rPr>
              <w:t>3 665,01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EFD2C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68AA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B187C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B29A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E701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3178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DEB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AA75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6A8B49" w14:textId="77777777" w:rsidR="00A77B3E" w:rsidRDefault="00C66DCF">
            <w:pPr>
              <w:jc w:val="center"/>
              <w:rPr>
                <w:color w:val="000000"/>
                <w:u w:color="000000"/>
              </w:rPr>
            </w:pPr>
            <w:r>
              <w:rPr>
                <w:sz w:val="16"/>
              </w:rPr>
              <w:t>0,00</w:t>
            </w:r>
          </w:p>
        </w:tc>
      </w:tr>
      <w:tr w:rsidR="006149F3" w14:paraId="600B679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BEF5E5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030793" w14:textId="77777777" w:rsidR="00A77B3E" w:rsidRDefault="00C66DCF">
            <w:pPr>
              <w:jc w:val="center"/>
              <w:rPr>
                <w:color w:val="000000"/>
                <w:u w:color="000000"/>
              </w:rPr>
            </w:pPr>
            <w:r>
              <w:rPr>
                <w:sz w:val="16"/>
              </w:rPr>
              <w:t>97,74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464F77" w14:textId="77777777" w:rsidR="00A77B3E" w:rsidRDefault="00C66DCF">
            <w:pPr>
              <w:jc w:val="center"/>
              <w:rPr>
                <w:color w:val="000000"/>
                <w:u w:color="000000"/>
              </w:rPr>
            </w:pPr>
            <w:r>
              <w:rPr>
                <w:sz w:val="16"/>
              </w:rPr>
              <w:t>97,74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389DB" w14:textId="77777777" w:rsidR="00A77B3E" w:rsidRDefault="00C66DCF">
            <w:pPr>
              <w:jc w:val="center"/>
              <w:rPr>
                <w:color w:val="000000"/>
                <w:u w:color="000000"/>
              </w:rPr>
            </w:pPr>
            <w:r>
              <w:rPr>
                <w:sz w:val="16"/>
              </w:rPr>
              <w:t>97,74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AC79B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CC53AB1" w14:textId="77777777" w:rsidR="00A77B3E" w:rsidRDefault="00C66DCF">
            <w:pPr>
              <w:jc w:val="center"/>
              <w:rPr>
                <w:color w:val="000000"/>
                <w:u w:color="000000"/>
              </w:rPr>
            </w:pPr>
            <w:r>
              <w:rPr>
                <w:sz w:val="16"/>
              </w:rPr>
              <w:t>97,74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6965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63F6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FD6DB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753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0AD5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A30C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523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7A8C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E39657" w14:textId="77777777" w:rsidR="00A77B3E" w:rsidRDefault="00C66DCF">
            <w:pPr>
              <w:jc w:val="center"/>
              <w:rPr>
                <w:color w:val="000000"/>
                <w:u w:color="000000"/>
              </w:rPr>
            </w:pPr>
            <w:r>
              <w:rPr>
                <w:sz w:val="16"/>
              </w:rPr>
              <w:t>0,00</w:t>
            </w:r>
          </w:p>
        </w:tc>
      </w:tr>
      <w:tr w:rsidR="006149F3" w14:paraId="1BDB788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091D97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51246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1EEE374"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98B706"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B251E0" w14:textId="77777777" w:rsidR="00A77B3E" w:rsidRDefault="00C66DCF">
            <w:pPr>
              <w:jc w:val="center"/>
              <w:rPr>
                <w:color w:val="000000"/>
                <w:u w:color="000000"/>
              </w:rPr>
            </w:pPr>
            <w:r>
              <w:rPr>
                <w:sz w:val="16"/>
              </w:rPr>
              <w:t>160,00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BB90C" w14:textId="77777777" w:rsidR="00A77B3E" w:rsidRDefault="00C66DCF">
            <w:pPr>
              <w:jc w:val="center"/>
              <w:rPr>
                <w:color w:val="000000"/>
                <w:u w:color="000000"/>
              </w:rPr>
            </w:pPr>
            <w:r>
              <w:rPr>
                <w:sz w:val="16"/>
              </w:rPr>
              <w:t>160,00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F6BD74" w14:textId="77777777" w:rsidR="00A77B3E" w:rsidRDefault="00C66DCF">
            <w:pPr>
              <w:jc w:val="center"/>
              <w:rPr>
                <w:color w:val="000000"/>
                <w:u w:color="000000"/>
              </w:rPr>
            </w:pPr>
            <w:r>
              <w:rPr>
                <w:sz w:val="16"/>
              </w:rPr>
              <w:t>160,00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CEEF8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C8909E" w14:textId="77777777" w:rsidR="00A77B3E" w:rsidRDefault="00C66DCF">
            <w:pPr>
              <w:jc w:val="center"/>
              <w:rPr>
                <w:color w:val="000000"/>
                <w:u w:color="000000"/>
              </w:rPr>
            </w:pPr>
            <w:r>
              <w:rPr>
                <w:sz w:val="16"/>
              </w:rPr>
              <w:t>160,00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60F79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07D9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1E256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8DD94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D552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BBC3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4522D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637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960F72" w14:textId="77777777" w:rsidR="00A77B3E" w:rsidRDefault="00C66DCF">
            <w:pPr>
              <w:jc w:val="center"/>
              <w:rPr>
                <w:color w:val="000000"/>
                <w:u w:color="000000"/>
              </w:rPr>
            </w:pPr>
            <w:r>
              <w:rPr>
                <w:sz w:val="16"/>
              </w:rPr>
              <w:t>0,00</w:t>
            </w:r>
          </w:p>
        </w:tc>
      </w:tr>
      <w:tr w:rsidR="006149F3" w14:paraId="3262B9D9" w14:textId="77777777">
        <w:tc>
          <w:tcPr>
            <w:tcW w:w="570" w:type="dxa"/>
            <w:vMerge/>
            <w:tcBorders>
              <w:top w:val="nil"/>
              <w:left w:val="single" w:sz="2" w:space="0" w:color="auto"/>
              <w:bottom w:val="single" w:sz="2" w:space="0" w:color="auto"/>
              <w:right w:val="single" w:sz="2" w:space="0" w:color="auto"/>
            </w:tcBorders>
            <w:tcMar>
              <w:top w:w="100" w:type="dxa"/>
            </w:tcMar>
          </w:tcPr>
          <w:p w14:paraId="4DAAE2E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CE887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154FB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31895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6F466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EC5E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0E9E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4A014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1F1F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0C8D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9660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1316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921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77FE8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6B8E5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002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988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C24876" w14:textId="77777777" w:rsidR="00A77B3E" w:rsidRDefault="00C66DCF">
            <w:pPr>
              <w:jc w:val="center"/>
              <w:rPr>
                <w:color w:val="000000"/>
                <w:u w:color="000000"/>
              </w:rPr>
            </w:pPr>
            <w:r>
              <w:rPr>
                <w:sz w:val="16"/>
              </w:rPr>
              <w:t>0,00</w:t>
            </w:r>
          </w:p>
        </w:tc>
      </w:tr>
      <w:tr w:rsidR="006149F3" w14:paraId="64B131D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08091A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6062A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B54F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608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405B2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8F5ECC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88EF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6721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8646C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6D29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DA5D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468A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7A1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A90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D69224" w14:textId="77777777" w:rsidR="00A77B3E" w:rsidRDefault="00C66DCF">
            <w:pPr>
              <w:jc w:val="center"/>
              <w:rPr>
                <w:color w:val="000000"/>
                <w:u w:color="000000"/>
              </w:rPr>
            </w:pPr>
            <w:r>
              <w:rPr>
                <w:sz w:val="16"/>
              </w:rPr>
              <w:t>0,00</w:t>
            </w:r>
          </w:p>
        </w:tc>
      </w:tr>
      <w:tr w:rsidR="006149F3" w14:paraId="74B613B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D1D8D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79E61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47BC1CF"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C725C6"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00F545" w14:textId="77777777" w:rsidR="00A77B3E" w:rsidRDefault="00C66DCF">
            <w:pPr>
              <w:jc w:val="center"/>
              <w:rPr>
                <w:color w:val="000000"/>
                <w:u w:color="000000"/>
              </w:rPr>
            </w:pPr>
            <w:r>
              <w:rPr>
                <w:sz w:val="16"/>
              </w:rPr>
              <w:t>2 195 203,00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CE37D4" w14:textId="77777777" w:rsidR="00A77B3E" w:rsidRDefault="00C66DCF">
            <w:pPr>
              <w:jc w:val="center"/>
              <w:rPr>
                <w:color w:val="000000"/>
                <w:u w:color="000000"/>
              </w:rPr>
            </w:pPr>
            <w:r>
              <w:rPr>
                <w:sz w:val="16"/>
              </w:rPr>
              <w:t>2 195 203,00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4078BD" w14:textId="77777777" w:rsidR="00A77B3E" w:rsidRDefault="00C66DCF">
            <w:pPr>
              <w:jc w:val="center"/>
              <w:rPr>
                <w:color w:val="000000"/>
                <w:u w:color="000000"/>
              </w:rPr>
            </w:pPr>
            <w:r>
              <w:rPr>
                <w:sz w:val="16"/>
              </w:rPr>
              <w:t>2 195 203,00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64B16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F63527" w14:textId="77777777" w:rsidR="00A77B3E" w:rsidRDefault="00C66DCF">
            <w:pPr>
              <w:jc w:val="center"/>
              <w:rPr>
                <w:color w:val="000000"/>
                <w:u w:color="000000"/>
              </w:rPr>
            </w:pPr>
            <w:r>
              <w:rPr>
                <w:sz w:val="16"/>
              </w:rPr>
              <w:t>2 195 203,00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61DB4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252E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71B41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173A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26D1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3A8C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3332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1A7C1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184259" w14:textId="77777777" w:rsidR="00A77B3E" w:rsidRDefault="00C66DCF">
            <w:pPr>
              <w:jc w:val="center"/>
              <w:rPr>
                <w:color w:val="000000"/>
                <w:u w:color="000000"/>
              </w:rPr>
            </w:pPr>
            <w:r>
              <w:rPr>
                <w:sz w:val="16"/>
              </w:rPr>
              <w:t>0,00</w:t>
            </w:r>
          </w:p>
        </w:tc>
      </w:tr>
      <w:tr w:rsidR="006149F3" w14:paraId="05E460B2" w14:textId="77777777">
        <w:tc>
          <w:tcPr>
            <w:tcW w:w="570" w:type="dxa"/>
            <w:vMerge/>
            <w:tcBorders>
              <w:top w:val="nil"/>
              <w:left w:val="single" w:sz="2" w:space="0" w:color="auto"/>
              <w:bottom w:val="single" w:sz="2" w:space="0" w:color="auto"/>
              <w:right w:val="single" w:sz="2" w:space="0" w:color="auto"/>
            </w:tcBorders>
            <w:tcMar>
              <w:top w:w="100" w:type="dxa"/>
            </w:tcMar>
          </w:tcPr>
          <w:p w14:paraId="081E527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4E0E6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38A315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94E1B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A38837" w14:textId="77777777" w:rsidR="00A77B3E" w:rsidRDefault="00C66DCF">
            <w:pPr>
              <w:jc w:val="center"/>
              <w:rPr>
                <w:color w:val="000000"/>
                <w:u w:color="000000"/>
              </w:rPr>
            </w:pPr>
            <w:r>
              <w:rPr>
                <w:sz w:val="16"/>
              </w:rPr>
              <w:t>1 985 617,08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AD66F1" w14:textId="77777777" w:rsidR="00A77B3E" w:rsidRDefault="00C66DCF">
            <w:pPr>
              <w:jc w:val="center"/>
              <w:rPr>
                <w:color w:val="000000"/>
                <w:u w:color="000000"/>
              </w:rPr>
            </w:pPr>
            <w:r>
              <w:rPr>
                <w:sz w:val="16"/>
              </w:rPr>
              <w:t>1 985 617,08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317E5" w14:textId="77777777" w:rsidR="00A77B3E" w:rsidRDefault="00C66DCF">
            <w:pPr>
              <w:jc w:val="center"/>
              <w:rPr>
                <w:color w:val="000000"/>
                <w:u w:color="000000"/>
              </w:rPr>
            </w:pPr>
            <w:r>
              <w:rPr>
                <w:sz w:val="16"/>
              </w:rPr>
              <w:t>1 985 617,08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C89F0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8AC763" w14:textId="77777777" w:rsidR="00A77B3E" w:rsidRDefault="00C66DCF">
            <w:pPr>
              <w:jc w:val="center"/>
              <w:rPr>
                <w:color w:val="000000"/>
                <w:u w:color="000000"/>
              </w:rPr>
            </w:pPr>
            <w:r>
              <w:rPr>
                <w:sz w:val="16"/>
              </w:rPr>
              <w:t>1 985 617,08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0FD8A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F6BD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CFF0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935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8952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33406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399FE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958D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933852" w14:textId="77777777" w:rsidR="00A77B3E" w:rsidRDefault="00C66DCF">
            <w:pPr>
              <w:jc w:val="center"/>
              <w:rPr>
                <w:color w:val="000000"/>
                <w:u w:color="000000"/>
              </w:rPr>
            </w:pPr>
            <w:r>
              <w:rPr>
                <w:sz w:val="16"/>
              </w:rPr>
              <w:t>0,00</w:t>
            </w:r>
          </w:p>
        </w:tc>
      </w:tr>
      <w:tr w:rsidR="006149F3" w14:paraId="5D3C45D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55E3FA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CC798" w14:textId="77777777" w:rsidR="00A77B3E" w:rsidRDefault="00C66DCF">
            <w:pPr>
              <w:jc w:val="center"/>
              <w:rPr>
                <w:color w:val="000000"/>
                <w:u w:color="000000"/>
              </w:rPr>
            </w:pPr>
            <w:r>
              <w:rPr>
                <w:sz w:val="16"/>
              </w:rPr>
              <w:t>90,45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41CCDB" w14:textId="77777777" w:rsidR="00A77B3E" w:rsidRDefault="00C66DCF">
            <w:pPr>
              <w:jc w:val="center"/>
              <w:rPr>
                <w:color w:val="000000"/>
                <w:u w:color="000000"/>
              </w:rPr>
            </w:pPr>
            <w:r>
              <w:rPr>
                <w:sz w:val="16"/>
              </w:rPr>
              <w:t>90,45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5C92FC" w14:textId="77777777" w:rsidR="00A77B3E" w:rsidRDefault="00C66DCF">
            <w:pPr>
              <w:jc w:val="center"/>
              <w:rPr>
                <w:color w:val="000000"/>
                <w:u w:color="000000"/>
              </w:rPr>
            </w:pPr>
            <w:r>
              <w:rPr>
                <w:sz w:val="16"/>
              </w:rPr>
              <w:t>90,45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7FB03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97138E" w14:textId="77777777" w:rsidR="00A77B3E" w:rsidRDefault="00C66DCF">
            <w:pPr>
              <w:jc w:val="center"/>
              <w:rPr>
                <w:color w:val="000000"/>
                <w:u w:color="000000"/>
              </w:rPr>
            </w:pPr>
            <w:r>
              <w:rPr>
                <w:sz w:val="16"/>
              </w:rPr>
              <w:t>90,45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D5FA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FA47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8A1D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A198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59676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E174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348E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48A9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84F873" w14:textId="77777777" w:rsidR="00A77B3E" w:rsidRDefault="00C66DCF">
            <w:pPr>
              <w:jc w:val="center"/>
              <w:rPr>
                <w:color w:val="000000"/>
                <w:u w:color="000000"/>
              </w:rPr>
            </w:pPr>
            <w:r>
              <w:rPr>
                <w:sz w:val="16"/>
              </w:rPr>
              <w:t>0,00</w:t>
            </w:r>
          </w:p>
        </w:tc>
      </w:tr>
      <w:tr w:rsidR="006149F3" w14:paraId="7C66DEC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4F4E4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7B9E9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680C12E" w14:textId="77777777" w:rsidR="00A77B3E" w:rsidRDefault="00C66DCF">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7FDAE1" w14:textId="77777777" w:rsidR="00A77B3E" w:rsidRDefault="00C66DCF">
            <w:pPr>
              <w:jc w:val="left"/>
              <w:rPr>
                <w:color w:val="000000"/>
                <w:u w:color="000000"/>
              </w:rPr>
            </w:pPr>
            <w:r>
              <w:rPr>
                <w:sz w:val="16"/>
              </w:rPr>
              <w:t>Podróże służbowe krajowe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FCA30F"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84E91"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BADB87"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84B57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8336863"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847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209E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73BBE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D10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650D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C819E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5781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E1D9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3326DE" w14:textId="77777777" w:rsidR="00A77B3E" w:rsidRDefault="00C66DCF">
            <w:pPr>
              <w:jc w:val="center"/>
              <w:rPr>
                <w:color w:val="000000"/>
                <w:u w:color="000000"/>
              </w:rPr>
            </w:pPr>
            <w:r>
              <w:rPr>
                <w:sz w:val="16"/>
              </w:rPr>
              <w:t>0,00</w:t>
            </w:r>
          </w:p>
        </w:tc>
      </w:tr>
      <w:tr w:rsidR="006149F3" w14:paraId="647E5474" w14:textId="77777777">
        <w:tc>
          <w:tcPr>
            <w:tcW w:w="570" w:type="dxa"/>
            <w:vMerge/>
            <w:tcBorders>
              <w:top w:val="nil"/>
              <w:left w:val="single" w:sz="2" w:space="0" w:color="auto"/>
              <w:bottom w:val="single" w:sz="2" w:space="0" w:color="auto"/>
              <w:right w:val="single" w:sz="2" w:space="0" w:color="auto"/>
            </w:tcBorders>
            <w:tcMar>
              <w:top w:w="100" w:type="dxa"/>
            </w:tcMar>
          </w:tcPr>
          <w:p w14:paraId="117D40C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D29D21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86E0CC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EE211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92D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C22B8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0DCC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7072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DF476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C20AB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21C3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68423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BFE2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58E2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03F1A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5B7F7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350D1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43C236" w14:textId="77777777" w:rsidR="00A77B3E" w:rsidRDefault="00C66DCF">
            <w:pPr>
              <w:jc w:val="center"/>
              <w:rPr>
                <w:color w:val="000000"/>
                <w:u w:color="000000"/>
              </w:rPr>
            </w:pPr>
            <w:r>
              <w:rPr>
                <w:sz w:val="16"/>
              </w:rPr>
              <w:t>0,00</w:t>
            </w:r>
          </w:p>
        </w:tc>
      </w:tr>
      <w:tr w:rsidR="006149F3" w14:paraId="0873256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D7AC0E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4650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838EA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03D5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33200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961274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2BB99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7C7D1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D70E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61AFF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A775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6153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ACA6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C4902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DB69B4" w14:textId="77777777" w:rsidR="00A77B3E" w:rsidRDefault="00C66DCF">
            <w:pPr>
              <w:jc w:val="center"/>
              <w:rPr>
                <w:color w:val="000000"/>
                <w:u w:color="000000"/>
              </w:rPr>
            </w:pPr>
            <w:r>
              <w:rPr>
                <w:sz w:val="16"/>
              </w:rPr>
              <w:t>0,00</w:t>
            </w:r>
          </w:p>
        </w:tc>
      </w:tr>
      <w:tr w:rsidR="006149F3" w14:paraId="7A569A8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6F134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432E0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48EACD"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8649FDA"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553ED1"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7C2D9"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DAE063"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DF22D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B4842A8" w14:textId="77777777" w:rsidR="00A77B3E" w:rsidRDefault="00C66DCF">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321BD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30E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24A77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39AA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5BEAC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4B75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D9C88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EFD2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734CCF" w14:textId="77777777" w:rsidR="00A77B3E" w:rsidRDefault="00C66DCF">
            <w:pPr>
              <w:jc w:val="center"/>
              <w:rPr>
                <w:color w:val="000000"/>
                <w:u w:color="000000"/>
              </w:rPr>
            </w:pPr>
            <w:r>
              <w:rPr>
                <w:sz w:val="16"/>
              </w:rPr>
              <w:t>0,00</w:t>
            </w:r>
          </w:p>
        </w:tc>
      </w:tr>
      <w:tr w:rsidR="006149F3" w14:paraId="6E47D9BE" w14:textId="77777777">
        <w:tc>
          <w:tcPr>
            <w:tcW w:w="570" w:type="dxa"/>
            <w:vMerge/>
            <w:tcBorders>
              <w:top w:val="nil"/>
              <w:left w:val="single" w:sz="2" w:space="0" w:color="auto"/>
              <w:bottom w:val="single" w:sz="2" w:space="0" w:color="auto"/>
              <w:right w:val="single" w:sz="2" w:space="0" w:color="auto"/>
            </w:tcBorders>
            <w:tcMar>
              <w:top w:w="100" w:type="dxa"/>
            </w:tcMar>
          </w:tcPr>
          <w:p w14:paraId="67724A1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9023C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2B851B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423D8E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46218B"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19E74"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A86A29" w14:textId="77777777" w:rsidR="00A77B3E" w:rsidRDefault="00C66DCF">
            <w:pPr>
              <w:jc w:val="center"/>
              <w:rPr>
                <w:color w:val="000000"/>
                <w:u w:color="000000"/>
              </w:rPr>
            </w:pPr>
            <w:r>
              <w:rPr>
                <w:sz w:val="16"/>
              </w:rPr>
              <w:t>1 550,26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D6C3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2CE168" w14:textId="77777777" w:rsidR="00A77B3E" w:rsidRDefault="00C66DCF">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D0167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F9C7B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6F891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EA96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A690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F515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51B6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9CD9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E08B2C" w14:textId="77777777" w:rsidR="00A77B3E" w:rsidRDefault="00C66DCF">
            <w:pPr>
              <w:jc w:val="center"/>
              <w:rPr>
                <w:color w:val="000000"/>
                <w:u w:color="000000"/>
              </w:rPr>
            </w:pPr>
            <w:r>
              <w:rPr>
                <w:sz w:val="16"/>
              </w:rPr>
              <w:t>0,00</w:t>
            </w:r>
          </w:p>
        </w:tc>
      </w:tr>
      <w:tr w:rsidR="006149F3" w14:paraId="1D9B341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5794828"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D2035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D8090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DE861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AFD9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6E7C05"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98854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3E279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80F5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4604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2EB57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F3C9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772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0CD7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77CA5D" w14:textId="77777777" w:rsidR="00A77B3E" w:rsidRDefault="00C66DCF">
            <w:pPr>
              <w:jc w:val="center"/>
              <w:rPr>
                <w:color w:val="000000"/>
                <w:u w:color="000000"/>
              </w:rPr>
            </w:pPr>
            <w:r>
              <w:rPr>
                <w:sz w:val="16"/>
              </w:rPr>
              <w:t>0,00</w:t>
            </w:r>
          </w:p>
        </w:tc>
      </w:tr>
      <w:tr w:rsidR="006149F3" w14:paraId="6BB60E6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2A3C2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53AB2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DD97CA4" w14:textId="77777777" w:rsidR="00A77B3E" w:rsidRDefault="00C66DCF">
            <w:pPr>
              <w:jc w:val="center"/>
              <w:rPr>
                <w:color w:val="000000"/>
                <w:u w:color="000000"/>
              </w:rPr>
            </w:pPr>
            <w:r>
              <w:rPr>
                <w:sz w:val="16"/>
              </w:rPr>
              <w:t>4570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B8F5D18" w14:textId="77777777" w:rsidR="00A77B3E" w:rsidRDefault="00C66DCF">
            <w:pPr>
              <w:jc w:val="left"/>
              <w:rPr>
                <w:color w:val="000000"/>
                <w:u w:color="000000"/>
              </w:rPr>
            </w:pPr>
            <w:r>
              <w:rPr>
                <w:sz w:val="16"/>
              </w:rPr>
              <w:t>Odsetki od nieterminowych wpłat z tytułu pozostałych podatków i opłat</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3406D"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FB8638"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58C61F"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B55A7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5B9053"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BC698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28AA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265C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A5FA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88A9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CAC8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796E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91D6B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E7ABC8" w14:textId="77777777" w:rsidR="00A77B3E" w:rsidRDefault="00C66DCF">
            <w:pPr>
              <w:jc w:val="center"/>
              <w:rPr>
                <w:color w:val="000000"/>
                <w:u w:color="000000"/>
              </w:rPr>
            </w:pPr>
            <w:r>
              <w:rPr>
                <w:sz w:val="16"/>
              </w:rPr>
              <w:t>0,00</w:t>
            </w:r>
          </w:p>
        </w:tc>
      </w:tr>
      <w:tr w:rsidR="006149F3" w14:paraId="1C1AF3CE" w14:textId="77777777">
        <w:tc>
          <w:tcPr>
            <w:tcW w:w="570" w:type="dxa"/>
            <w:vMerge/>
            <w:tcBorders>
              <w:top w:val="nil"/>
              <w:left w:val="single" w:sz="2" w:space="0" w:color="auto"/>
              <w:bottom w:val="single" w:sz="2" w:space="0" w:color="auto"/>
              <w:right w:val="single" w:sz="2" w:space="0" w:color="auto"/>
            </w:tcBorders>
            <w:tcMar>
              <w:top w:w="100" w:type="dxa"/>
            </w:tcMar>
          </w:tcPr>
          <w:p w14:paraId="4253F4F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E9765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C6D631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8006E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5D51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1D83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4757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E5088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85614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F20E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2239D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108B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D03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257D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C1A1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0CB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6585F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D1724E" w14:textId="77777777" w:rsidR="00A77B3E" w:rsidRDefault="00C66DCF">
            <w:pPr>
              <w:jc w:val="center"/>
              <w:rPr>
                <w:color w:val="000000"/>
                <w:u w:color="000000"/>
              </w:rPr>
            </w:pPr>
            <w:r>
              <w:rPr>
                <w:sz w:val="16"/>
              </w:rPr>
              <w:t>0,00</w:t>
            </w:r>
          </w:p>
        </w:tc>
      </w:tr>
      <w:tr w:rsidR="006149F3" w14:paraId="67131CB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107D4A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66BC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097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8F8D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37C02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D2AFD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B1B77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D8CFB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A6484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2F6B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32CE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1FFA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CFF9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F598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09ABDE" w14:textId="77777777" w:rsidR="00A77B3E" w:rsidRDefault="00C66DCF">
            <w:pPr>
              <w:jc w:val="center"/>
              <w:rPr>
                <w:color w:val="000000"/>
                <w:u w:color="000000"/>
              </w:rPr>
            </w:pPr>
            <w:r>
              <w:rPr>
                <w:sz w:val="16"/>
              </w:rPr>
              <w:t>0,00</w:t>
            </w:r>
          </w:p>
        </w:tc>
      </w:tr>
      <w:tr w:rsidR="006149F3" w14:paraId="3BCB24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428E9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655AC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A592E6F" w14:textId="77777777" w:rsidR="00A77B3E" w:rsidRDefault="00C66DCF">
            <w:pPr>
              <w:jc w:val="center"/>
              <w:rPr>
                <w:color w:val="000000"/>
                <w:u w:color="000000"/>
              </w:rPr>
            </w:pPr>
            <w:r>
              <w:rPr>
                <w:sz w:val="16"/>
              </w:rPr>
              <w:t>4600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57287F" w14:textId="77777777" w:rsidR="00A77B3E" w:rsidRDefault="00C66DCF">
            <w:pPr>
              <w:jc w:val="left"/>
              <w:rPr>
                <w:color w:val="000000"/>
                <w:u w:color="000000"/>
              </w:rPr>
            </w:pPr>
            <w:r>
              <w:rPr>
                <w:sz w:val="16"/>
              </w:rPr>
              <w:t>Kary, odszkodowania i grzywny wypłacane na rzecz osób prawnych i innych jednostek organizacyjnych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B9779C" w14:textId="77777777" w:rsidR="00A77B3E" w:rsidRDefault="00C66DCF">
            <w:pPr>
              <w:jc w:val="center"/>
              <w:rPr>
                <w:color w:val="000000"/>
                <w:u w:color="000000"/>
              </w:rPr>
            </w:pPr>
            <w:r>
              <w:rPr>
                <w:sz w:val="16"/>
              </w:rPr>
              <w:t>7 507,00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2E95F4" w14:textId="77777777" w:rsidR="00A77B3E" w:rsidRDefault="00C66DCF">
            <w:pPr>
              <w:jc w:val="center"/>
              <w:rPr>
                <w:color w:val="000000"/>
                <w:u w:color="000000"/>
              </w:rPr>
            </w:pPr>
            <w:r>
              <w:rPr>
                <w:sz w:val="16"/>
              </w:rPr>
              <w:t>7 507,00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3B9C43" w14:textId="77777777" w:rsidR="00A77B3E" w:rsidRDefault="00C66DCF">
            <w:pPr>
              <w:jc w:val="center"/>
              <w:rPr>
                <w:color w:val="000000"/>
                <w:u w:color="000000"/>
              </w:rPr>
            </w:pPr>
            <w:r>
              <w:rPr>
                <w:sz w:val="16"/>
              </w:rPr>
              <w:t>7 507,00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E6A26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F086F5" w14:textId="77777777" w:rsidR="00A77B3E" w:rsidRDefault="00C66DCF">
            <w:pPr>
              <w:jc w:val="center"/>
              <w:rPr>
                <w:color w:val="000000"/>
                <w:u w:color="000000"/>
              </w:rPr>
            </w:pPr>
            <w:r>
              <w:rPr>
                <w:sz w:val="16"/>
              </w:rPr>
              <w:t>7 507,00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763A6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C1D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FEF4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06B9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14E2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39577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DE62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6B22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1D9432" w14:textId="77777777" w:rsidR="00A77B3E" w:rsidRDefault="00C66DCF">
            <w:pPr>
              <w:jc w:val="center"/>
              <w:rPr>
                <w:color w:val="000000"/>
                <w:u w:color="000000"/>
              </w:rPr>
            </w:pPr>
            <w:r>
              <w:rPr>
                <w:sz w:val="16"/>
              </w:rPr>
              <w:t>0,00</w:t>
            </w:r>
          </w:p>
        </w:tc>
      </w:tr>
      <w:tr w:rsidR="006149F3" w14:paraId="0EABF324" w14:textId="77777777">
        <w:tc>
          <w:tcPr>
            <w:tcW w:w="570" w:type="dxa"/>
            <w:vMerge/>
            <w:tcBorders>
              <w:top w:val="nil"/>
              <w:left w:val="single" w:sz="2" w:space="0" w:color="auto"/>
              <w:bottom w:val="single" w:sz="2" w:space="0" w:color="auto"/>
              <w:right w:val="single" w:sz="2" w:space="0" w:color="auto"/>
            </w:tcBorders>
            <w:tcMar>
              <w:top w:w="100" w:type="dxa"/>
            </w:tcMar>
          </w:tcPr>
          <w:p w14:paraId="7B34961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6DF2D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40A659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E84E3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0E41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BF53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FB938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86E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859C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D7F3D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B2169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18572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50A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EF71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D3179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3CBC3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D8B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A61CCE" w14:textId="77777777" w:rsidR="00A77B3E" w:rsidRDefault="00C66DCF">
            <w:pPr>
              <w:jc w:val="center"/>
              <w:rPr>
                <w:color w:val="000000"/>
                <w:u w:color="000000"/>
              </w:rPr>
            </w:pPr>
            <w:r>
              <w:rPr>
                <w:sz w:val="16"/>
              </w:rPr>
              <w:t>0,00</w:t>
            </w:r>
          </w:p>
        </w:tc>
      </w:tr>
      <w:tr w:rsidR="006149F3" w14:paraId="405CD66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59B598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C7A6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4F52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13B8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8FA0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8D2B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BB336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0B2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AFDFB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6E7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7A70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305C1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A35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1106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3E33F9" w14:textId="77777777" w:rsidR="00A77B3E" w:rsidRDefault="00C66DCF">
            <w:pPr>
              <w:jc w:val="center"/>
              <w:rPr>
                <w:color w:val="000000"/>
                <w:u w:color="000000"/>
              </w:rPr>
            </w:pPr>
            <w:r>
              <w:rPr>
                <w:sz w:val="16"/>
              </w:rPr>
              <w:t>0,00</w:t>
            </w:r>
          </w:p>
        </w:tc>
      </w:tr>
      <w:tr w:rsidR="006149F3" w14:paraId="2875FD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99626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B615D2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13FFA3C" w14:textId="77777777" w:rsidR="00A77B3E" w:rsidRDefault="00C66DCF">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6FB1CE" w14:textId="77777777" w:rsidR="00A77B3E" w:rsidRDefault="00C66DCF">
            <w:pPr>
              <w:jc w:val="left"/>
              <w:rPr>
                <w:color w:val="000000"/>
                <w:u w:color="000000"/>
              </w:rPr>
            </w:pPr>
            <w:r>
              <w:rPr>
                <w:sz w:val="16"/>
              </w:rPr>
              <w:t>Koszty postępowania sądowego i prokuratorskiego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04F5C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562AEF"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BA09E3"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1A151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A71195"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5A43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EB55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3FAB4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9A43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2F3D8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57CD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03AE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01F7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12C0A9" w14:textId="77777777" w:rsidR="00A77B3E" w:rsidRDefault="00C66DCF">
            <w:pPr>
              <w:jc w:val="center"/>
              <w:rPr>
                <w:color w:val="000000"/>
                <w:u w:color="000000"/>
              </w:rPr>
            </w:pPr>
            <w:r>
              <w:rPr>
                <w:sz w:val="16"/>
              </w:rPr>
              <w:t>0,00</w:t>
            </w:r>
          </w:p>
        </w:tc>
      </w:tr>
      <w:tr w:rsidR="006149F3" w14:paraId="25CC5BCA" w14:textId="77777777">
        <w:tc>
          <w:tcPr>
            <w:tcW w:w="570" w:type="dxa"/>
            <w:vMerge/>
            <w:tcBorders>
              <w:top w:val="nil"/>
              <w:left w:val="single" w:sz="2" w:space="0" w:color="auto"/>
              <w:bottom w:val="single" w:sz="2" w:space="0" w:color="auto"/>
              <w:right w:val="single" w:sz="2" w:space="0" w:color="auto"/>
            </w:tcBorders>
            <w:tcMar>
              <w:top w:w="100" w:type="dxa"/>
            </w:tcMar>
          </w:tcPr>
          <w:p w14:paraId="5184ECA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780B7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F5D195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1A3011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6DB6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F7BE3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48B1F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16D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21C8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060C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A89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DCB20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A773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0669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07BE2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707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962C8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376FE4" w14:textId="77777777" w:rsidR="00A77B3E" w:rsidRDefault="00C66DCF">
            <w:pPr>
              <w:jc w:val="center"/>
              <w:rPr>
                <w:color w:val="000000"/>
                <w:u w:color="000000"/>
              </w:rPr>
            </w:pPr>
            <w:r>
              <w:rPr>
                <w:sz w:val="16"/>
              </w:rPr>
              <w:t>0,00</w:t>
            </w:r>
          </w:p>
        </w:tc>
      </w:tr>
      <w:tr w:rsidR="006149F3" w14:paraId="75BF0D3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BEA25D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BA20D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8B98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74940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5EC0E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1B56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BAA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54519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CAB51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320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57AD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A839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2A0F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06D2E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D54B85" w14:textId="77777777" w:rsidR="00A77B3E" w:rsidRDefault="00C66DCF">
            <w:pPr>
              <w:jc w:val="center"/>
              <w:rPr>
                <w:color w:val="000000"/>
                <w:u w:color="000000"/>
              </w:rPr>
            </w:pPr>
            <w:r>
              <w:rPr>
                <w:sz w:val="16"/>
              </w:rPr>
              <w:t>0,00</w:t>
            </w:r>
          </w:p>
        </w:tc>
      </w:tr>
      <w:tr w:rsidR="006149F3" w14:paraId="7D231D0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D6B30B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39347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19FDFAD" w14:textId="77777777" w:rsidR="00A77B3E" w:rsidRDefault="00C66DCF">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54CD22" w14:textId="77777777" w:rsidR="00A77B3E" w:rsidRDefault="00C66DCF">
            <w:pPr>
              <w:jc w:val="left"/>
              <w:rPr>
                <w:color w:val="000000"/>
                <w:u w:color="000000"/>
              </w:rPr>
            </w:pPr>
            <w:r>
              <w:rPr>
                <w:sz w:val="16"/>
              </w:rPr>
              <w:t xml:space="preserve">Szkolenia pracowników niebędących członkami korpusu służby cywilnej </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4E70AA"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4DF07"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2D155D" w14:textId="77777777" w:rsidR="00A77B3E" w:rsidRDefault="00C66DCF">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997A8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FDB274" w14:textId="77777777" w:rsidR="00A77B3E" w:rsidRDefault="00C66DCF">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B3F5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225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F965C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C16AA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25D5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7D406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BCD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9B7F4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6DD221" w14:textId="77777777" w:rsidR="00A77B3E" w:rsidRDefault="00C66DCF">
            <w:pPr>
              <w:jc w:val="center"/>
              <w:rPr>
                <w:color w:val="000000"/>
                <w:u w:color="000000"/>
              </w:rPr>
            </w:pPr>
            <w:r>
              <w:rPr>
                <w:sz w:val="16"/>
              </w:rPr>
              <w:t>0,00</w:t>
            </w:r>
          </w:p>
        </w:tc>
      </w:tr>
      <w:tr w:rsidR="006149F3" w14:paraId="757711D1" w14:textId="77777777">
        <w:tc>
          <w:tcPr>
            <w:tcW w:w="570" w:type="dxa"/>
            <w:vMerge/>
            <w:tcBorders>
              <w:top w:val="nil"/>
              <w:left w:val="single" w:sz="2" w:space="0" w:color="auto"/>
              <w:bottom w:val="single" w:sz="2" w:space="0" w:color="auto"/>
              <w:right w:val="single" w:sz="2" w:space="0" w:color="auto"/>
            </w:tcBorders>
            <w:tcMar>
              <w:top w:w="100" w:type="dxa"/>
            </w:tcMar>
          </w:tcPr>
          <w:p w14:paraId="471D2B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11E9F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B4A1B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1F03F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E891B1" w14:textId="77777777" w:rsidR="00A77B3E" w:rsidRDefault="00C66DCF">
            <w:pPr>
              <w:jc w:val="center"/>
              <w:rPr>
                <w:color w:val="000000"/>
                <w:u w:color="000000"/>
              </w:rPr>
            </w:pPr>
            <w:r>
              <w:rPr>
                <w:sz w:val="16"/>
              </w:rPr>
              <w:t>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A2783" w14:textId="77777777" w:rsidR="00A77B3E" w:rsidRDefault="00C66DCF">
            <w:pPr>
              <w:jc w:val="center"/>
              <w:rPr>
                <w:color w:val="000000"/>
                <w:u w:color="000000"/>
              </w:rPr>
            </w:pPr>
            <w:r>
              <w:rPr>
                <w:sz w:val="16"/>
              </w:rPr>
              <w:t>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AC23B" w14:textId="77777777" w:rsidR="00A77B3E" w:rsidRDefault="00C66DCF">
            <w:pPr>
              <w:jc w:val="center"/>
              <w:rPr>
                <w:color w:val="000000"/>
                <w:u w:color="000000"/>
              </w:rPr>
            </w:pPr>
            <w:r>
              <w:rPr>
                <w:sz w:val="16"/>
              </w:rPr>
              <w:t>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3A0BA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DDE4AE" w14:textId="77777777" w:rsidR="00A77B3E" w:rsidRDefault="00C66DCF">
            <w:pPr>
              <w:jc w:val="center"/>
              <w:rPr>
                <w:color w:val="000000"/>
                <w:u w:color="000000"/>
              </w:rPr>
            </w:pPr>
            <w:r>
              <w:rPr>
                <w:sz w:val="16"/>
              </w:rPr>
              <w:t>340,00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9AA6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48E6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D7C72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F22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D360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3946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591CA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C5F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CA143C" w14:textId="77777777" w:rsidR="00A77B3E" w:rsidRDefault="00C66DCF">
            <w:pPr>
              <w:jc w:val="center"/>
              <w:rPr>
                <w:color w:val="000000"/>
                <w:u w:color="000000"/>
              </w:rPr>
            </w:pPr>
            <w:r>
              <w:rPr>
                <w:sz w:val="16"/>
              </w:rPr>
              <w:t>0,00</w:t>
            </w:r>
          </w:p>
        </w:tc>
      </w:tr>
      <w:tr w:rsidR="006149F3" w14:paraId="752AA86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F37ED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556740" w14:textId="77777777" w:rsidR="00A77B3E" w:rsidRDefault="00C66DCF">
            <w:pPr>
              <w:jc w:val="center"/>
              <w:rPr>
                <w:color w:val="000000"/>
                <w:u w:color="000000"/>
              </w:rPr>
            </w:pPr>
            <w:r>
              <w:rPr>
                <w:sz w:val="16"/>
              </w:rPr>
              <w:t>22,67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66F32A" w14:textId="77777777" w:rsidR="00A77B3E" w:rsidRDefault="00C66DCF">
            <w:pPr>
              <w:jc w:val="center"/>
              <w:rPr>
                <w:color w:val="000000"/>
                <w:u w:color="000000"/>
              </w:rPr>
            </w:pPr>
            <w:r>
              <w:rPr>
                <w:sz w:val="16"/>
              </w:rPr>
              <w:t>22,67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8B8833" w14:textId="77777777" w:rsidR="00A77B3E" w:rsidRDefault="00C66DCF">
            <w:pPr>
              <w:jc w:val="center"/>
              <w:rPr>
                <w:color w:val="000000"/>
                <w:u w:color="000000"/>
              </w:rPr>
            </w:pPr>
            <w:r>
              <w:rPr>
                <w:sz w:val="16"/>
              </w:rPr>
              <w:t>22,67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4BC4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E6FE81" w14:textId="77777777" w:rsidR="00A77B3E" w:rsidRDefault="00C66DCF">
            <w:pPr>
              <w:jc w:val="center"/>
              <w:rPr>
                <w:color w:val="000000"/>
                <w:u w:color="000000"/>
              </w:rPr>
            </w:pPr>
            <w:r>
              <w:rPr>
                <w:sz w:val="16"/>
              </w:rPr>
              <w:t>22,67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E5C2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119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9B661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A760A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34F0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FAE0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78CB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E94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439EAA" w14:textId="77777777" w:rsidR="00A77B3E" w:rsidRDefault="00C66DCF">
            <w:pPr>
              <w:jc w:val="center"/>
              <w:rPr>
                <w:color w:val="000000"/>
                <w:u w:color="000000"/>
              </w:rPr>
            </w:pPr>
            <w:r>
              <w:rPr>
                <w:sz w:val="16"/>
              </w:rPr>
              <w:t>0,00</w:t>
            </w:r>
          </w:p>
        </w:tc>
      </w:tr>
      <w:tr w:rsidR="006149F3" w14:paraId="000983C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08CB1E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90821E" w14:textId="77777777" w:rsidR="00A77B3E" w:rsidRDefault="00C66DCF">
            <w:pPr>
              <w:jc w:val="center"/>
              <w:rPr>
                <w:color w:val="000000"/>
                <w:u w:color="000000"/>
              </w:rPr>
            </w:pPr>
            <w:r>
              <w:rPr>
                <w:sz w:val="16"/>
              </w:rPr>
              <w:t>90004</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2DC850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E83180" w14:textId="77777777" w:rsidR="00A77B3E" w:rsidRDefault="00C66DCF">
            <w:pPr>
              <w:jc w:val="left"/>
              <w:rPr>
                <w:color w:val="000000"/>
                <w:u w:color="000000"/>
              </w:rPr>
            </w:pPr>
            <w:r>
              <w:rPr>
                <w:sz w:val="16"/>
              </w:rPr>
              <w:t>Utrzymanie zieleni w miastach i gminach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BFD66C"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91EA5E"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D8D8D0"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02740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2A5A42" w14:textId="77777777" w:rsidR="00A77B3E" w:rsidRDefault="00C66DCF">
            <w:pPr>
              <w:jc w:val="center"/>
              <w:rPr>
                <w:color w:val="000000"/>
                <w:u w:color="000000"/>
              </w:rPr>
            </w:pPr>
            <w:r>
              <w:rPr>
                <w:sz w:val="16"/>
              </w:rPr>
              <w:t>38 000,00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D5596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D3FD4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A7F7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D506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5623F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AFD0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DD55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7C06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0D7334" w14:textId="77777777" w:rsidR="00A77B3E" w:rsidRDefault="00C66DCF">
            <w:pPr>
              <w:jc w:val="center"/>
              <w:rPr>
                <w:color w:val="000000"/>
                <w:u w:color="000000"/>
              </w:rPr>
            </w:pPr>
            <w:r>
              <w:rPr>
                <w:sz w:val="16"/>
              </w:rPr>
              <w:t>0,00</w:t>
            </w:r>
          </w:p>
        </w:tc>
      </w:tr>
      <w:tr w:rsidR="006149F3" w14:paraId="5F29DC49" w14:textId="77777777">
        <w:tc>
          <w:tcPr>
            <w:tcW w:w="570" w:type="dxa"/>
            <w:vMerge/>
            <w:tcBorders>
              <w:top w:val="nil"/>
              <w:left w:val="single" w:sz="2" w:space="0" w:color="auto"/>
              <w:bottom w:val="single" w:sz="2" w:space="0" w:color="auto"/>
              <w:right w:val="single" w:sz="2" w:space="0" w:color="auto"/>
            </w:tcBorders>
            <w:tcMar>
              <w:top w:w="100" w:type="dxa"/>
            </w:tcMar>
          </w:tcPr>
          <w:p w14:paraId="08116D1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F92F89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4580C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F76D3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2614B3" w14:textId="77777777" w:rsidR="00A77B3E" w:rsidRDefault="00C66DCF">
            <w:pPr>
              <w:jc w:val="center"/>
              <w:rPr>
                <w:color w:val="000000"/>
                <w:u w:color="000000"/>
              </w:rPr>
            </w:pPr>
            <w:r>
              <w:rPr>
                <w:sz w:val="16"/>
              </w:rPr>
              <w:t>32 994,50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4ED93" w14:textId="77777777" w:rsidR="00A77B3E" w:rsidRDefault="00C66DCF">
            <w:pPr>
              <w:jc w:val="center"/>
              <w:rPr>
                <w:color w:val="000000"/>
                <w:u w:color="000000"/>
              </w:rPr>
            </w:pPr>
            <w:r>
              <w:rPr>
                <w:sz w:val="16"/>
              </w:rPr>
              <w:t>32 994,50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4ACC04" w14:textId="77777777" w:rsidR="00A77B3E" w:rsidRDefault="00C66DCF">
            <w:pPr>
              <w:jc w:val="center"/>
              <w:rPr>
                <w:color w:val="000000"/>
                <w:u w:color="000000"/>
              </w:rPr>
            </w:pPr>
            <w:r>
              <w:rPr>
                <w:sz w:val="16"/>
              </w:rPr>
              <w:t>32 994,50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815DF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FFAE03" w14:textId="77777777" w:rsidR="00A77B3E" w:rsidRDefault="00C66DCF">
            <w:pPr>
              <w:jc w:val="center"/>
              <w:rPr>
                <w:color w:val="000000"/>
                <w:u w:color="000000"/>
              </w:rPr>
            </w:pPr>
            <w:r>
              <w:rPr>
                <w:sz w:val="16"/>
              </w:rPr>
              <w:t>32 994,50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35E0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FB05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B588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0FE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CE6AD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E513D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619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860ED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F4749A" w14:textId="77777777" w:rsidR="00A77B3E" w:rsidRDefault="00C66DCF">
            <w:pPr>
              <w:jc w:val="center"/>
              <w:rPr>
                <w:color w:val="000000"/>
                <w:u w:color="000000"/>
              </w:rPr>
            </w:pPr>
            <w:r>
              <w:rPr>
                <w:sz w:val="16"/>
              </w:rPr>
              <w:t>0,00</w:t>
            </w:r>
          </w:p>
        </w:tc>
      </w:tr>
      <w:tr w:rsidR="006149F3" w14:paraId="44BFB52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3F4BA0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9192C2" w14:textId="77777777" w:rsidR="00A77B3E" w:rsidRDefault="00C66DCF">
            <w:pPr>
              <w:jc w:val="center"/>
              <w:rPr>
                <w:color w:val="000000"/>
                <w:u w:color="000000"/>
              </w:rPr>
            </w:pPr>
            <w:r>
              <w:rPr>
                <w:sz w:val="16"/>
              </w:rPr>
              <w:t>86,83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B7EBBF" w14:textId="77777777" w:rsidR="00A77B3E" w:rsidRDefault="00C66DCF">
            <w:pPr>
              <w:jc w:val="center"/>
              <w:rPr>
                <w:color w:val="000000"/>
                <w:u w:color="000000"/>
              </w:rPr>
            </w:pPr>
            <w:r>
              <w:rPr>
                <w:sz w:val="16"/>
              </w:rPr>
              <w:t>86,83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C0555" w14:textId="77777777" w:rsidR="00A77B3E" w:rsidRDefault="00C66DCF">
            <w:pPr>
              <w:jc w:val="center"/>
              <w:rPr>
                <w:color w:val="000000"/>
                <w:u w:color="000000"/>
              </w:rPr>
            </w:pPr>
            <w:r>
              <w:rPr>
                <w:sz w:val="16"/>
              </w:rPr>
              <w:t>86,83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C56CF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6F20676" w14:textId="77777777" w:rsidR="00A77B3E" w:rsidRDefault="00C66DCF">
            <w:pPr>
              <w:jc w:val="center"/>
              <w:rPr>
                <w:color w:val="000000"/>
                <w:u w:color="000000"/>
              </w:rPr>
            </w:pPr>
            <w:r>
              <w:rPr>
                <w:sz w:val="16"/>
              </w:rPr>
              <w:t>86,83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EEC8B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95F0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33E7B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4E65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A434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6CC01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314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1922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58D3BD" w14:textId="77777777" w:rsidR="00A77B3E" w:rsidRDefault="00C66DCF">
            <w:pPr>
              <w:jc w:val="center"/>
              <w:rPr>
                <w:color w:val="000000"/>
                <w:u w:color="000000"/>
              </w:rPr>
            </w:pPr>
            <w:r>
              <w:rPr>
                <w:sz w:val="16"/>
              </w:rPr>
              <w:t>0,00</w:t>
            </w:r>
          </w:p>
        </w:tc>
      </w:tr>
      <w:tr w:rsidR="006149F3" w14:paraId="4B8DC4E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957B8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B196A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5ED7AFB" w14:textId="77777777" w:rsidR="00A77B3E" w:rsidRDefault="00C66DCF">
            <w:pPr>
              <w:jc w:val="center"/>
              <w:rPr>
                <w:color w:val="000000"/>
                <w:u w:color="000000"/>
              </w:rPr>
            </w:pPr>
            <w:r>
              <w:rPr>
                <w:sz w:val="16"/>
              </w:rPr>
              <w:t>43</w:t>
            </w:r>
            <w:r>
              <w:rPr>
                <w:sz w:val="16"/>
              </w:rPr>
              <w:lastRenderedPageBreak/>
              <w:t>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93C1C2" w14:textId="77777777" w:rsidR="00A77B3E" w:rsidRDefault="00C66DCF">
            <w:pPr>
              <w:jc w:val="left"/>
              <w:rPr>
                <w:color w:val="000000"/>
                <w:u w:color="000000"/>
              </w:rPr>
            </w:pPr>
            <w:r>
              <w:rPr>
                <w:sz w:val="16"/>
              </w:rPr>
              <w:lastRenderedPageBreak/>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7CE966"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12B130"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24750D" w14:textId="77777777" w:rsidR="00A77B3E" w:rsidRDefault="00C66DCF">
            <w:pPr>
              <w:jc w:val="center"/>
              <w:rPr>
                <w:color w:val="000000"/>
                <w:u w:color="000000"/>
              </w:rPr>
            </w:pPr>
            <w:r>
              <w:rPr>
                <w:sz w:val="16"/>
              </w:rPr>
              <w:t>38 000,00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AB3BC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221DA3" w14:textId="77777777" w:rsidR="00A77B3E" w:rsidRDefault="00C66DCF">
            <w:pPr>
              <w:jc w:val="center"/>
              <w:rPr>
                <w:color w:val="000000"/>
                <w:u w:color="000000"/>
              </w:rPr>
            </w:pPr>
            <w:r>
              <w:rPr>
                <w:sz w:val="16"/>
              </w:rPr>
              <w:t>38 000,00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D7BA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8165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EEA71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8D8EE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B0E4F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4C29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E98A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6D6B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48C3D6" w14:textId="77777777" w:rsidR="00A77B3E" w:rsidRDefault="00C66DCF">
            <w:pPr>
              <w:jc w:val="center"/>
              <w:rPr>
                <w:color w:val="000000"/>
                <w:u w:color="000000"/>
              </w:rPr>
            </w:pPr>
            <w:r>
              <w:rPr>
                <w:sz w:val="16"/>
              </w:rPr>
              <w:t>0,00</w:t>
            </w:r>
          </w:p>
        </w:tc>
      </w:tr>
      <w:tr w:rsidR="006149F3" w14:paraId="5293BB29" w14:textId="77777777">
        <w:tc>
          <w:tcPr>
            <w:tcW w:w="570" w:type="dxa"/>
            <w:vMerge/>
            <w:tcBorders>
              <w:top w:val="nil"/>
              <w:left w:val="single" w:sz="2" w:space="0" w:color="auto"/>
              <w:bottom w:val="single" w:sz="2" w:space="0" w:color="auto"/>
              <w:right w:val="single" w:sz="2" w:space="0" w:color="auto"/>
            </w:tcBorders>
            <w:tcMar>
              <w:top w:w="100" w:type="dxa"/>
            </w:tcMar>
          </w:tcPr>
          <w:p w14:paraId="18C7BBC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7C277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30326C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AF431C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269F0C" w14:textId="77777777" w:rsidR="00A77B3E" w:rsidRDefault="00C66DCF">
            <w:pPr>
              <w:jc w:val="center"/>
              <w:rPr>
                <w:color w:val="000000"/>
                <w:u w:color="000000"/>
              </w:rPr>
            </w:pPr>
            <w:r>
              <w:rPr>
                <w:sz w:val="16"/>
              </w:rPr>
              <w:t>32 994,50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B05D95" w14:textId="77777777" w:rsidR="00A77B3E" w:rsidRDefault="00C66DCF">
            <w:pPr>
              <w:jc w:val="center"/>
              <w:rPr>
                <w:color w:val="000000"/>
                <w:u w:color="000000"/>
              </w:rPr>
            </w:pPr>
            <w:r>
              <w:rPr>
                <w:sz w:val="16"/>
              </w:rPr>
              <w:t>32 994,50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030F40" w14:textId="77777777" w:rsidR="00A77B3E" w:rsidRDefault="00C66DCF">
            <w:pPr>
              <w:jc w:val="center"/>
              <w:rPr>
                <w:color w:val="000000"/>
                <w:u w:color="000000"/>
              </w:rPr>
            </w:pPr>
            <w:r>
              <w:rPr>
                <w:sz w:val="16"/>
              </w:rPr>
              <w:t>32 994,50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CAFF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EA6720B" w14:textId="77777777" w:rsidR="00A77B3E" w:rsidRDefault="00C66DCF">
            <w:pPr>
              <w:jc w:val="center"/>
              <w:rPr>
                <w:color w:val="000000"/>
                <w:u w:color="000000"/>
              </w:rPr>
            </w:pPr>
            <w:r>
              <w:rPr>
                <w:sz w:val="16"/>
              </w:rPr>
              <w:t>32 994,50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71BA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FA9A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163DA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81B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5372D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6A43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42B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1486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42F3E6" w14:textId="77777777" w:rsidR="00A77B3E" w:rsidRDefault="00C66DCF">
            <w:pPr>
              <w:jc w:val="center"/>
              <w:rPr>
                <w:color w:val="000000"/>
                <w:u w:color="000000"/>
              </w:rPr>
            </w:pPr>
            <w:r>
              <w:rPr>
                <w:sz w:val="16"/>
              </w:rPr>
              <w:t>0,00</w:t>
            </w:r>
          </w:p>
        </w:tc>
      </w:tr>
      <w:tr w:rsidR="006149F3" w14:paraId="5697F05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87FF06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379250" w14:textId="77777777" w:rsidR="00A77B3E" w:rsidRDefault="00C66DCF">
            <w:pPr>
              <w:jc w:val="center"/>
              <w:rPr>
                <w:color w:val="000000"/>
                <w:u w:color="000000"/>
              </w:rPr>
            </w:pPr>
            <w:r>
              <w:rPr>
                <w:sz w:val="16"/>
              </w:rPr>
              <w:t>86,83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4E58D" w14:textId="77777777" w:rsidR="00A77B3E" w:rsidRDefault="00C66DCF">
            <w:pPr>
              <w:jc w:val="center"/>
              <w:rPr>
                <w:color w:val="000000"/>
                <w:u w:color="000000"/>
              </w:rPr>
            </w:pPr>
            <w:r>
              <w:rPr>
                <w:sz w:val="16"/>
              </w:rPr>
              <w:t>86,83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70793" w14:textId="77777777" w:rsidR="00A77B3E" w:rsidRDefault="00C66DCF">
            <w:pPr>
              <w:jc w:val="center"/>
              <w:rPr>
                <w:color w:val="000000"/>
                <w:u w:color="000000"/>
              </w:rPr>
            </w:pPr>
            <w:r>
              <w:rPr>
                <w:sz w:val="16"/>
              </w:rPr>
              <w:t>86,83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8A527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8A9BB0" w14:textId="77777777" w:rsidR="00A77B3E" w:rsidRDefault="00C66DCF">
            <w:pPr>
              <w:jc w:val="center"/>
              <w:rPr>
                <w:color w:val="000000"/>
                <w:u w:color="000000"/>
              </w:rPr>
            </w:pPr>
            <w:r>
              <w:rPr>
                <w:sz w:val="16"/>
              </w:rPr>
              <w:t>86,83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837D7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70FF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666A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9C10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4001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8459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6534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1CB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13545A" w14:textId="77777777" w:rsidR="00A77B3E" w:rsidRDefault="00C66DCF">
            <w:pPr>
              <w:jc w:val="center"/>
              <w:rPr>
                <w:color w:val="000000"/>
                <w:u w:color="000000"/>
              </w:rPr>
            </w:pPr>
            <w:r>
              <w:rPr>
                <w:sz w:val="16"/>
              </w:rPr>
              <w:t>0,00</w:t>
            </w:r>
          </w:p>
        </w:tc>
      </w:tr>
      <w:tr w:rsidR="006149F3" w14:paraId="19F67E1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DEC05C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2A7A5A1" w14:textId="77777777" w:rsidR="00A77B3E" w:rsidRDefault="00C66DCF">
            <w:pPr>
              <w:jc w:val="center"/>
              <w:rPr>
                <w:color w:val="000000"/>
                <w:u w:color="000000"/>
              </w:rPr>
            </w:pPr>
            <w:r>
              <w:rPr>
                <w:sz w:val="16"/>
              </w:rPr>
              <w:t>90005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489B34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AFA7ED" w14:textId="77777777" w:rsidR="00A77B3E" w:rsidRDefault="00C66DCF">
            <w:pPr>
              <w:jc w:val="left"/>
              <w:rPr>
                <w:color w:val="000000"/>
                <w:u w:color="000000"/>
              </w:rPr>
            </w:pPr>
            <w:r>
              <w:rPr>
                <w:sz w:val="16"/>
              </w:rPr>
              <w:t>Ochrona powietrza atmosferycznego i klimatu</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CA06B1" w14:textId="77777777" w:rsidR="00A77B3E" w:rsidRDefault="00C66DCF">
            <w:pPr>
              <w:jc w:val="center"/>
              <w:rPr>
                <w:color w:val="000000"/>
                <w:u w:color="000000"/>
              </w:rPr>
            </w:pPr>
            <w:r>
              <w:rPr>
                <w:sz w:val="16"/>
              </w:rPr>
              <w:t>28 074,10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6F74BE" w14:textId="77777777" w:rsidR="00A77B3E" w:rsidRDefault="00C66DCF">
            <w:pPr>
              <w:jc w:val="center"/>
              <w:rPr>
                <w:color w:val="000000"/>
                <w:u w:color="000000"/>
              </w:rPr>
            </w:pPr>
            <w:r>
              <w:rPr>
                <w:sz w:val="16"/>
              </w:rPr>
              <w:t>28 074,10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DE5898" w14:textId="77777777" w:rsidR="00A77B3E" w:rsidRDefault="00C66DCF">
            <w:pPr>
              <w:jc w:val="center"/>
              <w:rPr>
                <w:color w:val="000000"/>
                <w:u w:color="000000"/>
              </w:rPr>
            </w:pPr>
            <w:r>
              <w:rPr>
                <w:sz w:val="16"/>
              </w:rPr>
              <w:t>28 074,10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9823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04ED91" w14:textId="77777777" w:rsidR="00A77B3E" w:rsidRDefault="00C66DCF">
            <w:pPr>
              <w:jc w:val="center"/>
              <w:rPr>
                <w:color w:val="000000"/>
                <w:u w:color="000000"/>
              </w:rPr>
            </w:pPr>
            <w:r>
              <w:rPr>
                <w:sz w:val="16"/>
              </w:rPr>
              <w:t>28 074,10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1AA3F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12630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6EB56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31F5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A6FB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052A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4A86E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70AB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D3C9EE" w14:textId="77777777" w:rsidR="00A77B3E" w:rsidRDefault="00C66DCF">
            <w:pPr>
              <w:jc w:val="center"/>
              <w:rPr>
                <w:color w:val="000000"/>
                <w:u w:color="000000"/>
              </w:rPr>
            </w:pPr>
            <w:r>
              <w:rPr>
                <w:sz w:val="16"/>
              </w:rPr>
              <w:t>0,00</w:t>
            </w:r>
          </w:p>
        </w:tc>
      </w:tr>
      <w:tr w:rsidR="006149F3" w14:paraId="0B866B82" w14:textId="77777777">
        <w:tc>
          <w:tcPr>
            <w:tcW w:w="570" w:type="dxa"/>
            <w:vMerge/>
            <w:tcBorders>
              <w:top w:val="nil"/>
              <w:left w:val="single" w:sz="2" w:space="0" w:color="auto"/>
              <w:bottom w:val="single" w:sz="2" w:space="0" w:color="auto"/>
              <w:right w:val="single" w:sz="2" w:space="0" w:color="auto"/>
            </w:tcBorders>
            <w:tcMar>
              <w:top w:w="100" w:type="dxa"/>
            </w:tcMar>
          </w:tcPr>
          <w:p w14:paraId="204EF40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FF527B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0213B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9BA303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86952" w14:textId="77777777" w:rsidR="00A77B3E" w:rsidRDefault="00C66DCF">
            <w:pPr>
              <w:jc w:val="center"/>
              <w:rPr>
                <w:color w:val="000000"/>
                <w:u w:color="000000"/>
              </w:rPr>
            </w:pPr>
            <w:r>
              <w:rPr>
                <w:sz w:val="16"/>
              </w:rPr>
              <w:t>15 685,20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D6999" w14:textId="77777777" w:rsidR="00A77B3E" w:rsidRDefault="00C66DCF">
            <w:pPr>
              <w:jc w:val="center"/>
              <w:rPr>
                <w:color w:val="000000"/>
                <w:u w:color="000000"/>
              </w:rPr>
            </w:pPr>
            <w:r>
              <w:rPr>
                <w:sz w:val="16"/>
              </w:rPr>
              <w:t>15 685,20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D8E143" w14:textId="77777777" w:rsidR="00A77B3E" w:rsidRDefault="00C66DCF">
            <w:pPr>
              <w:jc w:val="center"/>
              <w:rPr>
                <w:color w:val="000000"/>
                <w:u w:color="000000"/>
              </w:rPr>
            </w:pPr>
            <w:r>
              <w:rPr>
                <w:sz w:val="16"/>
              </w:rPr>
              <w:t>15 685,20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46702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F4A47F6" w14:textId="77777777" w:rsidR="00A77B3E" w:rsidRDefault="00C66DCF">
            <w:pPr>
              <w:jc w:val="center"/>
              <w:rPr>
                <w:color w:val="000000"/>
                <w:u w:color="000000"/>
              </w:rPr>
            </w:pPr>
            <w:r>
              <w:rPr>
                <w:sz w:val="16"/>
              </w:rPr>
              <w:t>15 685,20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B78B8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6F6CE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B133E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2207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9140B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6CD4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FE29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43F93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BCAEB0" w14:textId="77777777" w:rsidR="00A77B3E" w:rsidRDefault="00C66DCF">
            <w:pPr>
              <w:jc w:val="center"/>
              <w:rPr>
                <w:color w:val="000000"/>
                <w:u w:color="000000"/>
              </w:rPr>
            </w:pPr>
            <w:r>
              <w:rPr>
                <w:sz w:val="16"/>
              </w:rPr>
              <w:t>0,00</w:t>
            </w:r>
          </w:p>
        </w:tc>
      </w:tr>
      <w:tr w:rsidR="006149F3" w14:paraId="2BE0ED3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ED71E5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3A75A" w14:textId="77777777" w:rsidR="00A77B3E" w:rsidRDefault="00C66DCF">
            <w:pPr>
              <w:jc w:val="center"/>
              <w:rPr>
                <w:color w:val="000000"/>
                <w:u w:color="000000"/>
              </w:rPr>
            </w:pPr>
            <w:r>
              <w:rPr>
                <w:sz w:val="16"/>
              </w:rPr>
              <w:t>55,87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2806EE" w14:textId="77777777" w:rsidR="00A77B3E" w:rsidRDefault="00C66DCF">
            <w:pPr>
              <w:jc w:val="center"/>
              <w:rPr>
                <w:color w:val="000000"/>
                <w:u w:color="000000"/>
              </w:rPr>
            </w:pPr>
            <w:r>
              <w:rPr>
                <w:sz w:val="16"/>
              </w:rPr>
              <w:t>55,87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9EAD22" w14:textId="77777777" w:rsidR="00A77B3E" w:rsidRDefault="00C66DCF">
            <w:pPr>
              <w:jc w:val="center"/>
              <w:rPr>
                <w:color w:val="000000"/>
                <w:u w:color="000000"/>
              </w:rPr>
            </w:pPr>
            <w:r>
              <w:rPr>
                <w:sz w:val="16"/>
              </w:rPr>
              <w:t>55,87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64AE9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89D9E0" w14:textId="77777777" w:rsidR="00A77B3E" w:rsidRDefault="00C66DCF">
            <w:pPr>
              <w:jc w:val="center"/>
              <w:rPr>
                <w:color w:val="000000"/>
                <w:u w:color="000000"/>
              </w:rPr>
            </w:pPr>
            <w:r>
              <w:rPr>
                <w:sz w:val="16"/>
              </w:rPr>
              <w:t>55,87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78411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66CE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FD89C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9A37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40F5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04EE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49FF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A85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535497" w14:textId="77777777" w:rsidR="00A77B3E" w:rsidRDefault="00C66DCF">
            <w:pPr>
              <w:jc w:val="center"/>
              <w:rPr>
                <w:color w:val="000000"/>
                <w:u w:color="000000"/>
              </w:rPr>
            </w:pPr>
            <w:r>
              <w:rPr>
                <w:sz w:val="16"/>
              </w:rPr>
              <w:t>0,00</w:t>
            </w:r>
          </w:p>
        </w:tc>
      </w:tr>
      <w:tr w:rsidR="006149F3" w14:paraId="747436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EFA027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3D901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CCE45D5"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59D70B"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B9298" w14:textId="77777777" w:rsidR="00A77B3E" w:rsidRDefault="00C66DCF">
            <w:pPr>
              <w:jc w:val="center"/>
              <w:rPr>
                <w:color w:val="000000"/>
                <w:u w:color="000000"/>
              </w:rPr>
            </w:pPr>
            <w:r>
              <w:rPr>
                <w:sz w:val="16"/>
              </w:rPr>
              <w:t>18 974,10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53A3A3" w14:textId="77777777" w:rsidR="00A77B3E" w:rsidRDefault="00C66DCF">
            <w:pPr>
              <w:jc w:val="center"/>
              <w:rPr>
                <w:color w:val="000000"/>
                <w:u w:color="000000"/>
              </w:rPr>
            </w:pPr>
            <w:r>
              <w:rPr>
                <w:sz w:val="16"/>
              </w:rPr>
              <w:t>18 974,10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B99CEC" w14:textId="77777777" w:rsidR="00A77B3E" w:rsidRDefault="00C66DCF">
            <w:pPr>
              <w:jc w:val="center"/>
              <w:rPr>
                <w:color w:val="000000"/>
                <w:u w:color="000000"/>
              </w:rPr>
            </w:pPr>
            <w:r>
              <w:rPr>
                <w:sz w:val="16"/>
              </w:rPr>
              <w:t>18 974,10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C5FB7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84D46F9" w14:textId="77777777" w:rsidR="00A77B3E" w:rsidRDefault="00C66DCF">
            <w:pPr>
              <w:jc w:val="center"/>
              <w:rPr>
                <w:color w:val="000000"/>
                <w:u w:color="000000"/>
              </w:rPr>
            </w:pPr>
            <w:r>
              <w:rPr>
                <w:sz w:val="16"/>
              </w:rPr>
              <w:t>18 974,10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A8752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A349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583DD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8A5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14A8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9830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7F9F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C52B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CDAD0A" w14:textId="77777777" w:rsidR="00A77B3E" w:rsidRDefault="00C66DCF">
            <w:pPr>
              <w:jc w:val="center"/>
              <w:rPr>
                <w:color w:val="000000"/>
                <w:u w:color="000000"/>
              </w:rPr>
            </w:pPr>
            <w:r>
              <w:rPr>
                <w:sz w:val="16"/>
              </w:rPr>
              <w:t>0,00</w:t>
            </w:r>
          </w:p>
        </w:tc>
      </w:tr>
      <w:tr w:rsidR="006149F3" w14:paraId="3711D409" w14:textId="77777777">
        <w:tc>
          <w:tcPr>
            <w:tcW w:w="570" w:type="dxa"/>
            <w:vMerge/>
            <w:tcBorders>
              <w:top w:val="nil"/>
              <w:left w:val="single" w:sz="2" w:space="0" w:color="auto"/>
              <w:bottom w:val="single" w:sz="2" w:space="0" w:color="auto"/>
              <w:right w:val="single" w:sz="2" w:space="0" w:color="auto"/>
            </w:tcBorders>
            <w:tcMar>
              <w:top w:w="100" w:type="dxa"/>
            </w:tcMar>
          </w:tcPr>
          <w:p w14:paraId="2967D62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F8E808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8E5EBB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790FDE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68B398" w14:textId="77777777" w:rsidR="00A77B3E" w:rsidRDefault="00C66DCF">
            <w:pPr>
              <w:jc w:val="center"/>
              <w:rPr>
                <w:color w:val="000000"/>
                <w:u w:color="000000"/>
              </w:rPr>
            </w:pPr>
            <w:r>
              <w:rPr>
                <w:sz w:val="16"/>
              </w:rPr>
              <w:t>15 390,00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ECF04" w14:textId="77777777" w:rsidR="00A77B3E" w:rsidRDefault="00C66DCF">
            <w:pPr>
              <w:jc w:val="center"/>
              <w:rPr>
                <w:color w:val="000000"/>
                <w:u w:color="000000"/>
              </w:rPr>
            </w:pPr>
            <w:r>
              <w:rPr>
                <w:sz w:val="16"/>
              </w:rPr>
              <w:t>15 390,00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18D5F2" w14:textId="77777777" w:rsidR="00A77B3E" w:rsidRDefault="00C66DCF">
            <w:pPr>
              <w:jc w:val="center"/>
              <w:rPr>
                <w:color w:val="000000"/>
                <w:u w:color="000000"/>
              </w:rPr>
            </w:pPr>
            <w:r>
              <w:rPr>
                <w:sz w:val="16"/>
              </w:rPr>
              <w:t>15 390,00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48A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DB6F19" w14:textId="77777777" w:rsidR="00A77B3E" w:rsidRDefault="00C66DCF">
            <w:pPr>
              <w:jc w:val="center"/>
              <w:rPr>
                <w:color w:val="000000"/>
                <w:u w:color="000000"/>
              </w:rPr>
            </w:pPr>
            <w:r>
              <w:rPr>
                <w:sz w:val="16"/>
              </w:rPr>
              <w:t>15 390,00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41BE1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255D8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82E0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B7B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0F00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94BB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F373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CF6D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85E794" w14:textId="77777777" w:rsidR="00A77B3E" w:rsidRDefault="00C66DCF">
            <w:pPr>
              <w:jc w:val="center"/>
              <w:rPr>
                <w:color w:val="000000"/>
                <w:u w:color="000000"/>
              </w:rPr>
            </w:pPr>
            <w:r>
              <w:rPr>
                <w:sz w:val="16"/>
              </w:rPr>
              <w:t>0,00</w:t>
            </w:r>
          </w:p>
        </w:tc>
      </w:tr>
      <w:tr w:rsidR="006149F3" w14:paraId="0287EFE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2002AB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74B42F" w14:textId="77777777" w:rsidR="00A77B3E" w:rsidRDefault="00C66DCF">
            <w:pPr>
              <w:jc w:val="center"/>
              <w:rPr>
                <w:color w:val="000000"/>
                <w:u w:color="000000"/>
              </w:rPr>
            </w:pPr>
            <w:r>
              <w:rPr>
                <w:sz w:val="16"/>
              </w:rPr>
              <w:t>81,11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313DE6" w14:textId="77777777" w:rsidR="00A77B3E" w:rsidRDefault="00C66DCF">
            <w:pPr>
              <w:jc w:val="center"/>
              <w:rPr>
                <w:color w:val="000000"/>
                <w:u w:color="000000"/>
              </w:rPr>
            </w:pPr>
            <w:r>
              <w:rPr>
                <w:sz w:val="16"/>
              </w:rPr>
              <w:t>81,11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207DB0" w14:textId="77777777" w:rsidR="00A77B3E" w:rsidRDefault="00C66DCF">
            <w:pPr>
              <w:jc w:val="center"/>
              <w:rPr>
                <w:color w:val="000000"/>
                <w:u w:color="000000"/>
              </w:rPr>
            </w:pPr>
            <w:r>
              <w:rPr>
                <w:sz w:val="16"/>
              </w:rPr>
              <w:t>81,11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2C0A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266A5E" w14:textId="77777777" w:rsidR="00A77B3E" w:rsidRDefault="00C66DCF">
            <w:pPr>
              <w:jc w:val="center"/>
              <w:rPr>
                <w:color w:val="000000"/>
                <w:u w:color="000000"/>
              </w:rPr>
            </w:pPr>
            <w:r>
              <w:rPr>
                <w:sz w:val="16"/>
              </w:rPr>
              <w:t>81,11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CB507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DBE2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88F06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B13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96DB2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6128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633F3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CA87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580A17" w14:textId="77777777" w:rsidR="00A77B3E" w:rsidRDefault="00C66DCF">
            <w:pPr>
              <w:jc w:val="center"/>
              <w:rPr>
                <w:color w:val="000000"/>
                <w:u w:color="000000"/>
              </w:rPr>
            </w:pPr>
            <w:r>
              <w:rPr>
                <w:sz w:val="16"/>
              </w:rPr>
              <w:t>0,00</w:t>
            </w:r>
          </w:p>
        </w:tc>
      </w:tr>
      <w:tr w:rsidR="006149F3" w14:paraId="4D8FD66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0BE2D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0AFF9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BFD3E3F"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49B54E"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D3093"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FD5CED"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E2F505"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DEA3A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38E12E"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23A5A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9719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B1FE1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D29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CD6F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32EB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829A1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5E74D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B4578F" w14:textId="77777777" w:rsidR="00A77B3E" w:rsidRDefault="00C66DCF">
            <w:pPr>
              <w:jc w:val="center"/>
              <w:rPr>
                <w:color w:val="000000"/>
                <w:u w:color="000000"/>
              </w:rPr>
            </w:pPr>
            <w:r>
              <w:rPr>
                <w:sz w:val="16"/>
              </w:rPr>
              <w:t>0,00</w:t>
            </w:r>
          </w:p>
        </w:tc>
      </w:tr>
      <w:tr w:rsidR="006149F3" w14:paraId="2F32F556" w14:textId="77777777">
        <w:tc>
          <w:tcPr>
            <w:tcW w:w="570" w:type="dxa"/>
            <w:vMerge/>
            <w:tcBorders>
              <w:top w:val="nil"/>
              <w:left w:val="single" w:sz="2" w:space="0" w:color="auto"/>
              <w:bottom w:val="single" w:sz="2" w:space="0" w:color="auto"/>
              <w:right w:val="single" w:sz="2" w:space="0" w:color="auto"/>
            </w:tcBorders>
            <w:tcMar>
              <w:top w:w="100" w:type="dxa"/>
            </w:tcMar>
          </w:tcPr>
          <w:p w14:paraId="2221E66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907F8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778C8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A0EBBA"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802274" w14:textId="77777777" w:rsidR="00A77B3E" w:rsidRDefault="00C66DCF">
            <w:pPr>
              <w:jc w:val="center"/>
              <w:rPr>
                <w:color w:val="000000"/>
                <w:u w:color="000000"/>
              </w:rPr>
            </w:pPr>
            <w:r>
              <w:rPr>
                <w:sz w:val="16"/>
              </w:rPr>
              <w:t>295,20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B6747D" w14:textId="77777777" w:rsidR="00A77B3E" w:rsidRDefault="00C66DCF">
            <w:pPr>
              <w:jc w:val="center"/>
              <w:rPr>
                <w:color w:val="000000"/>
                <w:u w:color="000000"/>
              </w:rPr>
            </w:pPr>
            <w:r>
              <w:rPr>
                <w:sz w:val="16"/>
              </w:rPr>
              <w:t>295,20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9FA9A9" w14:textId="77777777" w:rsidR="00A77B3E" w:rsidRDefault="00C66DCF">
            <w:pPr>
              <w:jc w:val="center"/>
              <w:rPr>
                <w:color w:val="000000"/>
                <w:u w:color="000000"/>
              </w:rPr>
            </w:pPr>
            <w:r>
              <w:rPr>
                <w:sz w:val="16"/>
              </w:rPr>
              <w:t>295,20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3CB8D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8B3704" w14:textId="77777777" w:rsidR="00A77B3E" w:rsidRDefault="00C66DCF">
            <w:pPr>
              <w:jc w:val="center"/>
              <w:rPr>
                <w:color w:val="000000"/>
                <w:u w:color="000000"/>
              </w:rPr>
            </w:pPr>
            <w:r>
              <w:rPr>
                <w:sz w:val="16"/>
              </w:rPr>
              <w:t>295,20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CA6F6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2122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47B9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95AE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4525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BDEF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969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4BD09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8EB7ED" w14:textId="77777777" w:rsidR="00A77B3E" w:rsidRDefault="00C66DCF">
            <w:pPr>
              <w:jc w:val="center"/>
              <w:rPr>
                <w:color w:val="000000"/>
                <w:u w:color="000000"/>
              </w:rPr>
            </w:pPr>
            <w:r>
              <w:rPr>
                <w:sz w:val="16"/>
              </w:rPr>
              <w:t>0,00</w:t>
            </w:r>
          </w:p>
        </w:tc>
      </w:tr>
      <w:tr w:rsidR="006149F3" w14:paraId="4D60E22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0FAAFD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38D5E0" w14:textId="77777777" w:rsidR="00A77B3E" w:rsidRDefault="00C66DCF">
            <w:pPr>
              <w:jc w:val="center"/>
              <w:rPr>
                <w:color w:val="000000"/>
                <w:u w:color="000000"/>
              </w:rPr>
            </w:pPr>
            <w:r>
              <w:rPr>
                <w:sz w:val="16"/>
              </w:rPr>
              <w:t>59,04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1B522" w14:textId="77777777" w:rsidR="00A77B3E" w:rsidRDefault="00C66DCF">
            <w:pPr>
              <w:jc w:val="center"/>
              <w:rPr>
                <w:color w:val="000000"/>
                <w:u w:color="000000"/>
              </w:rPr>
            </w:pPr>
            <w:r>
              <w:rPr>
                <w:sz w:val="16"/>
              </w:rPr>
              <w:t>59,04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3ED37D" w14:textId="77777777" w:rsidR="00A77B3E" w:rsidRDefault="00C66DCF">
            <w:pPr>
              <w:jc w:val="center"/>
              <w:rPr>
                <w:color w:val="000000"/>
                <w:u w:color="000000"/>
              </w:rPr>
            </w:pPr>
            <w:r>
              <w:rPr>
                <w:sz w:val="16"/>
              </w:rPr>
              <w:t>59,04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4418E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7B71F7" w14:textId="77777777" w:rsidR="00A77B3E" w:rsidRDefault="00C66DCF">
            <w:pPr>
              <w:jc w:val="center"/>
              <w:rPr>
                <w:color w:val="000000"/>
                <w:u w:color="000000"/>
              </w:rPr>
            </w:pPr>
            <w:r>
              <w:rPr>
                <w:sz w:val="16"/>
              </w:rPr>
              <w:t>59,04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CFDE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A648E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46FC9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5400D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B0505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0690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F584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1A834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2AC1FD" w14:textId="77777777" w:rsidR="00A77B3E" w:rsidRDefault="00C66DCF">
            <w:pPr>
              <w:jc w:val="center"/>
              <w:rPr>
                <w:color w:val="000000"/>
                <w:u w:color="000000"/>
              </w:rPr>
            </w:pPr>
            <w:r>
              <w:rPr>
                <w:sz w:val="16"/>
              </w:rPr>
              <w:t>0,00</w:t>
            </w:r>
          </w:p>
        </w:tc>
      </w:tr>
      <w:tr w:rsidR="006149F3" w14:paraId="5751AE6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8D194F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4C9F8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5919335"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C90776"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2FFDFB" w14:textId="77777777" w:rsidR="00A77B3E" w:rsidRDefault="00C66DCF">
            <w:pPr>
              <w:jc w:val="center"/>
              <w:rPr>
                <w:color w:val="000000"/>
                <w:u w:color="000000"/>
              </w:rPr>
            </w:pPr>
            <w:r>
              <w:rPr>
                <w:sz w:val="16"/>
              </w:rPr>
              <w:t>8 600,00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F3DEE" w14:textId="77777777" w:rsidR="00A77B3E" w:rsidRDefault="00C66DCF">
            <w:pPr>
              <w:jc w:val="center"/>
              <w:rPr>
                <w:color w:val="000000"/>
                <w:u w:color="000000"/>
              </w:rPr>
            </w:pPr>
            <w:r>
              <w:rPr>
                <w:sz w:val="16"/>
              </w:rPr>
              <w:t>8 600,00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67B2B2" w14:textId="77777777" w:rsidR="00A77B3E" w:rsidRDefault="00C66DCF">
            <w:pPr>
              <w:jc w:val="center"/>
              <w:rPr>
                <w:color w:val="000000"/>
                <w:u w:color="000000"/>
              </w:rPr>
            </w:pPr>
            <w:r>
              <w:rPr>
                <w:sz w:val="16"/>
              </w:rPr>
              <w:t>8 600,00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3F2B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D6E3F76" w14:textId="77777777" w:rsidR="00A77B3E" w:rsidRDefault="00C66DCF">
            <w:pPr>
              <w:jc w:val="center"/>
              <w:rPr>
                <w:color w:val="000000"/>
                <w:u w:color="000000"/>
              </w:rPr>
            </w:pPr>
            <w:r>
              <w:rPr>
                <w:sz w:val="16"/>
              </w:rPr>
              <w:t>8 600,00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8554B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0F582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B4C28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890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DA89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EA2F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1CCD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42D9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262B23" w14:textId="77777777" w:rsidR="00A77B3E" w:rsidRDefault="00C66DCF">
            <w:pPr>
              <w:jc w:val="center"/>
              <w:rPr>
                <w:color w:val="000000"/>
                <w:u w:color="000000"/>
              </w:rPr>
            </w:pPr>
            <w:r>
              <w:rPr>
                <w:sz w:val="16"/>
              </w:rPr>
              <w:t>0,00</w:t>
            </w:r>
          </w:p>
        </w:tc>
      </w:tr>
      <w:tr w:rsidR="006149F3" w14:paraId="5093034C" w14:textId="77777777">
        <w:tc>
          <w:tcPr>
            <w:tcW w:w="570" w:type="dxa"/>
            <w:vMerge/>
            <w:tcBorders>
              <w:top w:val="nil"/>
              <w:left w:val="single" w:sz="2" w:space="0" w:color="auto"/>
              <w:bottom w:val="single" w:sz="2" w:space="0" w:color="auto"/>
              <w:right w:val="single" w:sz="2" w:space="0" w:color="auto"/>
            </w:tcBorders>
            <w:tcMar>
              <w:top w:w="100" w:type="dxa"/>
            </w:tcMar>
          </w:tcPr>
          <w:p w14:paraId="739CE40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E50AB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D888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01887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DDB2C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2012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17CC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CDC45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5F373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9115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F9A64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6BD09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2F48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075B5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483E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26D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BE96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8605A3" w14:textId="77777777" w:rsidR="00A77B3E" w:rsidRDefault="00C66DCF">
            <w:pPr>
              <w:jc w:val="center"/>
              <w:rPr>
                <w:color w:val="000000"/>
                <w:u w:color="000000"/>
              </w:rPr>
            </w:pPr>
            <w:r>
              <w:rPr>
                <w:sz w:val="16"/>
              </w:rPr>
              <w:t>0,00</w:t>
            </w:r>
          </w:p>
        </w:tc>
      </w:tr>
      <w:tr w:rsidR="006149F3" w14:paraId="7731B39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2F2669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56322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EDBB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F8A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111CE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8DD6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775C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320F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7F23D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E23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033A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E7BFC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B409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2605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97F229" w14:textId="77777777" w:rsidR="00A77B3E" w:rsidRDefault="00C66DCF">
            <w:pPr>
              <w:jc w:val="center"/>
              <w:rPr>
                <w:color w:val="000000"/>
                <w:u w:color="000000"/>
              </w:rPr>
            </w:pPr>
            <w:r>
              <w:rPr>
                <w:sz w:val="16"/>
              </w:rPr>
              <w:t>0,00</w:t>
            </w:r>
          </w:p>
        </w:tc>
      </w:tr>
      <w:tr w:rsidR="006149F3" w14:paraId="70FE8D0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8C441A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C17D014" w14:textId="77777777" w:rsidR="00A77B3E" w:rsidRDefault="00C66DCF">
            <w:pPr>
              <w:jc w:val="center"/>
              <w:rPr>
                <w:color w:val="000000"/>
                <w:u w:color="000000"/>
              </w:rPr>
            </w:pPr>
            <w:r>
              <w:rPr>
                <w:sz w:val="16"/>
              </w:rPr>
              <w:t>90015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896676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08E575" w14:textId="77777777" w:rsidR="00A77B3E" w:rsidRDefault="00C66DCF">
            <w:pPr>
              <w:jc w:val="left"/>
              <w:rPr>
                <w:color w:val="000000"/>
                <w:u w:color="000000"/>
              </w:rPr>
            </w:pPr>
            <w:r>
              <w:rPr>
                <w:sz w:val="16"/>
              </w:rPr>
              <w:t>Oświetlenie ulic, placów i dróg</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577E96" w14:textId="77777777" w:rsidR="00A77B3E" w:rsidRDefault="00C66DCF">
            <w:pPr>
              <w:jc w:val="center"/>
              <w:rPr>
                <w:color w:val="000000"/>
                <w:u w:color="000000"/>
              </w:rPr>
            </w:pPr>
            <w:r>
              <w:rPr>
                <w:sz w:val="16"/>
              </w:rPr>
              <w:t>646 400,00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02C77" w14:textId="77777777" w:rsidR="00A77B3E" w:rsidRDefault="00C66DCF">
            <w:pPr>
              <w:jc w:val="center"/>
              <w:rPr>
                <w:color w:val="000000"/>
                <w:u w:color="000000"/>
              </w:rPr>
            </w:pPr>
            <w:r>
              <w:rPr>
                <w:sz w:val="16"/>
              </w:rPr>
              <w:t>585 400,00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D6A140" w14:textId="77777777" w:rsidR="00A77B3E" w:rsidRDefault="00C66DCF">
            <w:pPr>
              <w:jc w:val="center"/>
              <w:rPr>
                <w:color w:val="000000"/>
                <w:u w:color="000000"/>
              </w:rPr>
            </w:pPr>
            <w:r>
              <w:rPr>
                <w:sz w:val="16"/>
              </w:rPr>
              <w:t>585 400,00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F5142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812F854" w14:textId="77777777" w:rsidR="00A77B3E" w:rsidRDefault="00C66DCF">
            <w:pPr>
              <w:jc w:val="center"/>
              <w:rPr>
                <w:color w:val="000000"/>
                <w:u w:color="000000"/>
              </w:rPr>
            </w:pPr>
            <w:r>
              <w:rPr>
                <w:sz w:val="16"/>
              </w:rPr>
              <w:t>585 400,00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D986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5C01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A14F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408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5426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53D10" w14:textId="77777777" w:rsidR="00A77B3E" w:rsidRDefault="00C66DCF">
            <w:pPr>
              <w:jc w:val="center"/>
              <w:rPr>
                <w:color w:val="000000"/>
                <w:u w:color="000000"/>
              </w:rPr>
            </w:pPr>
            <w:r>
              <w:rPr>
                <w:sz w:val="16"/>
              </w:rPr>
              <w:t>61 000,00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E48427" w14:textId="77777777" w:rsidR="00A77B3E" w:rsidRDefault="00C66DCF">
            <w:pPr>
              <w:jc w:val="center"/>
              <w:rPr>
                <w:color w:val="000000"/>
                <w:u w:color="000000"/>
              </w:rPr>
            </w:pPr>
            <w:r>
              <w:rPr>
                <w:sz w:val="16"/>
              </w:rPr>
              <w:t>61 000,00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E910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FE909B" w14:textId="77777777" w:rsidR="00A77B3E" w:rsidRDefault="00C66DCF">
            <w:pPr>
              <w:jc w:val="center"/>
              <w:rPr>
                <w:color w:val="000000"/>
                <w:u w:color="000000"/>
              </w:rPr>
            </w:pPr>
            <w:r>
              <w:rPr>
                <w:sz w:val="16"/>
              </w:rPr>
              <w:t>0,00</w:t>
            </w:r>
          </w:p>
        </w:tc>
      </w:tr>
      <w:tr w:rsidR="006149F3" w14:paraId="5A6DC1FA" w14:textId="77777777">
        <w:tc>
          <w:tcPr>
            <w:tcW w:w="570" w:type="dxa"/>
            <w:vMerge/>
            <w:tcBorders>
              <w:top w:val="nil"/>
              <w:left w:val="single" w:sz="2" w:space="0" w:color="auto"/>
              <w:bottom w:val="single" w:sz="2" w:space="0" w:color="auto"/>
              <w:right w:val="single" w:sz="2" w:space="0" w:color="auto"/>
            </w:tcBorders>
            <w:tcMar>
              <w:top w:w="100" w:type="dxa"/>
            </w:tcMar>
          </w:tcPr>
          <w:p w14:paraId="707650F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0BF4F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3C138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B04D2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CD890" w14:textId="77777777" w:rsidR="00A77B3E" w:rsidRDefault="00C66DCF">
            <w:pPr>
              <w:jc w:val="center"/>
              <w:rPr>
                <w:color w:val="000000"/>
                <w:u w:color="000000"/>
              </w:rPr>
            </w:pPr>
            <w:r>
              <w:rPr>
                <w:sz w:val="16"/>
              </w:rPr>
              <w:t>606 491,64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5CEED9" w14:textId="77777777" w:rsidR="00A77B3E" w:rsidRDefault="00C66DCF">
            <w:pPr>
              <w:jc w:val="center"/>
              <w:rPr>
                <w:color w:val="000000"/>
                <w:u w:color="000000"/>
              </w:rPr>
            </w:pPr>
            <w:r>
              <w:rPr>
                <w:sz w:val="16"/>
              </w:rPr>
              <w:t>545 757,34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43A8D7" w14:textId="77777777" w:rsidR="00A77B3E" w:rsidRDefault="00C66DCF">
            <w:pPr>
              <w:jc w:val="center"/>
              <w:rPr>
                <w:color w:val="000000"/>
                <w:u w:color="000000"/>
              </w:rPr>
            </w:pPr>
            <w:r>
              <w:rPr>
                <w:sz w:val="16"/>
              </w:rPr>
              <w:t>545 757,34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B107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8589E3" w14:textId="77777777" w:rsidR="00A77B3E" w:rsidRDefault="00C66DCF">
            <w:pPr>
              <w:jc w:val="center"/>
              <w:rPr>
                <w:color w:val="000000"/>
                <w:u w:color="000000"/>
              </w:rPr>
            </w:pPr>
            <w:r>
              <w:rPr>
                <w:sz w:val="16"/>
              </w:rPr>
              <w:t>545 757,34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077C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3A07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4880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960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B4D79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ED01D" w14:textId="77777777" w:rsidR="00A77B3E" w:rsidRDefault="00C66DCF">
            <w:pPr>
              <w:jc w:val="center"/>
              <w:rPr>
                <w:color w:val="000000"/>
                <w:u w:color="000000"/>
              </w:rPr>
            </w:pPr>
            <w:r>
              <w:rPr>
                <w:sz w:val="16"/>
              </w:rPr>
              <w:t>60 734,30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42945F" w14:textId="77777777" w:rsidR="00A77B3E" w:rsidRDefault="00C66DCF">
            <w:pPr>
              <w:jc w:val="center"/>
              <w:rPr>
                <w:color w:val="000000"/>
                <w:u w:color="000000"/>
              </w:rPr>
            </w:pPr>
            <w:r>
              <w:rPr>
                <w:sz w:val="16"/>
              </w:rPr>
              <w:t>60 734,30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2BD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7E1163" w14:textId="77777777" w:rsidR="00A77B3E" w:rsidRDefault="00C66DCF">
            <w:pPr>
              <w:jc w:val="center"/>
              <w:rPr>
                <w:color w:val="000000"/>
                <w:u w:color="000000"/>
              </w:rPr>
            </w:pPr>
            <w:r>
              <w:rPr>
                <w:sz w:val="16"/>
              </w:rPr>
              <w:t>0,00</w:t>
            </w:r>
          </w:p>
        </w:tc>
      </w:tr>
      <w:tr w:rsidR="006149F3" w14:paraId="3700A5E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FB78AC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54EBC1" w14:textId="77777777" w:rsidR="00A77B3E" w:rsidRDefault="00C66DCF">
            <w:pPr>
              <w:jc w:val="center"/>
              <w:rPr>
                <w:color w:val="000000"/>
                <w:u w:color="000000"/>
              </w:rPr>
            </w:pPr>
            <w:r>
              <w:rPr>
                <w:sz w:val="16"/>
              </w:rPr>
              <w:t>93,83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55308" w14:textId="77777777" w:rsidR="00A77B3E" w:rsidRDefault="00C66DCF">
            <w:pPr>
              <w:jc w:val="center"/>
              <w:rPr>
                <w:color w:val="000000"/>
                <w:u w:color="000000"/>
              </w:rPr>
            </w:pPr>
            <w:r>
              <w:rPr>
                <w:sz w:val="16"/>
              </w:rPr>
              <w:t>93,23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F46EE" w14:textId="77777777" w:rsidR="00A77B3E" w:rsidRDefault="00C66DCF">
            <w:pPr>
              <w:jc w:val="center"/>
              <w:rPr>
                <w:color w:val="000000"/>
                <w:u w:color="000000"/>
              </w:rPr>
            </w:pPr>
            <w:r>
              <w:rPr>
                <w:sz w:val="16"/>
              </w:rPr>
              <w:t>93,23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40D70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085F4B8" w14:textId="77777777" w:rsidR="00A77B3E" w:rsidRDefault="00C66DCF">
            <w:pPr>
              <w:jc w:val="center"/>
              <w:rPr>
                <w:color w:val="000000"/>
                <w:u w:color="000000"/>
              </w:rPr>
            </w:pPr>
            <w:r>
              <w:rPr>
                <w:sz w:val="16"/>
              </w:rPr>
              <w:t>93,23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0A142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B3154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44E03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BB0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8909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45B075" w14:textId="77777777" w:rsidR="00A77B3E" w:rsidRDefault="00C66DCF">
            <w:pPr>
              <w:jc w:val="center"/>
              <w:rPr>
                <w:color w:val="000000"/>
                <w:u w:color="000000"/>
              </w:rPr>
            </w:pPr>
            <w:r>
              <w:rPr>
                <w:sz w:val="16"/>
              </w:rPr>
              <w:t>99,56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8F3439" w14:textId="77777777" w:rsidR="00A77B3E" w:rsidRDefault="00C66DCF">
            <w:pPr>
              <w:jc w:val="center"/>
              <w:rPr>
                <w:color w:val="000000"/>
                <w:u w:color="000000"/>
              </w:rPr>
            </w:pPr>
            <w:r>
              <w:rPr>
                <w:sz w:val="16"/>
              </w:rPr>
              <w:t>99,56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33F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3CE3EC" w14:textId="77777777" w:rsidR="00A77B3E" w:rsidRDefault="00C66DCF">
            <w:pPr>
              <w:jc w:val="center"/>
              <w:rPr>
                <w:color w:val="000000"/>
                <w:u w:color="000000"/>
              </w:rPr>
            </w:pPr>
            <w:r>
              <w:rPr>
                <w:sz w:val="16"/>
              </w:rPr>
              <w:t>0,00</w:t>
            </w:r>
          </w:p>
        </w:tc>
      </w:tr>
      <w:tr w:rsidR="006149F3" w14:paraId="7D5CED5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E89E1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0529FA"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A2824F3"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1E62E8"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C535F2" w14:textId="77777777" w:rsidR="00A77B3E" w:rsidRDefault="00C66DCF">
            <w:pPr>
              <w:jc w:val="center"/>
              <w:rPr>
                <w:color w:val="000000"/>
                <w:u w:color="000000"/>
              </w:rPr>
            </w:pPr>
            <w:r>
              <w:rPr>
                <w:sz w:val="16"/>
              </w:rPr>
              <w:t>15 700,00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B372B0" w14:textId="77777777" w:rsidR="00A77B3E" w:rsidRDefault="00C66DCF">
            <w:pPr>
              <w:jc w:val="center"/>
              <w:rPr>
                <w:color w:val="000000"/>
                <w:u w:color="000000"/>
              </w:rPr>
            </w:pPr>
            <w:r>
              <w:rPr>
                <w:sz w:val="16"/>
              </w:rPr>
              <w:t>15 700,00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438175" w14:textId="77777777" w:rsidR="00A77B3E" w:rsidRDefault="00C66DCF">
            <w:pPr>
              <w:jc w:val="center"/>
              <w:rPr>
                <w:color w:val="000000"/>
                <w:u w:color="000000"/>
              </w:rPr>
            </w:pPr>
            <w:r>
              <w:rPr>
                <w:sz w:val="16"/>
              </w:rPr>
              <w:t>15 700,00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CA563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9599D32" w14:textId="77777777" w:rsidR="00A77B3E" w:rsidRDefault="00C66DCF">
            <w:pPr>
              <w:jc w:val="center"/>
              <w:rPr>
                <w:color w:val="000000"/>
                <w:u w:color="000000"/>
              </w:rPr>
            </w:pPr>
            <w:r>
              <w:rPr>
                <w:sz w:val="16"/>
              </w:rPr>
              <w:t>15 700,00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069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10C62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8F05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C2EF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7BA6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C08D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4A32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24FF8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6B59B3" w14:textId="77777777" w:rsidR="00A77B3E" w:rsidRDefault="00C66DCF">
            <w:pPr>
              <w:jc w:val="center"/>
              <w:rPr>
                <w:color w:val="000000"/>
                <w:u w:color="000000"/>
              </w:rPr>
            </w:pPr>
            <w:r>
              <w:rPr>
                <w:sz w:val="16"/>
              </w:rPr>
              <w:t>0,00</w:t>
            </w:r>
          </w:p>
        </w:tc>
      </w:tr>
      <w:tr w:rsidR="006149F3" w14:paraId="17BFA7F8" w14:textId="77777777">
        <w:tc>
          <w:tcPr>
            <w:tcW w:w="570" w:type="dxa"/>
            <w:vMerge/>
            <w:tcBorders>
              <w:top w:val="nil"/>
              <w:left w:val="single" w:sz="2" w:space="0" w:color="auto"/>
              <w:bottom w:val="single" w:sz="2" w:space="0" w:color="auto"/>
              <w:right w:val="single" w:sz="2" w:space="0" w:color="auto"/>
            </w:tcBorders>
            <w:tcMar>
              <w:top w:w="100" w:type="dxa"/>
            </w:tcMar>
          </w:tcPr>
          <w:p w14:paraId="7109D6C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180942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CBFDD7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9F83B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8C850E" w14:textId="77777777" w:rsidR="00A77B3E" w:rsidRDefault="00C66DCF">
            <w:pPr>
              <w:jc w:val="center"/>
              <w:rPr>
                <w:color w:val="000000"/>
                <w:u w:color="000000"/>
              </w:rPr>
            </w:pPr>
            <w:r>
              <w:rPr>
                <w:sz w:val="16"/>
              </w:rPr>
              <w:t>12 638,09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D93CCF" w14:textId="77777777" w:rsidR="00A77B3E" w:rsidRDefault="00C66DCF">
            <w:pPr>
              <w:jc w:val="center"/>
              <w:rPr>
                <w:color w:val="000000"/>
                <w:u w:color="000000"/>
              </w:rPr>
            </w:pPr>
            <w:r>
              <w:rPr>
                <w:sz w:val="16"/>
              </w:rPr>
              <w:t>12 638,09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E990F" w14:textId="77777777" w:rsidR="00A77B3E" w:rsidRDefault="00C66DCF">
            <w:pPr>
              <w:jc w:val="center"/>
              <w:rPr>
                <w:color w:val="000000"/>
                <w:u w:color="000000"/>
              </w:rPr>
            </w:pPr>
            <w:r>
              <w:rPr>
                <w:sz w:val="16"/>
              </w:rPr>
              <w:t>12 638,09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428F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81F3F9" w14:textId="77777777" w:rsidR="00A77B3E" w:rsidRDefault="00C66DCF">
            <w:pPr>
              <w:jc w:val="center"/>
              <w:rPr>
                <w:color w:val="000000"/>
                <w:u w:color="000000"/>
              </w:rPr>
            </w:pPr>
            <w:r>
              <w:rPr>
                <w:sz w:val="16"/>
              </w:rPr>
              <w:t>12 638,09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79492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F787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19E82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BE5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CC73F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8992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C685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0ADDD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EE0195" w14:textId="77777777" w:rsidR="00A77B3E" w:rsidRDefault="00C66DCF">
            <w:pPr>
              <w:jc w:val="center"/>
              <w:rPr>
                <w:color w:val="000000"/>
                <w:u w:color="000000"/>
              </w:rPr>
            </w:pPr>
            <w:r>
              <w:rPr>
                <w:sz w:val="16"/>
              </w:rPr>
              <w:t>0,00</w:t>
            </w:r>
          </w:p>
        </w:tc>
      </w:tr>
      <w:tr w:rsidR="006149F3" w14:paraId="73DE94C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E9B8BD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519506" w14:textId="77777777" w:rsidR="00A77B3E" w:rsidRDefault="00C66DCF">
            <w:pPr>
              <w:jc w:val="center"/>
              <w:rPr>
                <w:color w:val="000000"/>
                <w:u w:color="000000"/>
              </w:rPr>
            </w:pPr>
            <w:r>
              <w:rPr>
                <w:sz w:val="16"/>
              </w:rPr>
              <w:t>80,50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CEC4B1" w14:textId="77777777" w:rsidR="00A77B3E" w:rsidRDefault="00C66DCF">
            <w:pPr>
              <w:jc w:val="center"/>
              <w:rPr>
                <w:color w:val="000000"/>
                <w:u w:color="000000"/>
              </w:rPr>
            </w:pPr>
            <w:r>
              <w:rPr>
                <w:sz w:val="16"/>
              </w:rPr>
              <w:t>80,50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CBF60" w14:textId="77777777" w:rsidR="00A77B3E" w:rsidRDefault="00C66DCF">
            <w:pPr>
              <w:jc w:val="center"/>
              <w:rPr>
                <w:color w:val="000000"/>
                <w:u w:color="000000"/>
              </w:rPr>
            </w:pPr>
            <w:r>
              <w:rPr>
                <w:sz w:val="16"/>
              </w:rPr>
              <w:t>80,50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26902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741C0E" w14:textId="77777777" w:rsidR="00A77B3E" w:rsidRDefault="00C66DCF">
            <w:pPr>
              <w:jc w:val="center"/>
              <w:rPr>
                <w:color w:val="000000"/>
                <w:u w:color="000000"/>
              </w:rPr>
            </w:pPr>
            <w:r>
              <w:rPr>
                <w:sz w:val="16"/>
              </w:rPr>
              <w:t>80,50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5057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8EE7B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5D2B2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C79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D5DF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F4C63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568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752F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BEFC38" w14:textId="77777777" w:rsidR="00A77B3E" w:rsidRDefault="00C66DCF">
            <w:pPr>
              <w:jc w:val="center"/>
              <w:rPr>
                <w:color w:val="000000"/>
                <w:u w:color="000000"/>
              </w:rPr>
            </w:pPr>
            <w:r>
              <w:rPr>
                <w:sz w:val="16"/>
              </w:rPr>
              <w:t>0,00</w:t>
            </w:r>
          </w:p>
        </w:tc>
      </w:tr>
      <w:tr w:rsidR="006149F3" w14:paraId="4135B3F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CFDBAF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FA29B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41FFE3E"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696E8E"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C33C36" w14:textId="77777777" w:rsidR="00A77B3E" w:rsidRDefault="00C66DCF">
            <w:pPr>
              <w:jc w:val="center"/>
              <w:rPr>
                <w:color w:val="000000"/>
                <w:u w:color="000000"/>
              </w:rPr>
            </w:pPr>
            <w:r>
              <w:rPr>
                <w:sz w:val="16"/>
              </w:rPr>
              <w:t>400 000,00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E9E2C6" w14:textId="77777777" w:rsidR="00A77B3E" w:rsidRDefault="00C66DCF">
            <w:pPr>
              <w:jc w:val="center"/>
              <w:rPr>
                <w:color w:val="000000"/>
                <w:u w:color="000000"/>
              </w:rPr>
            </w:pPr>
            <w:r>
              <w:rPr>
                <w:sz w:val="16"/>
              </w:rPr>
              <w:t>400 000,00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AD82C7" w14:textId="77777777" w:rsidR="00A77B3E" w:rsidRDefault="00C66DCF">
            <w:pPr>
              <w:jc w:val="center"/>
              <w:rPr>
                <w:color w:val="000000"/>
                <w:u w:color="000000"/>
              </w:rPr>
            </w:pPr>
            <w:r>
              <w:rPr>
                <w:sz w:val="16"/>
              </w:rPr>
              <w:t>400 000,00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7EAC4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A472DC" w14:textId="77777777" w:rsidR="00A77B3E" w:rsidRDefault="00C66DCF">
            <w:pPr>
              <w:jc w:val="center"/>
              <w:rPr>
                <w:color w:val="000000"/>
                <w:u w:color="000000"/>
              </w:rPr>
            </w:pPr>
            <w:r>
              <w:rPr>
                <w:sz w:val="16"/>
              </w:rPr>
              <w:t>400 000,00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D7204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FEF8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9FD70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09EC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B4A91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C7E8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2674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B151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44030B" w14:textId="77777777" w:rsidR="00A77B3E" w:rsidRDefault="00C66DCF">
            <w:pPr>
              <w:jc w:val="center"/>
              <w:rPr>
                <w:color w:val="000000"/>
                <w:u w:color="000000"/>
              </w:rPr>
            </w:pPr>
            <w:r>
              <w:rPr>
                <w:sz w:val="16"/>
              </w:rPr>
              <w:t>0,00</w:t>
            </w:r>
          </w:p>
        </w:tc>
      </w:tr>
      <w:tr w:rsidR="006149F3" w14:paraId="5EE50D52" w14:textId="77777777">
        <w:tc>
          <w:tcPr>
            <w:tcW w:w="570" w:type="dxa"/>
            <w:vMerge/>
            <w:tcBorders>
              <w:top w:val="nil"/>
              <w:left w:val="single" w:sz="2" w:space="0" w:color="auto"/>
              <w:bottom w:val="single" w:sz="2" w:space="0" w:color="auto"/>
              <w:right w:val="single" w:sz="2" w:space="0" w:color="auto"/>
            </w:tcBorders>
            <w:tcMar>
              <w:top w:w="100" w:type="dxa"/>
            </w:tcMar>
          </w:tcPr>
          <w:p w14:paraId="44468F1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ECE05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7683CA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EBCFF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56BB9" w14:textId="77777777" w:rsidR="00A77B3E" w:rsidRDefault="00C66DCF">
            <w:pPr>
              <w:jc w:val="center"/>
              <w:rPr>
                <w:color w:val="000000"/>
                <w:u w:color="000000"/>
              </w:rPr>
            </w:pPr>
            <w:r>
              <w:rPr>
                <w:sz w:val="16"/>
              </w:rPr>
              <w:t>373 201,94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29F3B" w14:textId="77777777" w:rsidR="00A77B3E" w:rsidRDefault="00C66DCF">
            <w:pPr>
              <w:jc w:val="center"/>
              <w:rPr>
                <w:color w:val="000000"/>
                <w:u w:color="000000"/>
              </w:rPr>
            </w:pPr>
            <w:r>
              <w:rPr>
                <w:sz w:val="16"/>
              </w:rPr>
              <w:t>373 201,94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B35A32" w14:textId="77777777" w:rsidR="00A77B3E" w:rsidRDefault="00C66DCF">
            <w:pPr>
              <w:jc w:val="center"/>
              <w:rPr>
                <w:color w:val="000000"/>
                <w:u w:color="000000"/>
              </w:rPr>
            </w:pPr>
            <w:r>
              <w:rPr>
                <w:sz w:val="16"/>
              </w:rPr>
              <w:t>373 201,94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98201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14A244" w14:textId="77777777" w:rsidR="00A77B3E" w:rsidRDefault="00C66DCF">
            <w:pPr>
              <w:jc w:val="center"/>
              <w:rPr>
                <w:color w:val="000000"/>
                <w:u w:color="000000"/>
              </w:rPr>
            </w:pPr>
            <w:r>
              <w:rPr>
                <w:sz w:val="16"/>
              </w:rPr>
              <w:t>373 201,94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A2119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90C7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AF35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9C942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ED6E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A2905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87DC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154F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F609DC" w14:textId="77777777" w:rsidR="00A77B3E" w:rsidRDefault="00C66DCF">
            <w:pPr>
              <w:jc w:val="center"/>
              <w:rPr>
                <w:color w:val="000000"/>
                <w:u w:color="000000"/>
              </w:rPr>
            </w:pPr>
            <w:r>
              <w:rPr>
                <w:sz w:val="16"/>
              </w:rPr>
              <w:t>0,00</w:t>
            </w:r>
          </w:p>
        </w:tc>
      </w:tr>
      <w:tr w:rsidR="006149F3" w14:paraId="069BEEA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43CD8C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5644C1" w14:textId="77777777" w:rsidR="00A77B3E" w:rsidRDefault="00C66DCF">
            <w:pPr>
              <w:jc w:val="center"/>
              <w:rPr>
                <w:color w:val="000000"/>
                <w:u w:color="000000"/>
              </w:rPr>
            </w:pPr>
            <w:r>
              <w:rPr>
                <w:sz w:val="16"/>
              </w:rPr>
              <w:t>93,30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988BDC" w14:textId="77777777" w:rsidR="00A77B3E" w:rsidRDefault="00C66DCF">
            <w:pPr>
              <w:jc w:val="center"/>
              <w:rPr>
                <w:color w:val="000000"/>
                <w:u w:color="000000"/>
              </w:rPr>
            </w:pPr>
            <w:r>
              <w:rPr>
                <w:sz w:val="16"/>
              </w:rPr>
              <w:t>93,30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3A588F" w14:textId="77777777" w:rsidR="00A77B3E" w:rsidRDefault="00C66DCF">
            <w:pPr>
              <w:jc w:val="center"/>
              <w:rPr>
                <w:color w:val="000000"/>
                <w:u w:color="000000"/>
              </w:rPr>
            </w:pPr>
            <w:r>
              <w:rPr>
                <w:sz w:val="16"/>
              </w:rPr>
              <w:t>93,30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640D2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258D17B" w14:textId="77777777" w:rsidR="00A77B3E" w:rsidRDefault="00C66DCF">
            <w:pPr>
              <w:jc w:val="center"/>
              <w:rPr>
                <w:color w:val="000000"/>
                <w:u w:color="000000"/>
              </w:rPr>
            </w:pPr>
            <w:r>
              <w:rPr>
                <w:sz w:val="16"/>
              </w:rPr>
              <w:t>93,30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6926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F281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5DF32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46AE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9806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2ECB0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0364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9FB82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68B95E" w14:textId="77777777" w:rsidR="00A77B3E" w:rsidRDefault="00C66DCF">
            <w:pPr>
              <w:jc w:val="center"/>
              <w:rPr>
                <w:color w:val="000000"/>
                <w:u w:color="000000"/>
              </w:rPr>
            </w:pPr>
            <w:r>
              <w:rPr>
                <w:sz w:val="16"/>
              </w:rPr>
              <w:t>0,00</w:t>
            </w:r>
          </w:p>
        </w:tc>
      </w:tr>
      <w:tr w:rsidR="006149F3" w14:paraId="544A334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71FCD5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1594C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8F995DB"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F6E8E9"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51F58F" w14:textId="77777777" w:rsidR="00A77B3E" w:rsidRDefault="00C66DCF">
            <w:pPr>
              <w:jc w:val="center"/>
              <w:rPr>
                <w:color w:val="000000"/>
                <w:u w:color="000000"/>
              </w:rPr>
            </w:pPr>
            <w:r>
              <w:rPr>
                <w:sz w:val="16"/>
              </w:rPr>
              <w:t>160 200,00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462A4B" w14:textId="77777777" w:rsidR="00A77B3E" w:rsidRDefault="00C66DCF">
            <w:pPr>
              <w:jc w:val="center"/>
              <w:rPr>
                <w:color w:val="000000"/>
                <w:u w:color="000000"/>
              </w:rPr>
            </w:pPr>
            <w:r>
              <w:rPr>
                <w:sz w:val="16"/>
              </w:rPr>
              <w:t>160 200,00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D153B1" w14:textId="77777777" w:rsidR="00A77B3E" w:rsidRDefault="00C66DCF">
            <w:pPr>
              <w:jc w:val="center"/>
              <w:rPr>
                <w:color w:val="000000"/>
                <w:u w:color="000000"/>
              </w:rPr>
            </w:pPr>
            <w:r>
              <w:rPr>
                <w:sz w:val="16"/>
              </w:rPr>
              <w:t>160 200,00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847BF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94F506" w14:textId="77777777" w:rsidR="00A77B3E" w:rsidRDefault="00C66DCF">
            <w:pPr>
              <w:jc w:val="center"/>
              <w:rPr>
                <w:color w:val="000000"/>
                <w:u w:color="000000"/>
              </w:rPr>
            </w:pPr>
            <w:r>
              <w:rPr>
                <w:sz w:val="16"/>
              </w:rPr>
              <w:t>160 200,00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889A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9951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C8C51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E904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31A3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63B9D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C62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FAE6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C316B0" w14:textId="77777777" w:rsidR="00A77B3E" w:rsidRDefault="00C66DCF">
            <w:pPr>
              <w:jc w:val="center"/>
              <w:rPr>
                <w:color w:val="000000"/>
                <w:u w:color="000000"/>
              </w:rPr>
            </w:pPr>
            <w:r>
              <w:rPr>
                <w:sz w:val="16"/>
              </w:rPr>
              <w:t>0,00</w:t>
            </w:r>
          </w:p>
        </w:tc>
      </w:tr>
      <w:tr w:rsidR="006149F3" w14:paraId="0F3AD94E" w14:textId="77777777">
        <w:tc>
          <w:tcPr>
            <w:tcW w:w="570" w:type="dxa"/>
            <w:vMerge/>
            <w:tcBorders>
              <w:top w:val="nil"/>
              <w:left w:val="single" w:sz="2" w:space="0" w:color="auto"/>
              <w:bottom w:val="single" w:sz="2" w:space="0" w:color="auto"/>
              <w:right w:val="single" w:sz="2" w:space="0" w:color="auto"/>
            </w:tcBorders>
            <w:tcMar>
              <w:top w:w="100" w:type="dxa"/>
            </w:tcMar>
          </w:tcPr>
          <w:p w14:paraId="3D9E26B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74071A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E55FE5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0A6F0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520DEC" w14:textId="77777777" w:rsidR="00A77B3E" w:rsidRDefault="00C66DCF">
            <w:pPr>
              <w:jc w:val="center"/>
              <w:rPr>
                <w:color w:val="000000"/>
                <w:u w:color="000000"/>
              </w:rPr>
            </w:pPr>
            <w:r>
              <w:rPr>
                <w:sz w:val="16"/>
              </w:rPr>
              <w:t>159 917,31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ED0148" w14:textId="77777777" w:rsidR="00A77B3E" w:rsidRDefault="00C66DCF">
            <w:pPr>
              <w:jc w:val="center"/>
              <w:rPr>
                <w:color w:val="000000"/>
                <w:u w:color="000000"/>
              </w:rPr>
            </w:pPr>
            <w:r>
              <w:rPr>
                <w:sz w:val="16"/>
              </w:rPr>
              <w:t>159 917,31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570C3C" w14:textId="77777777" w:rsidR="00A77B3E" w:rsidRDefault="00C66DCF">
            <w:pPr>
              <w:jc w:val="center"/>
              <w:rPr>
                <w:color w:val="000000"/>
                <w:u w:color="000000"/>
              </w:rPr>
            </w:pPr>
            <w:r>
              <w:rPr>
                <w:sz w:val="16"/>
              </w:rPr>
              <w:t>159 917,31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7D34E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063A3B1" w14:textId="77777777" w:rsidR="00A77B3E" w:rsidRDefault="00C66DCF">
            <w:pPr>
              <w:jc w:val="center"/>
              <w:rPr>
                <w:color w:val="000000"/>
                <w:u w:color="000000"/>
              </w:rPr>
            </w:pPr>
            <w:r>
              <w:rPr>
                <w:sz w:val="16"/>
              </w:rPr>
              <w:t>159 917,31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8B76F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60E93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E059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4E85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145C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AF32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008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2E75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321ACD" w14:textId="77777777" w:rsidR="00A77B3E" w:rsidRDefault="00C66DCF">
            <w:pPr>
              <w:jc w:val="center"/>
              <w:rPr>
                <w:color w:val="000000"/>
                <w:u w:color="000000"/>
              </w:rPr>
            </w:pPr>
            <w:r>
              <w:rPr>
                <w:sz w:val="16"/>
              </w:rPr>
              <w:t>0,00</w:t>
            </w:r>
          </w:p>
        </w:tc>
      </w:tr>
      <w:tr w:rsidR="006149F3" w14:paraId="03A0AF3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FAF4CF7" w14:textId="77777777" w:rsidR="00A77B3E" w:rsidRDefault="00C66DCF">
            <w:pPr>
              <w:jc w:val="right"/>
              <w:rPr>
                <w:color w:val="000000"/>
                <w:u w:color="000000"/>
              </w:rPr>
            </w:pPr>
            <w:r>
              <w:rPr>
                <w:sz w:val="16"/>
              </w:rPr>
              <w:lastRenderedPageBreak/>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289272" w14:textId="77777777" w:rsidR="00A77B3E" w:rsidRDefault="00C66DCF">
            <w:pPr>
              <w:jc w:val="center"/>
              <w:rPr>
                <w:color w:val="000000"/>
                <w:u w:color="000000"/>
              </w:rPr>
            </w:pPr>
            <w:r>
              <w:rPr>
                <w:sz w:val="16"/>
              </w:rPr>
              <w:t>99,82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86FCC7" w14:textId="77777777" w:rsidR="00A77B3E" w:rsidRDefault="00C66DCF">
            <w:pPr>
              <w:jc w:val="center"/>
              <w:rPr>
                <w:color w:val="000000"/>
                <w:u w:color="000000"/>
              </w:rPr>
            </w:pPr>
            <w:r>
              <w:rPr>
                <w:sz w:val="16"/>
              </w:rPr>
              <w:t>99,82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9C1E35" w14:textId="77777777" w:rsidR="00A77B3E" w:rsidRDefault="00C66DCF">
            <w:pPr>
              <w:jc w:val="center"/>
              <w:rPr>
                <w:color w:val="000000"/>
                <w:u w:color="000000"/>
              </w:rPr>
            </w:pPr>
            <w:r>
              <w:rPr>
                <w:sz w:val="16"/>
              </w:rPr>
              <w:t>99,82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3FAEC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209B67" w14:textId="77777777" w:rsidR="00A77B3E" w:rsidRDefault="00C66DCF">
            <w:pPr>
              <w:jc w:val="center"/>
              <w:rPr>
                <w:color w:val="000000"/>
                <w:u w:color="000000"/>
              </w:rPr>
            </w:pPr>
            <w:r>
              <w:rPr>
                <w:sz w:val="16"/>
              </w:rPr>
              <w:t>99,82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F67E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0BA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1A76E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514D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29F8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367C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41481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77D75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8C68E2" w14:textId="77777777" w:rsidR="00A77B3E" w:rsidRDefault="00C66DCF">
            <w:pPr>
              <w:jc w:val="center"/>
              <w:rPr>
                <w:color w:val="000000"/>
                <w:u w:color="000000"/>
              </w:rPr>
            </w:pPr>
            <w:r>
              <w:rPr>
                <w:sz w:val="16"/>
              </w:rPr>
              <w:t>0,00</w:t>
            </w:r>
          </w:p>
        </w:tc>
      </w:tr>
      <w:tr w:rsidR="006149F3" w14:paraId="73E8FD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6EE0C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6B1AED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98D870A"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8233B2"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5FBD2" w14:textId="77777777" w:rsidR="00A77B3E" w:rsidRDefault="00C66DCF">
            <w:pPr>
              <w:jc w:val="center"/>
              <w:rPr>
                <w:color w:val="000000"/>
                <w:u w:color="000000"/>
              </w:rPr>
            </w:pPr>
            <w:r>
              <w:rPr>
                <w:sz w:val="16"/>
              </w:rPr>
              <w:t>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9A7E0E" w14:textId="77777777" w:rsidR="00A77B3E" w:rsidRDefault="00C66DCF">
            <w:pPr>
              <w:jc w:val="center"/>
              <w:rPr>
                <w:color w:val="000000"/>
                <w:u w:color="000000"/>
              </w:rPr>
            </w:pPr>
            <w:r>
              <w:rPr>
                <w:sz w:val="16"/>
              </w:rPr>
              <w:t>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E2C5F7" w14:textId="77777777" w:rsidR="00A77B3E" w:rsidRDefault="00C66DCF">
            <w:pPr>
              <w:jc w:val="center"/>
              <w:rPr>
                <w:color w:val="000000"/>
                <w:u w:color="000000"/>
              </w:rPr>
            </w:pPr>
            <w:r>
              <w:rPr>
                <w:sz w:val="16"/>
              </w:rPr>
              <w:t>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1574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0DB0EE" w14:textId="77777777" w:rsidR="00A77B3E" w:rsidRDefault="00C66DCF">
            <w:pPr>
              <w:jc w:val="center"/>
              <w:rPr>
                <w:color w:val="000000"/>
                <w:u w:color="000000"/>
              </w:rPr>
            </w:pPr>
            <w:r>
              <w:rPr>
                <w:sz w:val="16"/>
              </w:rPr>
              <w:t>9 500,00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49839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9E55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EFF7E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5FC5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AF2C0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39549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E56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FE71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80166C" w14:textId="77777777" w:rsidR="00A77B3E" w:rsidRDefault="00C66DCF">
            <w:pPr>
              <w:jc w:val="center"/>
              <w:rPr>
                <w:color w:val="000000"/>
                <w:u w:color="000000"/>
              </w:rPr>
            </w:pPr>
            <w:r>
              <w:rPr>
                <w:sz w:val="16"/>
              </w:rPr>
              <w:t>0,00</w:t>
            </w:r>
          </w:p>
        </w:tc>
      </w:tr>
      <w:tr w:rsidR="006149F3" w14:paraId="7AC67594" w14:textId="77777777">
        <w:tc>
          <w:tcPr>
            <w:tcW w:w="570" w:type="dxa"/>
            <w:vMerge/>
            <w:tcBorders>
              <w:top w:val="nil"/>
              <w:left w:val="single" w:sz="2" w:space="0" w:color="auto"/>
              <w:bottom w:val="single" w:sz="2" w:space="0" w:color="auto"/>
              <w:right w:val="single" w:sz="2" w:space="0" w:color="auto"/>
            </w:tcBorders>
            <w:tcMar>
              <w:top w:w="100" w:type="dxa"/>
            </w:tcMar>
          </w:tcPr>
          <w:p w14:paraId="4C48A68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A28F23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FE00C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43EEC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2B890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35AC3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1D64F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B6680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C11B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4C949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EE82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01562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370B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18B03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2D18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15B7F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0626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0C5FDD" w14:textId="77777777" w:rsidR="00A77B3E" w:rsidRDefault="00C66DCF">
            <w:pPr>
              <w:jc w:val="center"/>
              <w:rPr>
                <w:color w:val="000000"/>
                <w:u w:color="000000"/>
              </w:rPr>
            </w:pPr>
            <w:r>
              <w:rPr>
                <w:sz w:val="16"/>
              </w:rPr>
              <w:t>0,00</w:t>
            </w:r>
          </w:p>
        </w:tc>
      </w:tr>
      <w:tr w:rsidR="006149F3" w14:paraId="04DEBC5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A9995D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73D1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8F743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A72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81A8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DF82F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AF2AB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06C6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FA581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13708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CFFD8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3CDB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D4D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19F87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5D504F" w14:textId="77777777" w:rsidR="00A77B3E" w:rsidRDefault="00C66DCF">
            <w:pPr>
              <w:jc w:val="center"/>
              <w:rPr>
                <w:color w:val="000000"/>
                <w:u w:color="000000"/>
              </w:rPr>
            </w:pPr>
            <w:r>
              <w:rPr>
                <w:sz w:val="16"/>
              </w:rPr>
              <w:t>0,00</w:t>
            </w:r>
          </w:p>
        </w:tc>
      </w:tr>
      <w:tr w:rsidR="006149F3" w14:paraId="4920188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EC470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6E7159"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5FF4303"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CBAC892"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AD53E4" w14:textId="77777777" w:rsidR="00A77B3E" w:rsidRDefault="00C66DCF">
            <w:pPr>
              <w:jc w:val="center"/>
              <w:rPr>
                <w:color w:val="000000"/>
                <w:u w:color="000000"/>
              </w:rPr>
            </w:pPr>
            <w:r>
              <w:rPr>
                <w:sz w:val="16"/>
              </w:rPr>
              <w:t>61 000,00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783D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D392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AA093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2F218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25D6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95E3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52C67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948A6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8ECD6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6B2B3C" w14:textId="77777777" w:rsidR="00A77B3E" w:rsidRDefault="00C66DCF">
            <w:pPr>
              <w:jc w:val="center"/>
              <w:rPr>
                <w:color w:val="000000"/>
                <w:u w:color="000000"/>
              </w:rPr>
            </w:pPr>
            <w:r>
              <w:rPr>
                <w:sz w:val="16"/>
              </w:rPr>
              <w:t>61 000,00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665A77" w14:textId="77777777" w:rsidR="00A77B3E" w:rsidRDefault="00C66DCF">
            <w:pPr>
              <w:jc w:val="center"/>
              <w:rPr>
                <w:color w:val="000000"/>
                <w:u w:color="000000"/>
              </w:rPr>
            </w:pPr>
            <w:r>
              <w:rPr>
                <w:sz w:val="16"/>
              </w:rPr>
              <w:t>61 000,00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94D8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0F82F8" w14:textId="77777777" w:rsidR="00A77B3E" w:rsidRDefault="00C66DCF">
            <w:pPr>
              <w:jc w:val="center"/>
              <w:rPr>
                <w:color w:val="000000"/>
                <w:u w:color="000000"/>
              </w:rPr>
            </w:pPr>
            <w:r>
              <w:rPr>
                <w:sz w:val="16"/>
              </w:rPr>
              <w:t>0,00</w:t>
            </w:r>
          </w:p>
        </w:tc>
      </w:tr>
      <w:tr w:rsidR="006149F3" w14:paraId="4E9E86D0" w14:textId="77777777">
        <w:tc>
          <w:tcPr>
            <w:tcW w:w="570" w:type="dxa"/>
            <w:vMerge/>
            <w:tcBorders>
              <w:top w:val="nil"/>
              <w:left w:val="single" w:sz="2" w:space="0" w:color="auto"/>
              <w:bottom w:val="single" w:sz="2" w:space="0" w:color="auto"/>
              <w:right w:val="single" w:sz="2" w:space="0" w:color="auto"/>
            </w:tcBorders>
            <w:tcMar>
              <w:top w:w="100" w:type="dxa"/>
            </w:tcMar>
          </w:tcPr>
          <w:p w14:paraId="6F5A6C0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AEF391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66DD43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73FA81"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E189B" w14:textId="77777777" w:rsidR="00A77B3E" w:rsidRDefault="00C66DCF">
            <w:pPr>
              <w:jc w:val="center"/>
              <w:rPr>
                <w:color w:val="000000"/>
                <w:u w:color="000000"/>
              </w:rPr>
            </w:pPr>
            <w:r>
              <w:rPr>
                <w:sz w:val="16"/>
              </w:rPr>
              <w:t>60 734,30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E2C1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37B1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90A39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E04C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EDD9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BF50E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8FC2F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36C8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C923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6FF2A7" w14:textId="77777777" w:rsidR="00A77B3E" w:rsidRDefault="00C66DCF">
            <w:pPr>
              <w:jc w:val="center"/>
              <w:rPr>
                <w:color w:val="000000"/>
                <w:u w:color="000000"/>
              </w:rPr>
            </w:pPr>
            <w:r>
              <w:rPr>
                <w:sz w:val="16"/>
              </w:rPr>
              <w:t>60 734,30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CAF75" w14:textId="77777777" w:rsidR="00A77B3E" w:rsidRDefault="00C66DCF">
            <w:pPr>
              <w:jc w:val="center"/>
              <w:rPr>
                <w:color w:val="000000"/>
                <w:u w:color="000000"/>
              </w:rPr>
            </w:pPr>
            <w:r>
              <w:rPr>
                <w:sz w:val="16"/>
              </w:rPr>
              <w:t>60 734,30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3FD9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44347E" w14:textId="77777777" w:rsidR="00A77B3E" w:rsidRDefault="00C66DCF">
            <w:pPr>
              <w:jc w:val="center"/>
              <w:rPr>
                <w:color w:val="000000"/>
                <w:u w:color="000000"/>
              </w:rPr>
            </w:pPr>
            <w:r>
              <w:rPr>
                <w:sz w:val="16"/>
              </w:rPr>
              <w:t>0,00</w:t>
            </w:r>
          </w:p>
        </w:tc>
      </w:tr>
      <w:tr w:rsidR="006149F3" w14:paraId="22A0547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2A6A68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4EDE56" w14:textId="77777777" w:rsidR="00A77B3E" w:rsidRDefault="00C66DCF">
            <w:pPr>
              <w:jc w:val="center"/>
              <w:rPr>
                <w:color w:val="000000"/>
                <w:u w:color="000000"/>
              </w:rPr>
            </w:pPr>
            <w:r>
              <w:rPr>
                <w:sz w:val="16"/>
              </w:rPr>
              <w:t>99,56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B44E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3651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EA835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BCBB7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7022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F17F1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A51AF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8B4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F5D8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6D53BE" w14:textId="77777777" w:rsidR="00A77B3E" w:rsidRDefault="00C66DCF">
            <w:pPr>
              <w:jc w:val="center"/>
              <w:rPr>
                <w:color w:val="000000"/>
                <w:u w:color="000000"/>
              </w:rPr>
            </w:pPr>
            <w:r>
              <w:rPr>
                <w:sz w:val="16"/>
              </w:rPr>
              <w:t>99,56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3279A4" w14:textId="77777777" w:rsidR="00A77B3E" w:rsidRDefault="00C66DCF">
            <w:pPr>
              <w:jc w:val="center"/>
              <w:rPr>
                <w:color w:val="000000"/>
                <w:u w:color="000000"/>
              </w:rPr>
            </w:pPr>
            <w:r>
              <w:rPr>
                <w:sz w:val="16"/>
              </w:rPr>
              <w:t>99,56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71455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7E26B9" w14:textId="77777777" w:rsidR="00A77B3E" w:rsidRDefault="00C66DCF">
            <w:pPr>
              <w:jc w:val="center"/>
              <w:rPr>
                <w:color w:val="000000"/>
                <w:u w:color="000000"/>
              </w:rPr>
            </w:pPr>
            <w:r>
              <w:rPr>
                <w:sz w:val="16"/>
              </w:rPr>
              <w:t>0,00</w:t>
            </w:r>
          </w:p>
        </w:tc>
      </w:tr>
      <w:tr w:rsidR="006149F3" w14:paraId="737E5EB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D4F0C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3251DAA" w14:textId="77777777" w:rsidR="00A77B3E" w:rsidRDefault="00C66DCF">
            <w:pPr>
              <w:jc w:val="center"/>
              <w:rPr>
                <w:color w:val="000000"/>
                <w:u w:color="000000"/>
              </w:rPr>
            </w:pPr>
            <w:r>
              <w:rPr>
                <w:sz w:val="16"/>
              </w:rPr>
              <w:t>90019</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1EFDED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44E75F" w14:textId="77777777" w:rsidR="00A77B3E" w:rsidRDefault="00C66DCF">
            <w:pPr>
              <w:jc w:val="left"/>
              <w:rPr>
                <w:color w:val="000000"/>
                <w:u w:color="000000"/>
              </w:rPr>
            </w:pPr>
            <w:r>
              <w:rPr>
                <w:sz w:val="16"/>
              </w:rPr>
              <w:t>Wpływy i wydatki związane z gromadzeniem środków z opłat i kar za korzystanie ze środowiska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D1EBA" w14:textId="77777777" w:rsidR="00A77B3E" w:rsidRDefault="00C66DCF">
            <w:pPr>
              <w:jc w:val="center"/>
              <w:rPr>
                <w:color w:val="000000"/>
                <w:u w:color="000000"/>
              </w:rPr>
            </w:pPr>
            <w:r>
              <w:rPr>
                <w:sz w:val="16"/>
              </w:rPr>
              <w:t>25 733,30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4078AD" w14:textId="77777777" w:rsidR="00A77B3E" w:rsidRDefault="00C66DCF">
            <w:pPr>
              <w:jc w:val="center"/>
              <w:rPr>
                <w:color w:val="000000"/>
                <w:u w:color="000000"/>
              </w:rPr>
            </w:pPr>
            <w:r>
              <w:rPr>
                <w:sz w:val="16"/>
              </w:rPr>
              <w:t>14 733,30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6233AD" w14:textId="77777777" w:rsidR="00A77B3E" w:rsidRDefault="00C66DCF">
            <w:pPr>
              <w:jc w:val="center"/>
              <w:rPr>
                <w:color w:val="000000"/>
                <w:u w:color="000000"/>
              </w:rPr>
            </w:pPr>
            <w:r>
              <w:rPr>
                <w:sz w:val="16"/>
              </w:rPr>
              <w:t>14 733,30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561D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36767D2" w14:textId="77777777" w:rsidR="00A77B3E" w:rsidRDefault="00C66DCF">
            <w:pPr>
              <w:jc w:val="center"/>
              <w:rPr>
                <w:color w:val="000000"/>
                <w:u w:color="000000"/>
              </w:rPr>
            </w:pPr>
            <w:r>
              <w:rPr>
                <w:sz w:val="16"/>
              </w:rPr>
              <w:t>14 733,30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06C0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1986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4CD9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466E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1487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B1914F" w14:textId="77777777" w:rsidR="00A77B3E" w:rsidRDefault="00C66DCF">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05777" w14:textId="77777777" w:rsidR="00A77B3E" w:rsidRDefault="00C66DCF">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C8734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FB5F29" w14:textId="77777777" w:rsidR="00A77B3E" w:rsidRDefault="00C66DCF">
            <w:pPr>
              <w:jc w:val="center"/>
              <w:rPr>
                <w:color w:val="000000"/>
                <w:u w:color="000000"/>
              </w:rPr>
            </w:pPr>
            <w:r>
              <w:rPr>
                <w:sz w:val="16"/>
              </w:rPr>
              <w:t>0,00</w:t>
            </w:r>
          </w:p>
        </w:tc>
      </w:tr>
      <w:tr w:rsidR="006149F3" w14:paraId="728EC1B4" w14:textId="77777777">
        <w:tc>
          <w:tcPr>
            <w:tcW w:w="570" w:type="dxa"/>
            <w:vMerge/>
            <w:tcBorders>
              <w:top w:val="nil"/>
              <w:left w:val="single" w:sz="2" w:space="0" w:color="auto"/>
              <w:bottom w:val="single" w:sz="2" w:space="0" w:color="auto"/>
              <w:right w:val="single" w:sz="2" w:space="0" w:color="auto"/>
            </w:tcBorders>
            <w:tcMar>
              <w:top w:w="100" w:type="dxa"/>
            </w:tcMar>
          </w:tcPr>
          <w:p w14:paraId="5205775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C10A9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C1357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2C65C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4862F3" w14:textId="77777777" w:rsidR="00A77B3E" w:rsidRDefault="00C66DCF">
            <w:pPr>
              <w:jc w:val="center"/>
              <w:rPr>
                <w:color w:val="000000"/>
                <w:u w:color="000000"/>
              </w:rPr>
            </w:pPr>
            <w:r>
              <w:rPr>
                <w:sz w:val="16"/>
              </w:rPr>
              <w:t>17 451,12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08C2D7" w14:textId="77777777" w:rsidR="00A77B3E" w:rsidRDefault="00C66DCF">
            <w:pPr>
              <w:jc w:val="center"/>
              <w:rPr>
                <w:color w:val="000000"/>
                <w:u w:color="000000"/>
              </w:rPr>
            </w:pPr>
            <w:r>
              <w:rPr>
                <w:sz w:val="16"/>
              </w:rPr>
              <w:t>6 704,40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27A5A5" w14:textId="77777777" w:rsidR="00A77B3E" w:rsidRDefault="00C66DCF">
            <w:pPr>
              <w:jc w:val="center"/>
              <w:rPr>
                <w:color w:val="000000"/>
                <w:u w:color="000000"/>
              </w:rPr>
            </w:pPr>
            <w:r>
              <w:rPr>
                <w:sz w:val="16"/>
              </w:rPr>
              <w:t>6 704,40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A88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1EB81F" w14:textId="77777777" w:rsidR="00A77B3E" w:rsidRDefault="00C66DCF">
            <w:pPr>
              <w:jc w:val="center"/>
              <w:rPr>
                <w:color w:val="000000"/>
                <w:u w:color="000000"/>
              </w:rPr>
            </w:pPr>
            <w:r>
              <w:rPr>
                <w:sz w:val="16"/>
              </w:rPr>
              <w:t>6 704,40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8A50A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451D3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7F8FB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B84DA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8887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BCF5DE" w14:textId="77777777" w:rsidR="00A77B3E" w:rsidRDefault="00C66DCF">
            <w:pPr>
              <w:jc w:val="center"/>
              <w:rPr>
                <w:color w:val="000000"/>
                <w:u w:color="000000"/>
              </w:rPr>
            </w:pPr>
            <w:r>
              <w:rPr>
                <w:sz w:val="16"/>
              </w:rPr>
              <w:t>10 746,72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0F06F" w14:textId="77777777" w:rsidR="00A77B3E" w:rsidRDefault="00C66DCF">
            <w:pPr>
              <w:jc w:val="center"/>
              <w:rPr>
                <w:color w:val="000000"/>
                <w:u w:color="000000"/>
              </w:rPr>
            </w:pPr>
            <w:r>
              <w:rPr>
                <w:sz w:val="16"/>
              </w:rPr>
              <w:t>10 746,72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84A14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2CCBAF" w14:textId="77777777" w:rsidR="00A77B3E" w:rsidRDefault="00C66DCF">
            <w:pPr>
              <w:jc w:val="center"/>
              <w:rPr>
                <w:color w:val="000000"/>
                <w:u w:color="000000"/>
              </w:rPr>
            </w:pPr>
            <w:r>
              <w:rPr>
                <w:sz w:val="16"/>
              </w:rPr>
              <w:t>0,00</w:t>
            </w:r>
          </w:p>
        </w:tc>
      </w:tr>
      <w:tr w:rsidR="006149F3" w14:paraId="3AADB00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9A9FB0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0FC68F" w14:textId="77777777" w:rsidR="00A77B3E" w:rsidRDefault="00C66DCF">
            <w:pPr>
              <w:jc w:val="center"/>
              <w:rPr>
                <w:color w:val="000000"/>
                <w:u w:color="000000"/>
              </w:rPr>
            </w:pPr>
            <w:r>
              <w:rPr>
                <w:sz w:val="16"/>
              </w:rPr>
              <w:t>67,82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12A53" w14:textId="77777777" w:rsidR="00A77B3E" w:rsidRDefault="00C66DCF">
            <w:pPr>
              <w:jc w:val="center"/>
              <w:rPr>
                <w:color w:val="000000"/>
                <w:u w:color="000000"/>
              </w:rPr>
            </w:pPr>
            <w:r>
              <w:rPr>
                <w:sz w:val="16"/>
              </w:rPr>
              <w:t>45,51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18BD8" w14:textId="77777777" w:rsidR="00A77B3E" w:rsidRDefault="00C66DCF">
            <w:pPr>
              <w:jc w:val="center"/>
              <w:rPr>
                <w:color w:val="000000"/>
                <w:u w:color="000000"/>
              </w:rPr>
            </w:pPr>
            <w:r>
              <w:rPr>
                <w:sz w:val="16"/>
              </w:rPr>
              <w:t>45,51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5EA13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F5B2985" w14:textId="77777777" w:rsidR="00A77B3E" w:rsidRDefault="00C66DCF">
            <w:pPr>
              <w:jc w:val="center"/>
              <w:rPr>
                <w:color w:val="000000"/>
                <w:u w:color="000000"/>
              </w:rPr>
            </w:pPr>
            <w:r>
              <w:rPr>
                <w:sz w:val="16"/>
              </w:rPr>
              <w:t>45,51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54C72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691C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76511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11678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BD51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FAE241" w14:textId="77777777" w:rsidR="00A77B3E" w:rsidRDefault="00C66DCF">
            <w:pPr>
              <w:jc w:val="center"/>
              <w:rPr>
                <w:color w:val="000000"/>
                <w:u w:color="000000"/>
              </w:rPr>
            </w:pPr>
            <w:r>
              <w:rPr>
                <w:sz w:val="16"/>
              </w:rPr>
              <w:t>97,70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C6B653" w14:textId="77777777" w:rsidR="00A77B3E" w:rsidRDefault="00C66DCF">
            <w:pPr>
              <w:jc w:val="center"/>
              <w:rPr>
                <w:color w:val="000000"/>
                <w:u w:color="000000"/>
              </w:rPr>
            </w:pPr>
            <w:r>
              <w:rPr>
                <w:sz w:val="16"/>
              </w:rPr>
              <w:t>97,70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4D58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4567D9" w14:textId="77777777" w:rsidR="00A77B3E" w:rsidRDefault="00C66DCF">
            <w:pPr>
              <w:jc w:val="center"/>
              <w:rPr>
                <w:color w:val="000000"/>
                <w:u w:color="000000"/>
              </w:rPr>
            </w:pPr>
            <w:r>
              <w:rPr>
                <w:sz w:val="16"/>
              </w:rPr>
              <w:t>0,00</w:t>
            </w:r>
          </w:p>
        </w:tc>
      </w:tr>
      <w:tr w:rsidR="006149F3" w14:paraId="14CCDF9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4789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6E6A5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1F1669E"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FA6FEC"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A4973C" w14:textId="77777777" w:rsidR="00A77B3E" w:rsidRDefault="00C66DCF">
            <w:pPr>
              <w:jc w:val="center"/>
              <w:rPr>
                <w:color w:val="000000"/>
                <w:u w:color="000000"/>
              </w:rPr>
            </w:pPr>
            <w:r>
              <w:rPr>
                <w:sz w:val="16"/>
              </w:rPr>
              <w:t>1 413,30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4AC539" w14:textId="77777777" w:rsidR="00A77B3E" w:rsidRDefault="00C66DCF">
            <w:pPr>
              <w:jc w:val="center"/>
              <w:rPr>
                <w:color w:val="000000"/>
                <w:u w:color="000000"/>
              </w:rPr>
            </w:pPr>
            <w:r>
              <w:rPr>
                <w:sz w:val="16"/>
              </w:rPr>
              <w:t>1 413,30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7CC8D0" w14:textId="77777777" w:rsidR="00A77B3E" w:rsidRDefault="00C66DCF">
            <w:pPr>
              <w:jc w:val="center"/>
              <w:rPr>
                <w:color w:val="000000"/>
                <w:u w:color="000000"/>
              </w:rPr>
            </w:pPr>
            <w:r>
              <w:rPr>
                <w:sz w:val="16"/>
              </w:rPr>
              <w:t>1 413,30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30BAB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78DA12" w14:textId="77777777" w:rsidR="00A77B3E" w:rsidRDefault="00C66DCF">
            <w:pPr>
              <w:jc w:val="center"/>
              <w:rPr>
                <w:color w:val="000000"/>
                <w:u w:color="000000"/>
              </w:rPr>
            </w:pPr>
            <w:r>
              <w:rPr>
                <w:sz w:val="16"/>
              </w:rPr>
              <w:t>1 413,30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52D6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FED7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903EB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C2ECF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0A7F1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B9DB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9E19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0E88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A54821" w14:textId="77777777" w:rsidR="00A77B3E" w:rsidRDefault="00C66DCF">
            <w:pPr>
              <w:jc w:val="center"/>
              <w:rPr>
                <w:color w:val="000000"/>
                <w:u w:color="000000"/>
              </w:rPr>
            </w:pPr>
            <w:r>
              <w:rPr>
                <w:sz w:val="16"/>
              </w:rPr>
              <w:t>0,00</w:t>
            </w:r>
          </w:p>
        </w:tc>
      </w:tr>
      <w:tr w:rsidR="006149F3" w14:paraId="37B62FAC" w14:textId="77777777">
        <w:tc>
          <w:tcPr>
            <w:tcW w:w="570" w:type="dxa"/>
            <w:vMerge/>
            <w:tcBorders>
              <w:top w:val="nil"/>
              <w:left w:val="single" w:sz="2" w:space="0" w:color="auto"/>
              <w:bottom w:val="single" w:sz="2" w:space="0" w:color="auto"/>
              <w:right w:val="single" w:sz="2" w:space="0" w:color="auto"/>
            </w:tcBorders>
            <w:tcMar>
              <w:top w:w="100" w:type="dxa"/>
            </w:tcMar>
          </w:tcPr>
          <w:p w14:paraId="12AAC09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ABD3D9"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9EB07F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9E852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66CF8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346E4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6389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649F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419AD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DDB4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6785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79EA8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7F5B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0A6D2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0A852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A2F9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38E69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F35FFC" w14:textId="77777777" w:rsidR="00A77B3E" w:rsidRDefault="00C66DCF">
            <w:pPr>
              <w:jc w:val="center"/>
              <w:rPr>
                <w:color w:val="000000"/>
                <w:u w:color="000000"/>
              </w:rPr>
            </w:pPr>
            <w:r>
              <w:rPr>
                <w:sz w:val="16"/>
              </w:rPr>
              <w:t>0,00</w:t>
            </w:r>
          </w:p>
        </w:tc>
      </w:tr>
      <w:tr w:rsidR="006149F3" w14:paraId="779A8D0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34FAD5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953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B888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64840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28E3F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BD7CA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62EB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EEA49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2E0A1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5827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AA3FC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5EAD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D6F0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081E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965DD4" w14:textId="77777777" w:rsidR="00A77B3E" w:rsidRDefault="00C66DCF">
            <w:pPr>
              <w:jc w:val="center"/>
              <w:rPr>
                <w:color w:val="000000"/>
                <w:u w:color="000000"/>
              </w:rPr>
            </w:pPr>
            <w:r>
              <w:rPr>
                <w:sz w:val="16"/>
              </w:rPr>
              <w:t>0,00</w:t>
            </w:r>
          </w:p>
        </w:tc>
      </w:tr>
      <w:tr w:rsidR="006149F3" w14:paraId="0EE637A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20CE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8EF0B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EB67F45"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3D302B"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6D9AA4" w14:textId="77777777" w:rsidR="00A77B3E" w:rsidRDefault="00C66DCF">
            <w:pPr>
              <w:jc w:val="center"/>
              <w:rPr>
                <w:color w:val="000000"/>
                <w:u w:color="000000"/>
              </w:rPr>
            </w:pPr>
            <w:r>
              <w:rPr>
                <w:sz w:val="16"/>
              </w:rPr>
              <w:t>13 320,00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D2682F" w14:textId="77777777" w:rsidR="00A77B3E" w:rsidRDefault="00C66DCF">
            <w:pPr>
              <w:jc w:val="center"/>
              <w:rPr>
                <w:color w:val="000000"/>
                <w:u w:color="000000"/>
              </w:rPr>
            </w:pPr>
            <w:r>
              <w:rPr>
                <w:sz w:val="16"/>
              </w:rPr>
              <w:t>13 320,00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F3AE69" w14:textId="77777777" w:rsidR="00A77B3E" w:rsidRDefault="00C66DCF">
            <w:pPr>
              <w:jc w:val="center"/>
              <w:rPr>
                <w:color w:val="000000"/>
                <w:u w:color="000000"/>
              </w:rPr>
            </w:pPr>
            <w:r>
              <w:rPr>
                <w:sz w:val="16"/>
              </w:rPr>
              <w:t>13 320,00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6DC1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AE65869" w14:textId="77777777" w:rsidR="00A77B3E" w:rsidRDefault="00C66DCF">
            <w:pPr>
              <w:jc w:val="center"/>
              <w:rPr>
                <w:color w:val="000000"/>
                <w:u w:color="000000"/>
              </w:rPr>
            </w:pPr>
            <w:r>
              <w:rPr>
                <w:sz w:val="16"/>
              </w:rPr>
              <w:t>13 320,00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DAB03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A77E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B2C7D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9C15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6B545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90563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955E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230F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CEA6EA" w14:textId="77777777" w:rsidR="00A77B3E" w:rsidRDefault="00C66DCF">
            <w:pPr>
              <w:jc w:val="center"/>
              <w:rPr>
                <w:color w:val="000000"/>
                <w:u w:color="000000"/>
              </w:rPr>
            </w:pPr>
            <w:r>
              <w:rPr>
                <w:sz w:val="16"/>
              </w:rPr>
              <w:t>0,00</w:t>
            </w:r>
          </w:p>
        </w:tc>
      </w:tr>
      <w:tr w:rsidR="006149F3" w14:paraId="32E3AB88" w14:textId="77777777">
        <w:tc>
          <w:tcPr>
            <w:tcW w:w="570" w:type="dxa"/>
            <w:vMerge/>
            <w:tcBorders>
              <w:top w:val="nil"/>
              <w:left w:val="single" w:sz="2" w:space="0" w:color="auto"/>
              <w:bottom w:val="single" w:sz="2" w:space="0" w:color="auto"/>
              <w:right w:val="single" w:sz="2" w:space="0" w:color="auto"/>
            </w:tcBorders>
            <w:tcMar>
              <w:top w:w="100" w:type="dxa"/>
            </w:tcMar>
          </w:tcPr>
          <w:p w14:paraId="30F1B09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30FC60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F2BDC9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BA90F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57C365" w14:textId="77777777" w:rsidR="00A77B3E" w:rsidRDefault="00C66DCF">
            <w:pPr>
              <w:jc w:val="center"/>
              <w:rPr>
                <w:color w:val="000000"/>
                <w:u w:color="000000"/>
              </w:rPr>
            </w:pPr>
            <w:r>
              <w:rPr>
                <w:sz w:val="16"/>
              </w:rPr>
              <w:t>6 704,40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EFE2F7" w14:textId="77777777" w:rsidR="00A77B3E" w:rsidRDefault="00C66DCF">
            <w:pPr>
              <w:jc w:val="center"/>
              <w:rPr>
                <w:color w:val="000000"/>
                <w:u w:color="000000"/>
              </w:rPr>
            </w:pPr>
            <w:r>
              <w:rPr>
                <w:sz w:val="16"/>
              </w:rPr>
              <w:t>6 704,40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2FF84" w14:textId="77777777" w:rsidR="00A77B3E" w:rsidRDefault="00C66DCF">
            <w:pPr>
              <w:jc w:val="center"/>
              <w:rPr>
                <w:color w:val="000000"/>
                <w:u w:color="000000"/>
              </w:rPr>
            </w:pPr>
            <w:r>
              <w:rPr>
                <w:sz w:val="16"/>
              </w:rPr>
              <w:t>6 704,40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71201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E870CA" w14:textId="77777777" w:rsidR="00A77B3E" w:rsidRDefault="00C66DCF">
            <w:pPr>
              <w:jc w:val="center"/>
              <w:rPr>
                <w:color w:val="000000"/>
                <w:u w:color="000000"/>
              </w:rPr>
            </w:pPr>
            <w:r>
              <w:rPr>
                <w:sz w:val="16"/>
              </w:rPr>
              <w:t>6 704,40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3BC0D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61A8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7EEA9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BA8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86E46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F47A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1857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CF7CE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F6E608" w14:textId="77777777" w:rsidR="00A77B3E" w:rsidRDefault="00C66DCF">
            <w:pPr>
              <w:jc w:val="center"/>
              <w:rPr>
                <w:color w:val="000000"/>
                <w:u w:color="000000"/>
              </w:rPr>
            </w:pPr>
            <w:r>
              <w:rPr>
                <w:sz w:val="16"/>
              </w:rPr>
              <w:t>0,00</w:t>
            </w:r>
          </w:p>
        </w:tc>
      </w:tr>
      <w:tr w:rsidR="006149F3" w14:paraId="0562AEB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338462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E89739" w14:textId="77777777" w:rsidR="00A77B3E" w:rsidRDefault="00C66DCF">
            <w:pPr>
              <w:jc w:val="center"/>
              <w:rPr>
                <w:color w:val="000000"/>
                <w:u w:color="000000"/>
              </w:rPr>
            </w:pPr>
            <w:r>
              <w:rPr>
                <w:sz w:val="16"/>
              </w:rPr>
              <w:t>50,33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E10A3" w14:textId="77777777" w:rsidR="00A77B3E" w:rsidRDefault="00C66DCF">
            <w:pPr>
              <w:jc w:val="center"/>
              <w:rPr>
                <w:color w:val="000000"/>
                <w:u w:color="000000"/>
              </w:rPr>
            </w:pPr>
            <w:r>
              <w:rPr>
                <w:sz w:val="16"/>
              </w:rPr>
              <w:t>50,33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D1407E" w14:textId="77777777" w:rsidR="00A77B3E" w:rsidRDefault="00C66DCF">
            <w:pPr>
              <w:jc w:val="center"/>
              <w:rPr>
                <w:color w:val="000000"/>
                <w:u w:color="000000"/>
              </w:rPr>
            </w:pPr>
            <w:r>
              <w:rPr>
                <w:sz w:val="16"/>
              </w:rPr>
              <w:t>50,33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A3E9C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4C667D" w14:textId="77777777" w:rsidR="00A77B3E" w:rsidRDefault="00C66DCF">
            <w:pPr>
              <w:jc w:val="center"/>
              <w:rPr>
                <w:color w:val="000000"/>
                <w:u w:color="000000"/>
              </w:rPr>
            </w:pPr>
            <w:r>
              <w:rPr>
                <w:sz w:val="16"/>
              </w:rPr>
              <w:t>50,33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04922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683D6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08AB0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6FDB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8F65B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CEA7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C26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D269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9D08AD" w14:textId="77777777" w:rsidR="00A77B3E" w:rsidRDefault="00C66DCF">
            <w:pPr>
              <w:jc w:val="center"/>
              <w:rPr>
                <w:color w:val="000000"/>
                <w:u w:color="000000"/>
              </w:rPr>
            </w:pPr>
            <w:r>
              <w:rPr>
                <w:sz w:val="16"/>
              </w:rPr>
              <w:t>0,00</w:t>
            </w:r>
          </w:p>
        </w:tc>
      </w:tr>
      <w:tr w:rsidR="006149F3" w14:paraId="664E5D2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5D47E9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0A1D5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315217A" w14:textId="77777777" w:rsidR="00A77B3E" w:rsidRDefault="00C66DCF">
            <w:pPr>
              <w:jc w:val="center"/>
              <w:rPr>
                <w:color w:val="000000"/>
                <w:u w:color="000000"/>
              </w:rPr>
            </w:pPr>
            <w:r>
              <w:rPr>
                <w:sz w:val="16"/>
              </w:rPr>
              <w:t>6230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B1EAA2" w14:textId="77777777" w:rsidR="00A77B3E" w:rsidRDefault="00C66DCF">
            <w:pPr>
              <w:jc w:val="left"/>
              <w:rPr>
                <w:color w:val="000000"/>
                <w:u w:color="000000"/>
              </w:rPr>
            </w:pPr>
            <w:r>
              <w:rPr>
                <w:sz w:val="16"/>
              </w:rPr>
              <w:t xml:space="preserve">Dotacje celowe z budżetu na finansowanie lub dofinansowanie kosztów realizacji inwestycji i zakupów inwestycyjnych </w:t>
            </w:r>
            <w:r>
              <w:rPr>
                <w:sz w:val="16"/>
              </w:rPr>
              <w:lastRenderedPageBreak/>
              <w:t>jednostek nie zaliczanych do sektora finansów publicznych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3343A" w14:textId="77777777" w:rsidR="00A77B3E" w:rsidRDefault="00C66DCF">
            <w:pPr>
              <w:jc w:val="center"/>
              <w:rPr>
                <w:color w:val="000000"/>
                <w:u w:color="000000"/>
              </w:rPr>
            </w:pPr>
            <w:r>
              <w:rPr>
                <w:sz w:val="16"/>
              </w:rPr>
              <w:lastRenderedPageBreak/>
              <w:t>11 000,00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76AB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45B98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EC7CF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81E2C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E67D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601BF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1D245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0859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6AD84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F819D3" w14:textId="77777777" w:rsidR="00A77B3E" w:rsidRDefault="00C66DCF">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37B10" w14:textId="77777777" w:rsidR="00A77B3E" w:rsidRDefault="00C66DCF">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94CC4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6CE9B3" w14:textId="77777777" w:rsidR="00A77B3E" w:rsidRDefault="00C66DCF">
            <w:pPr>
              <w:jc w:val="center"/>
              <w:rPr>
                <w:color w:val="000000"/>
                <w:u w:color="000000"/>
              </w:rPr>
            </w:pPr>
            <w:r>
              <w:rPr>
                <w:sz w:val="16"/>
              </w:rPr>
              <w:t>0,00</w:t>
            </w:r>
          </w:p>
        </w:tc>
      </w:tr>
      <w:tr w:rsidR="006149F3" w14:paraId="5C036F4D" w14:textId="77777777">
        <w:tc>
          <w:tcPr>
            <w:tcW w:w="570" w:type="dxa"/>
            <w:vMerge/>
            <w:tcBorders>
              <w:top w:val="nil"/>
              <w:left w:val="single" w:sz="2" w:space="0" w:color="auto"/>
              <w:bottom w:val="single" w:sz="2" w:space="0" w:color="auto"/>
              <w:right w:val="single" w:sz="2" w:space="0" w:color="auto"/>
            </w:tcBorders>
            <w:tcMar>
              <w:top w:w="100" w:type="dxa"/>
            </w:tcMar>
          </w:tcPr>
          <w:p w14:paraId="67598FC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EE2FA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9A7938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D47FB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51E45" w14:textId="77777777" w:rsidR="00A77B3E" w:rsidRDefault="00C66DCF">
            <w:pPr>
              <w:jc w:val="center"/>
              <w:rPr>
                <w:color w:val="000000"/>
                <w:u w:color="000000"/>
              </w:rPr>
            </w:pPr>
            <w:r>
              <w:rPr>
                <w:sz w:val="16"/>
              </w:rPr>
              <w:t>10 746,72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D728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2BB6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F9F3E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0DFCC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A6D8F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EA65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A048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026CA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0EB20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D0D0AC" w14:textId="77777777" w:rsidR="00A77B3E" w:rsidRDefault="00C66DCF">
            <w:pPr>
              <w:jc w:val="center"/>
              <w:rPr>
                <w:color w:val="000000"/>
                <w:u w:color="000000"/>
              </w:rPr>
            </w:pPr>
            <w:r>
              <w:rPr>
                <w:sz w:val="16"/>
              </w:rPr>
              <w:t>10 746,72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E22250" w14:textId="77777777" w:rsidR="00A77B3E" w:rsidRDefault="00C66DCF">
            <w:pPr>
              <w:jc w:val="center"/>
              <w:rPr>
                <w:color w:val="000000"/>
                <w:u w:color="000000"/>
              </w:rPr>
            </w:pPr>
            <w:r>
              <w:rPr>
                <w:sz w:val="16"/>
              </w:rPr>
              <w:t>10 746,72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4B2A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976B7D" w14:textId="77777777" w:rsidR="00A77B3E" w:rsidRDefault="00C66DCF">
            <w:pPr>
              <w:jc w:val="center"/>
              <w:rPr>
                <w:color w:val="000000"/>
                <w:u w:color="000000"/>
              </w:rPr>
            </w:pPr>
            <w:r>
              <w:rPr>
                <w:sz w:val="16"/>
              </w:rPr>
              <w:t>0,00</w:t>
            </w:r>
          </w:p>
        </w:tc>
      </w:tr>
      <w:tr w:rsidR="006149F3" w14:paraId="7239EFB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AD1D57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F6C657" w14:textId="77777777" w:rsidR="00A77B3E" w:rsidRDefault="00C66DCF">
            <w:pPr>
              <w:jc w:val="center"/>
              <w:rPr>
                <w:color w:val="000000"/>
                <w:u w:color="000000"/>
              </w:rPr>
            </w:pPr>
            <w:r>
              <w:rPr>
                <w:sz w:val="16"/>
              </w:rPr>
              <w:t>97,70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23D3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74709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10546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83D84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0DE1B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99A2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E9609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CA6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FE538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D82A60" w14:textId="77777777" w:rsidR="00A77B3E" w:rsidRDefault="00C66DCF">
            <w:pPr>
              <w:jc w:val="center"/>
              <w:rPr>
                <w:color w:val="000000"/>
                <w:u w:color="000000"/>
              </w:rPr>
            </w:pPr>
            <w:r>
              <w:rPr>
                <w:sz w:val="16"/>
              </w:rPr>
              <w:t>97,70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EA322" w14:textId="77777777" w:rsidR="00A77B3E" w:rsidRDefault="00C66DCF">
            <w:pPr>
              <w:jc w:val="center"/>
              <w:rPr>
                <w:color w:val="000000"/>
                <w:u w:color="000000"/>
              </w:rPr>
            </w:pPr>
            <w:r>
              <w:rPr>
                <w:sz w:val="16"/>
              </w:rPr>
              <w:t>97,70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25054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492C6B" w14:textId="77777777" w:rsidR="00A77B3E" w:rsidRDefault="00C66DCF">
            <w:pPr>
              <w:jc w:val="center"/>
              <w:rPr>
                <w:color w:val="000000"/>
                <w:u w:color="000000"/>
              </w:rPr>
            </w:pPr>
            <w:r>
              <w:rPr>
                <w:sz w:val="16"/>
              </w:rPr>
              <w:t>0,00</w:t>
            </w:r>
          </w:p>
        </w:tc>
      </w:tr>
      <w:tr w:rsidR="006149F3" w14:paraId="750CC42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AE406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EAAD07" w14:textId="77777777" w:rsidR="00A77B3E" w:rsidRDefault="00C66DCF">
            <w:pPr>
              <w:jc w:val="center"/>
              <w:rPr>
                <w:color w:val="000000"/>
                <w:u w:color="000000"/>
              </w:rPr>
            </w:pPr>
            <w:r>
              <w:rPr>
                <w:sz w:val="16"/>
              </w:rPr>
              <w:t>90095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BFCC30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D3BDF0"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A6F76"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2E273"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B634C9"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13E92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E42077" w14:textId="77777777" w:rsidR="00A77B3E" w:rsidRDefault="00C66DCF">
            <w:pPr>
              <w:jc w:val="center"/>
              <w:rPr>
                <w:color w:val="000000"/>
                <w:u w:color="000000"/>
              </w:rPr>
            </w:pPr>
            <w:r>
              <w:rPr>
                <w:sz w:val="16"/>
              </w:rPr>
              <w:t>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BE17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9A370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3E6B0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9CB0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33B5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D8B6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F12E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93AFD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CE868E" w14:textId="77777777" w:rsidR="00A77B3E" w:rsidRDefault="00C66DCF">
            <w:pPr>
              <w:jc w:val="center"/>
              <w:rPr>
                <w:color w:val="000000"/>
                <w:u w:color="000000"/>
              </w:rPr>
            </w:pPr>
            <w:r>
              <w:rPr>
                <w:sz w:val="16"/>
              </w:rPr>
              <w:t>0,00</w:t>
            </w:r>
          </w:p>
        </w:tc>
      </w:tr>
      <w:tr w:rsidR="006149F3" w14:paraId="1CE25C31" w14:textId="77777777">
        <w:tc>
          <w:tcPr>
            <w:tcW w:w="570" w:type="dxa"/>
            <w:vMerge/>
            <w:tcBorders>
              <w:top w:val="nil"/>
              <w:left w:val="single" w:sz="2" w:space="0" w:color="auto"/>
              <w:bottom w:val="single" w:sz="2" w:space="0" w:color="auto"/>
              <w:right w:val="single" w:sz="2" w:space="0" w:color="auto"/>
            </w:tcBorders>
            <w:tcMar>
              <w:top w:w="100" w:type="dxa"/>
            </w:tcMar>
          </w:tcPr>
          <w:p w14:paraId="05CF2DA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17D6D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59A725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120507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C94B0" w14:textId="77777777" w:rsidR="00A77B3E" w:rsidRDefault="00C66DCF">
            <w:pPr>
              <w:jc w:val="center"/>
              <w:rPr>
                <w:color w:val="000000"/>
                <w:u w:color="000000"/>
              </w:rPr>
            </w:pPr>
            <w:r>
              <w:rPr>
                <w:sz w:val="16"/>
              </w:rPr>
              <w:t>29 998,54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A11680" w14:textId="77777777" w:rsidR="00A77B3E" w:rsidRDefault="00C66DCF">
            <w:pPr>
              <w:jc w:val="center"/>
              <w:rPr>
                <w:color w:val="000000"/>
                <w:u w:color="000000"/>
              </w:rPr>
            </w:pPr>
            <w:r>
              <w:rPr>
                <w:sz w:val="16"/>
              </w:rPr>
              <w:t>29 998,54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E9224A" w14:textId="77777777" w:rsidR="00A77B3E" w:rsidRDefault="00C66DCF">
            <w:pPr>
              <w:jc w:val="center"/>
              <w:rPr>
                <w:color w:val="000000"/>
                <w:u w:color="000000"/>
              </w:rPr>
            </w:pPr>
            <w:r>
              <w:rPr>
                <w:sz w:val="16"/>
              </w:rPr>
              <w:t>29 998,54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D5390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FA0B66" w14:textId="77777777" w:rsidR="00A77B3E" w:rsidRDefault="00C66DCF">
            <w:pPr>
              <w:jc w:val="center"/>
              <w:rPr>
                <w:color w:val="000000"/>
                <w:u w:color="000000"/>
              </w:rPr>
            </w:pPr>
            <w:r>
              <w:rPr>
                <w:sz w:val="16"/>
              </w:rPr>
              <w:t>29 998,54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942F1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DF09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6D076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2F0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9B2E9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5781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118E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B4ED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5D9322" w14:textId="77777777" w:rsidR="00A77B3E" w:rsidRDefault="00C66DCF">
            <w:pPr>
              <w:jc w:val="center"/>
              <w:rPr>
                <w:color w:val="000000"/>
                <w:u w:color="000000"/>
              </w:rPr>
            </w:pPr>
            <w:r>
              <w:rPr>
                <w:sz w:val="16"/>
              </w:rPr>
              <w:t>0,00</w:t>
            </w:r>
          </w:p>
        </w:tc>
      </w:tr>
      <w:tr w:rsidR="006149F3" w14:paraId="4E82FC7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2F7794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F54CF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96C9AC"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37D7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B0F7A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189437"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FAA2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331C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CBEC9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414B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EDFF3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64190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1D32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F3BD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968BED" w14:textId="77777777" w:rsidR="00A77B3E" w:rsidRDefault="00C66DCF">
            <w:pPr>
              <w:jc w:val="center"/>
              <w:rPr>
                <w:color w:val="000000"/>
                <w:u w:color="000000"/>
              </w:rPr>
            </w:pPr>
            <w:r>
              <w:rPr>
                <w:sz w:val="16"/>
              </w:rPr>
              <w:t>0,00</w:t>
            </w:r>
          </w:p>
        </w:tc>
      </w:tr>
      <w:tr w:rsidR="006149F3" w14:paraId="331807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1CDE6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8D594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A6F1A7"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916D0E"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11A6AC"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34069B"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E0DED" w14:textId="77777777" w:rsidR="00A77B3E" w:rsidRDefault="00C66DCF">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98F79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A603CEC" w14:textId="77777777" w:rsidR="00A77B3E" w:rsidRDefault="00C66DCF">
            <w:pPr>
              <w:jc w:val="center"/>
              <w:rPr>
                <w:color w:val="000000"/>
                <w:u w:color="000000"/>
              </w:rPr>
            </w:pPr>
            <w:r>
              <w:rPr>
                <w:sz w:val="16"/>
              </w:rPr>
              <w:t>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0DD90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4B39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EAF08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1AF20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C458E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9365A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AF28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5AE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05AF04" w14:textId="77777777" w:rsidR="00A77B3E" w:rsidRDefault="00C66DCF">
            <w:pPr>
              <w:jc w:val="center"/>
              <w:rPr>
                <w:color w:val="000000"/>
                <w:u w:color="000000"/>
              </w:rPr>
            </w:pPr>
            <w:r>
              <w:rPr>
                <w:sz w:val="16"/>
              </w:rPr>
              <w:t>0,00</w:t>
            </w:r>
          </w:p>
        </w:tc>
      </w:tr>
      <w:tr w:rsidR="006149F3" w14:paraId="13982ADE" w14:textId="77777777">
        <w:tc>
          <w:tcPr>
            <w:tcW w:w="570" w:type="dxa"/>
            <w:vMerge/>
            <w:tcBorders>
              <w:top w:val="nil"/>
              <w:left w:val="single" w:sz="2" w:space="0" w:color="auto"/>
              <w:bottom w:val="single" w:sz="2" w:space="0" w:color="auto"/>
              <w:right w:val="single" w:sz="2" w:space="0" w:color="auto"/>
            </w:tcBorders>
            <w:tcMar>
              <w:top w:w="100" w:type="dxa"/>
            </w:tcMar>
          </w:tcPr>
          <w:p w14:paraId="3BDE7B1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25A73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C8D55E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25661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CA8535" w14:textId="77777777" w:rsidR="00A77B3E" w:rsidRDefault="00C66DCF">
            <w:pPr>
              <w:jc w:val="center"/>
              <w:rPr>
                <w:color w:val="000000"/>
                <w:u w:color="000000"/>
              </w:rPr>
            </w:pPr>
            <w:r>
              <w:rPr>
                <w:sz w:val="16"/>
              </w:rPr>
              <w:t>29 998,54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64F79A" w14:textId="77777777" w:rsidR="00A77B3E" w:rsidRDefault="00C66DCF">
            <w:pPr>
              <w:jc w:val="center"/>
              <w:rPr>
                <w:color w:val="000000"/>
                <w:u w:color="000000"/>
              </w:rPr>
            </w:pPr>
            <w:r>
              <w:rPr>
                <w:sz w:val="16"/>
              </w:rPr>
              <w:t>29 998,54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BB560" w14:textId="77777777" w:rsidR="00A77B3E" w:rsidRDefault="00C66DCF">
            <w:pPr>
              <w:jc w:val="center"/>
              <w:rPr>
                <w:color w:val="000000"/>
                <w:u w:color="000000"/>
              </w:rPr>
            </w:pPr>
            <w:r>
              <w:rPr>
                <w:sz w:val="16"/>
              </w:rPr>
              <w:t>29 998,54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E9E30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1B7D532" w14:textId="77777777" w:rsidR="00A77B3E" w:rsidRDefault="00C66DCF">
            <w:pPr>
              <w:jc w:val="center"/>
              <w:rPr>
                <w:color w:val="000000"/>
                <w:u w:color="000000"/>
              </w:rPr>
            </w:pPr>
            <w:r>
              <w:rPr>
                <w:sz w:val="16"/>
              </w:rPr>
              <w:t>29 998,54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7A9B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B15FB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B2668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3D13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4DD6D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36CD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7166E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8507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722F95" w14:textId="77777777" w:rsidR="00A77B3E" w:rsidRDefault="00C66DCF">
            <w:pPr>
              <w:jc w:val="center"/>
              <w:rPr>
                <w:color w:val="000000"/>
                <w:u w:color="000000"/>
              </w:rPr>
            </w:pPr>
            <w:r>
              <w:rPr>
                <w:sz w:val="16"/>
              </w:rPr>
              <w:t>0,00</w:t>
            </w:r>
          </w:p>
        </w:tc>
      </w:tr>
      <w:tr w:rsidR="006149F3" w14:paraId="006D3E9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FB141E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3AA1D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5FD4A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6CF351"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BF213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6972E6"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69C57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C812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68AD8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5C7B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5CAA9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09A2F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BDF9C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53B7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66FFB9" w14:textId="77777777" w:rsidR="00A77B3E" w:rsidRDefault="00C66DCF">
            <w:pPr>
              <w:jc w:val="center"/>
              <w:rPr>
                <w:color w:val="000000"/>
                <w:u w:color="000000"/>
              </w:rPr>
            </w:pPr>
            <w:r>
              <w:rPr>
                <w:sz w:val="16"/>
              </w:rPr>
              <w:t>0,00</w:t>
            </w:r>
          </w:p>
        </w:tc>
      </w:tr>
      <w:tr w:rsidR="006149F3" w14:paraId="4CE1332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06ED5C" w14:textId="77777777" w:rsidR="00A77B3E" w:rsidRDefault="00C66DCF">
            <w:pPr>
              <w:jc w:val="center"/>
              <w:rPr>
                <w:color w:val="000000"/>
                <w:u w:color="000000"/>
              </w:rPr>
            </w:pPr>
            <w:r>
              <w:rPr>
                <w:sz w:val="16"/>
              </w:rPr>
              <w:t>921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CCDFB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AED66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6326EC" w14:textId="77777777" w:rsidR="00A77B3E" w:rsidRDefault="00C66DCF">
            <w:pPr>
              <w:jc w:val="left"/>
              <w:rPr>
                <w:color w:val="000000"/>
                <w:u w:color="000000"/>
              </w:rPr>
            </w:pPr>
            <w:r>
              <w:rPr>
                <w:sz w:val="16"/>
              </w:rPr>
              <w:t>Kultura i ochrona dziedzictwa narodowego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D903D9" w14:textId="77777777" w:rsidR="00A77B3E" w:rsidRDefault="00C66DCF">
            <w:pPr>
              <w:jc w:val="center"/>
              <w:rPr>
                <w:color w:val="000000"/>
                <w:u w:color="000000"/>
              </w:rPr>
            </w:pPr>
            <w:r>
              <w:rPr>
                <w:sz w:val="16"/>
              </w:rPr>
              <w:t>1 676 834,40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758D0D" w14:textId="77777777" w:rsidR="00A77B3E" w:rsidRDefault="00C66DCF">
            <w:pPr>
              <w:jc w:val="center"/>
              <w:rPr>
                <w:color w:val="000000"/>
                <w:u w:color="000000"/>
              </w:rPr>
            </w:pPr>
            <w:r>
              <w:rPr>
                <w:sz w:val="16"/>
              </w:rPr>
              <w:t>1 676 834,40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B0F0CE" w14:textId="77777777" w:rsidR="00A77B3E" w:rsidRDefault="00C66DCF">
            <w:pPr>
              <w:jc w:val="center"/>
              <w:rPr>
                <w:color w:val="000000"/>
                <w:u w:color="000000"/>
              </w:rPr>
            </w:pPr>
            <w:r>
              <w:rPr>
                <w:sz w:val="16"/>
              </w:rPr>
              <w:t>26 834,40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12FACF" w14:textId="77777777" w:rsidR="00A77B3E" w:rsidRDefault="00C66DCF">
            <w:pPr>
              <w:jc w:val="center"/>
              <w:rPr>
                <w:color w:val="000000"/>
                <w:u w:color="000000"/>
              </w:rPr>
            </w:pPr>
            <w:r>
              <w:rPr>
                <w:sz w:val="16"/>
              </w:rPr>
              <w:t>7 070,00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62CA74D" w14:textId="77777777" w:rsidR="00A77B3E" w:rsidRDefault="00C66DCF">
            <w:pPr>
              <w:jc w:val="center"/>
              <w:rPr>
                <w:color w:val="000000"/>
                <w:u w:color="000000"/>
              </w:rPr>
            </w:pPr>
            <w:r>
              <w:rPr>
                <w:sz w:val="16"/>
              </w:rPr>
              <w:t>19 764,40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1AEF1F" w14:textId="77777777" w:rsidR="00A77B3E" w:rsidRDefault="00C66DCF">
            <w:pPr>
              <w:jc w:val="center"/>
              <w:rPr>
                <w:color w:val="000000"/>
                <w:u w:color="000000"/>
              </w:rPr>
            </w:pPr>
            <w:r>
              <w:rPr>
                <w:sz w:val="16"/>
              </w:rPr>
              <w:t>1 650 000,00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5429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D9C67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E7FE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9D396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B0DE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46F9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3DA0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5EE0C1" w14:textId="77777777" w:rsidR="00A77B3E" w:rsidRDefault="00C66DCF">
            <w:pPr>
              <w:jc w:val="center"/>
              <w:rPr>
                <w:color w:val="000000"/>
                <w:u w:color="000000"/>
              </w:rPr>
            </w:pPr>
            <w:r>
              <w:rPr>
                <w:sz w:val="16"/>
              </w:rPr>
              <w:t>0,00</w:t>
            </w:r>
          </w:p>
        </w:tc>
      </w:tr>
      <w:tr w:rsidR="006149F3" w14:paraId="2C0F5C0A" w14:textId="77777777">
        <w:tc>
          <w:tcPr>
            <w:tcW w:w="570" w:type="dxa"/>
            <w:vMerge/>
            <w:tcBorders>
              <w:top w:val="nil"/>
              <w:left w:val="single" w:sz="2" w:space="0" w:color="auto"/>
              <w:bottom w:val="single" w:sz="2" w:space="0" w:color="auto"/>
              <w:right w:val="single" w:sz="2" w:space="0" w:color="auto"/>
            </w:tcBorders>
            <w:tcMar>
              <w:top w:w="100" w:type="dxa"/>
            </w:tcMar>
          </w:tcPr>
          <w:p w14:paraId="7673BC8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154A3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8CCBD2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8067B8"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17B152" w14:textId="77777777" w:rsidR="00A77B3E" w:rsidRDefault="00C66DCF">
            <w:pPr>
              <w:jc w:val="center"/>
              <w:rPr>
                <w:color w:val="000000"/>
                <w:u w:color="000000"/>
              </w:rPr>
            </w:pPr>
            <w:r>
              <w:rPr>
                <w:sz w:val="16"/>
              </w:rPr>
              <w:t>1 669 500,00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FA6875" w14:textId="77777777" w:rsidR="00A77B3E" w:rsidRDefault="00C66DCF">
            <w:pPr>
              <w:jc w:val="center"/>
              <w:rPr>
                <w:color w:val="000000"/>
                <w:u w:color="000000"/>
              </w:rPr>
            </w:pPr>
            <w:r>
              <w:rPr>
                <w:sz w:val="16"/>
              </w:rPr>
              <w:t>1 669 500,00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65041" w14:textId="77777777" w:rsidR="00A77B3E" w:rsidRDefault="00C66DCF">
            <w:pPr>
              <w:jc w:val="center"/>
              <w:rPr>
                <w:color w:val="000000"/>
                <w:u w:color="000000"/>
              </w:rPr>
            </w:pPr>
            <w:r>
              <w:rPr>
                <w:sz w:val="16"/>
              </w:rPr>
              <w:t>19 500,00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C1C235" w14:textId="77777777" w:rsidR="00A77B3E" w:rsidRDefault="00C66DCF">
            <w:pPr>
              <w:jc w:val="center"/>
              <w:rPr>
                <w:color w:val="000000"/>
                <w:u w:color="000000"/>
              </w:rPr>
            </w:pPr>
            <w:r>
              <w:rPr>
                <w:sz w:val="16"/>
              </w:rPr>
              <w:t>6 900,00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4410A4" w14:textId="77777777" w:rsidR="00A77B3E" w:rsidRDefault="00C66DCF">
            <w:pPr>
              <w:jc w:val="center"/>
              <w:rPr>
                <w:color w:val="000000"/>
                <w:u w:color="000000"/>
              </w:rPr>
            </w:pPr>
            <w:r>
              <w:rPr>
                <w:sz w:val="16"/>
              </w:rPr>
              <w:t>12 600,00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F55EB" w14:textId="77777777" w:rsidR="00A77B3E" w:rsidRDefault="00C66DCF">
            <w:pPr>
              <w:jc w:val="center"/>
              <w:rPr>
                <w:color w:val="000000"/>
                <w:u w:color="000000"/>
              </w:rPr>
            </w:pPr>
            <w:r>
              <w:rPr>
                <w:sz w:val="16"/>
              </w:rPr>
              <w:t>1 650 000,00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FF96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9FC6E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9D4C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973A1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9D8A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CBFB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7CDA8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D70CB5" w14:textId="77777777" w:rsidR="00A77B3E" w:rsidRDefault="00C66DCF">
            <w:pPr>
              <w:jc w:val="center"/>
              <w:rPr>
                <w:color w:val="000000"/>
                <w:u w:color="000000"/>
              </w:rPr>
            </w:pPr>
            <w:r>
              <w:rPr>
                <w:sz w:val="16"/>
              </w:rPr>
              <w:t>0,00</w:t>
            </w:r>
          </w:p>
        </w:tc>
      </w:tr>
      <w:tr w:rsidR="006149F3" w14:paraId="56308C8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44AAEC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F8BD1" w14:textId="77777777" w:rsidR="00A77B3E" w:rsidRDefault="00C66DCF">
            <w:pPr>
              <w:jc w:val="center"/>
              <w:rPr>
                <w:color w:val="000000"/>
                <w:u w:color="000000"/>
              </w:rPr>
            </w:pPr>
            <w:r>
              <w:rPr>
                <w:sz w:val="16"/>
              </w:rPr>
              <w:t>99,56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439901" w14:textId="77777777" w:rsidR="00A77B3E" w:rsidRDefault="00C66DCF">
            <w:pPr>
              <w:jc w:val="center"/>
              <w:rPr>
                <w:color w:val="000000"/>
                <w:u w:color="000000"/>
              </w:rPr>
            </w:pPr>
            <w:r>
              <w:rPr>
                <w:sz w:val="16"/>
              </w:rPr>
              <w:t>99,56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51B187" w14:textId="77777777" w:rsidR="00A77B3E" w:rsidRDefault="00C66DCF">
            <w:pPr>
              <w:jc w:val="center"/>
              <w:rPr>
                <w:color w:val="000000"/>
                <w:u w:color="000000"/>
              </w:rPr>
            </w:pPr>
            <w:r>
              <w:rPr>
                <w:sz w:val="16"/>
              </w:rPr>
              <w:t>72,67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144CC2" w14:textId="77777777" w:rsidR="00A77B3E" w:rsidRDefault="00C66DCF">
            <w:pPr>
              <w:jc w:val="center"/>
              <w:rPr>
                <w:color w:val="000000"/>
                <w:u w:color="000000"/>
              </w:rPr>
            </w:pPr>
            <w:r>
              <w:rPr>
                <w:sz w:val="16"/>
              </w:rPr>
              <w:t>97,60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D1513E" w14:textId="77777777" w:rsidR="00A77B3E" w:rsidRDefault="00C66DCF">
            <w:pPr>
              <w:jc w:val="center"/>
              <w:rPr>
                <w:color w:val="000000"/>
                <w:u w:color="000000"/>
              </w:rPr>
            </w:pPr>
            <w:r>
              <w:rPr>
                <w:sz w:val="16"/>
              </w:rPr>
              <w:t>63,75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269C2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4172D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DF608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86B3F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B403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0177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F44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309B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D04D41" w14:textId="77777777" w:rsidR="00A77B3E" w:rsidRDefault="00C66DCF">
            <w:pPr>
              <w:jc w:val="center"/>
              <w:rPr>
                <w:color w:val="000000"/>
                <w:u w:color="000000"/>
              </w:rPr>
            </w:pPr>
            <w:r>
              <w:rPr>
                <w:sz w:val="16"/>
              </w:rPr>
              <w:t>0,00</w:t>
            </w:r>
          </w:p>
        </w:tc>
      </w:tr>
      <w:tr w:rsidR="006149F3" w14:paraId="4A35CE7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8D0A8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DA19A4" w14:textId="77777777" w:rsidR="00A77B3E" w:rsidRDefault="00C66DCF">
            <w:pPr>
              <w:jc w:val="center"/>
              <w:rPr>
                <w:color w:val="000000"/>
                <w:u w:color="000000"/>
              </w:rPr>
            </w:pPr>
            <w:r>
              <w:rPr>
                <w:sz w:val="16"/>
              </w:rPr>
              <w:t>92109</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A16635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ED2A37" w14:textId="77777777" w:rsidR="00A77B3E" w:rsidRDefault="00C66DCF">
            <w:pPr>
              <w:jc w:val="left"/>
              <w:rPr>
                <w:color w:val="000000"/>
                <w:u w:color="000000"/>
              </w:rPr>
            </w:pPr>
            <w:r>
              <w:rPr>
                <w:sz w:val="16"/>
              </w:rPr>
              <w:t>Domy i ośrodki kultury, świetlice i kluby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7954BA" w14:textId="77777777" w:rsidR="00A77B3E" w:rsidRDefault="00C66DCF">
            <w:pPr>
              <w:jc w:val="center"/>
              <w:rPr>
                <w:color w:val="000000"/>
                <w:u w:color="000000"/>
              </w:rPr>
            </w:pPr>
            <w:r>
              <w:rPr>
                <w:sz w:val="16"/>
              </w:rPr>
              <w:t>1 104 600,00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B427C2" w14:textId="77777777" w:rsidR="00A77B3E" w:rsidRDefault="00C66DCF">
            <w:pPr>
              <w:jc w:val="center"/>
              <w:rPr>
                <w:color w:val="000000"/>
                <w:u w:color="000000"/>
              </w:rPr>
            </w:pPr>
            <w:r>
              <w:rPr>
                <w:sz w:val="16"/>
              </w:rPr>
              <w:t>1 104 600,00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65FC31" w14:textId="77777777" w:rsidR="00A77B3E" w:rsidRDefault="00C66DCF">
            <w:pPr>
              <w:jc w:val="center"/>
              <w:rPr>
                <w:color w:val="000000"/>
                <w:u w:color="000000"/>
              </w:rPr>
            </w:pPr>
            <w:r>
              <w:rPr>
                <w:sz w:val="16"/>
              </w:rPr>
              <w:t>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8BEE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10EC0E" w14:textId="77777777" w:rsidR="00A77B3E" w:rsidRDefault="00C66DCF">
            <w:pPr>
              <w:jc w:val="center"/>
              <w:rPr>
                <w:color w:val="000000"/>
                <w:u w:color="000000"/>
              </w:rPr>
            </w:pPr>
            <w:r>
              <w:rPr>
                <w:sz w:val="16"/>
              </w:rPr>
              <w:t>4 600,00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C8EC8"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3E63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726AD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7A67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D78F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B7D3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BAB2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0E1D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84A835" w14:textId="77777777" w:rsidR="00A77B3E" w:rsidRDefault="00C66DCF">
            <w:pPr>
              <w:jc w:val="center"/>
              <w:rPr>
                <w:color w:val="000000"/>
                <w:u w:color="000000"/>
              </w:rPr>
            </w:pPr>
            <w:r>
              <w:rPr>
                <w:sz w:val="16"/>
              </w:rPr>
              <w:t>0,00</w:t>
            </w:r>
          </w:p>
        </w:tc>
      </w:tr>
      <w:tr w:rsidR="006149F3" w14:paraId="47EDC17B" w14:textId="77777777">
        <w:tc>
          <w:tcPr>
            <w:tcW w:w="570" w:type="dxa"/>
            <w:vMerge/>
            <w:tcBorders>
              <w:top w:val="nil"/>
              <w:left w:val="single" w:sz="2" w:space="0" w:color="auto"/>
              <w:bottom w:val="single" w:sz="2" w:space="0" w:color="auto"/>
              <w:right w:val="single" w:sz="2" w:space="0" w:color="auto"/>
            </w:tcBorders>
            <w:tcMar>
              <w:top w:w="100" w:type="dxa"/>
            </w:tcMar>
          </w:tcPr>
          <w:p w14:paraId="0D3DD96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CA5D8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671AE8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40246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C1CE07"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099C04"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B3052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D91F0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8921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E7194C"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C26C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BEAAF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B17A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B7759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274A8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2A5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E9A7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293548" w14:textId="77777777" w:rsidR="00A77B3E" w:rsidRDefault="00C66DCF">
            <w:pPr>
              <w:jc w:val="center"/>
              <w:rPr>
                <w:color w:val="000000"/>
                <w:u w:color="000000"/>
              </w:rPr>
            </w:pPr>
            <w:r>
              <w:rPr>
                <w:sz w:val="16"/>
              </w:rPr>
              <w:t>0,00</w:t>
            </w:r>
          </w:p>
        </w:tc>
      </w:tr>
      <w:tr w:rsidR="006149F3" w14:paraId="488D993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724599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8E9A4E" w14:textId="77777777" w:rsidR="00A77B3E" w:rsidRDefault="00C66DCF">
            <w:pPr>
              <w:jc w:val="center"/>
              <w:rPr>
                <w:color w:val="000000"/>
                <w:u w:color="000000"/>
              </w:rPr>
            </w:pPr>
            <w:r>
              <w:rPr>
                <w:sz w:val="16"/>
              </w:rPr>
              <w:t>99,58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C253A4" w14:textId="77777777" w:rsidR="00A77B3E" w:rsidRDefault="00C66DCF">
            <w:pPr>
              <w:jc w:val="center"/>
              <w:rPr>
                <w:color w:val="000000"/>
                <w:u w:color="000000"/>
              </w:rPr>
            </w:pPr>
            <w:r>
              <w:rPr>
                <w:sz w:val="16"/>
              </w:rPr>
              <w:t>99,58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0F81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FA7E5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CE52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4AA7E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1772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830E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E220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150B7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65D45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9098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EA0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E17D38" w14:textId="77777777" w:rsidR="00A77B3E" w:rsidRDefault="00C66DCF">
            <w:pPr>
              <w:jc w:val="center"/>
              <w:rPr>
                <w:color w:val="000000"/>
                <w:u w:color="000000"/>
              </w:rPr>
            </w:pPr>
            <w:r>
              <w:rPr>
                <w:sz w:val="16"/>
              </w:rPr>
              <w:t>0,00</w:t>
            </w:r>
          </w:p>
        </w:tc>
      </w:tr>
      <w:tr w:rsidR="006149F3" w14:paraId="100F3B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3CDFC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62941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5D8F1E2" w14:textId="77777777" w:rsidR="00A77B3E" w:rsidRDefault="00C66DCF">
            <w:pPr>
              <w:jc w:val="center"/>
              <w:rPr>
                <w:color w:val="000000"/>
                <w:u w:color="000000"/>
              </w:rPr>
            </w:pPr>
            <w:r>
              <w:rPr>
                <w:sz w:val="16"/>
              </w:rPr>
              <w:t>2480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EC41A4E" w14:textId="77777777" w:rsidR="00A77B3E" w:rsidRDefault="00C66DCF">
            <w:pPr>
              <w:jc w:val="left"/>
              <w:rPr>
                <w:color w:val="000000"/>
                <w:u w:color="000000"/>
              </w:rPr>
            </w:pPr>
            <w:r>
              <w:rPr>
                <w:sz w:val="16"/>
              </w:rPr>
              <w:t>Dotacja podmiotowa z budżetu dla samorządowej instytucji kultury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320CCE"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223F62"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E678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B8274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EC6C8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04A377"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FFF5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6EB81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9908E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F812F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FD31C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C60A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C50F6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ECE4B7" w14:textId="77777777" w:rsidR="00A77B3E" w:rsidRDefault="00C66DCF">
            <w:pPr>
              <w:jc w:val="center"/>
              <w:rPr>
                <w:color w:val="000000"/>
                <w:u w:color="000000"/>
              </w:rPr>
            </w:pPr>
            <w:r>
              <w:rPr>
                <w:sz w:val="16"/>
              </w:rPr>
              <w:t>0,00</w:t>
            </w:r>
          </w:p>
        </w:tc>
      </w:tr>
      <w:tr w:rsidR="006149F3" w14:paraId="3EAE7B25" w14:textId="77777777">
        <w:tc>
          <w:tcPr>
            <w:tcW w:w="570" w:type="dxa"/>
            <w:vMerge/>
            <w:tcBorders>
              <w:top w:val="nil"/>
              <w:left w:val="single" w:sz="2" w:space="0" w:color="auto"/>
              <w:bottom w:val="single" w:sz="2" w:space="0" w:color="auto"/>
              <w:right w:val="single" w:sz="2" w:space="0" w:color="auto"/>
            </w:tcBorders>
            <w:tcMar>
              <w:top w:w="100" w:type="dxa"/>
            </w:tcMar>
          </w:tcPr>
          <w:p w14:paraId="337673C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45661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B6BAD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F077F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80CD7"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51451D"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515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9629D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DD01B8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C348C" w14:textId="77777777" w:rsidR="00A77B3E" w:rsidRDefault="00C66DCF">
            <w:pPr>
              <w:jc w:val="center"/>
              <w:rPr>
                <w:color w:val="000000"/>
                <w:u w:color="000000"/>
              </w:rPr>
            </w:pPr>
            <w:r>
              <w:rPr>
                <w:sz w:val="16"/>
              </w:rPr>
              <w:t>1 100 000,00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38D57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624B0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58E6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95FCF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162B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0C2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DBD3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9FB34E" w14:textId="77777777" w:rsidR="00A77B3E" w:rsidRDefault="00C66DCF">
            <w:pPr>
              <w:jc w:val="center"/>
              <w:rPr>
                <w:color w:val="000000"/>
                <w:u w:color="000000"/>
              </w:rPr>
            </w:pPr>
            <w:r>
              <w:rPr>
                <w:sz w:val="16"/>
              </w:rPr>
              <w:t>0,00</w:t>
            </w:r>
          </w:p>
        </w:tc>
      </w:tr>
      <w:tr w:rsidR="006149F3" w14:paraId="0EB40BA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6B7230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C8265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41DD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AA991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C050F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EFCB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6D6C0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5202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4058E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A0829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BEDC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2B9D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38C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FBF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BC5FCE" w14:textId="77777777" w:rsidR="00A77B3E" w:rsidRDefault="00C66DCF">
            <w:pPr>
              <w:jc w:val="center"/>
              <w:rPr>
                <w:color w:val="000000"/>
                <w:u w:color="000000"/>
              </w:rPr>
            </w:pPr>
            <w:r>
              <w:rPr>
                <w:sz w:val="16"/>
              </w:rPr>
              <w:t>0,00</w:t>
            </w:r>
          </w:p>
        </w:tc>
      </w:tr>
      <w:tr w:rsidR="006149F3" w14:paraId="23CA2B4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2FA06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29FCCB"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7D3BC01"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E05E6A"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2B94A" w14:textId="77777777" w:rsidR="00A77B3E" w:rsidRDefault="00C66DCF">
            <w:pPr>
              <w:jc w:val="center"/>
              <w:rPr>
                <w:color w:val="000000"/>
                <w:u w:color="000000"/>
              </w:rPr>
            </w:pPr>
            <w:r>
              <w:rPr>
                <w:sz w:val="16"/>
              </w:rPr>
              <w:t>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DB08E0" w14:textId="77777777" w:rsidR="00A77B3E" w:rsidRDefault="00C66DCF">
            <w:pPr>
              <w:jc w:val="center"/>
              <w:rPr>
                <w:color w:val="000000"/>
                <w:u w:color="000000"/>
              </w:rPr>
            </w:pPr>
            <w:r>
              <w:rPr>
                <w:sz w:val="16"/>
              </w:rPr>
              <w:t>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F04DAC" w14:textId="77777777" w:rsidR="00A77B3E" w:rsidRDefault="00C66DCF">
            <w:pPr>
              <w:jc w:val="center"/>
              <w:rPr>
                <w:color w:val="000000"/>
                <w:u w:color="000000"/>
              </w:rPr>
            </w:pPr>
            <w:r>
              <w:rPr>
                <w:sz w:val="16"/>
              </w:rPr>
              <w:t>4 600,00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0803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A3E225" w14:textId="77777777" w:rsidR="00A77B3E" w:rsidRDefault="00C66DCF">
            <w:pPr>
              <w:jc w:val="center"/>
              <w:rPr>
                <w:color w:val="000000"/>
                <w:u w:color="000000"/>
              </w:rPr>
            </w:pPr>
            <w:r>
              <w:rPr>
                <w:sz w:val="16"/>
              </w:rPr>
              <w:t>4 600,00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27A4B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E7FE3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1155A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0E7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808F1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FD7F7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0F5D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D96E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E3D0B3" w14:textId="77777777" w:rsidR="00A77B3E" w:rsidRDefault="00C66DCF">
            <w:pPr>
              <w:jc w:val="center"/>
              <w:rPr>
                <w:color w:val="000000"/>
                <w:u w:color="000000"/>
              </w:rPr>
            </w:pPr>
            <w:r>
              <w:rPr>
                <w:sz w:val="16"/>
              </w:rPr>
              <w:t>0,00</w:t>
            </w:r>
          </w:p>
        </w:tc>
      </w:tr>
      <w:tr w:rsidR="006149F3" w14:paraId="11BF204C" w14:textId="77777777">
        <w:tc>
          <w:tcPr>
            <w:tcW w:w="570" w:type="dxa"/>
            <w:vMerge/>
            <w:tcBorders>
              <w:top w:val="nil"/>
              <w:left w:val="single" w:sz="2" w:space="0" w:color="auto"/>
              <w:bottom w:val="single" w:sz="2" w:space="0" w:color="auto"/>
              <w:right w:val="single" w:sz="2" w:space="0" w:color="auto"/>
            </w:tcBorders>
            <w:tcMar>
              <w:top w:w="100" w:type="dxa"/>
            </w:tcMar>
          </w:tcPr>
          <w:p w14:paraId="1DEA60B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38D08D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49A3C4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079E3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4DEB8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0F5B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EED08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C3D37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693798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AB1E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CA16C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D8F53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3EA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85B20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0B09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8BA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6B8C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6B7048" w14:textId="77777777" w:rsidR="00A77B3E" w:rsidRDefault="00C66DCF">
            <w:pPr>
              <w:jc w:val="center"/>
              <w:rPr>
                <w:color w:val="000000"/>
                <w:u w:color="000000"/>
              </w:rPr>
            </w:pPr>
            <w:r>
              <w:rPr>
                <w:sz w:val="16"/>
              </w:rPr>
              <w:t>0,00</w:t>
            </w:r>
          </w:p>
        </w:tc>
      </w:tr>
      <w:tr w:rsidR="006149F3" w14:paraId="26B14B3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6C46C88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88660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BF27E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BCC5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8C3C8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1FB66C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A2C8A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F922E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BE0A5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A035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35283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53B21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3475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339B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EB3732" w14:textId="77777777" w:rsidR="00A77B3E" w:rsidRDefault="00C66DCF">
            <w:pPr>
              <w:jc w:val="center"/>
              <w:rPr>
                <w:color w:val="000000"/>
                <w:u w:color="000000"/>
              </w:rPr>
            </w:pPr>
            <w:r>
              <w:rPr>
                <w:sz w:val="16"/>
              </w:rPr>
              <w:t>0,00</w:t>
            </w:r>
          </w:p>
        </w:tc>
      </w:tr>
      <w:tr w:rsidR="006149F3" w14:paraId="5639DBA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9F2C7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7A7108" w14:textId="77777777" w:rsidR="00A77B3E" w:rsidRDefault="00C66DCF">
            <w:pPr>
              <w:jc w:val="center"/>
              <w:rPr>
                <w:color w:val="000000"/>
                <w:u w:color="000000"/>
              </w:rPr>
            </w:pPr>
            <w:r>
              <w:rPr>
                <w:sz w:val="16"/>
              </w:rPr>
              <w:t>92116</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F4F0D9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C9DB02" w14:textId="77777777" w:rsidR="00A77B3E" w:rsidRDefault="00C66DCF">
            <w:pPr>
              <w:jc w:val="left"/>
              <w:rPr>
                <w:color w:val="000000"/>
                <w:u w:color="000000"/>
              </w:rPr>
            </w:pPr>
            <w:r>
              <w:rPr>
                <w:sz w:val="16"/>
              </w:rPr>
              <w:t>Biblioteki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E3C48E"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8337B"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DBE2D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9AB8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09402D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3D174B"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36C6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52117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75EE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49D6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BB5C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DCDE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5000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35FD0D" w14:textId="77777777" w:rsidR="00A77B3E" w:rsidRDefault="00C66DCF">
            <w:pPr>
              <w:jc w:val="center"/>
              <w:rPr>
                <w:color w:val="000000"/>
                <w:u w:color="000000"/>
              </w:rPr>
            </w:pPr>
            <w:r>
              <w:rPr>
                <w:sz w:val="16"/>
              </w:rPr>
              <w:t>0,00</w:t>
            </w:r>
          </w:p>
        </w:tc>
      </w:tr>
      <w:tr w:rsidR="006149F3" w14:paraId="469FD7C0" w14:textId="77777777">
        <w:tc>
          <w:tcPr>
            <w:tcW w:w="570" w:type="dxa"/>
            <w:vMerge/>
            <w:tcBorders>
              <w:top w:val="nil"/>
              <w:left w:val="single" w:sz="2" w:space="0" w:color="auto"/>
              <w:bottom w:val="single" w:sz="2" w:space="0" w:color="auto"/>
              <w:right w:val="single" w:sz="2" w:space="0" w:color="auto"/>
            </w:tcBorders>
            <w:tcMar>
              <w:top w:w="100" w:type="dxa"/>
            </w:tcMar>
          </w:tcPr>
          <w:p w14:paraId="04AB655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E5C6B4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8BD84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F628E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8C6729"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5E54AF"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E3675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FF223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5D0234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E6F57D"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493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804B7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DB4A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D733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E9470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56E88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36F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699C59" w14:textId="77777777" w:rsidR="00A77B3E" w:rsidRDefault="00C66DCF">
            <w:pPr>
              <w:jc w:val="center"/>
              <w:rPr>
                <w:color w:val="000000"/>
                <w:u w:color="000000"/>
              </w:rPr>
            </w:pPr>
            <w:r>
              <w:rPr>
                <w:sz w:val="16"/>
              </w:rPr>
              <w:t>0,00</w:t>
            </w:r>
          </w:p>
        </w:tc>
      </w:tr>
      <w:tr w:rsidR="006149F3" w14:paraId="5EFBA0E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D24BD48"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7E7FE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FC6CA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E0DF9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EE820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FFF9FD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A3A54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08EB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4C56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9C33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6B779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D7988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411C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B77E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A3CCFC" w14:textId="77777777" w:rsidR="00A77B3E" w:rsidRDefault="00C66DCF">
            <w:pPr>
              <w:jc w:val="center"/>
              <w:rPr>
                <w:color w:val="000000"/>
                <w:u w:color="000000"/>
              </w:rPr>
            </w:pPr>
            <w:r>
              <w:rPr>
                <w:sz w:val="16"/>
              </w:rPr>
              <w:t>0,00</w:t>
            </w:r>
          </w:p>
        </w:tc>
      </w:tr>
      <w:tr w:rsidR="006149F3" w14:paraId="39B9C47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657E6E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542F05C"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40BC062" w14:textId="77777777" w:rsidR="00A77B3E" w:rsidRDefault="00C66DCF">
            <w:pPr>
              <w:jc w:val="center"/>
              <w:rPr>
                <w:color w:val="000000"/>
                <w:u w:color="000000"/>
              </w:rPr>
            </w:pPr>
            <w:r>
              <w:rPr>
                <w:sz w:val="16"/>
              </w:rPr>
              <w:t>2480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E0239B" w14:textId="77777777" w:rsidR="00A77B3E" w:rsidRDefault="00C66DCF">
            <w:pPr>
              <w:jc w:val="left"/>
              <w:rPr>
                <w:color w:val="000000"/>
                <w:u w:color="000000"/>
              </w:rPr>
            </w:pPr>
            <w:r>
              <w:rPr>
                <w:sz w:val="16"/>
              </w:rPr>
              <w:t>Dotacja podmiotowa z budżetu dla samorządowej instytucji kultury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C2A709"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8EC0CF"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7BC6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53E1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A05D2B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726053"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6047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45A7B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40D01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7B87F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1C4D3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CA6D0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574A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1996C4" w14:textId="77777777" w:rsidR="00A77B3E" w:rsidRDefault="00C66DCF">
            <w:pPr>
              <w:jc w:val="center"/>
              <w:rPr>
                <w:color w:val="000000"/>
                <w:u w:color="000000"/>
              </w:rPr>
            </w:pPr>
            <w:r>
              <w:rPr>
                <w:sz w:val="16"/>
              </w:rPr>
              <w:t>0,00</w:t>
            </w:r>
          </w:p>
        </w:tc>
      </w:tr>
      <w:tr w:rsidR="006149F3" w14:paraId="34A84AF2" w14:textId="77777777">
        <w:tc>
          <w:tcPr>
            <w:tcW w:w="570" w:type="dxa"/>
            <w:vMerge/>
            <w:tcBorders>
              <w:top w:val="nil"/>
              <w:left w:val="single" w:sz="2" w:space="0" w:color="auto"/>
              <w:bottom w:val="single" w:sz="2" w:space="0" w:color="auto"/>
              <w:right w:val="single" w:sz="2" w:space="0" w:color="auto"/>
            </w:tcBorders>
            <w:tcMar>
              <w:top w:w="100" w:type="dxa"/>
            </w:tcMar>
          </w:tcPr>
          <w:p w14:paraId="26B27B8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396DF1"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3E3B7B1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EEC2B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14672"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E833F8"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E7F8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0FD82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E4362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FE0B86" w14:textId="77777777" w:rsidR="00A77B3E" w:rsidRDefault="00C66DCF">
            <w:pPr>
              <w:jc w:val="center"/>
              <w:rPr>
                <w:color w:val="000000"/>
                <w:u w:color="000000"/>
              </w:rPr>
            </w:pPr>
            <w:r>
              <w:rPr>
                <w:sz w:val="16"/>
              </w:rPr>
              <w:t>550 000,00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CE4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AAC86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D602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237F1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CE9E5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E6B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5F7D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82529E" w14:textId="77777777" w:rsidR="00A77B3E" w:rsidRDefault="00C66DCF">
            <w:pPr>
              <w:jc w:val="center"/>
              <w:rPr>
                <w:color w:val="000000"/>
                <w:u w:color="000000"/>
              </w:rPr>
            </w:pPr>
            <w:r>
              <w:rPr>
                <w:sz w:val="16"/>
              </w:rPr>
              <w:t>0,00</w:t>
            </w:r>
          </w:p>
        </w:tc>
      </w:tr>
      <w:tr w:rsidR="006149F3" w14:paraId="611C3CD0"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74FEDB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5E9FF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2B28C3"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C7818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C0025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0267A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2BECDE"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2AECC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CA2DE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036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48048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E266B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B52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F2422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E19BA0" w14:textId="77777777" w:rsidR="00A77B3E" w:rsidRDefault="00C66DCF">
            <w:pPr>
              <w:jc w:val="center"/>
              <w:rPr>
                <w:color w:val="000000"/>
                <w:u w:color="000000"/>
              </w:rPr>
            </w:pPr>
            <w:r>
              <w:rPr>
                <w:sz w:val="16"/>
              </w:rPr>
              <w:t>0,00</w:t>
            </w:r>
          </w:p>
        </w:tc>
      </w:tr>
      <w:tr w:rsidR="006149F3" w14:paraId="08023FF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55E2C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0EA1016" w14:textId="77777777" w:rsidR="00A77B3E" w:rsidRDefault="00C66DCF">
            <w:pPr>
              <w:jc w:val="center"/>
              <w:rPr>
                <w:color w:val="000000"/>
                <w:u w:color="000000"/>
              </w:rPr>
            </w:pPr>
            <w:r>
              <w:rPr>
                <w:sz w:val="16"/>
              </w:rPr>
              <w:t>92120</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E77F86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8079A8" w14:textId="77777777" w:rsidR="00A77B3E" w:rsidRDefault="00C66DCF">
            <w:pPr>
              <w:jc w:val="left"/>
              <w:rPr>
                <w:color w:val="000000"/>
                <w:u w:color="000000"/>
              </w:rPr>
            </w:pPr>
            <w:r>
              <w:rPr>
                <w:sz w:val="16"/>
              </w:rPr>
              <w:t>Ochrona zabytków i opieka nad zabytkami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C7E264"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4517A7"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A94F4A"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5399C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63E7315"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1AAA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8D4B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8C83A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A3A0B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5980C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ADDBD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670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CE2C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84CEE7" w14:textId="77777777" w:rsidR="00A77B3E" w:rsidRDefault="00C66DCF">
            <w:pPr>
              <w:jc w:val="center"/>
              <w:rPr>
                <w:color w:val="000000"/>
                <w:u w:color="000000"/>
              </w:rPr>
            </w:pPr>
            <w:r>
              <w:rPr>
                <w:sz w:val="16"/>
              </w:rPr>
              <w:t>0,00</w:t>
            </w:r>
          </w:p>
        </w:tc>
      </w:tr>
      <w:tr w:rsidR="006149F3" w14:paraId="25FBC5A3" w14:textId="77777777">
        <w:tc>
          <w:tcPr>
            <w:tcW w:w="570" w:type="dxa"/>
            <w:vMerge/>
            <w:tcBorders>
              <w:top w:val="nil"/>
              <w:left w:val="single" w:sz="2" w:space="0" w:color="auto"/>
              <w:bottom w:val="single" w:sz="2" w:space="0" w:color="auto"/>
              <w:right w:val="single" w:sz="2" w:space="0" w:color="auto"/>
            </w:tcBorders>
            <w:tcMar>
              <w:top w:w="100" w:type="dxa"/>
            </w:tcMar>
          </w:tcPr>
          <w:p w14:paraId="595CF4F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E2DB85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B04AB1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D240C30"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F452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1A23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B22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C630A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4484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AC5C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62A3C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30FB0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1A48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6303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90836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0DB6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1D1DE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106B94" w14:textId="77777777" w:rsidR="00A77B3E" w:rsidRDefault="00C66DCF">
            <w:pPr>
              <w:jc w:val="center"/>
              <w:rPr>
                <w:color w:val="000000"/>
                <w:u w:color="000000"/>
              </w:rPr>
            </w:pPr>
            <w:r>
              <w:rPr>
                <w:sz w:val="16"/>
              </w:rPr>
              <w:t>0,00</w:t>
            </w:r>
          </w:p>
        </w:tc>
      </w:tr>
      <w:tr w:rsidR="006149F3" w14:paraId="119CC53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6D9D2E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C0B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D8FB6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31C5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8147A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A7396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52B6F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19CD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2B852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A106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90F4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0FE04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1B59E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504F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ABDF28" w14:textId="77777777" w:rsidR="00A77B3E" w:rsidRDefault="00C66DCF">
            <w:pPr>
              <w:jc w:val="center"/>
              <w:rPr>
                <w:color w:val="000000"/>
                <w:u w:color="000000"/>
              </w:rPr>
            </w:pPr>
            <w:r>
              <w:rPr>
                <w:sz w:val="16"/>
              </w:rPr>
              <w:t>0,00</w:t>
            </w:r>
          </w:p>
        </w:tc>
      </w:tr>
      <w:tr w:rsidR="006149F3" w14:paraId="7BA2F7A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45C37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687DD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CB00070"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0D9B08"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0173A5"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BE76F4"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E64BB3" w14:textId="77777777" w:rsidR="00A77B3E" w:rsidRDefault="00C66DCF">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F302C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5BF0DC0" w14:textId="77777777" w:rsidR="00A77B3E" w:rsidRDefault="00C66DCF">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7F36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6324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8E9FD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752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57001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AA24F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9696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C90E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C069AE" w14:textId="77777777" w:rsidR="00A77B3E" w:rsidRDefault="00C66DCF">
            <w:pPr>
              <w:jc w:val="center"/>
              <w:rPr>
                <w:color w:val="000000"/>
                <w:u w:color="000000"/>
              </w:rPr>
            </w:pPr>
            <w:r>
              <w:rPr>
                <w:sz w:val="16"/>
              </w:rPr>
              <w:t>0,00</w:t>
            </w:r>
          </w:p>
        </w:tc>
      </w:tr>
      <w:tr w:rsidR="006149F3" w14:paraId="74710715" w14:textId="77777777">
        <w:tc>
          <w:tcPr>
            <w:tcW w:w="570" w:type="dxa"/>
            <w:vMerge/>
            <w:tcBorders>
              <w:top w:val="nil"/>
              <w:left w:val="single" w:sz="2" w:space="0" w:color="auto"/>
              <w:bottom w:val="single" w:sz="2" w:space="0" w:color="auto"/>
              <w:right w:val="single" w:sz="2" w:space="0" w:color="auto"/>
            </w:tcBorders>
            <w:tcMar>
              <w:top w:w="100" w:type="dxa"/>
            </w:tcMar>
          </w:tcPr>
          <w:p w14:paraId="36047BE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512B8B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A45363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C3DF83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7D8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4D3E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A16C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C69E1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AB0F8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7F729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5C5F8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C89E6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7079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EF3F6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607F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13C17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F13AC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68FAFA" w14:textId="77777777" w:rsidR="00A77B3E" w:rsidRDefault="00C66DCF">
            <w:pPr>
              <w:jc w:val="center"/>
              <w:rPr>
                <w:color w:val="000000"/>
                <w:u w:color="000000"/>
              </w:rPr>
            </w:pPr>
            <w:r>
              <w:rPr>
                <w:sz w:val="16"/>
              </w:rPr>
              <w:t>0,00</w:t>
            </w:r>
          </w:p>
        </w:tc>
      </w:tr>
      <w:tr w:rsidR="006149F3" w14:paraId="7F3F6EC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F29AEA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E50F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14660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9AD5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095A0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D0046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46BEC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1202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E989E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C46C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14DEE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7C86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060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D102BA"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628971" w14:textId="77777777" w:rsidR="00A77B3E" w:rsidRDefault="00C66DCF">
            <w:pPr>
              <w:jc w:val="center"/>
              <w:rPr>
                <w:color w:val="000000"/>
                <w:u w:color="000000"/>
              </w:rPr>
            </w:pPr>
            <w:r>
              <w:rPr>
                <w:sz w:val="16"/>
              </w:rPr>
              <w:t>0,00</w:t>
            </w:r>
          </w:p>
        </w:tc>
      </w:tr>
      <w:tr w:rsidR="006149F3" w14:paraId="09C801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8A4B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72A057" w14:textId="77777777" w:rsidR="00A77B3E" w:rsidRDefault="00C66DCF">
            <w:pPr>
              <w:jc w:val="center"/>
              <w:rPr>
                <w:color w:val="000000"/>
                <w:u w:color="000000"/>
              </w:rPr>
            </w:pPr>
            <w:r>
              <w:rPr>
                <w:sz w:val="16"/>
              </w:rPr>
              <w:t>92195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37DFCC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572998"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E39B1D" w14:textId="77777777" w:rsidR="00A77B3E" w:rsidRDefault="00C66DCF">
            <w:pPr>
              <w:jc w:val="center"/>
              <w:rPr>
                <w:color w:val="000000"/>
                <w:u w:color="000000"/>
              </w:rPr>
            </w:pPr>
            <w:r>
              <w:rPr>
                <w:sz w:val="16"/>
              </w:rPr>
              <w:t>21 234,40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C27AC8" w14:textId="77777777" w:rsidR="00A77B3E" w:rsidRDefault="00C66DCF">
            <w:pPr>
              <w:jc w:val="center"/>
              <w:rPr>
                <w:color w:val="000000"/>
                <w:u w:color="000000"/>
              </w:rPr>
            </w:pPr>
            <w:r>
              <w:rPr>
                <w:sz w:val="16"/>
              </w:rPr>
              <w:t>21 234,40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ED1CED" w14:textId="77777777" w:rsidR="00A77B3E" w:rsidRDefault="00C66DCF">
            <w:pPr>
              <w:jc w:val="center"/>
              <w:rPr>
                <w:color w:val="000000"/>
                <w:u w:color="000000"/>
              </w:rPr>
            </w:pPr>
            <w:r>
              <w:rPr>
                <w:sz w:val="16"/>
              </w:rPr>
              <w:t>21 234,40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7B9AE0" w14:textId="77777777" w:rsidR="00A77B3E" w:rsidRDefault="00C66DCF">
            <w:pPr>
              <w:jc w:val="center"/>
              <w:rPr>
                <w:color w:val="000000"/>
                <w:u w:color="000000"/>
              </w:rPr>
            </w:pPr>
            <w:r>
              <w:rPr>
                <w:sz w:val="16"/>
              </w:rPr>
              <w:t>7 070,00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DF130B4" w14:textId="77777777" w:rsidR="00A77B3E" w:rsidRDefault="00C66DCF">
            <w:pPr>
              <w:jc w:val="center"/>
              <w:rPr>
                <w:color w:val="000000"/>
                <w:u w:color="000000"/>
              </w:rPr>
            </w:pPr>
            <w:r>
              <w:rPr>
                <w:sz w:val="16"/>
              </w:rPr>
              <w:t>14 164,40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E6657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CFB0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B499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A839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46A5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5085D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B8EE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1703A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F4B4C7" w14:textId="77777777" w:rsidR="00A77B3E" w:rsidRDefault="00C66DCF">
            <w:pPr>
              <w:jc w:val="center"/>
              <w:rPr>
                <w:color w:val="000000"/>
                <w:u w:color="000000"/>
              </w:rPr>
            </w:pPr>
            <w:r>
              <w:rPr>
                <w:sz w:val="16"/>
              </w:rPr>
              <w:t>0,00</w:t>
            </w:r>
          </w:p>
        </w:tc>
      </w:tr>
      <w:tr w:rsidR="006149F3" w14:paraId="7F953BC5" w14:textId="77777777">
        <w:tc>
          <w:tcPr>
            <w:tcW w:w="570" w:type="dxa"/>
            <w:vMerge/>
            <w:tcBorders>
              <w:top w:val="nil"/>
              <w:left w:val="single" w:sz="2" w:space="0" w:color="auto"/>
              <w:bottom w:val="single" w:sz="2" w:space="0" w:color="auto"/>
              <w:right w:val="single" w:sz="2" w:space="0" w:color="auto"/>
            </w:tcBorders>
            <w:tcMar>
              <w:top w:w="100" w:type="dxa"/>
            </w:tcMar>
          </w:tcPr>
          <w:p w14:paraId="58E3B3C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74015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63C3E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5FBE0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09DA1A" w14:textId="77777777" w:rsidR="00A77B3E" w:rsidRDefault="00C66DCF">
            <w:pPr>
              <w:jc w:val="center"/>
              <w:rPr>
                <w:color w:val="000000"/>
                <w:u w:color="000000"/>
              </w:rPr>
            </w:pPr>
            <w:r>
              <w:rPr>
                <w:sz w:val="16"/>
              </w:rPr>
              <w:t>19 500,00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00DCD3" w14:textId="77777777" w:rsidR="00A77B3E" w:rsidRDefault="00C66DCF">
            <w:pPr>
              <w:jc w:val="center"/>
              <w:rPr>
                <w:color w:val="000000"/>
                <w:u w:color="000000"/>
              </w:rPr>
            </w:pPr>
            <w:r>
              <w:rPr>
                <w:sz w:val="16"/>
              </w:rPr>
              <w:t>19 500,00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249280" w14:textId="77777777" w:rsidR="00A77B3E" w:rsidRDefault="00C66DCF">
            <w:pPr>
              <w:jc w:val="center"/>
              <w:rPr>
                <w:color w:val="000000"/>
                <w:u w:color="000000"/>
              </w:rPr>
            </w:pPr>
            <w:r>
              <w:rPr>
                <w:sz w:val="16"/>
              </w:rPr>
              <w:t>19 500,00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14F81E" w14:textId="77777777" w:rsidR="00A77B3E" w:rsidRDefault="00C66DCF">
            <w:pPr>
              <w:jc w:val="center"/>
              <w:rPr>
                <w:color w:val="000000"/>
                <w:u w:color="000000"/>
              </w:rPr>
            </w:pPr>
            <w:r>
              <w:rPr>
                <w:sz w:val="16"/>
              </w:rPr>
              <w:t>6 900,00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B7F528B" w14:textId="77777777" w:rsidR="00A77B3E" w:rsidRDefault="00C66DCF">
            <w:pPr>
              <w:jc w:val="center"/>
              <w:rPr>
                <w:color w:val="000000"/>
                <w:u w:color="000000"/>
              </w:rPr>
            </w:pPr>
            <w:r>
              <w:rPr>
                <w:sz w:val="16"/>
              </w:rPr>
              <w:t>12 600,00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8E687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49E85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62D59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85A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9CCC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651C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187E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762D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27953D" w14:textId="77777777" w:rsidR="00A77B3E" w:rsidRDefault="00C66DCF">
            <w:pPr>
              <w:jc w:val="center"/>
              <w:rPr>
                <w:color w:val="000000"/>
                <w:u w:color="000000"/>
              </w:rPr>
            </w:pPr>
            <w:r>
              <w:rPr>
                <w:sz w:val="16"/>
              </w:rPr>
              <w:t>0,00</w:t>
            </w:r>
          </w:p>
        </w:tc>
      </w:tr>
      <w:tr w:rsidR="006149F3" w14:paraId="5AF516D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B22E31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6E99D6" w14:textId="77777777" w:rsidR="00A77B3E" w:rsidRDefault="00C66DCF">
            <w:pPr>
              <w:jc w:val="center"/>
              <w:rPr>
                <w:color w:val="000000"/>
                <w:u w:color="000000"/>
              </w:rPr>
            </w:pPr>
            <w:r>
              <w:rPr>
                <w:sz w:val="16"/>
              </w:rPr>
              <w:t>91,83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106E39" w14:textId="77777777" w:rsidR="00A77B3E" w:rsidRDefault="00C66DCF">
            <w:pPr>
              <w:jc w:val="center"/>
              <w:rPr>
                <w:color w:val="000000"/>
                <w:u w:color="000000"/>
              </w:rPr>
            </w:pPr>
            <w:r>
              <w:rPr>
                <w:sz w:val="16"/>
              </w:rPr>
              <w:t>91,83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61657D" w14:textId="77777777" w:rsidR="00A77B3E" w:rsidRDefault="00C66DCF">
            <w:pPr>
              <w:jc w:val="center"/>
              <w:rPr>
                <w:color w:val="000000"/>
                <w:u w:color="000000"/>
              </w:rPr>
            </w:pPr>
            <w:r>
              <w:rPr>
                <w:sz w:val="16"/>
              </w:rPr>
              <w:t>91,83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7F2BA7" w14:textId="77777777" w:rsidR="00A77B3E" w:rsidRDefault="00C66DCF">
            <w:pPr>
              <w:jc w:val="center"/>
              <w:rPr>
                <w:color w:val="000000"/>
                <w:u w:color="000000"/>
              </w:rPr>
            </w:pPr>
            <w:r>
              <w:rPr>
                <w:sz w:val="16"/>
              </w:rPr>
              <w:t>97,60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BA64D5" w14:textId="77777777" w:rsidR="00A77B3E" w:rsidRDefault="00C66DCF">
            <w:pPr>
              <w:jc w:val="center"/>
              <w:rPr>
                <w:color w:val="000000"/>
                <w:u w:color="000000"/>
              </w:rPr>
            </w:pPr>
            <w:r>
              <w:rPr>
                <w:sz w:val="16"/>
              </w:rPr>
              <w:t>88,96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BB1DF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7862D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75C0F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78367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CE6DA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51E4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C9487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D152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516DFA" w14:textId="77777777" w:rsidR="00A77B3E" w:rsidRDefault="00C66DCF">
            <w:pPr>
              <w:jc w:val="center"/>
              <w:rPr>
                <w:color w:val="000000"/>
                <w:u w:color="000000"/>
              </w:rPr>
            </w:pPr>
            <w:r>
              <w:rPr>
                <w:sz w:val="16"/>
              </w:rPr>
              <w:t>0,00</w:t>
            </w:r>
          </w:p>
        </w:tc>
      </w:tr>
      <w:tr w:rsidR="006149F3" w14:paraId="33FDAD4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7A1C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99F36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71A91F4"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5DFCA7"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B289A8" w14:textId="77777777" w:rsidR="00A77B3E" w:rsidRDefault="00C66DCF">
            <w:pPr>
              <w:jc w:val="center"/>
              <w:rPr>
                <w:color w:val="000000"/>
                <w:u w:color="000000"/>
              </w:rPr>
            </w:pPr>
            <w:r>
              <w:rPr>
                <w:sz w:val="16"/>
              </w:rPr>
              <w:t>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57B698" w14:textId="77777777" w:rsidR="00A77B3E" w:rsidRDefault="00C66DCF">
            <w:pPr>
              <w:jc w:val="center"/>
              <w:rPr>
                <w:color w:val="000000"/>
                <w:u w:color="000000"/>
              </w:rPr>
            </w:pPr>
            <w:r>
              <w:rPr>
                <w:sz w:val="16"/>
              </w:rPr>
              <w:t>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04A06A" w14:textId="77777777" w:rsidR="00A77B3E" w:rsidRDefault="00C66DCF">
            <w:pPr>
              <w:jc w:val="center"/>
              <w:rPr>
                <w:color w:val="000000"/>
                <w:u w:color="000000"/>
              </w:rPr>
            </w:pPr>
            <w:r>
              <w:rPr>
                <w:sz w:val="16"/>
              </w:rPr>
              <w:t>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8AC903" w14:textId="77777777" w:rsidR="00A77B3E" w:rsidRDefault="00C66DCF">
            <w:pPr>
              <w:jc w:val="center"/>
              <w:rPr>
                <w:color w:val="000000"/>
                <w:u w:color="000000"/>
              </w:rPr>
            </w:pPr>
            <w:r>
              <w:rPr>
                <w:sz w:val="16"/>
              </w:rPr>
              <w:t>150,00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4E75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F98BF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7B3D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E0F5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29E18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BE35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07718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BD8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FB18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DB52A0" w14:textId="77777777" w:rsidR="00A77B3E" w:rsidRDefault="00C66DCF">
            <w:pPr>
              <w:jc w:val="center"/>
              <w:rPr>
                <w:color w:val="000000"/>
                <w:u w:color="000000"/>
              </w:rPr>
            </w:pPr>
            <w:r>
              <w:rPr>
                <w:sz w:val="16"/>
              </w:rPr>
              <w:t>0,00</w:t>
            </w:r>
          </w:p>
        </w:tc>
      </w:tr>
      <w:tr w:rsidR="006149F3" w14:paraId="3B253C4B" w14:textId="77777777">
        <w:tc>
          <w:tcPr>
            <w:tcW w:w="570" w:type="dxa"/>
            <w:vMerge/>
            <w:tcBorders>
              <w:top w:val="nil"/>
              <w:left w:val="single" w:sz="2" w:space="0" w:color="auto"/>
              <w:bottom w:val="single" w:sz="2" w:space="0" w:color="auto"/>
              <w:right w:val="single" w:sz="2" w:space="0" w:color="auto"/>
            </w:tcBorders>
            <w:tcMar>
              <w:top w:w="100" w:type="dxa"/>
            </w:tcMar>
          </w:tcPr>
          <w:p w14:paraId="25EC441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FD305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3359CA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C895E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2B9ED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8F1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DC385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6A27D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C86436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D5D03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A2A8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39391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50F3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9ACA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5DF96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35EB3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D6E0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C3D73D" w14:textId="77777777" w:rsidR="00A77B3E" w:rsidRDefault="00C66DCF">
            <w:pPr>
              <w:jc w:val="center"/>
              <w:rPr>
                <w:color w:val="000000"/>
                <w:u w:color="000000"/>
              </w:rPr>
            </w:pPr>
            <w:r>
              <w:rPr>
                <w:sz w:val="16"/>
              </w:rPr>
              <w:t>0,00</w:t>
            </w:r>
          </w:p>
        </w:tc>
      </w:tr>
      <w:tr w:rsidR="006149F3" w14:paraId="79113A3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E86C9E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FCC0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631BE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3196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76E1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7BC9ED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2559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F29E7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B6B77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A82C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D1BB1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029C5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34D1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308E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BA45B7" w14:textId="77777777" w:rsidR="00A77B3E" w:rsidRDefault="00C66DCF">
            <w:pPr>
              <w:jc w:val="center"/>
              <w:rPr>
                <w:color w:val="000000"/>
                <w:u w:color="000000"/>
              </w:rPr>
            </w:pPr>
            <w:r>
              <w:rPr>
                <w:sz w:val="16"/>
              </w:rPr>
              <w:t>0,00</w:t>
            </w:r>
          </w:p>
        </w:tc>
      </w:tr>
      <w:tr w:rsidR="006149F3" w14:paraId="11669AD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F468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5F28D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0AE3146"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A4FF42"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E13CA1" w14:textId="77777777" w:rsidR="00A77B3E" w:rsidRDefault="00C66DCF">
            <w:pPr>
              <w:jc w:val="center"/>
              <w:rPr>
                <w:color w:val="000000"/>
                <w:u w:color="000000"/>
              </w:rPr>
            </w:pPr>
            <w:r>
              <w:rPr>
                <w:sz w:val="16"/>
              </w:rPr>
              <w:t>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DFA210" w14:textId="77777777" w:rsidR="00A77B3E" w:rsidRDefault="00C66DCF">
            <w:pPr>
              <w:jc w:val="center"/>
              <w:rPr>
                <w:color w:val="000000"/>
                <w:u w:color="000000"/>
              </w:rPr>
            </w:pPr>
            <w:r>
              <w:rPr>
                <w:sz w:val="16"/>
              </w:rPr>
              <w:t>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914C8" w14:textId="77777777" w:rsidR="00A77B3E" w:rsidRDefault="00C66DCF">
            <w:pPr>
              <w:jc w:val="center"/>
              <w:rPr>
                <w:color w:val="000000"/>
                <w:u w:color="000000"/>
              </w:rPr>
            </w:pPr>
            <w:r>
              <w:rPr>
                <w:sz w:val="16"/>
              </w:rPr>
              <w:t>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7F15C0" w14:textId="77777777" w:rsidR="00A77B3E" w:rsidRDefault="00C66DCF">
            <w:pPr>
              <w:jc w:val="center"/>
              <w:rPr>
                <w:color w:val="000000"/>
                <w:u w:color="000000"/>
              </w:rPr>
            </w:pPr>
            <w:r>
              <w:rPr>
                <w:sz w:val="16"/>
              </w:rPr>
              <w:t>20,00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72191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39D6A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EDC2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3A5BB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DC6F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AEE9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3175A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7BF82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D25D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D0E824" w14:textId="77777777" w:rsidR="00A77B3E" w:rsidRDefault="00C66DCF">
            <w:pPr>
              <w:jc w:val="center"/>
              <w:rPr>
                <w:color w:val="000000"/>
                <w:u w:color="000000"/>
              </w:rPr>
            </w:pPr>
            <w:r>
              <w:rPr>
                <w:sz w:val="16"/>
              </w:rPr>
              <w:t>0,00</w:t>
            </w:r>
          </w:p>
        </w:tc>
      </w:tr>
      <w:tr w:rsidR="006149F3" w14:paraId="2C33156B" w14:textId="77777777">
        <w:tc>
          <w:tcPr>
            <w:tcW w:w="570" w:type="dxa"/>
            <w:vMerge/>
            <w:tcBorders>
              <w:top w:val="nil"/>
              <w:left w:val="single" w:sz="2" w:space="0" w:color="auto"/>
              <w:bottom w:val="single" w:sz="2" w:space="0" w:color="auto"/>
              <w:right w:val="single" w:sz="2" w:space="0" w:color="auto"/>
            </w:tcBorders>
            <w:tcMar>
              <w:top w:w="100" w:type="dxa"/>
            </w:tcMar>
          </w:tcPr>
          <w:p w14:paraId="284F54A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6F014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B91CC2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50C9B5"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6F5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1EAE2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0BDB1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E1FCB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A8EB3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53BA8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278CF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576A8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E502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75A7E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B8456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4B68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48F1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21BBEB" w14:textId="77777777" w:rsidR="00A77B3E" w:rsidRDefault="00C66DCF">
            <w:pPr>
              <w:jc w:val="center"/>
              <w:rPr>
                <w:color w:val="000000"/>
                <w:u w:color="000000"/>
              </w:rPr>
            </w:pPr>
            <w:r>
              <w:rPr>
                <w:sz w:val="16"/>
              </w:rPr>
              <w:t>0,00</w:t>
            </w:r>
          </w:p>
        </w:tc>
      </w:tr>
      <w:tr w:rsidR="006149F3" w14:paraId="6AD45E7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EC964B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28A45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35160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9B4A3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7AC58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0F8593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84051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C37F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F289B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9AC77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E2F5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F99DC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27113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CC6C1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5B3A31" w14:textId="77777777" w:rsidR="00A77B3E" w:rsidRDefault="00C66DCF">
            <w:pPr>
              <w:jc w:val="center"/>
              <w:rPr>
                <w:color w:val="000000"/>
                <w:u w:color="000000"/>
              </w:rPr>
            </w:pPr>
            <w:r>
              <w:rPr>
                <w:sz w:val="16"/>
              </w:rPr>
              <w:t>0,00</w:t>
            </w:r>
          </w:p>
        </w:tc>
      </w:tr>
      <w:tr w:rsidR="006149F3" w14:paraId="590350E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38CE0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44B17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C58203B"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D94BA8"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3825CC" w14:textId="77777777" w:rsidR="00A77B3E" w:rsidRDefault="00C66DCF">
            <w:pPr>
              <w:jc w:val="center"/>
              <w:rPr>
                <w:color w:val="000000"/>
                <w:u w:color="000000"/>
              </w:rPr>
            </w:pPr>
            <w:r>
              <w:rPr>
                <w:sz w:val="16"/>
              </w:rPr>
              <w:t>6 900,00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0F0509" w14:textId="77777777" w:rsidR="00A77B3E" w:rsidRDefault="00C66DCF">
            <w:pPr>
              <w:jc w:val="center"/>
              <w:rPr>
                <w:color w:val="000000"/>
                <w:u w:color="000000"/>
              </w:rPr>
            </w:pPr>
            <w:r>
              <w:rPr>
                <w:sz w:val="16"/>
              </w:rPr>
              <w:t>6 900,00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102E8" w14:textId="77777777" w:rsidR="00A77B3E" w:rsidRDefault="00C66DCF">
            <w:pPr>
              <w:jc w:val="center"/>
              <w:rPr>
                <w:color w:val="000000"/>
                <w:u w:color="000000"/>
              </w:rPr>
            </w:pPr>
            <w:r>
              <w:rPr>
                <w:sz w:val="16"/>
              </w:rPr>
              <w:t>6 900,00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1979EA" w14:textId="77777777" w:rsidR="00A77B3E" w:rsidRDefault="00C66DCF">
            <w:pPr>
              <w:jc w:val="center"/>
              <w:rPr>
                <w:color w:val="000000"/>
                <w:u w:color="000000"/>
              </w:rPr>
            </w:pPr>
            <w:r>
              <w:rPr>
                <w:sz w:val="16"/>
              </w:rPr>
              <w:t>6 900,00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66D4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FCEC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0F4B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CDC4E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7BB3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A5289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12B7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181A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C344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5F1DB4" w14:textId="77777777" w:rsidR="00A77B3E" w:rsidRDefault="00C66DCF">
            <w:pPr>
              <w:jc w:val="center"/>
              <w:rPr>
                <w:color w:val="000000"/>
                <w:u w:color="000000"/>
              </w:rPr>
            </w:pPr>
            <w:r>
              <w:rPr>
                <w:sz w:val="16"/>
              </w:rPr>
              <w:t>0,00</w:t>
            </w:r>
          </w:p>
        </w:tc>
      </w:tr>
      <w:tr w:rsidR="006149F3" w14:paraId="75BB7C71" w14:textId="77777777">
        <w:tc>
          <w:tcPr>
            <w:tcW w:w="570" w:type="dxa"/>
            <w:vMerge/>
            <w:tcBorders>
              <w:top w:val="nil"/>
              <w:left w:val="single" w:sz="2" w:space="0" w:color="auto"/>
              <w:bottom w:val="single" w:sz="2" w:space="0" w:color="auto"/>
              <w:right w:val="single" w:sz="2" w:space="0" w:color="auto"/>
            </w:tcBorders>
            <w:tcMar>
              <w:top w:w="100" w:type="dxa"/>
            </w:tcMar>
          </w:tcPr>
          <w:p w14:paraId="6F4408A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0C10B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9E9D24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350EE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9088A" w14:textId="77777777" w:rsidR="00A77B3E" w:rsidRDefault="00C66DCF">
            <w:pPr>
              <w:jc w:val="center"/>
              <w:rPr>
                <w:color w:val="000000"/>
                <w:u w:color="000000"/>
              </w:rPr>
            </w:pPr>
            <w:r>
              <w:rPr>
                <w:sz w:val="16"/>
              </w:rPr>
              <w:t>6 900,00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194316" w14:textId="77777777" w:rsidR="00A77B3E" w:rsidRDefault="00C66DCF">
            <w:pPr>
              <w:jc w:val="center"/>
              <w:rPr>
                <w:color w:val="000000"/>
                <w:u w:color="000000"/>
              </w:rPr>
            </w:pPr>
            <w:r>
              <w:rPr>
                <w:sz w:val="16"/>
              </w:rPr>
              <w:t>6 900,00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2FA299" w14:textId="77777777" w:rsidR="00A77B3E" w:rsidRDefault="00C66DCF">
            <w:pPr>
              <w:jc w:val="center"/>
              <w:rPr>
                <w:color w:val="000000"/>
                <w:u w:color="000000"/>
              </w:rPr>
            </w:pPr>
            <w:r>
              <w:rPr>
                <w:sz w:val="16"/>
              </w:rPr>
              <w:t>6 900,00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D87F3" w14:textId="77777777" w:rsidR="00A77B3E" w:rsidRDefault="00C66DCF">
            <w:pPr>
              <w:jc w:val="center"/>
              <w:rPr>
                <w:color w:val="000000"/>
                <w:u w:color="000000"/>
              </w:rPr>
            </w:pPr>
            <w:r>
              <w:rPr>
                <w:sz w:val="16"/>
              </w:rPr>
              <w:t>6 900,00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8D529E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B463D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673D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B9826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CD9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CF372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837F4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786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A6C0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FE7AD8" w14:textId="77777777" w:rsidR="00A77B3E" w:rsidRDefault="00C66DCF">
            <w:pPr>
              <w:jc w:val="center"/>
              <w:rPr>
                <w:color w:val="000000"/>
                <w:u w:color="000000"/>
              </w:rPr>
            </w:pPr>
            <w:r>
              <w:rPr>
                <w:sz w:val="16"/>
              </w:rPr>
              <w:t>0,00</w:t>
            </w:r>
          </w:p>
        </w:tc>
      </w:tr>
      <w:tr w:rsidR="006149F3" w14:paraId="297CCD7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4A2024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3EF23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DE918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0C8D2"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A4FABA"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33949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D99CE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6567F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51657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E42B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4196E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471FD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E5C7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E32B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FDAA59" w14:textId="77777777" w:rsidR="00A77B3E" w:rsidRDefault="00C66DCF">
            <w:pPr>
              <w:jc w:val="center"/>
              <w:rPr>
                <w:color w:val="000000"/>
                <w:u w:color="000000"/>
              </w:rPr>
            </w:pPr>
            <w:r>
              <w:rPr>
                <w:sz w:val="16"/>
              </w:rPr>
              <w:t>0,00</w:t>
            </w:r>
          </w:p>
        </w:tc>
      </w:tr>
      <w:tr w:rsidR="006149F3" w14:paraId="1CBAA7E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E2D30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C67F0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D02D31B"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697DD1"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0C6795" w14:textId="77777777" w:rsidR="00A77B3E" w:rsidRDefault="00C66DCF">
            <w:pPr>
              <w:jc w:val="center"/>
              <w:rPr>
                <w:color w:val="000000"/>
                <w:u w:color="000000"/>
              </w:rPr>
            </w:pPr>
            <w:r>
              <w:rPr>
                <w:sz w:val="16"/>
              </w:rPr>
              <w:t>2 100,00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EA2DD" w14:textId="77777777" w:rsidR="00A77B3E" w:rsidRDefault="00C66DCF">
            <w:pPr>
              <w:jc w:val="center"/>
              <w:rPr>
                <w:color w:val="000000"/>
                <w:u w:color="000000"/>
              </w:rPr>
            </w:pPr>
            <w:r>
              <w:rPr>
                <w:sz w:val="16"/>
              </w:rPr>
              <w:t>2 100,00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EAA2B2" w14:textId="77777777" w:rsidR="00A77B3E" w:rsidRDefault="00C66DCF">
            <w:pPr>
              <w:jc w:val="center"/>
              <w:rPr>
                <w:color w:val="000000"/>
                <w:u w:color="000000"/>
              </w:rPr>
            </w:pPr>
            <w:r>
              <w:rPr>
                <w:sz w:val="16"/>
              </w:rPr>
              <w:t>2 100,00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70592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195335" w14:textId="77777777" w:rsidR="00A77B3E" w:rsidRDefault="00C66DCF">
            <w:pPr>
              <w:jc w:val="center"/>
              <w:rPr>
                <w:color w:val="000000"/>
                <w:u w:color="000000"/>
              </w:rPr>
            </w:pPr>
            <w:r>
              <w:rPr>
                <w:sz w:val="16"/>
              </w:rPr>
              <w:t>2 100,00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9A05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E0324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F48CD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CC6B9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48B5B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6FB48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6D55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0C51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454026" w14:textId="77777777" w:rsidR="00A77B3E" w:rsidRDefault="00C66DCF">
            <w:pPr>
              <w:jc w:val="center"/>
              <w:rPr>
                <w:color w:val="000000"/>
                <w:u w:color="000000"/>
              </w:rPr>
            </w:pPr>
            <w:r>
              <w:rPr>
                <w:sz w:val="16"/>
              </w:rPr>
              <w:t>0,00</w:t>
            </w:r>
          </w:p>
        </w:tc>
      </w:tr>
      <w:tr w:rsidR="006149F3" w14:paraId="5E335EE5" w14:textId="77777777">
        <w:tc>
          <w:tcPr>
            <w:tcW w:w="570" w:type="dxa"/>
            <w:vMerge/>
            <w:tcBorders>
              <w:top w:val="nil"/>
              <w:left w:val="single" w:sz="2" w:space="0" w:color="auto"/>
              <w:bottom w:val="single" w:sz="2" w:space="0" w:color="auto"/>
              <w:right w:val="single" w:sz="2" w:space="0" w:color="auto"/>
            </w:tcBorders>
            <w:tcMar>
              <w:top w:w="100" w:type="dxa"/>
            </w:tcMar>
          </w:tcPr>
          <w:p w14:paraId="3FC828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CBEF49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4B9AD1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32A87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75DE4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C5B9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B1E8D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3DB90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EF0061"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EE58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CF19C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1D06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58F1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9F05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9197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219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B6A3B"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772E2E" w14:textId="77777777" w:rsidR="00A77B3E" w:rsidRDefault="00C66DCF">
            <w:pPr>
              <w:jc w:val="center"/>
              <w:rPr>
                <w:color w:val="000000"/>
                <w:u w:color="000000"/>
              </w:rPr>
            </w:pPr>
            <w:r>
              <w:rPr>
                <w:sz w:val="16"/>
              </w:rPr>
              <w:t>0,00</w:t>
            </w:r>
          </w:p>
        </w:tc>
      </w:tr>
      <w:tr w:rsidR="006149F3" w14:paraId="06242D5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CC5C44"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C9E2F" w14:textId="77777777" w:rsidR="00A77B3E" w:rsidRDefault="00C66DCF">
            <w:pPr>
              <w:jc w:val="center"/>
              <w:rPr>
                <w:color w:val="000000"/>
                <w:u w:color="000000"/>
              </w:rPr>
            </w:pPr>
            <w:r>
              <w:rPr>
                <w:sz w:val="16"/>
              </w:rPr>
              <w:t>95,24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4D1FC1" w14:textId="77777777" w:rsidR="00A77B3E" w:rsidRDefault="00C66DCF">
            <w:pPr>
              <w:jc w:val="center"/>
              <w:rPr>
                <w:color w:val="000000"/>
                <w:u w:color="000000"/>
              </w:rPr>
            </w:pPr>
            <w:r>
              <w:rPr>
                <w:sz w:val="16"/>
              </w:rPr>
              <w:t>95,24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C80F2C" w14:textId="77777777" w:rsidR="00A77B3E" w:rsidRDefault="00C66DCF">
            <w:pPr>
              <w:jc w:val="center"/>
              <w:rPr>
                <w:color w:val="000000"/>
                <w:u w:color="000000"/>
              </w:rPr>
            </w:pPr>
            <w:r>
              <w:rPr>
                <w:sz w:val="16"/>
              </w:rPr>
              <w:t>95,24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AF69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7D285AD" w14:textId="77777777" w:rsidR="00A77B3E" w:rsidRDefault="00C66DCF">
            <w:pPr>
              <w:jc w:val="center"/>
              <w:rPr>
                <w:color w:val="000000"/>
                <w:u w:color="000000"/>
              </w:rPr>
            </w:pPr>
            <w:r>
              <w:rPr>
                <w:sz w:val="16"/>
              </w:rPr>
              <w:t>95,24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5F05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7CB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1666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C2B12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13B57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253D7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4EB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BBA0D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150317" w14:textId="77777777" w:rsidR="00A77B3E" w:rsidRDefault="00C66DCF">
            <w:pPr>
              <w:jc w:val="center"/>
              <w:rPr>
                <w:color w:val="000000"/>
                <w:u w:color="000000"/>
              </w:rPr>
            </w:pPr>
            <w:r>
              <w:rPr>
                <w:sz w:val="16"/>
              </w:rPr>
              <w:t>0,00</w:t>
            </w:r>
          </w:p>
        </w:tc>
      </w:tr>
      <w:tr w:rsidR="006149F3" w14:paraId="19B36DB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EB83D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A2CF1B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942F9CA"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758636"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AA9891" w14:textId="77777777" w:rsidR="00A77B3E" w:rsidRDefault="00C66DCF">
            <w:pPr>
              <w:jc w:val="center"/>
              <w:rPr>
                <w:color w:val="000000"/>
                <w:u w:color="000000"/>
              </w:rPr>
            </w:pPr>
            <w:r>
              <w:rPr>
                <w:sz w:val="16"/>
              </w:rPr>
              <w:t>12 064,40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ABA914" w14:textId="77777777" w:rsidR="00A77B3E" w:rsidRDefault="00C66DCF">
            <w:pPr>
              <w:jc w:val="center"/>
              <w:rPr>
                <w:color w:val="000000"/>
                <w:u w:color="000000"/>
              </w:rPr>
            </w:pPr>
            <w:r>
              <w:rPr>
                <w:sz w:val="16"/>
              </w:rPr>
              <w:t>12 064,40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8212CB" w14:textId="77777777" w:rsidR="00A77B3E" w:rsidRDefault="00C66DCF">
            <w:pPr>
              <w:jc w:val="center"/>
              <w:rPr>
                <w:color w:val="000000"/>
                <w:u w:color="000000"/>
              </w:rPr>
            </w:pPr>
            <w:r>
              <w:rPr>
                <w:sz w:val="16"/>
              </w:rPr>
              <w:t>12 064,40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7EE3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D1B2A45" w14:textId="77777777" w:rsidR="00A77B3E" w:rsidRDefault="00C66DCF">
            <w:pPr>
              <w:jc w:val="center"/>
              <w:rPr>
                <w:color w:val="000000"/>
                <w:u w:color="000000"/>
              </w:rPr>
            </w:pPr>
            <w:r>
              <w:rPr>
                <w:sz w:val="16"/>
              </w:rPr>
              <w:t>12 064,40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3174E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5F9C7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0238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10F7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2B96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4B147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CDC7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81B24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A0C508" w14:textId="77777777" w:rsidR="00A77B3E" w:rsidRDefault="00C66DCF">
            <w:pPr>
              <w:jc w:val="center"/>
              <w:rPr>
                <w:color w:val="000000"/>
                <w:u w:color="000000"/>
              </w:rPr>
            </w:pPr>
            <w:r>
              <w:rPr>
                <w:sz w:val="16"/>
              </w:rPr>
              <w:t>0,00</w:t>
            </w:r>
          </w:p>
        </w:tc>
      </w:tr>
      <w:tr w:rsidR="006149F3" w14:paraId="7312B8A7" w14:textId="77777777">
        <w:tc>
          <w:tcPr>
            <w:tcW w:w="570" w:type="dxa"/>
            <w:vMerge/>
            <w:tcBorders>
              <w:top w:val="nil"/>
              <w:left w:val="single" w:sz="2" w:space="0" w:color="auto"/>
              <w:bottom w:val="single" w:sz="2" w:space="0" w:color="auto"/>
              <w:right w:val="single" w:sz="2" w:space="0" w:color="auto"/>
            </w:tcBorders>
            <w:tcMar>
              <w:top w:w="100" w:type="dxa"/>
            </w:tcMar>
          </w:tcPr>
          <w:p w14:paraId="1384ECF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D8346EC"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6044B65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14AD2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449BAB" w14:textId="77777777" w:rsidR="00A77B3E" w:rsidRDefault="00C66DCF">
            <w:pPr>
              <w:jc w:val="center"/>
              <w:rPr>
                <w:color w:val="000000"/>
                <w:u w:color="000000"/>
              </w:rPr>
            </w:pPr>
            <w:r>
              <w:rPr>
                <w:sz w:val="16"/>
              </w:rPr>
              <w:t>10 600,00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14E6C9" w14:textId="77777777" w:rsidR="00A77B3E" w:rsidRDefault="00C66DCF">
            <w:pPr>
              <w:jc w:val="center"/>
              <w:rPr>
                <w:color w:val="000000"/>
                <w:u w:color="000000"/>
              </w:rPr>
            </w:pPr>
            <w:r>
              <w:rPr>
                <w:sz w:val="16"/>
              </w:rPr>
              <w:t>10 600,00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E663A4" w14:textId="77777777" w:rsidR="00A77B3E" w:rsidRDefault="00C66DCF">
            <w:pPr>
              <w:jc w:val="center"/>
              <w:rPr>
                <w:color w:val="000000"/>
                <w:u w:color="000000"/>
              </w:rPr>
            </w:pPr>
            <w:r>
              <w:rPr>
                <w:sz w:val="16"/>
              </w:rPr>
              <w:t>10 600,00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89746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B4272FF" w14:textId="77777777" w:rsidR="00A77B3E" w:rsidRDefault="00C66DCF">
            <w:pPr>
              <w:jc w:val="center"/>
              <w:rPr>
                <w:color w:val="000000"/>
                <w:u w:color="000000"/>
              </w:rPr>
            </w:pPr>
            <w:r>
              <w:rPr>
                <w:sz w:val="16"/>
              </w:rPr>
              <w:t>10 600,00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427E9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FF85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9F487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BDEC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8EB1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4B4EC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18C3D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DC96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C4342F" w14:textId="77777777" w:rsidR="00A77B3E" w:rsidRDefault="00C66DCF">
            <w:pPr>
              <w:jc w:val="center"/>
              <w:rPr>
                <w:color w:val="000000"/>
                <w:u w:color="000000"/>
              </w:rPr>
            </w:pPr>
            <w:r>
              <w:rPr>
                <w:sz w:val="16"/>
              </w:rPr>
              <w:t>0,00</w:t>
            </w:r>
          </w:p>
        </w:tc>
      </w:tr>
      <w:tr w:rsidR="006149F3" w14:paraId="3C660EF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042C6B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CF4C68" w14:textId="77777777" w:rsidR="00A77B3E" w:rsidRDefault="00C66DCF">
            <w:pPr>
              <w:jc w:val="center"/>
              <w:rPr>
                <w:color w:val="000000"/>
                <w:u w:color="000000"/>
              </w:rPr>
            </w:pPr>
            <w:r>
              <w:rPr>
                <w:sz w:val="16"/>
              </w:rPr>
              <w:t>87,86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B2DC0B" w14:textId="77777777" w:rsidR="00A77B3E" w:rsidRDefault="00C66DCF">
            <w:pPr>
              <w:jc w:val="center"/>
              <w:rPr>
                <w:color w:val="000000"/>
                <w:u w:color="000000"/>
              </w:rPr>
            </w:pPr>
            <w:r>
              <w:rPr>
                <w:sz w:val="16"/>
              </w:rPr>
              <w:t>87,86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0568D" w14:textId="77777777" w:rsidR="00A77B3E" w:rsidRDefault="00C66DCF">
            <w:pPr>
              <w:jc w:val="center"/>
              <w:rPr>
                <w:color w:val="000000"/>
                <w:u w:color="000000"/>
              </w:rPr>
            </w:pPr>
            <w:r>
              <w:rPr>
                <w:sz w:val="16"/>
              </w:rPr>
              <w:t>87,86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F5672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782BD1A" w14:textId="77777777" w:rsidR="00A77B3E" w:rsidRDefault="00C66DCF">
            <w:pPr>
              <w:jc w:val="center"/>
              <w:rPr>
                <w:color w:val="000000"/>
                <w:u w:color="000000"/>
              </w:rPr>
            </w:pPr>
            <w:r>
              <w:rPr>
                <w:sz w:val="16"/>
              </w:rPr>
              <w:t>87,86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9D4C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9D596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7B591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5F30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18BF9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7BB7B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48EF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2EB57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F44E20" w14:textId="77777777" w:rsidR="00A77B3E" w:rsidRDefault="00C66DCF">
            <w:pPr>
              <w:jc w:val="center"/>
              <w:rPr>
                <w:color w:val="000000"/>
                <w:u w:color="000000"/>
              </w:rPr>
            </w:pPr>
            <w:r>
              <w:rPr>
                <w:sz w:val="16"/>
              </w:rPr>
              <w:t>0,00</w:t>
            </w:r>
          </w:p>
        </w:tc>
      </w:tr>
      <w:tr w:rsidR="006149F3" w14:paraId="4066DB1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583447" w14:textId="77777777" w:rsidR="00A77B3E" w:rsidRDefault="00C66DCF">
            <w:pPr>
              <w:jc w:val="center"/>
              <w:rPr>
                <w:color w:val="000000"/>
                <w:u w:color="000000"/>
              </w:rPr>
            </w:pPr>
            <w:r>
              <w:rPr>
                <w:sz w:val="16"/>
              </w:rPr>
              <w:t>926</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DA63E0"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13691A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7E37CB" w14:textId="77777777" w:rsidR="00A77B3E" w:rsidRDefault="00C66DCF">
            <w:pPr>
              <w:jc w:val="left"/>
              <w:rPr>
                <w:color w:val="000000"/>
                <w:u w:color="000000"/>
              </w:rPr>
            </w:pPr>
            <w:r>
              <w:rPr>
                <w:sz w:val="16"/>
              </w:rPr>
              <w:t>Kultura fizyczna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F19D9" w14:textId="77777777" w:rsidR="00A77B3E" w:rsidRDefault="00C66DCF">
            <w:pPr>
              <w:jc w:val="center"/>
              <w:rPr>
                <w:color w:val="000000"/>
                <w:u w:color="000000"/>
              </w:rPr>
            </w:pPr>
            <w:r>
              <w:rPr>
                <w:sz w:val="16"/>
              </w:rPr>
              <w:t>985 071,00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FF6F06" w14:textId="77777777" w:rsidR="00A77B3E" w:rsidRDefault="00C66DCF">
            <w:pPr>
              <w:jc w:val="center"/>
              <w:rPr>
                <w:color w:val="000000"/>
                <w:u w:color="000000"/>
              </w:rPr>
            </w:pPr>
            <w:r>
              <w:rPr>
                <w:sz w:val="16"/>
              </w:rPr>
              <w:t>882 120,00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53272D" w14:textId="77777777" w:rsidR="00A77B3E" w:rsidRDefault="00C66DCF">
            <w:pPr>
              <w:jc w:val="center"/>
              <w:rPr>
                <w:color w:val="000000"/>
                <w:u w:color="000000"/>
              </w:rPr>
            </w:pPr>
            <w:r>
              <w:rPr>
                <w:sz w:val="16"/>
              </w:rPr>
              <w:t>486 670,00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12B5B4" w14:textId="77777777" w:rsidR="00A77B3E" w:rsidRDefault="00C66DCF">
            <w:pPr>
              <w:jc w:val="center"/>
              <w:rPr>
                <w:color w:val="000000"/>
                <w:u w:color="000000"/>
              </w:rPr>
            </w:pPr>
            <w:r>
              <w:rPr>
                <w:sz w:val="16"/>
              </w:rPr>
              <w:t>344 370,00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AD17164" w14:textId="77777777" w:rsidR="00A77B3E" w:rsidRDefault="00C66DCF">
            <w:pPr>
              <w:jc w:val="center"/>
              <w:rPr>
                <w:color w:val="000000"/>
                <w:u w:color="000000"/>
              </w:rPr>
            </w:pPr>
            <w:r>
              <w:rPr>
                <w:sz w:val="16"/>
              </w:rPr>
              <w:t>142 300,00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F7C93F" w14:textId="77777777" w:rsidR="00A77B3E" w:rsidRDefault="00C66DCF">
            <w:pPr>
              <w:jc w:val="center"/>
              <w:rPr>
                <w:color w:val="000000"/>
                <w:u w:color="000000"/>
              </w:rPr>
            </w:pPr>
            <w:r>
              <w:rPr>
                <w:sz w:val="16"/>
              </w:rPr>
              <w:t>394 500,00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F02709" w14:textId="77777777" w:rsidR="00A77B3E" w:rsidRDefault="00C66DCF">
            <w:pPr>
              <w:jc w:val="center"/>
              <w:rPr>
                <w:color w:val="000000"/>
                <w:u w:color="000000"/>
              </w:rPr>
            </w:pPr>
            <w:r>
              <w:rPr>
                <w:sz w:val="16"/>
              </w:rPr>
              <w:t>950,00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168A7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ADD5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9ADC0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F6D439" w14:textId="77777777" w:rsidR="00A77B3E" w:rsidRDefault="00C66DCF">
            <w:pPr>
              <w:jc w:val="center"/>
              <w:rPr>
                <w:color w:val="000000"/>
                <w:u w:color="000000"/>
              </w:rPr>
            </w:pPr>
            <w:r>
              <w:rPr>
                <w:sz w:val="16"/>
              </w:rPr>
              <w:t>102 951,00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881F3" w14:textId="77777777" w:rsidR="00A77B3E" w:rsidRDefault="00C66DCF">
            <w:pPr>
              <w:jc w:val="center"/>
              <w:rPr>
                <w:color w:val="000000"/>
                <w:u w:color="000000"/>
              </w:rPr>
            </w:pPr>
            <w:r>
              <w:rPr>
                <w:sz w:val="16"/>
              </w:rPr>
              <w:t>102 951,00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DE08B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0037BB" w14:textId="77777777" w:rsidR="00A77B3E" w:rsidRDefault="00C66DCF">
            <w:pPr>
              <w:jc w:val="center"/>
              <w:rPr>
                <w:color w:val="000000"/>
                <w:u w:color="000000"/>
              </w:rPr>
            </w:pPr>
            <w:r>
              <w:rPr>
                <w:sz w:val="16"/>
              </w:rPr>
              <w:t>0,00</w:t>
            </w:r>
          </w:p>
        </w:tc>
      </w:tr>
      <w:tr w:rsidR="006149F3" w14:paraId="00259617" w14:textId="77777777">
        <w:tc>
          <w:tcPr>
            <w:tcW w:w="570" w:type="dxa"/>
            <w:vMerge/>
            <w:tcBorders>
              <w:top w:val="nil"/>
              <w:left w:val="single" w:sz="2" w:space="0" w:color="auto"/>
              <w:bottom w:val="single" w:sz="2" w:space="0" w:color="auto"/>
              <w:right w:val="single" w:sz="2" w:space="0" w:color="auto"/>
            </w:tcBorders>
            <w:tcMar>
              <w:top w:w="100" w:type="dxa"/>
            </w:tcMar>
          </w:tcPr>
          <w:p w14:paraId="44EF2F1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EE27E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97D72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95F1D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6AF1F0" w14:textId="77777777" w:rsidR="00A77B3E" w:rsidRDefault="00C66DCF">
            <w:pPr>
              <w:jc w:val="center"/>
              <w:rPr>
                <w:color w:val="000000"/>
                <w:u w:color="000000"/>
              </w:rPr>
            </w:pPr>
            <w:r>
              <w:rPr>
                <w:sz w:val="16"/>
              </w:rPr>
              <w:t>938 215,45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D04659" w14:textId="77777777" w:rsidR="00A77B3E" w:rsidRDefault="00C66DCF">
            <w:pPr>
              <w:jc w:val="center"/>
              <w:rPr>
                <w:color w:val="000000"/>
                <w:u w:color="000000"/>
              </w:rPr>
            </w:pPr>
            <w:r>
              <w:rPr>
                <w:sz w:val="16"/>
              </w:rPr>
              <w:t>866 214,64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27AD15" w14:textId="77777777" w:rsidR="00A77B3E" w:rsidRDefault="00C66DCF">
            <w:pPr>
              <w:jc w:val="center"/>
              <w:rPr>
                <w:color w:val="000000"/>
                <w:u w:color="000000"/>
              </w:rPr>
            </w:pPr>
            <w:r>
              <w:rPr>
                <w:sz w:val="16"/>
              </w:rPr>
              <w:t>486 265,06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27D5EB" w14:textId="77777777" w:rsidR="00A77B3E" w:rsidRDefault="00C66DCF">
            <w:pPr>
              <w:jc w:val="center"/>
              <w:rPr>
                <w:color w:val="000000"/>
                <w:u w:color="000000"/>
              </w:rPr>
            </w:pPr>
            <w:r>
              <w:rPr>
                <w:sz w:val="16"/>
              </w:rPr>
              <w:t>344 319,70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4689A9" w14:textId="77777777" w:rsidR="00A77B3E" w:rsidRDefault="00C66DCF">
            <w:pPr>
              <w:jc w:val="center"/>
              <w:rPr>
                <w:color w:val="000000"/>
                <w:u w:color="000000"/>
              </w:rPr>
            </w:pPr>
            <w:r>
              <w:rPr>
                <w:sz w:val="16"/>
              </w:rPr>
              <w:t>141 945,36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1C0AD0" w14:textId="77777777" w:rsidR="00A77B3E" w:rsidRDefault="00C66DCF">
            <w:pPr>
              <w:jc w:val="center"/>
              <w:rPr>
                <w:color w:val="000000"/>
                <w:u w:color="000000"/>
              </w:rPr>
            </w:pPr>
            <w:r>
              <w:rPr>
                <w:sz w:val="16"/>
              </w:rPr>
              <w:t>379 000,00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D78F0E" w14:textId="77777777" w:rsidR="00A77B3E" w:rsidRDefault="00C66DCF">
            <w:pPr>
              <w:jc w:val="center"/>
              <w:rPr>
                <w:color w:val="000000"/>
                <w:u w:color="000000"/>
              </w:rPr>
            </w:pPr>
            <w:r>
              <w:rPr>
                <w:sz w:val="16"/>
              </w:rPr>
              <w:t>949,58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97B61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2B04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A143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941B1D" w14:textId="77777777" w:rsidR="00A77B3E" w:rsidRDefault="00C66DCF">
            <w:pPr>
              <w:jc w:val="center"/>
              <w:rPr>
                <w:color w:val="000000"/>
                <w:u w:color="000000"/>
              </w:rPr>
            </w:pPr>
            <w:r>
              <w:rPr>
                <w:sz w:val="16"/>
              </w:rPr>
              <w:t>72 000,81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0DF48" w14:textId="77777777" w:rsidR="00A77B3E" w:rsidRDefault="00C66DCF">
            <w:pPr>
              <w:jc w:val="center"/>
              <w:rPr>
                <w:color w:val="000000"/>
                <w:u w:color="000000"/>
              </w:rPr>
            </w:pPr>
            <w:r>
              <w:rPr>
                <w:sz w:val="16"/>
              </w:rPr>
              <w:t>72 000,81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2AC6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FC4D13" w14:textId="77777777" w:rsidR="00A77B3E" w:rsidRDefault="00C66DCF">
            <w:pPr>
              <w:jc w:val="center"/>
              <w:rPr>
                <w:color w:val="000000"/>
                <w:u w:color="000000"/>
              </w:rPr>
            </w:pPr>
            <w:r>
              <w:rPr>
                <w:sz w:val="16"/>
              </w:rPr>
              <w:t>0,00</w:t>
            </w:r>
          </w:p>
        </w:tc>
      </w:tr>
      <w:tr w:rsidR="006149F3" w14:paraId="4ED41F1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CFBAF1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7820A8" w14:textId="77777777" w:rsidR="00A77B3E" w:rsidRDefault="00C66DCF">
            <w:pPr>
              <w:jc w:val="center"/>
              <w:rPr>
                <w:color w:val="000000"/>
                <w:u w:color="000000"/>
              </w:rPr>
            </w:pPr>
            <w:r>
              <w:rPr>
                <w:sz w:val="16"/>
              </w:rPr>
              <w:t>95,24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898A1A" w14:textId="77777777" w:rsidR="00A77B3E" w:rsidRDefault="00C66DCF">
            <w:pPr>
              <w:jc w:val="center"/>
              <w:rPr>
                <w:color w:val="000000"/>
                <w:u w:color="000000"/>
              </w:rPr>
            </w:pPr>
            <w:r>
              <w:rPr>
                <w:sz w:val="16"/>
              </w:rPr>
              <w:t>98,20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83BC59" w14:textId="77777777" w:rsidR="00A77B3E" w:rsidRDefault="00C66DCF">
            <w:pPr>
              <w:jc w:val="center"/>
              <w:rPr>
                <w:color w:val="000000"/>
                <w:u w:color="000000"/>
              </w:rPr>
            </w:pPr>
            <w:r>
              <w:rPr>
                <w:sz w:val="16"/>
              </w:rPr>
              <w:t>99,92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D5EF4"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3907398" w14:textId="77777777" w:rsidR="00A77B3E" w:rsidRDefault="00C66DCF">
            <w:pPr>
              <w:jc w:val="center"/>
              <w:rPr>
                <w:color w:val="000000"/>
                <w:u w:color="000000"/>
              </w:rPr>
            </w:pPr>
            <w:r>
              <w:rPr>
                <w:sz w:val="16"/>
              </w:rPr>
              <w:t>99,75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AF7237"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BD57B5" w14:textId="77777777" w:rsidR="00A77B3E" w:rsidRDefault="00C66DCF">
            <w:pPr>
              <w:jc w:val="center"/>
              <w:rPr>
                <w:color w:val="000000"/>
                <w:u w:color="000000"/>
              </w:rPr>
            </w:pPr>
            <w:r>
              <w:rPr>
                <w:sz w:val="16"/>
              </w:rPr>
              <w:t>99,96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DAAFA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910E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DAC2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6DFBC5" w14:textId="77777777" w:rsidR="00A77B3E" w:rsidRDefault="00C66DCF">
            <w:pPr>
              <w:jc w:val="center"/>
              <w:rPr>
                <w:color w:val="000000"/>
                <w:u w:color="000000"/>
              </w:rPr>
            </w:pPr>
            <w:r>
              <w:rPr>
                <w:sz w:val="16"/>
              </w:rPr>
              <w:t>69,94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07B01" w14:textId="77777777" w:rsidR="00A77B3E" w:rsidRDefault="00C66DCF">
            <w:pPr>
              <w:jc w:val="center"/>
              <w:rPr>
                <w:color w:val="000000"/>
                <w:u w:color="000000"/>
              </w:rPr>
            </w:pPr>
            <w:r>
              <w:rPr>
                <w:sz w:val="16"/>
              </w:rPr>
              <w:t>69,94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B7EF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2202D9" w14:textId="77777777" w:rsidR="00A77B3E" w:rsidRDefault="00C66DCF">
            <w:pPr>
              <w:jc w:val="center"/>
              <w:rPr>
                <w:color w:val="000000"/>
                <w:u w:color="000000"/>
              </w:rPr>
            </w:pPr>
            <w:r>
              <w:rPr>
                <w:sz w:val="16"/>
              </w:rPr>
              <w:t>0,00</w:t>
            </w:r>
          </w:p>
        </w:tc>
      </w:tr>
      <w:tr w:rsidR="006149F3" w14:paraId="10A91BA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BA850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08E7A85" w14:textId="77777777" w:rsidR="00A77B3E" w:rsidRDefault="00C66DCF">
            <w:pPr>
              <w:jc w:val="center"/>
              <w:rPr>
                <w:color w:val="000000"/>
                <w:u w:color="000000"/>
              </w:rPr>
            </w:pPr>
            <w:r>
              <w:rPr>
                <w:sz w:val="16"/>
              </w:rPr>
              <w:t>92601</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4FF086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F200DB" w14:textId="77777777" w:rsidR="00A77B3E" w:rsidRDefault="00C66DCF">
            <w:pPr>
              <w:jc w:val="left"/>
              <w:rPr>
                <w:color w:val="000000"/>
                <w:u w:color="000000"/>
              </w:rPr>
            </w:pPr>
            <w:r>
              <w:rPr>
                <w:sz w:val="16"/>
              </w:rPr>
              <w:t>Obiekty sportowe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179631" w14:textId="77777777" w:rsidR="00A77B3E" w:rsidRDefault="00C66DCF">
            <w:pPr>
              <w:jc w:val="center"/>
              <w:rPr>
                <w:color w:val="000000"/>
                <w:u w:color="000000"/>
              </w:rPr>
            </w:pPr>
            <w:r>
              <w:rPr>
                <w:sz w:val="16"/>
              </w:rPr>
              <w:t>539 120,00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9BE53" w14:textId="77777777" w:rsidR="00A77B3E" w:rsidRDefault="00C66DCF">
            <w:pPr>
              <w:jc w:val="center"/>
              <w:rPr>
                <w:color w:val="000000"/>
                <w:u w:color="000000"/>
              </w:rPr>
            </w:pPr>
            <w:r>
              <w:rPr>
                <w:sz w:val="16"/>
              </w:rPr>
              <w:t>485 620,00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375EE7" w14:textId="77777777" w:rsidR="00A77B3E" w:rsidRDefault="00C66DCF">
            <w:pPr>
              <w:jc w:val="center"/>
              <w:rPr>
                <w:color w:val="000000"/>
                <w:u w:color="000000"/>
              </w:rPr>
            </w:pPr>
            <w:r>
              <w:rPr>
                <w:sz w:val="16"/>
              </w:rPr>
              <w:t>484 670,00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409B5D" w14:textId="77777777" w:rsidR="00A77B3E" w:rsidRDefault="00C66DCF">
            <w:pPr>
              <w:jc w:val="center"/>
              <w:rPr>
                <w:color w:val="000000"/>
                <w:u w:color="000000"/>
              </w:rPr>
            </w:pPr>
            <w:r>
              <w:rPr>
                <w:sz w:val="16"/>
              </w:rPr>
              <w:t>344 370,00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94F14A" w14:textId="77777777" w:rsidR="00A77B3E" w:rsidRDefault="00C66DCF">
            <w:pPr>
              <w:jc w:val="center"/>
              <w:rPr>
                <w:color w:val="000000"/>
                <w:u w:color="000000"/>
              </w:rPr>
            </w:pPr>
            <w:r>
              <w:rPr>
                <w:sz w:val="16"/>
              </w:rPr>
              <w:t>140 300,00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F967B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BD9E7" w14:textId="77777777" w:rsidR="00A77B3E" w:rsidRDefault="00C66DCF">
            <w:pPr>
              <w:jc w:val="center"/>
              <w:rPr>
                <w:color w:val="000000"/>
                <w:u w:color="000000"/>
              </w:rPr>
            </w:pPr>
            <w:r>
              <w:rPr>
                <w:sz w:val="16"/>
              </w:rPr>
              <w:t>950,00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B3534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E94E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F307A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7A8D07" w14:textId="77777777" w:rsidR="00A77B3E" w:rsidRDefault="00C66DCF">
            <w:pPr>
              <w:jc w:val="center"/>
              <w:rPr>
                <w:color w:val="000000"/>
                <w:u w:color="000000"/>
              </w:rPr>
            </w:pPr>
            <w:r>
              <w:rPr>
                <w:sz w:val="16"/>
              </w:rPr>
              <w:t>53 500,00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13830" w14:textId="77777777" w:rsidR="00A77B3E" w:rsidRDefault="00C66DCF">
            <w:pPr>
              <w:jc w:val="center"/>
              <w:rPr>
                <w:color w:val="000000"/>
                <w:u w:color="000000"/>
              </w:rPr>
            </w:pPr>
            <w:r>
              <w:rPr>
                <w:sz w:val="16"/>
              </w:rPr>
              <w:t>53 500,00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5397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8A74A1" w14:textId="77777777" w:rsidR="00A77B3E" w:rsidRDefault="00C66DCF">
            <w:pPr>
              <w:jc w:val="center"/>
              <w:rPr>
                <w:color w:val="000000"/>
                <w:u w:color="000000"/>
              </w:rPr>
            </w:pPr>
            <w:r>
              <w:rPr>
                <w:sz w:val="16"/>
              </w:rPr>
              <w:t>0,00</w:t>
            </w:r>
          </w:p>
        </w:tc>
      </w:tr>
      <w:tr w:rsidR="006149F3" w14:paraId="3F0535AD" w14:textId="77777777">
        <w:tc>
          <w:tcPr>
            <w:tcW w:w="570" w:type="dxa"/>
            <w:vMerge/>
            <w:tcBorders>
              <w:top w:val="nil"/>
              <w:left w:val="single" w:sz="2" w:space="0" w:color="auto"/>
              <w:bottom w:val="single" w:sz="2" w:space="0" w:color="auto"/>
              <w:right w:val="single" w:sz="2" w:space="0" w:color="auto"/>
            </w:tcBorders>
            <w:tcMar>
              <w:top w:w="100" w:type="dxa"/>
            </w:tcMar>
          </w:tcPr>
          <w:p w14:paraId="4295D2D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C67CC4"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AD2BF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7B93FE"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E95024" w14:textId="77777777" w:rsidR="00A77B3E" w:rsidRDefault="00C66DCF">
            <w:pPr>
              <w:jc w:val="center"/>
              <w:rPr>
                <w:color w:val="000000"/>
                <w:u w:color="000000"/>
              </w:rPr>
            </w:pPr>
            <w:r>
              <w:rPr>
                <w:sz w:val="16"/>
              </w:rPr>
              <w:t>538 215,64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438E4" w14:textId="77777777" w:rsidR="00A77B3E" w:rsidRDefault="00C66DCF">
            <w:pPr>
              <w:jc w:val="center"/>
              <w:rPr>
                <w:color w:val="000000"/>
                <w:u w:color="000000"/>
              </w:rPr>
            </w:pPr>
            <w:r>
              <w:rPr>
                <w:sz w:val="16"/>
              </w:rPr>
              <w:t>485 214,64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F74510" w14:textId="77777777" w:rsidR="00A77B3E" w:rsidRDefault="00C66DCF">
            <w:pPr>
              <w:jc w:val="center"/>
              <w:rPr>
                <w:color w:val="000000"/>
                <w:u w:color="000000"/>
              </w:rPr>
            </w:pPr>
            <w:r>
              <w:rPr>
                <w:sz w:val="16"/>
              </w:rPr>
              <w:t>484 265,06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216687" w14:textId="77777777" w:rsidR="00A77B3E" w:rsidRDefault="00C66DCF">
            <w:pPr>
              <w:jc w:val="center"/>
              <w:rPr>
                <w:color w:val="000000"/>
                <w:u w:color="000000"/>
              </w:rPr>
            </w:pPr>
            <w:r>
              <w:rPr>
                <w:sz w:val="16"/>
              </w:rPr>
              <w:t>344 319,70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06742A6" w14:textId="77777777" w:rsidR="00A77B3E" w:rsidRDefault="00C66DCF">
            <w:pPr>
              <w:jc w:val="center"/>
              <w:rPr>
                <w:color w:val="000000"/>
                <w:u w:color="000000"/>
              </w:rPr>
            </w:pPr>
            <w:r>
              <w:rPr>
                <w:sz w:val="16"/>
              </w:rPr>
              <w:t>139 945,36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74D2F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CD2C1C" w14:textId="77777777" w:rsidR="00A77B3E" w:rsidRDefault="00C66DCF">
            <w:pPr>
              <w:jc w:val="center"/>
              <w:rPr>
                <w:color w:val="000000"/>
                <w:u w:color="000000"/>
              </w:rPr>
            </w:pPr>
            <w:r>
              <w:rPr>
                <w:sz w:val="16"/>
              </w:rPr>
              <w:t>949,58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220FB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C23F7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08A8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47008C" w14:textId="77777777" w:rsidR="00A77B3E" w:rsidRDefault="00C66DCF">
            <w:pPr>
              <w:jc w:val="center"/>
              <w:rPr>
                <w:color w:val="000000"/>
                <w:u w:color="000000"/>
              </w:rPr>
            </w:pPr>
            <w:r>
              <w:rPr>
                <w:sz w:val="16"/>
              </w:rPr>
              <w:t>53 001,00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CB527" w14:textId="77777777" w:rsidR="00A77B3E" w:rsidRDefault="00C66DCF">
            <w:pPr>
              <w:jc w:val="center"/>
              <w:rPr>
                <w:color w:val="000000"/>
                <w:u w:color="000000"/>
              </w:rPr>
            </w:pPr>
            <w:r>
              <w:rPr>
                <w:sz w:val="16"/>
              </w:rPr>
              <w:t>53 001,00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E7F2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909086" w14:textId="77777777" w:rsidR="00A77B3E" w:rsidRDefault="00C66DCF">
            <w:pPr>
              <w:jc w:val="center"/>
              <w:rPr>
                <w:color w:val="000000"/>
                <w:u w:color="000000"/>
              </w:rPr>
            </w:pPr>
            <w:r>
              <w:rPr>
                <w:sz w:val="16"/>
              </w:rPr>
              <w:t>0,00</w:t>
            </w:r>
          </w:p>
        </w:tc>
      </w:tr>
      <w:tr w:rsidR="006149F3" w14:paraId="4C87E04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5E91540"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E10534" w14:textId="77777777" w:rsidR="00A77B3E" w:rsidRDefault="00C66DCF">
            <w:pPr>
              <w:jc w:val="center"/>
              <w:rPr>
                <w:color w:val="000000"/>
                <w:u w:color="000000"/>
              </w:rPr>
            </w:pPr>
            <w:r>
              <w:rPr>
                <w:sz w:val="16"/>
              </w:rPr>
              <w:t>99,83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916445" w14:textId="77777777" w:rsidR="00A77B3E" w:rsidRDefault="00C66DCF">
            <w:pPr>
              <w:jc w:val="center"/>
              <w:rPr>
                <w:color w:val="000000"/>
                <w:u w:color="000000"/>
              </w:rPr>
            </w:pPr>
            <w:r>
              <w:rPr>
                <w:sz w:val="16"/>
              </w:rPr>
              <w:t>99,92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C096BD" w14:textId="77777777" w:rsidR="00A77B3E" w:rsidRDefault="00C66DCF">
            <w:pPr>
              <w:jc w:val="center"/>
              <w:rPr>
                <w:color w:val="000000"/>
                <w:u w:color="000000"/>
              </w:rPr>
            </w:pPr>
            <w:r>
              <w:rPr>
                <w:sz w:val="16"/>
              </w:rPr>
              <w:t>99,92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63AB2C"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1AAA102" w14:textId="77777777" w:rsidR="00A77B3E" w:rsidRDefault="00C66DCF">
            <w:pPr>
              <w:jc w:val="center"/>
              <w:rPr>
                <w:color w:val="000000"/>
                <w:u w:color="000000"/>
              </w:rPr>
            </w:pPr>
            <w:r>
              <w:rPr>
                <w:sz w:val="16"/>
              </w:rPr>
              <w:t>99,75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EFA47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8541CC" w14:textId="77777777" w:rsidR="00A77B3E" w:rsidRDefault="00C66DCF">
            <w:pPr>
              <w:jc w:val="center"/>
              <w:rPr>
                <w:color w:val="000000"/>
                <w:u w:color="000000"/>
              </w:rPr>
            </w:pPr>
            <w:r>
              <w:rPr>
                <w:sz w:val="16"/>
              </w:rPr>
              <w:t>99,96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39FD6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BB77D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F2478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AE011F" w14:textId="77777777" w:rsidR="00A77B3E" w:rsidRDefault="00C66DCF">
            <w:pPr>
              <w:jc w:val="center"/>
              <w:rPr>
                <w:color w:val="000000"/>
                <w:u w:color="000000"/>
              </w:rPr>
            </w:pPr>
            <w:r>
              <w:rPr>
                <w:sz w:val="16"/>
              </w:rPr>
              <w:t>99,07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6DD343" w14:textId="77777777" w:rsidR="00A77B3E" w:rsidRDefault="00C66DCF">
            <w:pPr>
              <w:jc w:val="center"/>
              <w:rPr>
                <w:color w:val="000000"/>
                <w:u w:color="000000"/>
              </w:rPr>
            </w:pPr>
            <w:r>
              <w:rPr>
                <w:sz w:val="16"/>
              </w:rPr>
              <w:t>99,07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E726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86C032" w14:textId="77777777" w:rsidR="00A77B3E" w:rsidRDefault="00C66DCF">
            <w:pPr>
              <w:jc w:val="center"/>
              <w:rPr>
                <w:color w:val="000000"/>
                <w:u w:color="000000"/>
              </w:rPr>
            </w:pPr>
            <w:r>
              <w:rPr>
                <w:sz w:val="16"/>
              </w:rPr>
              <w:t>0,00</w:t>
            </w:r>
          </w:p>
        </w:tc>
      </w:tr>
      <w:tr w:rsidR="006149F3" w14:paraId="12F348D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B3104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836F7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85830F9" w14:textId="77777777" w:rsidR="00A77B3E" w:rsidRDefault="00C66DCF">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5BAD41" w14:textId="77777777" w:rsidR="00A77B3E" w:rsidRDefault="00C66DCF">
            <w:pPr>
              <w:jc w:val="left"/>
              <w:rPr>
                <w:color w:val="000000"/>
                <w:u w:color="000000"/>
              </w:rPr>
            </w:pPr>
            <w:r>
              <w:rPr>
                <w:sz w:val="16"/>
              </w:rPr>
              <w:t>Wydatki osobowe niezaliczone do wynagrodzeń</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126690" w14:textId="77777777" w:rsidR="00A77B3E" w:rsidRDefault="00C66DCF">
            <w:pPr>
              <w:jc w:val="center"/>
              <w:rPr>
                <w:color w:val="000000"/>
                <w:u w:color="000000"/>
              </w:rPr>
            </w:pPr>
            <w:r>
              <w:rPr>
                <w:sz w:val="16"/>
              </w:rPr>
              <w:t>950,00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F574E2" w14:textId="77777777" w:rsidR="00A77B3E" w:rsidRDefault="00C66DCF">
            <w:pPr>
              <w:jc w:val="center"/>
              <w:rPr>
                <w:color w:val="000000"/>
                <w:u w:color="000000"/>
              </w:rPr>
            </w:pPr>
            <w:r>
              <w:rPr>
                <w:sz w:val="16"/>
              </w:rPr>
              <w:t>950,00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91E2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A6B31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231BCB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20C0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8F2F2F" w14:textId="77777777" w:rsidR="00A77B3E" w:rsidRDefault="00C66DCF">
            <w:pPr>
              <w:jc w:val="center"/>
              <w:rPr>
                <w:color w:val="000000"/>
                <w:u w:color="000000"/>
              </w:rPr>
            </w:pPr>
            <w:r>
              <w:rPr>
                <w:sz w:val="16"/>
              </w:rPr>
              <w:t>950,00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12091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2E01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8AAE9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57A19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DF82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942A3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24418C" w14:textId="77777777" w:rsidR="00A77B3E" w:rsidRDefault="00C66DCF">
            <w:pPr>
              <w:jc w:val="center"/>
              <w:rPr>
                <w:color w:val="000000"/>
                <w:u w:color="000000"/>
              </w:rPr>
            </w:pPr>
            <w:r>
              <w:rPr>
                <w:sz w:val="16"/>
              </w:rPr>
              <w:t>0,00</w:t>
            </w:r>
          </w:p>
        </w:tc>
      </w:tr>
      <w:tr w:rsidR="006149F3" w14:paraId="2D5B8928" w14:textId="77777777">
        <w:tc>
          <w:tcPr>
            <w:tcW w:w="570" w:type="dxa"/>
            <w:vMerge/>
            <w:tcBorders>
              <w:top w:val="nil"/>
              <w:left w:val="single" w:sz="2" w:space="0" w:color="auto"/>
              <w:bottom w:val="single" w:sz="2" w:space="0" w:color="auto"/>
              <w:right w:val="single" w:sz="2" w:space="0" w:color="auto"/>
            </w:tcBorders>
            <w:tcMar>
              <w:top w:w="100" w:type="dxa"/>
            </w:tcMar>
          </w:tcPr>
          <w:p w14:paraId="1A3F182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8F8B0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D48D9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48A6B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31473F" w14:textId="77777777" w:rsidR="00A77B3E" w:rsidRDefault="00C66DCF">
            <w:pPr>
              <w:jc w:val="center"/>
              <w:rPr>
                <w:color w:val="000000"/>
                <w:u w:color="000000"/>
              </w:rPr>
            </w:pPr>
            <w:r>
              <w:rPr>
                <w:sz w:val="16"/>
              </w:rPr>
              <w:t>949,58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872AA3" w14:textId="77777777" w:rsidR="00A77B3E" w:rsidRDefault="00C66DCF">
            <w:pPr>
              <w:jc w:val="center"/>
              <w:rPr>
                <w:color w:val="000000"/>
                <w:u w:color="000000"/>
              </w:rPr>
            </w:pPr>
            <w:r>
              <w:rPr>
                <w:sz w:val="16"/>
              </w:rPr>
              <w:t>949,58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7B4E2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72556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44377C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5811CC"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AF9189" w14:textId="77777777" w:rsidR="00A77B3E" w:rsidRDefault="00C66DCF">
            <w:pPr>
              <w:jc w:val="center"/>
              <w:rPr>
                <w:color w:val="000000"/>
                <w:u w:color="000000"/>
              </w:rPr>
            </w:pPr>
            <w:r>
              <w:rPr>
                <w:sz w:val="16"/>
              </w:rPr>
              <w:t>949,58</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6EE0C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B117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DF0C4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E6A8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DD22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7718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FDB6D2" w14:textId="77777777" w:rsidR="00A77B3E" w:rsidRDefault="00C66DCF">
            <w:pPr>
              <w:jc w:val="center"/>
              <w:rPr>
                <w:color w:val="000000"/>
                <w:u w:color="000000"/>
              </w:rPr>
            </w:pPr>
            <w:r>
              <w:rPr>
                <w:sz w:val="16"/>
              </w:rPr>
              <w:t>0,00</w:t>
            </w:r>
          </w:p>
        </w:tc>
      </w:tr>
      <w:tr w:rsidR="006149F3" w14:paraId="05379EE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BA9888B"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E7FB23" w14:textId="77777777" w:rsidR="00A77B3E" w:rsidRDefault="00C66DCF">
            <w:pPr>
              <w:jc w:val="center"/>
              <w:rPr>
                <w:color w:val="000000"/>
                <w:u w:color="000000"/>
              </w:rPr>
            </w:pPr>
            <w:r>
              <w:rPr>
                <w:sz w:val="16"/>
              </w:rPr>
              <w:t>99,96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A41DC" w14:textId="77777777" w:rsidR="00A77B3E" w:rsidRDefault="00C66DCF">
            <w:pPr>
              <w:jc w:val="center"/>
              <w:rPr>
                <w:color w:val="000000"/>
                <w:u w:color="000000"/>
              </w:rPr>
            </w:pPr>
            <w:r>
              <w:rPr>
                <w:sz w:val="16"/>
              </w:rPr>
              <w:t>99,96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DD6E1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D521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F79C1F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12EB9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E49E94" w14:textId="77777777" w:rsidR="00A77B3E" w:rsidRDefault="00C66DCF">
            <w:pPr>
              <w:jc w:val="center"/>
              <w:rPr>
                <w:color w:val="000000"/>
                <w:u w:color="000000"/>
              </w:rPr>
            </w:pPr>
            <w:r>
              <w:rPr>
                <w:sz w:val="16"/>
              </w:rPr>
              <w:t>99,96</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A4596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0587E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3B5C1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48E0E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E801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92B0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9402AD" w14:textId="77777777" w:rsidR="00A77B3E" w:rsidRDefault="00C66DCF">
            <w:pPr>
              <w:jc w:val="center"/>
              <w:rPr>
                <w:color w:val="000000"/>
                <w:u w:color="000000"/>
              </w:rPr>
            </w:pPr>
            <w:r>
              <w:rPr>
                <w:sz w:val="16"/>
              </w:rPr>
              <w:t>0,00</w:t>
            </w:r>
          </w:p>
        </w:tc>
      </w:tr>
      <w:tr w:rsidR="006149F3" w14:paraId="72FD7B3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D71D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98F8BD"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B8B5489" w14:textId="77777777" w:rsidR="00A77B3E" w:rsidRDefault="00C66DCF">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36D893" w14:textId="77777777" w:rsidR="00A77B3E" w:rsidRDefault="00C66DCF">
            <w:pPr>
              <w:jc w:val="left"/>
              <w:rPr>
                <w:color w:val="000000"/>
                <w:u w:color="000000"/>
              </w:rPr>
            </w:pPr>
            <w:r>
              <w:rPr>
                <w:sz w:val="16"/>
              </w:rPr>
              <w:t>Wynagrodzenia osobowe pracowników</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1F39D9" w14:textId="77777777" w:rsidR="00A77B3E" w:rsidRDefault="00C66DCF">
            <w:pPr>
              <w:jc w:val="center"/>
              <w:rPr>
                <w:color w:val="000000"/>
                <w:u w:color="000000"/>
              </w:rPr>
            </w:pPr>
            <w:r>
              <w:rPr>
                <w:sz w:val="16"/>
              </w:rPr>
              <w:t>261 700,00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FB0763" w14:textId="77777777" w:rsidR="00A77B3E" w:rsidRDefault="00C66DCF">
            <w:pPr>
              <w:jc w:val="center"/>
              <w:rPr>
                <w:color w:val="000000"/>
                <w:u w:color="000000"/>
              </w:rPr>
            </w:pPr>
            <w:r>
              <w:rPr>
                <w:sz w:val="16"/>
              </w:rPr>
              <w:t>261 700,00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57145E" w14:textId="77777777" w:rsidR="00A77B3E" w:rsidRDefault="00C66DCF">
            <w:pPr>
              <w:jc w:val="center"/>
              <w:rPr>
                <w:color w:val="000000"/>
                <w:u w:color="000000"/>
              </w:rPr>
            </w:pPr>
            <w:r>
              <w:rPr>
                <w:sz w:val="16"/>
              </w:rPr>
              <w:t>261 700,00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B524DB" w14:textId="77777777" w:rsidR="00A77B3E" w:rsidRDefault="00C66DCF">
            <w:pPr>
              <w:jc w:val="center"/>
              <w:rPr>
                <w:color w:val="000000"/>
                <w:u w:color="000000"/>
              </w:rPr>
            </w:pPr>
            <w:r>
              <w:rPr>
                <w:sz w:val="16"/>
              </w:rPr>
              <w:t>261 700,00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6539C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AF999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A49E9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649AB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017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D40CC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FA11C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87B4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D011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4ED992" w14:textId="77777777" w:rsidR="00A77B3E" w:rsidRDefault="00C66DCF">
            <w:pPr>
              <w:jc w:val="center"/>
              <w:rPr>
                <w:color w:val="000000"/>
                <w:u w:color="000000"/>
              </w:rPr>
            </w:pPr>
            <w:r>
              <w:rPr>
                <w:sz w:val="16"/>
              </w:rPr>
              <w:t>0,00</w:t>
            </w:r>
          </w:p>
        </w:tc>
      </w:tr>
      <w:tr w:rsidR="006149F3" w14:paraId="50A454A9" w14:textId="77777777">
        <w:tc>
          <w:tcPr>
            <w:tcW w:w="570" w:type="dxa"/>
            <w:vMerge/>
            <w:tcBorders>
              <w:top w:val="nil"/>
              <w:left w:val="single" w:sz="2" w:space="0" w:color="auto"/>
              <w:bottom w:val="single" w:sz="2" w:space="0" w:color="auto"/>
              <w:right w:val="single" w:sz="2" w:space="0" w:color="auto"/>
            </w:tcBorders>
            <w:tcMar>
              <w:top w:w="100" w:type="dxa"/>
            </w:tcMar>
          </w:tcPr>
          <w:p w14:paraId="016C201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1877DD"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1BB1AC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FEF9D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C31EB7" w14:textId="77777777" w:rsidR="00A77B3E" w:rsidRDefault="00C66DCF">
            <w:pPr>
              <w:jc w:val="center"/>
              <w:rPr>
                <w:color w:val="000000"/>
                <w:u w:color="000000"/>
              </w:rPr>
            </w:pPr>
            <w:r>
              <w:rPr>
                <w:sz w:val="16"/>
              </w:rPr>
              <w:t>261 672,55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E577A" w14:textId="77777777" w:rsidR="00A77B3E" w:rsidRDefault="00C66DCF">
            <w:pPr>
              <w:jc w:val="center"/>
              <w:rPr>
                <w:color w:val="000000"/>
                <w:u w:color="000000"/>
              </w:rPr>
            </w:pPr>
            <w:r>
              <w:rPr>
                <w:sz w:val="16"/>
              </w:rPr>
              <w:t>261 672,55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EECD0C" w14:textId="77777777" w:rsidR="00A77B3E" w:rsidRDefault="00C66DCF">
            <w:pPr>
              <w:jc w:val="center"/>
              <w:rPr>
                <w:color w:val="000000"/>
                <w:u w:color="000000"/>
              </w:rPr>
            </w:pPr>
            <w:r>
              <w:rPr>
                <w:sz w:val="16"/>
              </w:rPr>
              <w:t>261 672,55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3D0439" w14:textId="77777777" w:rsidR="00A77B3E" w:rsidRDefault="00C66DCF">
            <w:pPr>
              <w:jc w:val="center"/>
              <w:rPr>
                <w:color w:val="000000"/>
                <w:u w:color="000000"/>
              </w:rPr>
            </w:pPr>
            <w:r>
              <w:rPr>
                <w:sz w:val="16"/>
              </w:rPr>
              <w:t>261 672,55</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D7E7C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E2CA4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76E69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796F7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B734F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782C7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4FB72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32947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724C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CB9873" w14:textId="77777777" w:rsidR="00A77B3E" w:rsidRDefault="00C66DCF">
            <w:pPr>
              <w:jc w:val="center"/>
              <w:rPr>
                <w:color w:val="000000"/>
                <w:u w:color="000000"/>
              </w:rPr>
            </w:pPr>
            <w:r>
              <w:rPr>
                <w:sz w:val="16"/>
              </w:rPr>
              <w:t>0,00</w:t>
            </w:r>
          </w:p>
        </w:tc>
      </w:tr>
      <w:tr w:rsidR="006149F3" w14:paraId="44BEC90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4B50ABE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005A6"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45A2BF"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815386"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6E293A"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4305EF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B86C8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28F4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39A55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88498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799AD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36A31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B99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BDFA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EFCE02" w14:textId="77777777" w:rsidR="00A77B3E" w:rsidRDefault="00C66DCF">
            <w:pPr>
              <w:jc w:val="center"/>
              <w:rPr>
                <w:color w:val="000000"/>
                <w:u w:color="000000"/>
              </w:rPr>
            </w:pPr>
            <w:r>
              <w:rPr>
                <w:sz w:val="16"/>
              </w:rPr>
              <w:t>0,00</w:t>
            </w:r>
          </w:p>
        </w:tc>
      </w:tr>
      <w:tr w:rsidR="006149F3" w14:paraId="1F0B3D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32715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3269F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01175F3B" w14:textId="77777777" w:rsidR="00A77B3E" w:rsidRDefault="00C66DCF">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8AD06A3" w14:textId="77777777" w:rsidR="00A77B3E" w:rsidRDefault="00C66DCF">
            <w:pPr>
              <w:jc w:val="left"/>
              <w:rPr>
                <w:color w:val="000000"/>
                <w:u w:color="000000"/>
              </w:rPr>
            </w:pPr>
            <w:r>
              <w:rPr>
                <w:sz w:val="16"/>
              </w:rPr>
              <w:t>Dodatkowe wynagrodzenie roczne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E4A1DD" w14:textId="77777777" w:rsidR="00A77B3E" w:rsidRDefault="00C66DCF">
            <w:pPr>
              <w:jc w:val="center"/>
              <w:rPr>
                <w:color w:val="000000"/>
                <w:u w:color="000000"/>
              </w:rPr>
            </w:pPr>
            <w:r>
              <w:rPr>
                <w:sz w:val="16"/>
              </w:rPr>
              <w:t>18 300,00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226A08" w14:textId="77777777" w:rsidR="00A77B3E" w:rsidRDefault="00C66DCF">
            <w:pPr>
              <w:jc w:val="center"/>
              <w:rPr>
                <w:color w:val="000000"/>
                <w:u w:color="000000"/>
              </w:rPr>
            </w:pPr>
            <w:r>
              <w:rPr>
                <w:sz w:val="16"/>
              </w:rPr>
              <w:t>18 300,00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4AB171" w14:textId="77777777" w:rsidR="00A77B3E" w:rsidRDefault="00C66DCF">
            <w:pPr>
              <w:jc w:val="center"/>
              <w:rPr>
                <w:color w:val="000000"/>
                <w:u w:color="000000"/>
              </w:rPr>
            </w:pPr>
            <w:r>
              <w:rPr>
                <w:sz w:val="16"/>
              </w:rPr>
              <w:t>18 300,00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85EB55" w14:textId="77777777" w:rsidR="00A77B3E" w:rsidRDefault="00C66DCF">
            <w:pPr>
              <w:jc w:val="center"/>
              <w:rPr>
                <w:color w:val="000000"/>
                <w:u w:color="000000"/>
              </w:rPr>
            </w:pPr>
            <w:r>
              <w:rPr>
                <w:sz w:val="16"/>
              </w:rPr>
              <w:t>18 300,00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A1E6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261EF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7FD5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3D1040"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5363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1E13C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9A8C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FD0BA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4B6F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DC35DD" w14:textId="77777777" w:rsidR="00A77B3E" w:rsidRDefault="00C66DCF">
            <w:pPr>
              <w:jc w:val="center"/>
              <w:rPr>
                <w:color w:val="000000"/>
                <w:u w:color="000000"/>
              </w:rPr>
            </w:pPr>
            <w:r>
              <w:rPr>
                <w:sz w:val="16"/>
              </w:rPr>
              <w:t>0,00</w:t>
            </w:r>
          </w:p>
        </w:tc>
      </w:tr>
      <w:tr w:rsidR="006149F3" w14:paraId="346679DE" w14:textId="77777777">
        <w:tc>
          <w:tcPr>
            <w:tcW w:w="570" w:type="dxa"/>
            <w:vMerge/>
            <w:tcBorders>
              <w:top w:val="nil"/>
              <w:left w:val="single" w:sz="2" w:space="0" w:color="auto"/>
              <w:bottom w:val="single" w:sz="2" w:space="0" w:color="auto"/>
              <w:right w:val="single" w:sz="2" w:space="0" w:color="auto"/>
            </w:tcBorders>
            <w:tcMar>
              <w:top w:w="100" w:type="dxa"/>
            </w:tcMar>
          </w:tcPr>
          <w:p w14:paraId="0D33AB7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244F33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A32F3F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FC6686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F31AC" w14:textId="77777777" w:rsidR="00A77B3E" w:rsidRDefault="00C66DCF">
            <w:pPr>
              <w:jc w:val="center"/>
              <w:rPr>
                <w:color w:val="000000"/>
                <w:u w:color="000000"/>
              </w:rPr>
            </w:pPr>
            <w:r>
              <w:rPr>
                <w:sz w:val="16"/>
              </w:rPr>
              <w:t>18 298,70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41648E" w14:textId="77777777" w:rsidR="00A77B3E" w:rsidRDefault="00C66DCF">
            <w:pPr>
              <w:jc w:val="center"/>
              <w:rPr>
                <w:color w:val="000000"/>
                <w:u w:color="000000"/>
              </w:rPr>
            </w:pPr>
            <w:r>
              <w:rPr>
                <w:sz w:val="16"/>
              </w:rPr>
              <w:t>18 298,70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BB89F5" w14:textId="77777777" w:rsidR="00A77B3E" w:rsidRDefault="00C66DCF">
            <w:pPr>
              <w:jc w:val="center"/>
              <w:rPr>
                <w:color w:val="000000"/>
                <w:u w:color="000000"/>
              </w:rPr>
            </w:pPr>
            <w:r>
              <w:rPr>
                <w:sz w:val="16"/>
              </w:rPr>
              <w:t>18 298,70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844E9" w14:textId="77777777" w:rsidR="00A77B3E" w:rsidRDefault="00C66DCF">
            <w:pPr>
              <w:jc w:val="center"/>
              <w:rPr>
                <w:color w:val="000000"/>
                <w:u w:color="000000"/>
              </w:rPr>
            </w:pPr>
            <w:r>
              <w:rPr>
                <w:sz w:val="16"/>
              </w:rPr>
              <w:t>18 298,70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9686E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5EF02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30DAF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4E2AA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C6FD1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E9476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66378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C22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5FBB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15F50B" w14:textId="77777777" w:rsidR="00A77B3E" w:rsidRDefault="00C66DCF">
            <w:pPr>
              <w:jc w:val="center"/>
              <w:rPr>
                <w:color w:val="000000"/>
                <w:u w:color="000000"/>
              </w:rPr>
            </w:pPr>
            <w:r>
              <w:rPr>
                <w:sz w:val="16"/>
              </w:rPr>
              <w:t>0,00</w:t>
            </w:r>
          </w:p>
        </w:tc>
      </w:tr>
      <w:tr w:rsidR="006149F3" w14:paraId="781F1435"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A5E0F7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833B10"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7DCCEB"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B5A17"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2C14F9"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2D6E8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F5CAE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75803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C4B3B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E74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45AA3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A08DF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72681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EFDE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2FB427" w14:textId="77777777" w:rsidR="00A77B3E" w:rsidRDefault="00C66DCF">
            <w:pPr>
              <w:jc w:val="center"/>
              <w:rPr>
                <w:color w:val="000000"/>
                <w:u w:color="000000"/>
              </w:rPr>
            </w:pPr>
            <w:r>
              <w:rPr>
                <w:sz w:val="16"/>
              </w:rPr>
              <w:t>0,00</w:t>
            </w:r>
          </w:p>
        </w:tc>
      </w:tr>
      <w:tr w:rsidR="006149F3" w14:paraId="3818C4B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571F8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60613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47E7483" w14:textId="77777777" w:rsidR="00A77B3E" w:rsidRDefault="00C66DCF">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48B741" w14:textId="77777777" w:rsidR="00A77B3E" w:rsidRDefault="00C66DCF">
            <w:pPr>
              <w:jc w:val="left"/>
              <w:rPr>
                <w:color w:val="000000"/>
                <w:u w:color="000000"/>
              </w:rPr>
            </w:pPr>
            <w:r>
              <w:rPr>
                <w:sz w:val="16"/>
              </w:rPr>
              <w:t>Składki na ubezpieczenia społeczne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B2782" w14:textId="77777777" w:rsidR="00A77B3E" w:rsidRDefault="00C66DCF">
            <w:pPr>
              <w:jc w:val="center"/>
              <w:rPr>
                <w:color w:val="000000"/>
                <w:u w:color="000000"/>
              </w:rPr>
            </w:pPr>
            <w:r>
              <w:rPr>
                <w:sz w:val="16"/>
              </w:rPr>
              <w:t>40 290,00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177979" w14:textId="77777777" w:rsidR="00A77B3E" w:rsidRDefault="00C66DCF">
            <w:pPr>
              <w:jc w:val="center"/>
              <w:rPr>
                <w:color w:val="000000"/>
                <w:u w:color="000000"/>
              </w:rPr>
            </w:pPr>
            <w:r>
              <w:rPr>
                <w:sz w:val="16"/>
              </w:rPr>
              <w:t>40 290,00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9BE93B" w14:textId="77777777" w:rsidR="00A77B3E" w:rsidRDefault="00C66DCF">
            <w:pPr>
              <w:jc w:val="center"/>
              <w:rPr>
                <w:color w:val="000000"/>
                <w:u w:color="000000"/>
              </w:rPr>
            </w:pPr>
            <w:r>
              <w:rPr>
                <w:sz w:val="16"/>
              </w:rPr>
              <w:t>40 290,00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F40D8" w14:textId="77777777" w:rsidR="00A77B3E" w:rsidRDefault="00C66DCF">
            <w:pPr>
              <w:jc w:val="center"/>
              <w:rPr>
                <w:color w:val="000000"/>
                <w:u w:color="000000"/>
              </w:rPr>
            </w:pPr>
            <w:r>
              <w:rPr>
                <w:sz w:val="16"/>
              </w:rPr>
              <w:t>40 290,00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7772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60AB1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9100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DF4C5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F7C9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DAA8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8EAB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85C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0894E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44AFCA" w14:textId="77777777" w:rsidR="00A77B3E" w:rsidRDefault="00C66DCF">
            <w:pPr>
              <w:jc w:val="center"/>
              <w:rPr>
                <w:color w:val="000000"/>
                <w:u w:color="000000"/>
              </w:rPr>
            </w:pPr>
            <w:r>
              <w:rPr>
                <w:sz w:val="16"/>
              </w:rPr>
              <w:t>0,00</w:t>
            </w:r>
          </w:p>
        </w:tc>
      </w:tr>
      <w:tr w:rsidR="006149F3" w14:paraId="43F8982F" w14:textId="77777777">
        <w:tc>
          <w:tcPr>
            <w:tcW w:w="570" w:type="dxa"/>
            <w:vMerge/>
            <w:tcBorders>
              <w:top w:val="nil"/>
              <w:left w:val="single" w:sz="2" w:space="0" w:color="auto"/>
              <w:bottom w:val="single" w:sz="2" w:space="0" w:color="auto"/>
              <w:right w:val="single" w:sz="2" w:space="0" w:color="auto"/>
            </w:tcBorders>
            <w:tcMar>
              <w:top w:w="100" w:type="dxa"/>
            </w:tcMar>
          </w:tcPr>
          <w:p w14:paraId="2940069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497B5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60E749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39B2AC9"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50C66" w14:textId="77777777" w:rsidR="00A77B3E" w:rsidRDefault="00C66DCF">
            <w:pPr>
              <w:jc w:val="center"/>
              <w:rPr>
                <w:color w:val="000000"/>
                <w:u w:color="000000"/>
              </w:rPr>
            </w:pPr>
            <w:r>
              <w:rPr>
                <w:sz w:val="16"/>
              </w:rPr>
              <w:t>40 284,77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79ABC7" w14:textId="77777777" w:rsidR="00A77B3E" w:rsidRDefault="00C66DCF">
            <w:pPr>
              <w:jc w:val="center"/>
              <w:rPr>
                <w:color w:val="000000"/>
                <w:u w:color="000000"/>
              </w:rPr>
            </w:pPr>
            <w:r>
              <w:rPr>
                <w:sz w:val="16"/>
              </w:rPr>
              <w:t>40 284,77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BFBB8C" w14:textId="77777777" w:rsidR="00A77B3E" w:rsidRDefault="00C66DCF">
            <w:pPr>
              <w:jc w:val="center"/>
              <w:rPr>
                <w:color w:val="000000"/>
                <w:u w:color="000000"/>
              </w:rPr>
            </w:pPr>
            <w:r>
              <w:rPr>
                <w:sz w:val="16"/>
              </w:rPr>
              <w:t>40 284,77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8AC3ED" w14:textId="77777777" w:rsidR="00A77B3E" w:rsidRDefault="00C66DCF">
            <w:pPr>
              <w:jc w:val="center"/>
              <w:rPr>
                <w:color w:val="000000"/>
                <w:u w:color="000000"/>
              </w:rPr>
            </w:pPr>
            <w:r>
              <w:rPr>
                <w:sz w:val="16"/>
              </w:rPr>
              <w:t>40 284,77</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8B1B4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A3991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4E22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D56B2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7CB35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F8502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2853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31D8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5FCE5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7B5F02" w14:textId="77777777" w:rsidR="00A77B3E" w:rsidRDefault="00C66DCF">
            <w:pPr>
              <w:jc w:val="center"/>
              <w:rPr>
                <w:color w:val="000000"/>
                <w:u w:color="000000"/>
              </w:rPr>
            </w:pPr>
            <w:r>
              <w:rPr>
                <w:sz w:val="16"/>
              </w:rPr>
              <w:t>0,00</w:t>
            </w:r>
          </w:p>
        </w:tc>
      </w:tr>
      <w:tr w:rsidR="006149F3" w14:paraId="43065EA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2F30F5A"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A0C617"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DC2463"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CE778" w14:textId="77777777" w:rsidR="00A77B3E" w:rsidRDefault="00C66DCF">
            <w:pPr>
              <w:jc w:val="center"/>
              <w:rPr>
                <w:color w:val="000000"/>
                <w:u w:color="000000"/>
              </w:rPr>
            </w:pPr>
            <w:r>
              <w:rPr>
                <w:sz w:val="16"/>
              </w:rPr>
              <w:t>99,99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F8CA06" w14:textId="77777777" w:rsidR="00A77B3E" w:rsidRDefault="00C66DCF">
            <w:pPr>
              <w:jc w:val="center"/>
              <w:rPr>
                <w:color w:val="000000"/>
                <w:u w:color="000000"/>
              </w:rPr>
            </w:pPr>
            <w:r>
              <w:rPr>
                <w:sz w:val="16"/>
              </w:rPr>
              <w:t>99,99</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26B237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3B890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04CF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A4A16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D17D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CF670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B1850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99B4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D62F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F7C326" w14:textId="77777777" w:rsidR="00A77B3E" w:rsidRDefault="00C66DCF">
            <w:pPr>
              <w:jc w:val="center"/>
              <w:rPr>
                <w:color w:val="000000"/>
                <w:u w:color="000000"/>
              </w:rPr>
            </w:pPr>
            <w:r>
              <w:rPr>
                <w:sz w:val="16"/>
              </w:rPr>
              <w:t>0,00</w:t>
            </w:r>
          </w:p>
        </w:tc>
      </w:tr>
      <w:tr w:rsidR="006149F3" w14:paraId="28F8186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6AD7F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EC216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CCA643B" w14:textId="77777777" w:rsidR="00A77B3E" w:rsidRDefault="00C66DCF">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73EFEC" w14:textId="77777777" w:rsidR="00A77B3E" w:rsidRDefault="00C66DCF">
            <w:pPr>
              <w:jc w:val="left"/>
              <w:rPr>
                <w:color w:val="000000"/>
                <w:u w:color="000000"/>
              </w:rPr>
            </w:pPr>
            <w:r>
              <w:rPr>
                <w:sz w:val="16"/>
              </w:rPr>
              <w:t>Składki na Fundusz Pracy oraz Fundusz Solidarnościowy</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7E4F6" w14:textId="77777777" w:rsidR="00A77B3E" w:rsidRDefault="00C66DCF">
            <w:pPr>
              <w:jc w:val="center"/>
              <w:rPr>
                <w:color w:val="000000"/>
                <w:u w:color="000000"/>
              </w:rPr>
            </w:pPr>
            <w:r>
              <w:rPr>
                <w:sz w:val="16"/>
              </w:rPr>
              <w:t>5 360,00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A77C00" w14:textId="77777777" w:rsidR="00A77B3E" w:rsidRDefault="00C66DCF">
            <w:pPr>
              <w:jc w:val="center"/>
              <w:rPr>
                <w:color w:val="000000"/>
                <w:u w:color="000000"/>
              </w:rPr>
            </w:pPr>
            <w:r>
              <w:rPr>
                <w:sz w:val="16"/>
              </w:rPr>
              <w:t>5 360,00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4CBC2D" w14:textId="77777777" w:rsidR="00A77B3E" w:rsidRDefault="00C66DCF">
            <w:pPr>
              <w:jc w:val="center"/>
              <w:rPr>
                <w:color w:val="000000"/>
                <w:u w:color="000000"/>
              </w:rPr>
            </w:pPr>
            <w:r>
              <w:rPr>
                <w:sz w:val="16"/>
              </w:rPr>
              <w:t>5 360,00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DC02AF" w14:textId="77777777" w:rsidR="00A77B3E" w:rsidRDefault="00C66DCF">
            <w:pPr>
              <w:jc w:val="center"/>
              <w:rPr>
                <w:color w:val="000000"/>
                <w:u w:color="000000"/>
              </w:rPr>
            </w:pPr>
            <w:r>
              <w:rPr>
                <w:sz w:val="16"/>
              </w:rPr>
              <w:t>5 360,00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D5FC2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BA3FC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2E86D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F7F17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F7831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6D559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7A215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E782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5213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478CF9" w14:textId="77777777" w:rsidR="00A77B3E" w:rsidRDefault="00C66DCF">
            <w:pPr>
              <w:jc w:val="center"/>
              <w:rPr>
                <w:color w:val="000000"/>
                <w:u w:color="000000"/>
              </w:rPr>
            </w:pPr>
            <w:r>
              <w:rPr>
                <w:sz w:val="16"/>
              </w:rPr>
              <w:t>0,00</w:t>
            </w:r>
          </w:p>
        </w:tc>
      </w:tr>
      <w:tr w:rsidR="006149F3" w14:paraId="4BCFA5F2" w14:textId="77777777">
        <w:tc>
          <w:tcPr>
            <w:tcW w:w="570" w:type="dxa"/>
            <w:vMerge/>
            <w:tcBorders>
              <w:top w:val="nil"/>
              <w:left w:val="single" w:sz="2" w:space="0" w:color="auto"/>
              <w:bottom w:val="single" w:sz="2" w:space="0" w:color="auto"/>
              <w:right w:val="single" w:sz="2" w:space="0" w:color="auto"/>
            </w:tcBorders>
            <w:tcMar>
              <w:top w:w="100" w:type="dxa"/>
            </w:tcMar>
          </w:tcPr>
          <w:p w14:paraId="50CE03F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7BB417"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6B88C2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E59E0B"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ECD8B8" w14:textId="77777777" w:rsidR="00A77B3E" w:rsidRDefault="00C66DCF">
            <w:pPr>
              <w:jc w:val="center"/>
              <w:rPr>
                <w:color w:val="000000"/>
                <w:u w:color="000000"/>
              </w:rPr>
            </w:pPr>
            <w:r>
              <w:rPr>
                <w:sz w:val="16"/>
              </w:rPr>
              <w:t>5 343,68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30B0B" w14:textId="77777777" w:rsidR="00A77B3E" w:rsidRDefault="00C66DCF">
            <w:pPr>
              <w:jc w:val="center"/>
              <w:rPr>
                <w:color w:val="000000"/>
                <w:u w:color="000000"/>
              </w:rPr>
            </w:pPr>
            <w:r>
              <w:rPr>
                <w:sz w:val="16"/>
              </w:rPr>
              <w:t>5 343,68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0B9D1C" w14:textId="77777777" w:rsidR="00A77B3E" w:rsidRDefault="00C66DCF">
            <w:pPr>
              <w:jc w:val="center"/>
              <w:rPr>
                <w:color w:val="000000"/>
                <w:u w:color="000000"/>
              </w:rPr>
            </w:pPr>
            <w:r>
              <w:rPr>
                <w:sz w:val="16"/>
              </w:rPr>
              <w:t>5 343,68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96F52A" w14:textId="77777777" w:rsidR="00A77B3E" w:rsidRDefault="00C66DCF">
            <w:pPr>
              <w:jc w:val="center"/>
              <w:rPr>
                <w:color w:val="000000"/>
                <w:u w:color="000000"/>
              </w:rPr>
            </w:pPr>
            <w:r>
              <w:rPr>
                <w:sz w:val="16"/>
              </w:rPr>
              <w:t>5 343,68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483CB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4E77B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2D6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FB1F5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D898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C283E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4ABF5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B033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D7E91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15FE75" w14:textId="77777777" w:rsidR="00A77B3E" w:rsidRDefault="00C66DCF">
            <w:pPr>
              <w:jc w:val="center"/>
              <w:rPr>
                <w:color w:val="000000"/>
                <w:u w:color="000000"/>
              </w:rPr>
            </w:pPr>
            <w:r>
              <w:rPr>
                <w:sz w:val="16"/>
              </w:rPr>
              <w:t>0,00</w:t>
            </w:r>
          </w:p>
        </w:tc>
      </w:tr>
      <w:tr w:rsidR="006149F3" w14:paraId="76844A8C"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81E0DC7"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037578" w14:textId="77777777" w:rsidR="00A77B3E" w:rsidRDefault="00C66DCF">
            <w:pPr>
              <w:jc w:val="center"/>
              <w:rPr>
                <w:color w:val="000000"/>
                <w:u w:color="000000"/>
              </w:rPr>
            </w:pPr>
            <w:r>
              <w:rPr>
                <w:sz w:val="16"/>
              </w:rPr>
              <w:t>99,70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BE3EE9" w14:textId="77777777" w:rsidR="00A77B3E" w:rsidRDefault="00C66DCF">
            <w:pPr>
              <w:jc w:val="center"/>
              <w:rPr>
                <w:color w:val="000000"/>
                <w:u w:color="000000"/>
              </w:rPr>
            </w:pPr>
            <w:r>
              <w:rPr>
                <w:sz w:val="16"/>
              </w:rPr>
              <w:t>99,70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01A9B" w14:textId="77777777" w:rsidR="00A77B3E" w:rsidRDefault="00C66DCF">
            <w:pPr>
              <w:jc w:val="center"/>
              <w:rPr>
                <w:color w:val="000000"/>
                <w:u w:color="000000"/>
              </w:rPr>
            </w:pPr>
            <w:r>
              <w:rPr>
                <w:sz w:val="16"/>
              </w:rPr>
              <w:t>99,70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897B5C" w14:textId="77777777" w:rsidR="00A77B3E" w:rsidRDefault="00C66DCF">
            <w:pPr>
              <w:jc w:val="center"/>
              <w:rPr>
                <w:color w:val="000000"/>
                <w:u w:color="000000"/>
              </w:rPr>
            </w:pPr>
            <w:r>
              <w:rPr>
                <w:sz w:val="16"/>
              </w:rPr>
              <w:t>99,70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24E44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975E7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0F6D2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DB0F9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F1E3F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C2E82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50D1D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F35B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0C9D0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F1C0F6" w14:textId="77777777" w:rsidR="00A77B3E" w:rsidRDefault="00C66DCF">
            <w:pPr>
              <w:jc w:val="center"/>
              <w:rPr>
                <w:color w:val="000000"/>
                <w:u w:color="000000"/>
              </w:rPr>
            </w:pPr>
            <w:r>
              <w:rPr>
                <w:sz w:val="16"/>
              </w:rPr>
              <w:t>0,00</w:t>
            </w:r>
          </w:p>
        </w:tc>
      </w:tr>
      <w:tr w:rsidR="006149F3" w14:paraId="0B9FA0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C2CE2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E73805"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15D1B17" w14:textId="77777777" w:rsidR="00A77B3E" w:rsidRDefault="00C66DCF">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E52430" w14:textId="77777777" w:rsidR="00A77B3E" w:rsidRDefault="00C66DCF">
            <w:pPr>
              <w:jc w:val="left"/>
              <w:rPr>
                <w:color w:val="000000"/>
                <w:u w:color="000000"/>
              </w:rPr>
            </w:pPr>
            <w:r>
              <w:rPr>
                <w:sz w:val="16"/>
              </w:rPr>
              <w:t>Wynagrodzenia bezosobowe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AA0F64" w14:textId="77777777" w:rsidR="00A77B3E" w:rsidRDefault="00C66DCF">
            <w:pPr>
              <w:jc w:val="center"/>
              <w:rPr>
                <w:color w:val="000000"/>
                <w:u w:color="000000"/>
              </w:rPr>
            </w:pPr>
            <w:r>
              <w:rPr>
                <w:sz w:val="16"/>
              </w:rPr>
              <w:t>18 720,00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1D53E1" w14:textId="77777777" w:rsidR="00A77B3E" w:rsidRDefault="00C66DCF">
            <w:pPr>
              <w:jc w:val="center"/>
              <w:rPr>
                <w:color w:val="000000"/>
                <w:u w:color="000000"/>
              </w:rPr>
            </w:pPr>
            <w:r>
              <w:rPr>
                <w:sz w:val="16"/>
              </w:rPr>
              <w:t>18 720,00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7D5CD" w14:textId="77777777" w:rsidR="00A77B3E" w:rsidRDefault="00C66DCF">
            <w:pPr>
              <w:jc w:val="center"/>
              <w:rPr>
                <w:color w:val="000000"/>
                <w:u w:color="000000"/>
              </w:rPr>
            </w:pPr>
            <w:r>
              <w:rPr>
                <w:sz w:val="16"/>
              </w:rPr>
              <w:t>18 720,00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41E500" w14:textId="77777777" w:rsidR="00A77B3E" w:rsidRDefault="00C66DCF">
            <w:pPr>
              <w:jc w:val="center"/>
              <w:rPr>
                <w:color w:val="000000"/>
                <w:u w:color="000000"/>
              </w:rPr>
            </w:pPr>
            <w:r>
              <w:rPr>
                <w:sz w:val="16"/>
              </w:rPr>
              <w:t>18 720,00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4FB0E7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65A5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8DA5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10739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FEA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4FD77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92A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AF39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473E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1EEE10" w14:textId="77777777" w:rsidR="00A77B3E" w:rsidRDefault="00C66DCF">
            <w:pPr>
              <w:jc w:val="center"/>
              <w:rPr>
                <w:color w:val="000000"/>
                <w:u w:color="000000"/>
              </w:rPr>
            </w:pPr>
            <w:r>
              <w:rPr>
                <w:sz w:val="16"/>
              </w:rPr>
              <w:t>0,00</w:t>
            </w:r>
          </w:p>
        </w:tc>
      </w:tr>
      <w:tr w:rsidR="006149F3" w14:paraId="53FFF5E8" w14:textId="77777777">
        <w:tc>
          <w:tcPr>
            <w:tcW w:w="570" w:type="dxa"/>
            <w:vMerge/>
            <w:tcBorders>
              <w:top w:val="nil"/>
              <w:left w:val="single" w:sz="2" w:space="0" w:color="auto"/>
              <w:bottom w:val="single" w:sz="2" w:space="0" w:color="auto"/>
              <w:right w:val="single" w:sz="2" w:space="0" w:color="auto"/>
            </w:tcBorders>
            <w:tcMar>
              <w:top w:w="100" w:type="dxa"/>
            </w:tcMar>
          </w:tcPr>
          <w:p w14:paraId="05EC5D2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BEE448"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514877B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24C3D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95F86" w14:textId="77777777" w:rsidR="00A77B3E" w:rsidRDefault="00C66DCF">
            <w:pPr>
              <w:jc w:val="center"/>
              <w:rPr>
                <w:color w:val="000000"/>
                <w:u w:color="000000"/>
              </w:rPr>
            </w:pPr>
            <w:r>
              <w:rPr>
                <w:sz w:val="16"/>
              </w:rPr>
              <w:t>18 720,00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528AC5" w14:textId="77777777" w:rsidR="00A77B3E" w:rsidRDefault="00C66DCF">
            <w:pPr>
              <w:jc w:val="center"/>
              <w:rPr>
                <w:color w:val="000000"/>
                <w:u w:color="000000"/>
              </w:rPr>
            </w:pPr>
            <w:r>
              <w:rPr>
                <w:sz w:val="16"/>
              </w:rPr>
              <w:t>18 720,00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A28167" w14:textId="77777777" w:rsidR="00A77B3E" w:rsidRDefault="00C66DCF">
            <w:pPr>
              <w:jc w:val="center"/>
              <w:rPr>
                <w:color w:val="000000"/>
                <w:u w:color="000000"/>
              </w:rPr>
            </w:pPr>
            <w:r>
              <w:rPr>
                <w:sz w:val="16"/>
              </w:rPr>
              <w:t>18 720,00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B4475" w14:textId="77777777" w:rsidR="00A77B3E" w:rsidRDefault="00C66DCF">
            <w:pPr>
              <w:jc w:val="center"/>
              <w:rPr>
                <w:color w:val="000000"/>
                <w:u w:color="000000"/>
              </w:rPr>
            </w:pPr>
            <w:r>
              <w:rPr>
                <w:sz w:val="16"/>
              </w:rPr>
              <w:t>18 720,00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C8DEFA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30C26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9DB76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913AF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90D69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8497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A1AD6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6DA9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7C518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4FC331" w14:textId="77777777" w:rsidR="00A77B3E" w:rsidRDefault="00C66DCF">
            <w:pPr>
              <w:jc w:val="center"/>
              <w:rPr>
                <w:color w:val="000000"/>
                <w:u w:color="000000"/>
              </w:rPr>
            </w:pPr>
            <w:r>
              <w:rPr>
                <w:sz w:val="16"/>
              </w:rPr>
              <w:t>0,00</w:t>
            </w:r>
          </w:p>
        </w:tc>
      </w:tr>
      <w:tr w:rsidR="006149F3" w14:paraId="62CDEA0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D89AD95"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D500F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93341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43065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70E38" w14:textId="77777777" w:rsidR="00A77B3E" w:rsidRDefault="00C66DCF">
            <w:pPr>
              <w:jc w:val="center"/>
              <w:rPr>
                <w:color w:val="000000"/>
                <w:u w:color="000000"/>
              </w:rPr>
            </w:pPr>
            <w:r>
              <w:rPr>
                <w:sz w:val="16"/>
              </w:rPr>
              <w:t>100,00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1C979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4CA0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A909F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F0A7C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61E6C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DEED1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3B01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A3F3D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E47B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A1EB54" w14:textId="77777777" w:rsidR="00A77B3E" w:rsidRDefault="00C66DCF">
            <w:pPr>
              <w:jc w:val="center"/>
              <w:rPr>
                <w:color w:val="000000"/>
                <w:u w:color="000000"/>
              </w:rPr>
            </w:pPr>
            <w:r>
              <w:rPr>
                <w:sz w:val="16"/>
              </w:rPr>
              <w:t>0,00</w:t>
            </w:r>
          </w:p>
        </w:tc>
      </w:tr>
      <w:tr w:rsidR="006149F3" w14:paraId="7557B96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97F9B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52CB6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51E890" w14:textId="77777777" w:rsidR="00A77B3E" w:rsidRDefault="00C66DCF">
            <w:pPr>
              <w:jc w:val="center"/>
              <w:rPr>
                <w:color w:val="000000"/>
                <w:u w:color="000000"/>
              </w:rPr>
            </w:pPr>
            <w:r>
              <w:rPr>
                <w:sz w:val="16"/>
              </w:rPr>
              <w:t>4190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53B45A" w14:textId="77777777" w:rsidR="00A77B3E" w:rsidRDefault="00C66DCF">
            <w:pPr>
              <w:jc w:val="left"/>
              <w:rPr>
                <w:color w:val="000000"/>
                <w:u w:color="000000"/>
              </w:rPr>
            </w:pPr>
            <w:r>
              <w:rPr>
                <w:sz w:val="16"/>
              </w:rPr>
              <w:t>Nagrody konkursowe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3ACAF2"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886F44"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217D3D"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CE589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42A5581"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1F00D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7117A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A5DED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321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1AF99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E5EF2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5323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5446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8DC8A8" w14:textId="77777777" w:rsidR="00A77B3E" w:rsidRDefault="00C66DCF">
            <w:pPr>
              <w:jc w:val="center"/>
              <w:rPr>
                <w:color w:val="000000"/>
                <w:u w:color="000000"/>
              </w:rPr>
            </w:pPr>
            <w:r>
              <w:rPr>
                <w:sz w:val="16"/>
              </w:rPr>
              <w:t>0,00</w:t>
            </w:r>
          </w:p>
        </w:tc>
      </w:tr>
      <w:tr w:rsidR="006149F3" w14:paraId="29005C50" w14:textId="77777777">
        <w:tc>
          <w:tcPr>
            <w:tcW w:w="570" w:type="dxa"/>
            <w:vMerge/>
            <w:tcBorders>
              <w:top w:val="nil"/>
              <w:left w:val="single" w:sz="2" w:space="0" w:color="auto"/>
              <w:bottom w:val="single" w:sz="2" w:space="0" w:color="auto"/>
              <w:right w:val="single" w:sz="2" w:space="0" w:color="auto"/>
            </w:tcBorders>
            <w:tcMar>
              <w:top w:w="100" w:type="dxa"/>
            </w:tcMar>
          </w:tcPr>
          <w:p w14:paraId="4171C0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3F0CF9F"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859EA6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82D4A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25C777"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61F92C"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A0D7C3" w14:textId="77777777" w:rsidR="00A77B3E" w:rsidRDefault="00C66DCF">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82385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B76B84" w14:textId="77777777" w:rsidR="00A77B3E" w:rsidRDefault="00C66DCF">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A49C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268CC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F4122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923C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8F74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6889C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79C62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B35E3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327006" w14:textId="77777777" w:rsidR="00A77B3E" w:rsidRDefault="00C66DCF">
            <w:pPr>
              <w:jc w:val="center"/>
              <w:rPr>
                <w:color w:val="000000"/>
                <w:u w:color="000000"/>
              </w:rPr>
            </w:pPr>
            <w:r>
              <w:rPr>
                <w:sz w:val="16"/>
              </w:rPr>
              <w:t>0,00</w:t>
            </w:r>
          </w:p>
        </w:tc>
      </w:tr>
      <w:tr w:rsidR="006149F3" w14:paraId="10C875A9"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DE2438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44688E"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6BEE5F"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A483B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5E993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429A030"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F321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68C4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4C3E4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E62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1B0B8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967E9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2DE9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307A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684FC0" w14:textId="77777777" w:rsidR="00A77B3E" w:rsidRDefault="00C66DCF">
            <w:pPr>
              <w:jc w:val="center"/>
              <w:rPr>
                <w:color w:val="000000"/>
                <w:u w:color="000000"/>
              </w:rPr>
            </w:pPr>
            <w:r>
              <w:rPr>
                <w:sz w:val="16"/>
              </w:rPr>
              <w:t>0,00</w:t>
            </w:r>
          </w:p>
        </w:tc>
      </w:tr>
      <w:tr w:rsidR="006149F3" w14:paraId="062D2B8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556800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2797544"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8946F85"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871589"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5208E7" w14:textId="77777777" w:rsidR="00A77B3E" w:rsidRDefault="00C66DCF">
            <w:pPr>
              <w:jc w:val="center"/>
              <w:rPr>
                <w:color w:val="000000"/>
                <w:u w:color="000000"/>
              </w:rPr>
            </w:pPr>
            <w:r>
              <w:rPr>
                <w:sz w:val="16"/>
              </w:rPr>
              <w:t>48 280,00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2C617B" w14:textId="77777777" w:rsidR="00A77B3E" w:rsidRDefault="00C66DCF">
            <w:pPr>
              <w:jc w:val="center"/>
              <w:rPr>
                <w:color w:val="000000"/>
                <w:u w:color="000000"/>
              </w:rPr>
            </w:pPr>
            <w:r>
              <w:rPr>
                <w:sz w:val="16"/>
              </w:rPr>
              <w:t>48 280,00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A4842D" w14:textId="77777777" w:rsidR="00A77B3E" w:rsidRDefault="00C66DCF">
            <w:pPr>
              <w:jc w:val="center"/>
              <w:rPr>
                <w:color w:val="000000"/>
                <w:u w:color="000000"/>
              </w:rPr>
            </w:pPr>
            <w:r>
              <w:rPr>
                <w:sz w:val="16"/>
              </w:rPr>
              <w:t>48 280,00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6F79A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9BDF0D" w14:textId="77777777" w:rsidR="00A77B3E" w:rsidRDefault="00C66DCF">
            <w:pPr>
              <w:jc w:val="center"/>
              <w:rPr>
                <w:color w:val="000000"/>
                <w:u w:color="000000"/>
              </w:rPr>
            </w:pPr>
            <w:r>
              <w:rPr>
                <w:sz w:val="16"/>
              </w:rPr>
              <w:t>48 280,00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C8E39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CF169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A3057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643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21F33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7B541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5547D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B14B3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9F1D20" w14:textId="77777777" w:rsidR="00A77B3E" w:rsidRDefault="00C66DCF">
            <w:pPr>
              <w:jc w:val="center"/>
              <w:rPr>
                <w:color w:val="000000"/>
                <w:u w:color="000000"/>
              </w:rPr>
            </w:pPr>
            <w:r>
              <w:rPr>
                <w:sz w:val="16"/>
              </w:rPr>
              <w:t>0,00</w:t>
            </w:r>
          </w:p>
        </w:tc>
      </w:tr>
      <w:tr w:rsidR="006149F3" w14:paraId="36459CE3" w14:textId="77777777">
        <w:tc>
          <w:tcPr>
            <w:tcW w:w="570" w:type="dxa"/>
            <w:vMerge/>
            <w:tcBorders>
              <w:top w:val="nil"/>
              <w:left w:val="single" w:sz="2" w:space="0" w:color="auto"/>
              <w:bottom w:val="single" w:sz="2" w:space="0" w:color="auto"/>
              <w:right w:val="single" w:sz="2" w:space="0" w:color="auto"/>
            </w:tcBorders>
            <w:tcMar>
              <w:top w:w="100" w:type="dxa"/>
            </w:tcMar>
          </w:tcPr>
          <w:p w14:paraId="0DEC41F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AAC19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D0E40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C84F7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9D2BD3" w14:textId="77777777" w:rsidR="00A77B3E" w:rsidRDefault="00C66DCF">
            <w:pPr>
              <w:jc w:val="center"/>
              <w:rPr>
                <w:color w:val="000000"/>
                <w:u w:color="000000"/>
              </w:rPr>
            </w:pPr>
            <w:r>
              <w:rPr>
                <w:sz w:val="16"/>
              </w:rPr>
              <w:t>48 225,76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A6FBD8" w14:textId="77777777" w:rsidR="00A77B3E" w:rsidRDefault="00C66DCF">
            <w:pPr>
              <w:jc w:val="center"/>
              <w:rPr>
                <w:color w:val="000000"/>
                <w:u w:color="000000"/>
              </w:rPr>
            </w:pPr>
            <w:r>
              <w:rPr>
                <w:sz w:val="16"/>
              </w:rPr>
              <w:t>48 225,76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185E2B" w14:textId="77777777" w:rsidR="00A77B3E" w:rsidRDefault="00C66DCF">
            <w:pPr>
              <w:jc w:val="center"/>
              <w:rPr>
                <w:color w:val="000000"/>
                <w:u w:color="000000"/>
              </w:rPr>
            </w:pPr>
            <w:r>
              <w:rPr>
                <w:sz w:val="16"/>
              </w:rPr>
              <w:t>48 225,76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E1632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A5863D" w14:textId="77777777" w:rsidR="00A77B3E" w:rsidRDefault="00C66DCF">
            <w:pPr>
              <w:jc w:val="center"/>
              <w:rPr>
                <w:color w:val="000000"/>
                <w:u w:color="000000"/>
              </w:rPr>
            </w:pPr>
            <w:r>
              <w:rPr>
                <w:sz w:val="16"/>
              </w:rPr>
              <w:t>48 225,76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1BBF6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8ACC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C7BAA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4F9C0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22E90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529BD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263D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2C56C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09711F" w14:textId="77777777" w:rsidR="00A77B3E" w:rsidRDefault="00C66DCF">
            <w:pPr>
              <w:jc w:val="center"/>
              <w:rPr>
                <w:color w:val="000000"/>
                <w:u w:color="000000"/>
              </w:rPr>
            </w:pPr>
            <w:r>
              <w:rPr>
                <w:sz w:val="16"/>
              </w:rPr>
              <w:t>0,00</w:t>
            </w:r>
          </w:p>
        </w:tc>
      </w:tr>
      <w:tr w:rsidR="006149F3" w14:paraId="2C7AA1B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7A0762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E166CC"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17587"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769895" w14:textId="77777777" w:rsidR="00A77B3E" w:rsidRDefault="00C66DCF">
            <w:pPr>
              <w:jc w:val="center"/>
              <w:rPr>
                <w:color w:val="000000"/>
                <w:u w:color="000000"/>
              </w:rPr>
            </w:pPr>
            <w:r>
              <w:rPr>
                <w:sz w:val="16"/>
              </w:rPr>
              <w:t>99,89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C84C1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1CF962" w14:textId="77777777" w:rsidR="00A77B3E" w:rsidRDefault="00C66DCF">
            <w:pPr>
              <w:jc w:val="center"/>
              <w:rPr>
                <w:color w:val="000000"/>
                <w:u w:color="000000"/>
              </w:rPr>
            </w:pPr>
            <w:r>
              <w:rPr>
                <w:sz w:val="16"/>
              </w:rPr>
              <w:t>99,89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98005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50E37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3417D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8450E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1F882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B808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2752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4CEC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AC9270" w14:textId="77777777" w:rsidR="00A77B3E" w:rsidRDefault="00C66DCF">
            <w:pPr>
              <w:jc w:val="center"/>
              <w:rPr>
                <w:color w:val="000000"/>
                <w:u w:color="000000"/>
              </w:rPr>
            </w:pPr>
            <w:r>
              <w:rPr>
                <w:sz w:val="16"/>
              </w:rPr>
              <w:t>0,00</w:t>
            </w:r>
          </w:p>
        </w:tc>
      </w:tr>
      <w:tr w:rsidR="006149F3" w14:paraId="5CE3731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79B9B5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A31D9E"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37B3F51D" w14:textId="77777777" w:rsidR="00A77B3E" w:rsidRDefault="00C66DCF">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CF34A7" w14:textId="77777777" w:rsidR="00A77B3E" w:rsidRDefault="00C66DCF">
            <w:pPr>
              <w:jc w:val="left"/>
              <w:rPr>
                <w:color w:val="000000"/>
                <w:u w:color="000000"/>
              </w:rPr>
            </w:pPr>
            <w:r>
              <w:rPr>
                <w:sz w:val="16"/>
              </w:rPr>
              <w:t>Zakup energii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239959" w14:textId="77777777" w:rsidR="00A77B3E" w:rsidRDefault="00C66DCF">
            <w:pPr>
              <w:jc w:val="center"/>
              <w:rPr>
                <w:color w:val="000000"/>
                <w:u w:color="000000"/>
              </w:rPr>
            </w:pPr>
            <w:r>
              <w:rPr>
                <w:sz w:val="16"/>
              </w:rPr>
              <w:t>33 370,00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BECB64" w14:textId="77777777" w:rsidR="00A77B3E" w:rsidRDefault="00C66DCF">
            <w:pPr>
              <w:jc w:val="center"/>
              <w:rPr>
                <w:color w:val="000000"/>
                <w:u w:color="000000"/>
              </w:rPr>
            </w:pPr>
            <w:r>
              <w:rPr>
                <w:sz w:val="16"/>
              </w:rPr>
              <w:t>33 370,00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D8FED" w14:textId="77777777" w:rsidR="00A77B3E" w:rsidRDefault="00C66DCF">
            <w:pPr>
              <w:jc w:val="center"/>
              <w:rPr>
                <w:color w:val="000000"/>
                <w:u w:color="000000"/>
              </w:rPr>
            </w:pPr>
            <w:r>
              <w:rPr>
                <w:sz w:val="16"/>
              </w:rPr>
              <w:t>33 370,00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D72D5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F37649" w14:textId="77777777" w:rsidR="00A77B3E" w:rsidRDefault="00C66DCF">
            <w:pPr>
              <w:jc w:val="center"/>
              <w:rPr>
                <w:color w:val="000000"/>
                <w:u w:color="000000"/>
              </w:rPr>
            </w:pPr>
            <w:r>
              <w:rPr>
                <w:sz w:val="16"/>
              </w:rPr>
              <w:t>33 370,00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0DCF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47FF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3E565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83FE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CC665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7E06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6893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5AA7B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E031CE" w14:textId="77777777" w:rsidR="00A77B3E" w:rsidRDefault="00C66DCF">
            <w:pPr>
              <w:jc w:val="center"/>
              <w:rPr>
                <w:color w:val="000000"/>
                <w:u w:color="000000"/>
              </w:rPr>
            </w:pPr>
            <w:r>
              <w:rPr>
                <w:sz w:val="16"/>
              </w:rPr>
              <w:t>0,00</w:t>
            </w:r>
          </w:p>
        </w:tc>
      </w:tr>
      <w:tr w:rsidR="006149F3" w14:paraId="403563B7" w14:textId="77777777">
        <w:tc>
          <w:tcPr>
            <w:tcW w:w="570" w:type="dxa"/>
            <w:vMerge/>
            <w:tcBorders>
              <w:top w:val="nil"/>
              <w:left w:val="single" w:sz="2" w:space="0" w:color="auto"/>
              <w:bottom w:val="single" w:sz="2" w:space="0" w:color="auto"/>
              <w:right w:val="single" w:sz="2" w:space="0" w:color="auto"/>
            </w:tcBorders>
            <w:tcMar>
              <w:top w:w="100" w:type="dxa"/>
            </w:tcMar>
          </w:tcPr>
          <w:p w14:paraId="1CC32F9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05A5D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EB74DB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2C686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AEF172" w14:textId="77777777" w:rsidR="00A77B3E" w:rsidRDefault="00C66DCF">
            <w:pPr>
              <w:jc w:val="center"/>
              <w:rPr>
                <w:color w:val="000000"/>
                <w:u w:color="000000"/>
              </w:rPr>
            </w:pPr>
            <w:r>
              <w:rPr>
                <w:sz w:val="16"/>
              </w:rPr>
              <w:t>33 363,54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715FB5" w14:textId="77777777" w:rsidR="00A77B3E" w:rsidRDefault="00C66DCF">
            <w:pPr>
              <w:jc w:val="center"/>
              <w:rPr>
                <w:color w:val="000000"/>
                <w:u w:color="000000"/>
              </w:rPr>
            </w:pPr>
            <w:r>
              <w:rPr>
                <w:sz w:val="16"/>
              </w:rPr>
              <w:t>33 363,54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16C8E" w14:textId="77777777" w:rsidR="00A77B3E" w:rsidRDefault="00C66DCF">
            <w:pPr>
              <w:jc w:val="center"/>
              <w:rPr>
                <w:color w:val="000000"/>
                <w:u w:color="000000"/>
              </w:rPr>
            </w:pPr>
            <w:r>
              <w:rPr>
                <w:sz w:val="16"/>
              </w:rPr>
              <w:t>33 363,54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5E809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77139D" w14:textId="77777777" w:rsidR="00A77B3E" w:rsidRDefault="00C66DCF">
            <w:pPr>
              <w:jc w:val="center"/>
              <w:rPr>
                <w:color w:val="000000"/>
                <w:u w:color="000000"/>
              </w:rPr>
            </w:pPr>
            <w:r>
              <w:rPr>
                <w:sz w:val="16"/>
              </w:rPr>
              <w:t>33 363,54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385F2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A825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C5BF7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FE5F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36208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8BA9A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F90D4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7EC51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5CDA73" w14:textId="77777777" w:rsidR="00A77B3E" w:rsidRDefault="00C66DCF">
            <w:pPr>
              <w:jc w:val="center"/>
              <w:rPr>
                <w:color w:val="000000"/>
                <w:u w:color="000000"/>
              </w:rPr>
            </w:pPr>
            <w:r>
              <w:rPr>
                <w:sz w:val="16"/>
              </w:rPr>
              <w:t>0,00</w:t>
            </w:r>
          </w:p>
        </w:tc>
      </w:tr>
      <w:tr w:rsidR="006149F3" w14:paraId="4436A6F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B3F451C"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4B3703" w14:textId="77777777" w:rsidR="00A77B3E" w:rsidRDefault="00C66DCF">
            <w:pPr>
              <w:jc w:val="center"/>
              <w:rPr>
                <w:color w:val="000000"/>
                <w:u w:color="000000"/>
              </w:rPr>
            </w:pPr>
            <w:r>
              <w:rPr>
                <w:sz w:val="16"/>
              </w:rPr>
              <w:t>99,98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A40E3" w14:textId="77777777" w:rsidR="00A77B3E" w:rsidRDefault="00C66DCF">
            <w:pPr>
              <w:jc w:val="center"/>
              <w:rPr>
                <w:color w:val="000000"/>
                <w:u w:color="000000"/>
              </w:rPr>
            </w:pPr>
            <w:r>
              <w:rPr>
                <w:sz w:val="16"/>
              </w:rPr>
              <w:t>99,98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E8134A" w14:textId="77777777" w:rsidR="00A77B3E" w:rsidRDefault="00C66DCF">
            <w:pPr>
              <w:jc w:val="center"/>
              <w:rPr>
                <w:color w:val="000000"/>
                <w:u w:color="000000"/>
              </w:rPr>
            </w:pPr>
            <w:r>
              <w:rPr>
                <w:sz w:val="16"/>
              </w:rPr>
              <w:t>99,98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38DB0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372031" w14:textId="77777777" w:rsidR="00A77B3E" w:rsidRDefault="00C66DCF">
            <w:pPr>
              <w:jc w:val="center"/>
              <w:rPr>
                <w:color w:val="000000"/>
                <w:u w:color="000000"/>
              </w:rPr>
            </w:pPr>
            <w:r>
              <w:rPr>
                <w:sz w:val="16"/>
              </w:rPr>
              <w:t>99,98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DAB5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6AC32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CCDFF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B9072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5470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5DAF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1706E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6FA70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668CDC" w14:textId="77777777" w:rsidR="00A77B3E" w:rsidRDefault="00C66DCF">
            <w:pPr>
              <w:jc w:val="center"/>
              <w:rPr>
                <w:color w:val="000000"/>
                <w:u w:color="000000"/>
              </w:rPr>
            </w:pPr>
            <w:r>
              <w:rPr>
                <w:sz w:val="16"/>
              </w:rPr>
              <w:t>0,00</w:t>
            </w:r>
          </w:p>
        </w:tc>
      </w:tr>
      <w:tr w:rsidR="006149F3" w14:paraId="2233A03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AF4F4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814DE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297761C" w14:textId="77777777" w:rsidR="00A77B3E" w:rsidRDefault="00C66DCF">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9AD10F" w14:textId="77777777" w:rsidR="00A77B3E" w:rsidRDefault="00C66DCF">
            <w:pPr>
              <w:jc w:val="left"/>
              <w:rPr>
                <w:color w:val="000000"/>
                <w:u w:color="000000"/>
              </w:rPr>
            </w:pPr>
            <w:r>
              <w:rPr>
                <w:sz w:val="16"/>
              </w:rPr>
              <w:t>Zakup usług remontowych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5311D3"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DFC2A4"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3AD223"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9C6A4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FA5C5F0" w14:textId="77777777" w:rsidR="00A77B3E" w:rsidRDefault="00C66DCF">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A75F1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85D4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1E8D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2F45B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91C1E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C8F85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EBDC4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6E4BE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621104" w14:textId="77777777" w:rsidR="00A77B3E" w:rsidRDefault="00C66DCF">
            <w:pPr>
              <w:jc w:val="center"/>
              <w:rPr>
                <w:color w:val="000000"/>
                <w:u w:color="000000"/>
              </w:rPr>
            </w:pPr>
            <w:r>
              <w:rPr>
                <w:sz w:val="16"/>
              </w:rPr>
              <w:t>0,00</w:t>
            </w:r>
          </w:p>
        </w:tc>
      </w:tr>
      <w:tr w:rsidR="006149F3" w14:paraId="4A3046D9" w14:textId="77777777">
        <w:tc>
          <w:tcPr>
            <w:tcW w:w="570" w:type="dxa"/>
            <w:vMerge/>
            <w:tcBorders>
              <w:top w:val="nil"/>
              <w:left w:val="single" w:sz="2" w:space="0" w:color="auto"/>
              <w:bottom w:val="single" w:sz="2" w:space="0" w:color="auto"/>
              <w:right w:val="single" w:sz="2" w:space="0" w:color="auto"/>
            </w:tcBorders>
            <w:tcMar>
              <w:top w:w="100" w:type="dxa"/>
            </w:tcMar>
          </w:tcPr>
          <w:p w14:paraId="31964F0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635CD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4EEA4D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3781A3"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50B7B"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46292D"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A69CBB" w14:textId="77777777" w:rsidR="00A77B3E" w:rsidRDefault="00C66DCF">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D795A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956B88" w14:textId="77777777" w:rsidR="00A77B3E" w:rsidRDefault="00C66DCF">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4B12E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1013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39220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DC42F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01A2F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D5E88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45394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2931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C275DD" w14:textId="77777777" w:rsidR="00A77B3E" w:rsidRDefault="00C66DCF">
            <w:pPr>
              <w:jc w:val="center"/>
              <w:rPr>
                <w:color w:val="000000"/>
                <w:u w:color="000000"/>
              </w:rPr>
            </w:pPr>
            <w:r>
              <w:rPr>
                <w:sz w:val="16"/>
              </w:rPr>
              <w:t>0,00</w:t>
            </w:r>
          </w:p>
        </w:tc>
      </w:tr>
      <w:tr w:rsidR="006149F3" w14:paraId="5D006743"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91AC91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A0BA5D"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1A612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0E913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E6396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F3534BB"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34BDA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5B9F3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F7864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E80DD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67D11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CD2CF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4379E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A8F30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803866" w14:textId="77777777" w:rsidR="00A77B3E" w:rsidRDefault="00C66DCF">
            <w:pPr>
              <w:jc w:val="center"/>
              <w:rPr>
                <w:color w:val="000000"/>
                <w:u w:color="000000"/>
              </w:rPr>
            </w:pPr>
            <w:r>
              <w:rPr>
                <w:sz w:val="16"/>
              </w:rPr>
              <w:t>0,00</w:t>
            </w:r>
          </w:p>
        </w:tc>
      </w:tr>
      <w:tr w:rsidR="006149F3" w14:paraId="5B5E26D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8656B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BABC5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DD77506" w14:textId="77777777" w:rsidR="00A77B3E" w:rsidRDefault="00C66DCF">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B13BD9" w14:textId="77777777" w:rsidR="00A77B3E" w:rsidRDefault="00C66DCF">
            <w:pPr>
              <w:jc w:val="left"/>
              <w:rPr>
                <w:color w:val="000000"/>
                <w:u w:color="000000"/>
              </w:rPr>
            </w:pPr>
            <w:r>
              <w:rPr>
                <w:sz w:val="16"/>
              </w:rPr>
              <w:t>Zakup usług zdrowotnych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1D769"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C1C059"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CCAB4"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95A5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0ACA3E" w14:textId="77777777" w:rsidR="00A77B3E" w:rsidRDefault="00C66DCF">
            <w:pPr>
              <w:jc w:val="center"/>
              <w:rPr>
                <w:color w:val="000000"/>
                <w:u w:color="000000"/>
              </w:rPr>
            </w:pPr>
            <w:r>
              <w:rPr>
                <w:sz w:val="16"/>
              </w:rPr>
              <w:t>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FD66D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5E45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AC90E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409E0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FC3D5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CA7D5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82031"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7D59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0AAB65" w14:textId="77777777" w:rsidR="00A77B3E" w:rsidRDefault="00C66DCF">
            <w:pPr>
              <w:jc w:val="center"/>
              <w:rPr>
                <w:color w:val="000000"/>
                <w:u w:color="000000"/>
              </w:rPr>
            </w:pPr>
            <w:r>
              <w:rPr>
                <w:sz w:val="16"/>
              </w:rPr>
              <w:t>0,00</w:t>
            </w:r>
          </w:p>
        </w:tc>
      </w:tr>
      <w:tr w:rsidR="006149F3" w14:paraId="63F972AB" w14:textId="77777777">
        <w:tc>
          <w:tcPr>
            <w:tcW w:w="570" w:type="dxa"/>
            <w:vMerge/>
            <w:tcBorders>
              <w:top w:val="nil"/>
              <w:left w:val="single" w:sz="2" w:space="0" w:color="auto"/>
              <w:bottom w:val="single" w:sz="2" w:space="0" w:color="auto"/>
              <w:right w:val="single" w:sz="2" w:space="0" w:color="auto"/>
            </w:tcBorders>
            <w:tcMar>
              <w:top w:w="100" w:type="dxa"/>
            </w:tcMar>
          </w:tcPr>
          <w:p w14:paraId="46050E8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0C082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A153E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1B897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74C8CA"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478FEC"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6946D3" w14:textId="77777777" w:rsidR="00A77B3E" w:rsidRDefault="00C66DCF">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CEE15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5A6EA5E" w14:textId="77777777" w:rsidR="00A77B3E" w:rsidRDefault="00C66DCF">
            <w:pPr>
              <w:jc w:val="center"/>
              <w:rPr>
                <w:color w:val="000000"/>
                <w:u w:color="000000"/>
              </w:rPr>
            </w:pPr>
            <w:r>
              <w:rPr>
                <w:sz w:val="16"/>
              </w:rPr>
              <w:t>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7A015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928E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61211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FD7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2C1FE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D05C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68199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AB936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427117" w14:textId="77777777" w:rsidR="00A77B3E" w:rsidRDefault="00C66DCF">
            <w:pPr>
              <w:jc w:val="center"/>
              <w:rPr>
                <w:color w:val="000000"/>
                <w:u w:color="000000"/>
              </w:rPr>
            </w:pPr>
            <w:r>
              <w:rPr>
                <w:sz w:val="16"/>
              </w:rPr>
              <w:t>0,00</w:t>
            </w:r>
          </w:p>
        </w:tc>
      </w:tr>
      <w:tr w:rsidR="006149F3" w14:paraId="36295C34"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3B0F8D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4821F4"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4B8E9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AA27D9"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C7865F"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17AE2D9"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5D6D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4D42C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07B7A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DD9C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37E1F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E559B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AF7AC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06E29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2F85B6" w14:textId="77777777" w:rsidR="00A77B3E" w:rsidRDefault="00C66DCF">
            <w:pPr>
              <w:jc w:val="center"/>
              <w:rPr>
                <w:color w:val="000000"/>
                <w:u w:color="000000"/>
              </w:rPr>
            </w:pPr>
            <w:r>
              <w:rPr>
                <w:sz w:val="16"/>
              </w:rPr>
              <w:t>0,00</w:t>
            </w:r>
          </w:p>
        </w:tc>
      </w:tr>
      <w:tr w:rsidR="006149F3" w14:paraId="2A346C4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BC2FC7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5D8A8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49981038" w14:textId="77777777" w:rsidR="00A77B3E" w:rsidRDefault="00C66DCF">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B31081" w14:textId="77777777" w:rsidR="00A77B3E" w:rsidRDefault="00C66DCF">
            <w:pPr>
              <w:jc w:val="left"/>
              <w:rPr>
                <w:color w:val="000000"/>
                <w:u w:color="000000"/>
              </w:rPr>
            </w:pPr>
            <w:r>
              <w:rPr>
                <w:sz w:val="16"/>
              </w:rPr>
              <w:t>Zakup usług pozostałych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8D0EBD" w14:textId="77777777" w:rsidR="00A77B3E" w:rsidRDefault="00C66DCF">
            <w:pPr>
              <w:jc w:val="center"/>
              <w:rPr>
                <w:color w:val="000000"/>
                <w:u w:color="000000"/>
              </w:rPr>
            </w:pPr>
            <w:r>
              <w:rPr>
                <w:sz w:val="16"/>
              </w:rPr>
              <w:t>42 300,00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7B3563" w14:textId="77777777" w:rsidR="00A77B3E" w:rsidRDefault="00C66DCF">
            <w:pPr>
              <w:jc w:val="center"/>
              <w:rPr>
                <w:color w:val="000000"/>
                <w:u w:color="000000"/>
              </w:rPr>
            </w:pPr>
            <w:r>
              <w:rPr>
                <w:sz w:val="16"/>
              </w:rPr>
              <w:t>42 300,00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BF0CF" w14:textId="77777777" w:rsidR="00A77B3E" w:rsidRDefault="00C66DCF">
            <w:pPr>
              <w:jc w:val="center"/>
              <w:rPr>
                <w:color w:val="000000"/>
                <w:u w:color="000000"/>
              </w:rPr>
            </w:pPr>
            <w:r>
              <w:rPr>
                <w:sz w:val="16"/>
              </w:rPr>
              <w:t>42 300,00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11E08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DDEB49F" w14:textId="77777777" w:rsidR="00A77B3E" w:rsidRDefault="00C66DCF">
            <w:pPr>
              <w:jc w:val="center"/>
              <w:rPr>
                <w:color w:val="000000"/>
                <w:u w:color="000000"/>
              </w:rPr>
            </w:pPr>
            <w:r>
              <w:rPr>
                <w:sz w:val="16"/>
              </w:rPr>
              <w:t>42 300,00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C3DFA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66C8E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352BB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AEC8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B0400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95D9C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FD9B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E127F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C5FAD4" w14:textId="77777777" w:rsidR="00A77B3E" w:rsidRDefault="00C66DCF">
            <w:pPr>
              <w:jc w:val="center"/>
              <w:rPr>
                <w:color w:val="000000"/>
                <w:u w:color="000000"/>
              </w:rPr>
            </w:pPr>
            <w:r>
              <w:rPr>
                <w:sz w:val="16"/>
              </w:rPr>
              <w:t>0,00</w:t>
            </w:r>
          </w:p>
        </w:tc>
      </w:tr>
      <w:tr w:rsidR="006149F3" w14:paraId="38DB7B9E" w14:textId="77777777">
        <w:tc>
          <w:tcPr>
            <w:tcW w:w="570" w:type="dxa"/>
            <w:vMerge/>
            <w:tcBorders>
              <w:top w:val="nil"/>
              <w:left w:val="single" w:sz="2" w:space="0" w:color="auto"/>
              <w:bottom w:val="single" w:sz="2" w:space="0" w:color="auto"/>
              <w:right w:val="single" w:sz="2" w:space="0" w:color="auto"/>
            </w:tcBorders>
            <w:tcMar>
              <w:top w:w="100" w:type="dxa"/>
            </w:tcMar>
          </w:tcPr>
          <w:p w14:paraId="382AFB1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F09C7E"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0B06B8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193CFC"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455276" w14:textId="77777777" w:rsidR="00A77B3E" w:rsidRDefault="00C66DCF">
            <w:pPr>
              <w:jc w:val="center"/>
              <w:rPr>
                <w:color w:val="000000"/>
                <w:u w:color="000000"/>
              </w:rPr>
            </w:pPr>
            <w:r>
              <w:rPr>
                <w:sz w:val="16"/>
              </w:rPr>
              <w:t>42 038,48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793436" w14:textId="77777777" w:rsidR="00A77B3E" w:rsidRDefault="00C66DCF">
            <w:pPr>
              <w:jc w:val="center"/>
              <w:rPr>
                <w:color w:val="000000"/>
                <w:u w:color="000000"/>
              </w:rPr>
            </w:pPr>
            <w:r>
              <w:rPr>
                <w:sz w:val="16"/>
              </w:rPr>
              <w:t>42 038,48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4D011" w14:textId="77777777" w:rsidR="00A77B3E" w:rsidRDefault="00C66DCF">
            <w:pPr>
              <w:jc w:val="center"/>
              <w:rPr>
                <w:color w:val="000000"/>
                <w:u w:color="000000"/>
              </w:rPr>
            </w:pPr>
            <w:r>
              <w:rPr>
                <w:sz w:val="16"/>
              </w:rPr>
              <w:t>42 038,48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3EDB7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57736E9" w14:textId="77777777" w:rsidR="00A77B3E" w:rsidRDefault="00C66DCF">
            <w:pPr>
              <w:jc w:val="center"/>
              <w:rPr>
                <w:color w:val="000000"/>
                <w:u w:color="000000"/>
              </w:rPr>
            </w:pPr>
            <w:r>
              <w:rPr>
                <w:sz w:val="16"/>
              </w:rPr>
              <w:t>42 038,48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823CB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6041E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CCF35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021D4"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3E97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5878F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25188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2A145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5AEA4E" w14:textId="77777777" w:rsidR="00A77B3E" w:rsidRDefault="00C66DCF">
            <w:pPr>
              <w:jc w:val="center"/>
              <w:rPr>
                <w:color w:val="000000"/>
                <w:u w:color="000000"/>
              </w:rPr>
            </w:pPr>
            <w:r>
              <w:rPr>
                <w:sz w:val="16"/>
              </w:rPr>
              <w:t>0,00</w:t>
            </w:r>
          </w:p>
        </w:tc>
      </w:tr>
      <w:tr w:rsidR="006149F3" w14:paraId="2617E57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7222899"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C6B5E" w14:textId="77777777" w:rsidR="00A77B3E" w:rsidRDefault="00C66DCF">
            <w:pPr>
              <w:jc w:val="center"/>
              <w:rPr>
                <w:color w:val="000000"/>
                <w:u w:color="000000"/>
              </w:rPr>
            </w:pPr>
            <w:r>
              <w:rPr>
                <w:sz w:val="16"/>
              </w:rPr>
              <w:t>99,38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2FE3AB" w14:textId="77777777" w:rsidR="00A77B3E" w:rsidRDefault="00C66DCF">
            <w:pPr>
              <w:jc w:val="center"/>
              <w:rPr>
                <w:color w:val="000000"/>
                <w:u w:color="000000"/>
              </w:rPr>
            </w:pPr>
            <w:r>
              <w:rPr>
                <w:sz w:val="16"/>
              </w:rPr>
              <w:t>99,38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DEDE2" w14:textId="77777777" w:rsidR="00A77B3E" w:rsidRDefault="00C66DCF">
            <w:pPr>
              <w:jc w:val="center"/>
              <w:rPr>
                <w:color w:val="000000"/>
                <w:u w:color="000000"/>
              </w:rPr>
            </w:pPr>
            <w:r>
              <w:rPr>
                <w:sz w:val="16"/>
              </w:rPr>
              <w:t>99,38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C045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99F6695" w14:textId="77777777" w:rsidR="00A77B3E" w:rsidRDefault="00C66DCF">
            <w:pPr>
              <w:jc w:val="center"/>
              <w:rPr>
                <w:color w:val="000000"/>
                <w:u w:color="000000"/>
              </w:rPr>
            </w:pPr>
            <w:r>
              <w:rPr>
                <w:sz w:val="16"/>
              </w:rPr>
              <w:t>99,38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2F280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1FCD2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0EB3A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0FD18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E55B1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E46CA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920B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871A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8D12D3" w14:textId="77777777" w:rsidR="00A77B3E" w:rsidRDefault="00C66DCF">
            <w:pPr>
              <w:jc w:val="center"/>
              <w:rPr>
                <w:color w:val="000000"/>
                <w:u w:color="000000"/>
              </w:rPr>
            </w:pPr>
            <w:r>
              <w:rPr>
                <w:sz w:val="16"/>
              </w:rPr>
              <w:t>0,00</w:t>
            </w:r>
          </w:p>
        </w:tc>
      </w:tr>
      <w:tr w:rsidR="006149F3" w14:paraId="71191C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CBFF7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15741F"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01479BD" w14:textId="77777777" w:rsidR="00A77B3E" w:rsidRDefault="00C66DCF">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8F3581" w14:textId="77777777" w:rsidR="00A77B3E" w:rsidRDefault="00C66DCF">
            <w:pPr>
              <w:jc w:val="left"/>
              <w:rPr>
                <w:color w:val="000000"/>
                <w:u w:color="000000"/>
              </w:rPr>
            </w:pPr>
            <w:r>
              <w:rPr>
                <w:sz w:val="16"/>
              </w:rPr>
              <w:t>Opłaty z tytułu zakupu usług telekomunikacyjnych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047AA4" w14:textId="77777777" w:rsidR="00A77B3E" w:rsidRDefault="00C66DCF">
            <w:pPr>
              <w:jc w:val="center"/>
              <w:rPr>
                <w:color w:val="000000"/>
                <w:u w:color="000000"/>
              </w:rPr>
            </w:pPr>
            <w:r>
              <w:rPr>
                <w:sz w:val="16"/>
              </w:rPr>
              <w:t>1 180,00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E1CB2F" w14:textId="77777777" w:rsidR="00A77B3E" w:rsidRDefault="00C66DCF">
            <w:pPr>
              <w:jc w:val="center"/>
              <w:rPr>
                <w:color w:val="000000"/>
                <w:u w:color="000000"/>
              </w:rPr>
            </w:pPr>
            <w:r>
              <w:rPr>
                <w:sz w:val="16"/>
              </w:rPr>
              <w:t>1 180,00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3C893D" w14:textId="77777777" w:rsidR="00A77B3E" w:rsidRDefault="00C66DCF">
            <w:pPr>
              <w:jc w:val="center"/>
              <w:rPr>
                <w:color w:val="000000"/>
                <w:u w:color="000000"/>
              </w:rPr>
            </w:pPr>
            <w:r>
              <w:rPr>
                <w:sz w:val="16"/>
              </w:rPr>
              <w:t>1 180,00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9C7B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21FC086" w14:textId="77777777" w:rsidR="00A77B3E" w:rsidRDefault="00C66DCF">
            <w:pPr>
              <w:jc w:val="center"/>
              <w:rPr>
                <w:color w:val="000000"/>
                <w:u w:color="000000"/>
              </w:rPr>
            </w:pPr>
            <w:r>
              <w:rPr>
                <w:sz w:val="16"/>
              </w:rPr>
              <w:t>1 180,00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29B6F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5DD2D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6E4E2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B93C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4E4C0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C67205"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0F16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08B54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1E8676" w14:textId="77777777" w:rsidR="00A77B3E" w:rsidRDefault="00C66DCF">
            <w:pPr>
              <w:jc w:val="center"/>
              <w:rPr>
                <w:color w:val="000000"/>
                <w:u w:color="000000"/>
              </w:rPr>
            </w:pPr>
            <w:r>
              <w:rPr>
                <w:sz w:val="16"/>
              </w:rPr>
              <w:t>0,00</w:t>
            </w:r>
          </w:p>
        </w:tc>
      </w:tr>
      <w:tr w:rsidR="006149F3" w14:paraId="423153E4" w14:textId="77777777">
        <w:tc>
          <w:tcPr>
            <w:tcW w:w="570" w:type="dxa"/>
            <w:vMerge/>
            <w:tcBorders>
              <w:top w:val="nil"/>
              <w:left w:val="single" w:sz="2" w:space="0" w:color="auto"/>
              <w:bottom w:val="single" w:sz="2" w:space="0" w:color="auto"/>
              <w:right w:val="single" w:sz="2" w:space="0" w:color="auto"/>
            </w:tcBorders>
            <w:tcMar>
              <w:top w:w="100" w:type="dxa"/>
            </w:tcMar>
          </w:tcPr>
          <w:p w14:paraId="6B639C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783F270"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BF89DE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CECAB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438480" w14:textId="77777777" w:rsidR="00A77B3E" w:rsidRDefault="00C66DCF">
            <w:pPr>
              <w:jc w:val="center"/>
              <w:rPr>
                <w:color w:val="000000"/>
                <w:u w:color="000000"/>
              </w:rPr>
            </w:pPr>
            <w:r>
              <w:rPr>
                <w:sz w:val="16"/>
              </w:rPr>
              <w:t>1 173,58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3F2148" w14:textId="77777777" w:rsidR="00A77B3E" w:rsidRDefault="00C66DCF">
            <w:pPr>
              <w:jc w:val="center"/>
              <w:rPr>
                <w:color w:val="000000"/>
                <w:u w:color="000000"/>
              </w:rPr>
            </w:pPr>
            <w:r>
              <w:rPr>
                <w:sz w:val="16"/>
              </w:rPr>
              <w:t>1 173,58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EC8786" w14:textId="77777777" w:rsidR="00A77B3E" w:rsidRDefault="00C66DCF">
            <w:pPr>
              <w:jc w:val="center"/>
              <w:rPr>
                <w:color w:val="000000"/>
                <w:u w:color="000000"/>
              </w:rPr>
            </w:pPr>
            <w:r>
              <w:rPr>
                <w:sz w:val="16"/>
              </w:rPr>
              <w:t>1 173,58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17D44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A379544" w14:textId="77777777" w:rsidR="00A77B3E" w:rsidRDefault="00C66DCF">
            <w:pPr>
              <w:jc w:val="center"/>
              <w:rPr>
                <w:color w:val="000000"/>
                <w:u w:color="000000"/>
              </w:rPr>
            </w:pPr>
            <w:r>
              <w:rPr>
                <w:sz w:val="16"/>
              </w:rPr>
              <w:t>1 173,58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6613A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0C4E6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2968E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A9BCA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B66979"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F8F98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9C78D"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92A5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9A1556" w14:textId="77777777" w:rsidR="00A77B3E" w:rsidRDefault="00C66DCF">
            <w:pPr>
              <w:jc w:val="center"/>
              <w:rPr>
                <w:color w:val="000000"/>
                <w:u w:color="000000"/>
              </w:rPr>
            </w:pPr>
            <w:r>
              <w:rPr>
                <w:sz w:val="16"/>
              </w:rPr>
              <w:t>0,00</w:t>
            </w:r>
          </w:p>
        </w:tc>
      </w:tr>
      <w:tr w:rsidR="006149F3" w14:paraId="0CDE0FBA"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96C2EE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4FAB3B" w14:textId="77777777" w:rsidR="00A77B3E" w:rsidRDefault="00C66DCF">
            <w:pPr>
              <w:jc w:val="center"/>
              <w:rPr>
                <w:color w:val="000000"/>
                <w:u w:color="000000"/>
              </w:rPr>
            </w:pPr>
            <w:r>
              <w:rPr>
                <w:sz w:val="16"/>
              </w:rPr>
              <w:t>99,46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68DE81" w14:textId="77777777" w:rsidR="00A77B3E" w:rsidRDefault="00C66DCF">
            <w:pPr>
              <w:jc w:val="center"/>
              <w:rPr>
                <w:color w:val="000000"/>
                <w:u w:color="000000"/>
              </w:rPr>
            </w:pPr>
            <w:r>
              <w:rPr>
                <w:sz w:val="16"/>
              </w:rPr>
              <w:t>99,46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2D0688" w14:textId="77777777" w:rsidR="00A77B3E" w:rsidRDefault="00C66DCF">
            <w:pPr>
              <w:jc w:val="center"/>
              <w:rPr>
                <w:color w:val="000000"/>
                <w:u w:color="000000"/>
              </w:rPr>
            </w:pPr>
            <w:r>
              <w:rPr>
                <w:sz w:val="16"/>
              </w:rPr>
              <w:t>99,46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60591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C45837D" w14:textId="77777777" w:rsidR="00A77B3E" w:rsidRDefault="00C66DCF">
            <w:pPr>
              <w:jc w:val="center"/>
              <w:rPr>
                <w:color w:val="000000"/>
                <w:u w:color="000000"/>
              </w:rPr>
            </w:pPr>
            <w:r>
              <w:rPr>
                <w:sz w:val="16"/>
              </w:rPr>
              <w:t>99,46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D259F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D1D61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0FBC4E"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B79E6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45AE3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3A308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57B9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459E7"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9D645" w14:textId="77777777" w:rsidR="00A77B3E" w:rsidRDefault="00C66DCF">
            <w:pPr>
              <w:jc w:val="center"/>
              <w:rPr>
                <w:color w:val="000000"/>
                <w:u w:color="000000"/>
              </w:rPr>
            </w:pPr>
            <w:r>
              <w:rPr>
                <w:sz w:val="16"/>
              </w:rPr>
              <w:t>0,00</w:t>
            </w:r>
          </w:p>
        </w:tc>
      </w:tr>
      <w:tr w:rsidR="006149F3" w14:paraId="37E4249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0E136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D0A7503"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537C8D5" w14:textId="77777777" w:rsidR="00A77B3E" w:rsidRDefault="00C66DCF">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207DED" w14:textId="77777777" w:rsidR="00A77B3E" w:rsidRDefault="00C66DCF">
            <w:pPr>
              <w:jc w:val="left"/>
              <w:rPr>
                <w:color w:val="000000"/>
                <w:u w:color="000000"/>
              </w:rPr>
            </w:pPr>
            <w:r>
              <w:rPr>
                <w:sz w:val="16"/>
              </w:rPr>
              <w:t>Różne opłaty i składki</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8BD22C" w14:textId="77777777" w:rsidR="00A77B3E" w:rsidRDefault="00C66DCF">
            <w:pPr>
              <w:jc w:val="center"/>
              <w:rPr>
                <w:color w:val="000000"/>
                <w:u w:color="000000"/>
              </w:rPr>
            </w:pPr>
            <w:r>
              <w:rPr>
                <w:sz w:val="16"/>
              </w:rPr>
              <w:t>356,00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AE377" w14:textId="77777777" w:rsidR="00A77B3E" w:rsidRDefault="00C66DCF">
            <w:pPr>
              <w:jc w:val="center"/>
              <w:rPr>
                <w:color w:val="000000"/>
                <w:u w:color="000000"/>
              </w:rPr>
            </w:pPr>
            <w:r>
              <w:rPr>
                <w:sz w:val="16"/>
              </w:rPr>
              <w:t>356,00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C4FAE9" w14:textId="77777777" w:rsidR="00A77B3E" w:rsidRDefault="00C66DCF">
            <w:pPr>
              <w:jc w:val="center"/>
              <w:rPr>
                <w:color w:val="000000"/>
                <w:u w:color="000000"/>
              </w:rPr>
            </w:pPr>
            <w:r>
              <w:rPr>
                <w:sz w:val="16"/>
              </w:rPr>
              <w:t>356,00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DA9CB3"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8BA79FC" w14:textId="77777777" w:rsidR="00A77B3E" w:rsidRDefault="00C66DCF">
            <w:pPr>
              <w:jc w:val="center"/>
              <w:rPr>
                <w:color w:val="000000"/>
                <w:u w:color="000000"/>
              </w:rPr>
            </w:pPr>
            <w:r>
              <w:rPr>
                <w:sz w:val="16"/>
              </w:rPr>
              <w:t>356,00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E6952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F50CD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FAE18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AC070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96C7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63DA3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B689A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ABAA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689335" w14:textId="77777777" w:rsidR="00A77B3E" w:rsidRDefault="00C66DCF">
            <w:pPr>
              <w:jc w:val="center"/>
              <w:rPr>
                <w:color w:val="000000"/>
                <w:u w:color="000000"/>
              </w:rPr>
            </w:pPr>
            <w:r>
              <w:rPr>
                <w:sz w:val="16"/>
              </w:rPr>
              <w:t>0,00</w:t>
            </w:r>
          </w:p>
        </w:tc>
      </w:tr>
      <w:tr w:rsidR="006149F3" w14:paraId="5D058166" w14:textId="77777777">
        <w:tc>
          <w:tcPr>
            <w:tcW w:w="570" w:type="dxa"/>
            <w:vMerge/>
            <w:tcBorders>
              <w:top w:val="nil"/>
              <w:left w:val="single" w:sz="2" w:space="0" w:color="auto"/>
              <w:bottom w:val="single" w:sz="2" w:space="0" w:color="auto"/>
              <w:right w:val="single" w:sz="2" w:space="0" w:color="auto"/>
            </w:tcBorders>
            <w:tcMar>
              <w:top w:w="100" w:type="dxa"/>
            </w:tcMar>
          </w:tcPr>
          <w:p w14:paraId="465D2BA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61256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4CE4919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B16DD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D0EA10" w14:textId="77777777" w:rsidR="00A77B3E" w:rsidRDefault="00C66DCF">
            <w:pPr>
              <w:jc w:val="center"/>
              <w:rPr>
                <w:color w:val="000000"/>
                <w:u w:color="000000"/>
              </w:rPr>
            </w:pPr>
            <w:r>
              <w:rPr>
                <w:sz w:val="16"/>
              </w:rPr>
              <w:t>330,00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B050F0" w14:textId="77777777" w:rsidR="00A77B3E" w:rsidRDefault="00C66DCF">
            <w:pPr>
              <w:jc w:val="center"/>
              <w:rPr>
                <w:color w:val="000000"/>
                <w:u w:color="000000"/>
              </w:rPr>
            </w:pPr>
            <w:r>
              <w:rPr>
                <w:sz w:val="16"/>
              </w:rPr>
              <w:t>330,00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DDB07" w14:textId="77777777" w:rsidR="00A77B3E" w:rsidRDefault="00C66DCF">
            <w:pPr>
              <w:jc w:val="center"/>
              <w:rPr>
                <w:color w:val="000000"/>
                <w:u w:color="000000"/>
              </w:rPr>
            </w:pPr>
            <w:r>
              <w:rPr>
                <w:sz w:val="16"/>
              </w:rPr>
              <w:t>330,00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68A590"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5A44F44" w14:textId="77777777" w:rsidR="00A77B3E" w:rsidRDefault="00C66DCF">
            <w:pPr>
              <w:jc w:val="center"/>
              <w:rPr>
                <w:color w:val="000000"/>
                <w:u w:color="000000"/>
              </w:rPr>
            </w:pPr>
            <w:r>
              <w:rPr>
                <w:sz w:val="16"/>
              </w:rPr>
              <w:t>330,00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81C84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EC5CA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AC2461"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FC545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3B47F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43E250"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DD0E8"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5436D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C79E02" w14:textId="77777777" w:rsidR="00A77B3E" w:rsidRDefault="00C66DCF">
            <w:pPr>
              <w:jc w:val="center"/>
              <w:rPr>
                <w:color w:val="000000"/>
                <w:u w:color="000000"/>
              </w:rPr>
            </w:pPr>
            <w:r>
              <w:rPr>
                <w:sz w:val="16"/>
              </w:rPr>
              <w:t>0,00</w:t>
            </w:r>
          </w:p>
        </w:tc>
      </w:tr>
      <w:tr w:rsidR="006149F3" w14:paraId="1EB0386B"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37421B9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2A5602" w14:textId="77777777" w:rsidR="00A77B3E" w:rsidRDefault="00C66DCF">
            <w:pPr>
              <w:jc w:val="center"/>
              <w:rPr>
                <w:color w:val="000000"/>
                <w:u w:color="000000"/>
              </w:rPr>
            </w:pPr>
            <w:r>
              <w:rPr>
                <w:sz w:val="16"/>
              </w:rPr>
              <w:t>92,70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329439" w14:textId="77777777" w:rsidR="00A77B3E" w:rsidRDefault="00C66DCF">
            <w:pPr>
              <w:jc w:val="center"/>
              <w:rPr>
                <w:color w:val="000000"/>
                <w:u w:color="000000"/>
              </w:rPr>
            </w:pPr>
            <w:r>
              <w:rPr>
                <w:sz w:val="16"/>
              </w:rPr>
              <w:t>92,70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6D0E2B" w14:textId="77777777" w:rsidR="00A77B3E" w:rsidRDefault="00C66DCF">
            <w:pPr>
              <w:jc w:val="center"/>
              <w:rPr>
                <w:color w:val="000000"/>
                <w:u w:color="000000"/>
              </w:rPr>
            </w:pPr>
            <w:r>
              <w:rPr>
                <w:sz w:val="16"/>
              </w:rPr>
              <w:t>92,70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C5820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21B2549" w14:textId="77777777" w:rsidR="00A77B3E" w:rsidRDefault="00C66DCF">
            <w:pPr>
              <w:jc w:val="center"/>
              <w:rPr>
                <w:color w:val="000000"/>
                <w:u w:color="000000"/>
              </w:rPr>
            </w:pPr>
            <w:r>
              <w:rPr>
                <w:sz w:val="16"/>
              </w:rPr>
              <w:t>92,70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721EF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1A9B1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BD4F8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A1878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D9EFF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D76BA3"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919B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6B6E1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6B83E9" w14:textId="77777777" w:rsidR="00A77B3E" w:rsidRDefault="00C66DCF">
            <w:pPr>
              <w:jc w:val="center"/>
              <w:rPr>
                <w:color w:val="000000"/>
                <w:u w:color="000000"/>
              </w:rPr>
            </w:pPr>
            <w:r>
              <w:rPr>
                <w:sz w:val="16"/>
              </w:rPr>
              <w:t>0,00</w:t>
            </w:r>
          </w:p>
        </w:tc>
      </w:tr>
      <w:tr w:rsidR="006149F3" w14:paraId="765EAF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71323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6A1586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6C94620" w14:textId="77777777" w:rsidR="00A77B3E" w:rsidRDefault="00C66DCF">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2942A3E" w14:textId="77777777" w:rsidR="00A77B3E" w:rsidRDefault="00C66DCF">
            <w:pPr>
              <w:jc w:val="left"/>
              <w:rPr>
                <w:color w:val="000000"/>
                <w:u w:color="000000"/>
              </w:rPr>
            </w:pPr>
            <w:r>
              <w:rPr>
                <w:sz w:val="16"/>
              </w:rPr>
              <w:t>Odpisy na zakładowy fundusz świadczeń socjalnych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256697" w14:textId="77777777" w:rsidR="00A77B3E" w:rsidRDefault="00C66DCF">
            <w:pPr>
              <w:jc w:val="center"/>
              <w:rPr>
                <w:color w:val="000000"/>
                <w:u w:color="000000"/>
              </w:rPr>
            </w:pPr>
            <w:r>
              <w:rPr>
                <w:sz w:val="16"/>
              </w:rPr>
              <w:t>8 914,00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DD6F12" w14:textId="77777777" w:rsidR="00A77B3E" w:rsidRDefault="00C66DCF">
            <w:pPr>
              <w:jc w:val="center"/>
              <w:rPr>
                <w:color w:val="000000"/>
                <w:u w:color="000000"/>
              </w:rPr>
            </w:pPr>
            <w:r>
              <w:rPr>
                <w:sz w:val="16"/>
              </w:rPr>
              <w:t>8 914,00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FAD291" w14:textId="77777777" w:rsidR="00A77B3E" w:rsidRDefault="00C66DCF">
            <w:pPr>
              <w:jc w:val="center"/>
              <w:rPr>
                <w:color w:val="000000"/>
                <w:u w:color="000000"/>
              </w:rPr>
            </w:pPr>
            <w:r>
              <w:rPr>
                <w:sz w:val="16"/>
              </w:rPr>
              <w:t>8 914,00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6CD406"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A0ED1BA" w14:textId="77777777" w:rsidR="00A77B3E" w:rsidRDefault="00C66DCF">
            <w:pPr>
              <w:jc w:val="center"/>
              <w:rPr>
                <w:color w:val="000000"/>
                <w:u w:color="000000"/>
              </w:rPr>
            </w:pPr>
            <w:r>
              <w:rPr>
                <w:sz w:val="16"/>
              </w:rPr>
              <w:t>8 914,00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90CDD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34D7D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4A2CAC"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A0B83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C73D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97705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EACB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528A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2624CD" w14:textId="77777777" w:rsidR="00A77B3E" w:rsidRDefault="00C66DCF">
            <w:pPr>
              <w:jc w:val="center"/>
              <w:rPr>
                <w:color w:val="000000"/>
                <w:u w:color="000000"/>
              </w:rPr>
            </w:pPr>
            <w:r>
              <w:rPr>
                <w:sz w:val="16"/>
              </w:rPr>
              <w:t>0,00</w:t>
            </w:r>
          </w:p>
        </w:tc>
      </w:tr>
      <w:tr w:rsidR="006149F3" w14:paraId="2D03F37E" w14:textId="77777777">
        <w:tc>
          <w:tcPr>
            <w:tcW w:w="570" w:type="dxa"/>
            <w:vMerge/>
            <w:tcBorders>
              <w:top w:val="nil"/>
              <w:left w:val="single" w:sz="2" w:space="0" w:color="auto"/>
              <w:bottom w:val="single" w:sz="2" w:space="0" w:color="auto"/>
              <w:right w:val="single" w:sz="2" w:space="0" w:color="auto"/>
            </w:tcBorders>
            <w:tcMar>
              <w:top w:w="100" w:type="dxa"/>
            </w:tcMar>
          </w:tcPr>
          <w:p w14:paraId="298F0C4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FD603A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0565EE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82AF7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930869" w14:textId="77777777" w:rsidR="00A77B3E" w:rsidRDefault="00C66DCF">
            <w:pPr>
              <w:jc w:val="center"/>
              <w:rPr>
                <w:color w:val="000000"/>
                <w:u w:color="000000"/>
              </w:rPr>
            </w:pPr>
            <w:r>
              <w:rPr>
                <w:sz w:val="16"/>
              </w:rPr>
              <w:t>8 914,00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65642" w14:textId="77777777" w:rsidR="00A77B3E" w:rsidRDefault="00C66DCF">
            <w:pPr>
              <w:jc w:val="center"/>
              <w:rPr>
                <w:color w:val="000000"/>
                <w:u w:color="000000"/>
              </w:rPr>
            </w:pPr>
            <w:r>
              <w:rPr>
                <w:sz w:val="16"/>
              </w:rPr>
              <w:t>8 914,00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1826C8" w14:textId="77777777" w:rsidR="00A77B3E" w:rsidRDefault="00C66DCF">
            <w:pPr>
              <w:jc w:val="center"/>
              <w:rPr>
                <w:color w:val="000000"/>
                <w:u w:color="000000"/>
              </w:rPr>
            </w:pPr>
            <w:r>
              <w:rPr>
                <w:sz w:val="16"/>
              </w:rPr>
              <w:t>8 914,00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947C8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97A37E2" w14:textId="77777777" w:rsidR="00A77B3E" w:rsidRDefault="00C66DCF">
            <w:pPr>
              <w:jc w:val="center"/>
              <w:rPr>
                <w:color w:val="000000"/>
                <w:u w:color="000000"/>
              </w:rPr>
            </w:pPr>
            <w:r>
              <w:rPr>
                <w:sz w:val="16"/>
              </w:rPr>
              <w:t>8 914,00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EC81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0E34C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0A9E43"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665B7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D0B19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39A5E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E63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62350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98C681" w14:textId="77777777" w:rsidR="00A77B3E" w:rsidRDefault="00C66DCF">
            <w:pPr>
              <w:jc w:val="center"/>
              <w:rPr>
                <w:color w:val="000000"/>
                <w:u w:color="000000"/>
              </w:rPr>
            </w:pPr>
            <w:r>
              <w:rPr>
                <w:sz w:val="16"/>
              </w:rPr>
              <w:t>0,00</w:t>
            </w:r>
          </w:p>
        </w:tc>
      </w:tr>
      <w:tr w:rsidR="006149F3" w14:paraId="4F1A4E32"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BA0FE32"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447A5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161B97"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2D74B5"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E2F92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37E20BE"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BAFA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234D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4EC27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6F63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9FA10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F13A3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46A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1150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E0AB5A" w14:textId="77777777" w:rsidR="00A77B3E" w:rsidRDefault="00C66DCF">
            <w:pPr>
              <w:jc w:val="center"/>
              <w:rPr>
                <w:color w:val="000000"/>
                <w:u w:color="000000"/>
              </w:rPr>
            </w:pPr>
            <w:r>
              <w:rPr>
                <w:sz w:val="16"/>
              </w:rPr>
              <w:t>0,00</w:t>
            </w:r>
          </w:p>
        </w:tc>
      </w:tr>
      <w:tr w:rsidR="006149F3" w14:paraId="590DCD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36BE5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30D1D8"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15EF14D4"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FEB5D3"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922AF5" w14:textId="77777777" w:rsidR="00A77B3E" w:rsidRDefault="00C66DCF">
            <w:pPr>
              <w:jc w:val="center"/>
              <w:rPr>
                <w:color w:val="000000"/>
                <w:u w:color="000000"/>
              </w:rPr>
            </w:pPr>
            <w:r>
              <w:rPr>
                <w:sz w:val="16"/>
              </w:rPr>
              <w:t>41 000,00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86C18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BB780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F803B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B3BA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1902E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9047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12258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37681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A11A5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7C493C" w14:textId="77777777" w:rsidR="00A77B3E" w:rsidRDefault="00C66DCF">
            <w:pPr>
              <w:jc w:val="center"/>
              <w:rPr>
                <w:color w:val="000000"/>
                <w:u w:color="000000"/>
              </w:rPr>
            </w:pPr>
            <w:r>
              <w:rPr>
                <w:sz w:val="16"/>
              </w:rPr>
              <w:t>41 000,00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23D2A" w14:textId="77777777" w:rsidR="00A77B3E" w:rsidRDefault="00C66DCF">
            <w:pPr>
              <w:jc w:val="center"/>
              <w:rPr>
                <w:color w:val="000000"/>
                <w:u w:color="000000"/>
              </w:rPr>
            </w:pPr>
            <w:r>
              <w:rPr>
                <w:sz w:val="16"/>
              </w:rPr>
              <w:t>41 000,00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C1613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BAE5C6" w14:textId="77777777" w:rsidR="00A77B3E" w:rsidRDefault="00C66DCF">
            <w:pPr>
              <w:jc w:val="center"/>
              <w:rPr>
                <w:color w:val="000000"/>
                <w:u w:color="000000"/>
              </w:rPr>
            </w:pPr>
            <w:r>
              <w:rPr>
                <w:sz w:val="16"/>
              </w:rPr>
              <w:t>0,00</w:t>
            </w:r>
          </w:p>
        </w:tc>
      </w:tr>
      <w:tr w:rsidR="006149F3" w14:paraId="2A39EF07" w14:textId="77777777">
        <w:tc>
          <w:tcPr>
            <w:tcW w:w="570" w:type="dxa"/>
            <w:vMerge/>
            <w:tcBorders>
              <w:top w:val="nil"/>
              <w:left w:val="single" w:sz="2" w:space="0" w:color="auto"/>
              <w:bottom w:val="single" w:sz="2" w:space="0" w:color="auto"/>
              <w:right w:val="single" w:sz="2" w:space="0" w:color="auto"/>
            </w:tcBorders>
            <w:tcMar>
              <w:top w:w="100" w:type="dxa"/>
            </w:tcMar>
          </w:tcPr>
          <w:p w14:paraId="01962DC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67A733"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886434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D06BAF"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C017CD" w14:textId="77777777" w:rsidR="00A77B3E" w:rsidRDefault="00C66DCF">
            <w:pPr>
              <w:jc w:val="center"/>
              <w:rPr>
                <w:color w:val="000000"/>
                <w:u w:color="000000"/>
              </w:rPr>
            </w:pPr>
            <w:r>
              <w:rPr>
                <w:sz w:val="16"/>
              </w:rPr>
              <w:t>40 813,00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5DFDC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DE4B4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FAF0A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EEE4AC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B7523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D8E77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35570A"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58F0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FDFF42"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366D54" w14:textId="77777777" w:rsidR="00A77B3E" w:rsidRDefault="00C66DCF">
            <w:pPr>
              <w:jc w:val="center"/>
              <w:rPr>
                <w:color w:val="000000"/>
                <w:u w:color="000000"/>
              </w:rPr>
            </w:pPr>
            <w:r>
              <w:rPr>
                <w:sz w:val="16"/>
              </w:rPr>
              <w:t>40 813,00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D0E00" w14:textId="77777777" w:rsidR="00A77B3E" w:rsidRDefault="00C66DCF">
            <w:pPr>
              <w:jc w:val="center"/>
              <w:rPr>
                <w:color w:val="000000"/>
                <w:u w:color="000000"/>
              </w:rPr>
            </w:pPr>
            <w:r>
              <w:rPr>
                <w:sz w:val="16"/>
              </w:rPr>
              <w:t>40 813,00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EF1B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EBB98B" w14:textId="77777777" w:rsidR="00A77B3E" w:rsidRDefault="00C66DCF">
            <w:pPr>
              <w:jc w:val="center"/>
              <w:rPr>
                <w:color w:val="000000"/>
                <w:u w:color="000000"/>
              </w:rPr>
            </w:pPr>
            <w:r>
              <w:rPr>
                <w:sz w:val="16"/>
              </w:rPr>
              <w:t>0,00</w:t>
            </w:r>
          </w:p>
        </w:tc>
      </w:tr>
      <w:tr w:rsidR="006149F3" w14:paraId="26062F8E"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B9397D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33F036" w14:textId="77777777" w:rsidR="00A77B3E" w:rsidRDefault="00C66DCF">
            <w:pPr>
              <w:jc w:val="center"/>
              <w:rPr>
                <w:color w:val="000000"/>
                <w:u w:color="000000"/>
              </w:rPr>
            </w:pPr>
            <w:r>
              <w:rPr>
                <w:sz w:val="16"/>
              </w:rPr>
              <w:t>99,54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9325C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1E0FA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4C306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0E976A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797DC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AC2A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69B96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AD50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CB25E3"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796615" w14:textId="77777777" w:rsidR="00A77B3E" w:rsidRDefault="00C66DCF">
            <w:pPr>
              <w:jc w:val="center"/>
              <w:rPr>
                <w:color w:val="000000"/>
                <w:u w:color="000000"/>
              </w:rPr>
            </w:pPr>
            <w:r>
              <w:rPr>
                <w:sz w:val="16"/>
              </w:rPr>
              <w:t>99,54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E0DB1" w14:textId="77777777" w:rsidR="00A77B3E" w:rsidRDefault="00C66DCF">
            <w:pPr>
              <w:jc w:val="center"/>
              <w:rPr>
                <w:color w:val="000000"/>
                <w:u w:color="000000"/>
              </w:rPr>
            </w:pPr>
            <w:r>
              <w:rPr>
                <w:sz w:val="16"/>
              </w:rPr>
              <w:t>99,54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7025E0"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69F5C4" w14:textId="77777777" w:rsidR="00A77B3E" w:rsidRDefault="00C66DCF">
            <w:pPr>
              <w:jc w:val="center"/>
              <w:rPr>
                <w:color w:val="000000"/>
                <w:u w:color="000000"/>
              </w:rPr>
            </w:pPr>
            <w:r>
              <w:rPr>
                <w:sz w:val="16"/>
              </w:rPr>
              <w:t>0,00</w:t>
            </w:r>
          </w:p>
        </w:tc>
      </w:tr>
      <w:tr w:rsidR="006149F3" w14:paraId="0E88D50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65B1BC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4555D2"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EFA196D" w14:textId="77777777" w:rsidR="00A77B3E" w:rsidRDefault="00C66DCF">
            <w:pPr>
              <w:jc w:val="center"/>
              <w:rPr>
                <w:color w:val="000000"/>
                <w:u w:color="000000"/>
              </w:rPr>
            </w:pPr>
            <w:r>
              <w:rPr>
                <w:sz w:val="16"/>
              </w:rPr>
              <w:t>6060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AE5705" w14:textId="77777777" w:rsidR="00A77B3E" w:rsidRDefault="00C66DCF">
            <w:pPr>
              <w:jc w:val="left"/>
              <w:rPr>
                <w:color w:val="000000"/>
                <w:u w:color="000000"/>
              </w:rPr>
            </w:pPr>
            <w:r>
              <w:rPr>
                <w:sz w:val="16"/>
              </w:rPr>
              <w:t>Wydatki na zakupy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4D3CBF" w14:textId="77777777" w:rsidR="00A77B3E" w:rsidRDefault="00C66DCF">
            <w:pPr>
              <w:jc w:val="center"/>
              <w:rPr>
                <w:color w:val="000000"/>
                <w:u w:color="000000"/>
              </w:rPr>
            </w:pPr>
            <w:r>
              <w:rPr>
                <w:sz w:val="16"/>
              </w:rPr>
              <w:t>12 500,00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054B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5F98F9"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7C58C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E66BFB4"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D54E6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2EBD5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224AE2"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9F943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070E0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B2E869" w14:textId="77777777" w:rsidR="00A77B3E" w:rsidRDefault="00C66DCF">
            <w:pPr>
              <w:jc w:val="center"/>
              <w:rPr>
                <w:color w:val="000000"/>
                <w:u w:color="000000"/>
              </w:rPr>
            </w:pPr>
            <w:r>
              <w:rPr>
                <w:sz w:val="16"/>
              </w:rPr>
              <w:t>12 500,00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AB5E5" w14:textId="77777777" w:rsidR="00A77B3E" w:rsidRDefault="00C66DCF">
            <w:pPr>
              <w:jc w:val="center"/>
              <w:rPr>
                <w:color w:val="000000"/>
                <w:u w:color="000000"/>
              </w:rPr>
            </w:pPr>
            <w:r>
              <w:rPr>
                <w:sz w:val="16"/>
              </w:rPr>
              <w:t>12 500,00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71036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9C983B" w14:textId="77777777" w:rsidR="00A77B3E" w:rsidRDefault="00C66DCF">
            <w:pPr>
              <w:jc w:val="center"/>
              <w:rPr>
                <w:color w:val="000000"/>
                <w:u w:color="000000"/>
              </w:rPr>
            </w:pPr>
            <w:r>
              <w:rPr>
                <w:sz w:val="16"/>
              </w:rPr>
              <w:t>0,00</w:t>
            </w:r>
          </w:p>
        </w:tc>
      </w:tr>
      <w:tr w:rsidR="006149F3" w14:paraId="0208EED3" w14:textId="77777777">
        <w:tc>
          <w:tcPr>
            <w:tcW w:w="570" w:type="dxa"/>
            <w:vMerge/>
            <w:tcBorders>
              <w:top w:val="nil"/>
              <w:left w:val="single" w:sz="2" w:space="0" w:color="auto"/>
              <w:bottom w:val="single" w:sz="2" w:space="0" w:color="auto"/>
              <w:right w:val="single" w:sz="2" w:space="0" w:color="auto"/>
            </w:tcBorders>
            <w:tcMar>
              <w:top w:w="100" w:type="dxa"/>
            </w:tcMar>
          </w:tcPr>
          <w:p w14:paraId="3261D70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82B45A"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74DE33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12C55D"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A81D0" w14:textId="77777777" w:rsidR="00A77B3E" w:rsidRDefault="00C66DCF">
            <w:pPr>
              <w:jc w:val="center"/>
              <w:rPr>
                <w:color w:val="000000"/>
                <w:u w:color="000000"/>
              </w:rPr>
            </w:pPr>
            <w:r>
              <w:rPr>
                <w:sz w:val="16"/>
              </w:rPr>
              <w:t>12 188,00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C2DA4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DE9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2AE8D"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78F49B6"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0BC85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10DFA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602EC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F7BD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6E8EA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640C5D" w14:textId="77777777" w:rsidR="00A77B3E" w:rsidRDefault="00C66DCF">
            <w:pPr>
              <w:jc w:val="center"/>
              <w:rPr>
                <w:color w:val="000000"/>
                <w:u w:color="000000"/>
              </w:rPr>
            </w:pPr>
            <w:r>
              <w:rPr>
                <w:sz w:val="16"/>
              </w:rPr>
              <w:t>12 188,00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3B283F" w14:textId="77777777" w:rsidR="00A77B3E" w:rsidRDefault="00C66DCF">
            <w:pPr>
              <w:jc w:val="center"/>
              <w:rPr>
                <w:color w:val="000000"/>
                <w:u w:color="000000"/>
              </w:rPr>
            </w:pPr>
            <w:r>
              <w:rPr>
                <w:sz w:val="16"/>
              </w:rPr>
              <w:t>12 188,00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3D844"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0CB1AD" w14:textId="77777777" w:rsidR="00A77B3E" w:rsidRDefault="00C66DCF">
            <w:pPr>
              <w:jc w:val="center"/>
              <w:rPr>
                <w:color w:val="000000"/>
                <w:u w:color="000000"/>
              </w:rPr>
            </w:pPr>
            <w:r>
              <w:rPr>
                <w:sz w:val="16"/>
              </w:rPr>
              <w:t>0,00</w:t>
            </w:r>
          </w:p>
        </w:tc>
      </w:tr>
      <w:tr w:rsidR="006149F3" w14:paraId="367CE6DD"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2BBED83E"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7A7D83" w14:textId="77777777" w:rsidR="00A77B3E" w:rsidRDefault="00C66DCF">
            <w:pPr>
              <w:jc w:val="center"/>
              <w:rPr>
                <w:color w:val="000000"/>
                <w:u w:color="000000"/>
              </w:rPr>
            </w:pPr>
            <w:r>
              <w:rPr>
                <w:sz w:val="16"/>
              </w:rPr>
              <w:t>97,50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2DDAB1"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2B7273"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D2577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471E765"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C6C78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E1B54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F51F5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C03AA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97D22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6694DC" w14:textId="77777777" w:rsidR="00A77B3E" w:rsidRDefault="00C66DCF">
            <w:pPr>
              <w:jc w:val="center"/>
              <w:rPr>
                <w:color w:val="000000"/>
                <w:u w:color="000000"/>
              </w:rPr>
            </w:pPr>
            <w:r>
              <w:rPr>
                <w:sz w:val="16"/>
              </w:rPr>
              <w:t>97,50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69A293" w14:textId="77777777" w:rsidR="00A77B3E" w:rsidRDefault="00C66DCF">
            <w:pPr>
              <w:jc w:val="center"/>
              <w:rPr>
                <w:color w:val="000000"/>
                <w:u w:color="000000"/>
              </w:rPr>
            </w:pPr>
            <w:r>
              <w:rPr>
                <w:sz w:val="16"/>
              </w:rPr>
              <w:t>97,50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8EB58C"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D79506" w14:textId="77777777" w:rsidR="00A77B3E" w:rsidRDefault="00C66DCF">
            <w:pPr>
              <w:jc w:val="center"/>
              <w:rPr>
                <w:color w:val="000000"/>
                <w:u w:color="000000"/>
              </w:rPr>
            </w:pPr>
            <w:r>
              <w:rPr>
                <w:sz w:val="16"/>
              </w:rPr>
              <w:t>0,00</w:t>
            </w:r>
          </w:p>
        </w:tc>
      </w:tr>
      <w:tr w:rsidR="006149F3" w14:paraId="1EEB87E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B1846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312E45" w14:textId="77777777" w:rsidR="00A77B3E" w:rsidRDefault="00C66DCF">
            <w:pPr>
              <w:jc w:val="center"/>
              <w:rPr>
                <w:color w:val="000000"/>
                <w:u w:color="000000"/>
              </w:rPr>
            </w:pPr>
            <w:r>
              <w:rPr>
                <w:sz w:val="16"/>
              </w:rPr>
              <w:t>92605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AC8F89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F5856E" w14:textId="77777777" w:rsidR="00A77B3E" w:rsidRDefault="00C66DCF">
            <w:pPr>
              <w:jc w:val="left"/>
              <w:rPr>
                <w:color w:val="000000"/>
                <w:u w:color="000000"/>
              </w:rPr>
            </w:pPr>
            <w:r>
              <w:rPr>
                <w:sz w:val="16"/>
              </w:rPr>
              <w:t>Zadania w zakresie kultury fizycznej</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CBF3A" w14:textId="77777777" w:rsidR="00A77B3E" w:rsidRDefault="00C66DCF">
            <w:pPr>
              <w:jc w:val="center"/>
              <w:rPr>
                <w:color w:val="000000"/>
                <w:u w:color="000000"/>
              </w:rPr>
            </w:pPr>
            <w:r>
              <w:rPr>
                <w:sz w:val="16"/>
              </w:rPr>
              <w:t>394 500,00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10EE0F" w14:textId="77777777" w:rsidR="00A77B3E" w:rsidRDefault="00C66DCF">
            <w:pPr>
              <w:jc w:val="center"/>
              <w:rPr>
                <w:color w:val="000000"/>
                <w:u w:color="000000"/>
              </w:rPr>
            </w:pPr>
            <w:r>
              <w:rPr>
                <w:sz w:val="16"/>
              </w:rPr>
              <w:t>394 500,00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9951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28319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03898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C0F7A9" w14:textId="77777777" w:rsidR="00A77B3E" w:rsidRDefault="00C66DCF">
            <w:pPr>
              <w:jc w:val="center"/>
              <w:rPr>
                <w:color w:val="000000"/>
                <w:u w:color="000000"/>
              </w:rPr>
            </w:pPr>
            <w:r>
              <w:rPr>
                <w:sz w:val="16"/>
              </w:rPr>
              <w:t>394 500,00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E9D78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FE144F"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5DF27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2AA76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65DA6F"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79CC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A1BEF6"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27BF87" w14:textId="77777777" w:rsidR="00A77B3E" w:rsidRDefault="00C66DCF">
            <w:pPr>
              <w:jc w:val="center"/>
              <w:rPr>
                <w:color w:val="000000"/>
                <w:u w:color="000000"/>
              </w:rPr>
            </w:pPr>
            <w:r>
              <w:rPr>
                <w:sz w:val="16"/>
              </w:rPr>
              <w:t>0,00</w:t>
            </w:r>
          </w:p>
        </w:tc>
      </w:tr>
      <w:tr w:rsidR="006149F3" w14:paraId="40AA2C3C" w14:textId="77777777">
        <w:tc>
          <w:tcPr>
            <w:tcW w:w="570" w:type="dxa"/>
            <w:vMerge/>
            <w:tcBorders>
              <w:top w:val="nil"/>
              <w:left w:val="single" w:sz="2" w:space="0" w:color="auto"/>
              <w:bottom w:val="single" w:sz="2" w:space="0" w:color="auto"/>
              <w:right w:val="single" w:sz="2" w:space="0" w:color="auto"/>
            </w:tcBorders>
            <w:tcMar>
              <w:top w:w="100" w:type="dxa"/>
            </w:tcMar>
          </w:tcPr>
          <w:p w14:paraId="4CCA0F1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B20BE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0F802E6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81255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8196F3" w14:textId="77777777" w:rsidR="00A77B3E" w:rsidRDefault="00C66DCF">
            <w:pPr>
              <w:jc w:val="center"/>
              <w:rPr>
                <w:color w:val="000000"/>
                <w:u w:color="000000"/>
              </w:rPr>
            </w:pPr>
            <w:r>
              <w:rPr>
                <w:sz w:val="16"/>
              </w:rPr>
              <w:t>379 000,00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88D227" w14:textId="77777777" w:rsidR="00A77B3E" w:rsidRDefault="00C66DCF">
            <w:pPr>
              <w:jc w:val="center"/>
              <w:rPr>
                <w:color w:val="000000"/>
                <w:u w:color="000000"/>
              </w:rPr>
            </w:pPr>
            <w:r>
              <w:rPr>
                <w:sz w:val="16"/>
              </w:rPr>
              <w:t>379 000,00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F2EEE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C3A10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30581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4BC408" w14:textId="77777777" w:rsidR="00A77B3E" w:rsidRDefault="00C66DCF">
            <w:pPr>
              <w:jc w:val="center"/>
              <w:rPr>
                <w:color w:val="000000"/>
                <w:u w:color="000000"/>
              </w:rPr>
            </w:pPr>
            <w:r>
              <w:rPr>
                <w:sz w:val="16"/>
              </w:rPr>
              <w:t>379 000,00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AC0AA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21656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3CDD1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F9A02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82D7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9B04A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EBE8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B039E7" w14:textId="77777777" w:rsidR="00A77B3E" w:rsidRDefault="00C66DCF">
            <w:pPr>
              <w:jc w:val="center"/>
              <w:rPr>
                <w:color w:val="000000"/>
                <w:u w:color="000000"/>
              </w:rPr>
            </w:pPr>
            <w:r>
              <w:rPr>
                <w:sz w:val="16"/>
              </w:rPr>
              <w:t>0,00</w:t>
            </w:r>
          </w:p>
        </w:tc>
      </w:tr>
      <w:tr w:rsidR="006149F3" w14:paraId="5081853F"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B6FC10D"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4E05F5"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779F8"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1F037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60842"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C07C61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47FCDD"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BC51D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9CC81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45D5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6E982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D097BB"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59A48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095603"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3586CE" w14:textId="77777777" w:rsidR="00A77B3E" w:rsidRDefault="00C66DCF">
            <w:pPr>
              <w:jc w:val="center"/>
              <w:rPr>
                <w:color w:val="000000"/>
                <w:u w:color="000000"/>
              </w:rPr>
            </w:pPr>
            <w:r>
              <w:rPr>
                <w:sz w:val="16"/>
              </w:rPr>
              <w:t>0,00</w:t>
            </w:r>
          </w:p>
        </w:tc>
      </w:tr>
      <w:tr w:rsidR="006149F3" w14:paraId="4FC0FF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E197D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8A86F7"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6D68A199" w14:textId="77777777" w:rsidR="00A77B3E" w:rsidRDefault="00C66DCF">
            <w:pPr>
              <w:jc w:val="center"/>
              <w:rPr>
                <w:color w:val="000000"/>
                <w:u w:color="000000"/>
              </w:rPr>
            </w:pPr>
            <w:r>
              <w:rPr>
                <w:sz w:val="16"/>
              </w:rPr>
              <w:t>2360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0C4BB0" w14:textId="77777777" w:rsidR="00A77B3E" w:rsidRDefault="00C66DCF">
            <w:pPr>
              <w:jc w:val="left"/>
              <w:rPr>
                <w:color w:val="000000"/>
                <w:u w:color="000000"/>
              </w:rPr>
            </w:pPr>
            <w:r>
              <w:rPr>
                <w:sz w:val="16"/>
              </w:rPr>
              <w:t xml:space="preserve">Dotacje celowe z budżetu jednostki samorządu terytorialnego, udzielone w trybie art. </w:t>
            </w:r>
            <w:r>
              <w:rPr>
                <w:sz w:val="16"/>
              </w:rPr>
              <w:lastRenderedPageBreak/>
              <w:t>221 ustawy, na finansowanie lub dofinansowanie zadań zleconych do realizacji organizacjom prowadzącym działalność pożytku publicznego</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C0885D" w14:textId="77777777" w:rsidR="00A77B3E" w:rsidRDefault="00C66DCF">
            <w:pPr>
              <w:jc w:val="center"/>
              <w:rPr>
                <w:color w:val="000000"/>
                <w:u w:color="000000"/>
              </w:rPr>
            </w:pPr>
            <w:r>
              <w:rPr>
                <w:sz w:val="16"/>
              </w:rPr>
              <w:lastRenderedPageBreak/>
              <w:t>394 500,00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3C2110" w14:textId="77777777" w:rsidR="00A77B3E" w:rsidRDefault="00C66DCF">
            <w:pPr>
              <w:jc w:val="center"/>
              <w:rPr>
                <w:color w:val="000000"/>
                <w:u w:color="000000"/>
              </w:rPr>
            </w:pPr>
            <w:r>
              <w:rPr>
                <w:sz w:val="16"/>
              </w:rPr>
              <w:t>394 500,00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CD556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139A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11DF6E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9645C6" w14:textId="77777777" w:rsidR="00A77B3E" w:rsidRDefault="00C66DCF">
            <w:pPr>
              <w:jc w:val="center"/>
              <w:rPr>
                <w:color w:val="000000"/>
                <w:u w:color="000000"/>
              </w:rPr>
            </w:pPr>
            <w:r>
              <w:rPr>
                <w:sz w:val="16"/>
              </w:rPr>
              <w:t>394 500,00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FFBAC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AE3DA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7F770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05EEB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A455C6"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B5E9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9135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979878" w14:textId="77777777" w:rsidR="00A77B3E" w:rsidRDefault="00C66DCF">
            <w:pPr>
              <w:jc w:val="center"/>
              <w:rPr>
                <w:color w:val="000000"/>
                <w:u w:color="000000"/>
              </w:rPr>
            </w:pPr>
            <w:r>
              <w:rPr>
                <w:sz w:val="16"/>
              </w:rPr>
              <w:t>0,00</w:t>
            </w:r>
          </w:p>
        </w:tc>
      </w:tr>
      <w:tr w:rsidR="006149F3" w14:paraId="4425FA68" w14:textId="77777777">
        <w:tc>
          <w:tcPr>
            <w:tcW w:w="570" w:type="dxa"/>
            <w:vMerge/>
            <w:tcBorders>
              <w:top w:val="nil"/>
              <w:left w:val="single" w:sz="2" w:space="0" w:color="auto"/>
              <w:bottom w:val="single" w:sz="2" w:space="0" w:color="auto"/>
              <w:right w:val="single" w:sz="2" w:space="0" w:color="auto"/>
            </w:tcBorders>
            <w:tcMar>
              <w:top w:w="100" w:type="dxa"/>
            </w:tcMar>
          </w:tcPr>
          <w:p w14:paraId="3A10C54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06E4895"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11E350A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99C5F2"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4BC65C" w14:textId="77777777" w:rsidR="00A77B3E" w:rsidRDefault="00C66DCF">
            <w:pPr>
              <w:jc w:val="center"/>
              <w:rPr>
                <w:color w:val="000000"/>
                <w:u w:color="000000"/>
              </w:rPr>
            </w:pPr>
            <w:r>
              <w:rPr>
                <w:sz w:val="16"/>
              </w:rPr>
              <w:t>379 000,00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056B0C" w14:textId="77777777" w:rsidR="00A77B3E" w:rsidRDefault="00C66DCF">
            <w:pPr>
              <w:jc w:val="center"/>
              <w:rPr>
                <w:color w:val="000000"/>
                <w:u w:color="000000"/>
              </w:rPr>
            </w:pPr>
            <w:r>
              <w:rPr>
                <w:sz w:val="16"/>
              </w:rPr>
              <w:t>379 000,00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E88AF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281D3E"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7F6A2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C4CD35" w14:textId="77777777" w:rsidR="00A77B3E" w:rsidRDefault="00C66DCF">
            <w:pPr>
              <w:jc w:val="center"/>
              <w:rPr>
                <w:color w:val="000000"/>
                <w:u w:color="000000"/>
              </w:rPr>
            </w:pPr>
            <w:r>
              <w:rPr>
                <w:sz w:val="16"/>
              </w:rPr>
              <w:t>379 000,00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0159C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DCD904"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7E461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54DAA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55B002"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4E070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71851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0CB26E" w14:textId="77777777" w:rsidR="00A77B3E" w:rsidRDefault="00C66DCF">
            <w:pPr>
              <w:jc w:val="center"/>
              <w:rPr>
                <w:color w:val="000000"/>
                <w:u w:color="000000"/>
              </w:rPr>
            </w:pPr>
            <w:r>
              <w:rPr>
                <w:sz w:val="16"/>
              </w:rPr>
              <w:t>0,00</w:t>
            </w:r>
          </w:p>
        </w:tc>
      </w:tr>
      <w:tr w:rsidR="006149F3" w14:paraId="3902F8F7"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00043676"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9F5B4"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43D401"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291B5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B489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07ED0DE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3BBF6C" w14:textId="77777777" w:rsidR="00A77B3E" w:rsidRDefault="00C66DCF">
            <w:pPr>
              <w:jc w:val="center"/>
              <w:rPr>
                <w:color w:val="000000"/>
                <w:u w:color="000000"/>
              </w:rPr>
            </w:pPr>
            <w:r>
              <w:rPr>
                <w:sz w:val="16"/>
              </w:rPr>
              <w:t>96,07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2B5DE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BE9F05"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E74175"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C6F9A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642E79"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79147"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6D3FE9"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39B5DE" w14:textId="77777777" w:rsidR="00A77B3E" w:rsidRDefault="00C66DCF">
            <w:pPr>
              <w:jc w:val="center"/>
              <w:rPr>
                <w:color w:val="000000"/>
                <w:u w:color="000000"/>
              </w:rPr>
            </w:pPr>
            <w:r>
              <w:rPr>
                <w:sz w:val="16"/>
              </w:rPr>
              <w:t>0,00</w:t>
            </w:r>
          </w:p>
        </w:tc>
      </w:tr>
      <w:tr w:rsidR="006149F3" w14:paraId="7A8821F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15E41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DCF1D8" w14:textId="77777777" w:rsidR="00A77B3E" w:rsidRDefault="00C66DCF">
            <w:pPr>
              <w:jc w:val="center"/>
              <w:rPr>
                <w:color w:val="000000"/>
                <w:u w:color="000000"/>
              </w:rPr>
            </w:pPr>
            <w:r>
              <w:rPr>
                <w:sz w:val="16"/>
              </w:rPr>
              <w:t>92695</w:t>
            </w: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2336C5F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561836" w14:textId="77777777" w:rsidR="00A77B3E" w:rsidRDefault="00C66DCF">
            <w:pPr>
              <w:jc w:val="left"/>
              <w:rPr>
                <w:color w:val="000000"/>
                <w:u w:color="000000"/>
              </w:rPr>
            </w:pPr>
            <w:r>
              <w:rPr>
                <w:sz w:val="16"/>
              </w:rPr>
              <w:t>Pozostała działalność</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EB83EC" w14:textId="77777777" w:rsidR="00A77B3E" w:rsidRDefault="00C66DCF">
            <w:pPr>
              <w:jc w:val="center"/>
              <w:rPr>
                <w:color w:val="000000"/>
                <w:u w:color="000000"/>
              </w:rPr>
            </w:pPr>
            <w:r>
              <w:rPr>
                <w:sz w:val="16"/>
              </w:rPr>
              <w:t>51 451,00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309FF8"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75BF8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40FD4C"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423E59"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5ED232"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B2974A"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62C48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A564B"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6D60A0"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20AABF" w14:textId="77777777" w:rsidR="00A77B3E" w:rsidRDefault="00C66DCF">
            <w:pPr>
              <w:jc w:val="center"/>
              <w:rPr>
                <w:color w:val="000000"/>
                <w:u w:color="000000"/>
              </w:rPr>
            </w:pPr>
            <w:r>
              <w:rPr>
                <w:sz w:val="16"/>
              </w:rPr>
              <w:t>49 451,00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434C4F" w14:textId="77777777" w:rsidR="00A77B3E" w:rsidRDefault="00C66DCF">
            <w:pPr>
              <w:jc w:val="center"/>
              <w:rPr>
                <w:color w:val="000000"/>
                <w:u w:color="000000"/>
              </w:rPr>
            </w:pPr>
            <w:r>
              <w:rPr>
                <w:sz w:val="16"/>
              </w:rPr>
              <w:t>49 451,00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3544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542E7C" w14:textId="77777777" w:rsidR="00A77B3E" w:rsidRDefault="00C66DCF">
            <w:pPr>
              <w:jc w:val="center"/>
              <w:rPr>
                <w:color w:val="000000"/>
                <w:u w:color="000000"/>
              </w:rPr>
            </w:pPr>
            <w:r>
              <w:rPr>
                <w:sz w:val="16"/>
              </w:rPr>
              <w:t>0,00</w:t>
            </w:r>
          </w:p>
        </w:tc>
      </w:tr>
      <w:tr w:rsidR="006149F3" w14:paraId="533FE1B2" w14:textId="77777777">
        <w:tc>
          <w:tcPr>
            <w:tcW w:w="570" w:type="dxa"/>
            <w:vMerge/>
            <w:tcBorders>
              <w:top w:val="nil"/>
              <w:left w:val="single" w:sz="2" w:space="0" w:color="auto"/>
              <w:bottom w:val="single" w:sz="2" w:space="0" w:color="auto"/>
              <w:right w:val="single" w:sz="2" w:space="0" w:color="auto"/>
            </w:tcBorders>
            <w:tcMar>
              <w:top w:w="100" w:type="dxa"/>
            </w:tcMar>
          </w:tcPr>
          <w:p w14:paraId="538BCF2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597F872"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2222F40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1F75B86"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7EEE01" w14:textId="77777777" w:rsidR="00A77B3E" w:rsidRDefault="00C66DCF">
            <w:pPr>
              <w:jc w:val="center"/>
              <w:rPr>
                <w:color w:val="000000"/>
                <w:u w:color="000000"/>
              </w:rPr>
            </w:pPr>
            <w:r>
              <w:rPr>
                <w:sz w:val="16"/>
              </w:rPr>
              <w:t>20 999,81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7DA3C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002C0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A51D18"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65A0FC9"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1C8BC8"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2B318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16DE09"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50AD4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14447F"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94B5D3" w14:textId="77777777" w:rsidR="00A77B3E" w:rsidRDefault="00C66DCF">
            <w:pPr>
              <w:jc w:val="center"/>
              <w:rPr>
                <w:color w:val="000000"/>
                <w:u w:color="000000"/>
              </w:rPr>
            </w:pPr>
            <w:r>
              <w:rPr>
                <w:sz w:val="16"/>
              </w:rPr>
              <w:t>18 999,81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01287" w14:textId="77777777" w:rsidR="00A77B3E" w:rsidRDefault="00C66DCF">
            <w:pPr>
              <w:jc w:val="center"/>
              <w:rPr>
                <w:color w:val="000000"/>
                <w:u w:color="000000"/>
              </w:rPr>
            </w:pPr>
            <w:r>
              <w:rPr>
                <w:sz w:val="16"/>
              </w:rPr>
              <w:t>18 999,81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3ABB1"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FE9FA8" w14:textId="77777777" w:rsidR="00A77B3E" w:rsidRDefault="00C66DCF">
            <w:pPr>
              <w:jc w:val="center"/>
              <w:rPr>
                <w:color w:val="000000"/>
                <w:u w:color="000000"/>
              </w:rPr>
            </w:pPr>
            <w:r>
              <w:rPr>
                <w:sz w:val="16"/>
              </w:rPr>
              <w:t>0,00</w:t>
            </w:r>
          </w:p>
        </w:tc>
      </w:tr>
      <w:tr w:rsidR="006149F3" w14:paraId="5D055508"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54C2588F"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CC3932" w14:textId="77777777" w:rsidR="00A77B3E" w:rsidRDefault="00C66DCF">
            <w:pPr>
              <w:jc w:val="center"/>
              <w:rPr>
                <w:color w:val="000000"/>
                <w:u w:color="000000"/>
              </w:rPr>
            </w:pPr>
            <w:r>
              <w:rPr>
                <w:sz w:val="16"/>
              </w:rPr>
              <w:t>40,82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BB0570"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CC5E1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42B8B5"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B4A025"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705B3F"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69556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FD4DBD"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C5442"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59208C"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427A05" w14:textId="77777777" w:rsidR="00A77B3E" w:rsidRDefault="00C66DCF">
            <w:pPr>
              <w:jc w:val="center"/>
              <w:rPr>
                <w:color w:val="000000"/>
                <w:u w:color="000000"/>
              </w:rPr>
            </w:pPr>
            <w:r>
              <w:rPr>
                <w:sz w:val="16"/>
              </w:rPr>
              <w:t>38,42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FDF84" w14:textId="77777777" w:rsidR="00A77B3E" w:rsidRDefault="00C66DCF">
            <w:pPr>
              <w:jc w:val="center"/>
              <w:rPr>
                <w:color w:val="000000"/>
                <w:u w:color="000000"/>
              </w:rPr>
            </w:pPr>
            <w:r>
              <w:rPr>
                <w:sz w:val="16"/>
              </w:rPr>
              <w:t>38,42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EB2A8"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58997E" w14:textId="77777777" w:rsidR="00A77B3E" w:rsidRDefault="00C66DCF">
            <w:pPr>
              <w:jc w:val="center"/>
              <w:rPr>
                <w:color w:val="000000"/>
                <w:u w:color="000000"/>
              </w:rPr>
            </w:pPr>
            <w:r>
              <w:rPr>
                <w:sz w:val="16"/>
              </w:rPr>
              <w:t>0,00</w:t>
            </w:r>
          </w:p>
        </w:tc>
      </w:tr>
      <w:tr w:rsidR="006149F3" w14:paraId="1CCD2F9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09C011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E228B1"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5E3FF2A1" w14:textId="77777777" w:rsidR="00A77B3E" w:rsidRDefault="00C66DCF">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4BECB8" w14:textId="77777777" w:rsidR="00A77B3E" w:rsidRDefault="00C66DCF">
            <w:pPr>
              <w:jc w:val="left"/>
              <w:rPr>
                <w:color w:val="000000"/>
                <w:u w:color="000000"/>
              </w:rPr>
            </w:pPr>
            <w:r>
              <w:rPr>
                <w:sz w:val="16"/>
              </w:rPr>
              <w:t>Zakup materiałów i wyposażenia</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C52DB4"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772A94"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A967F3"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05BC9B"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F214C4B"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78A5C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7B7BAF"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44C69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8426F0"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D69E21"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7D22C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B9DAE"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D0C4F"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5DDBFD" w14:textId="77777777" w:rsidR="00A77B3E" w:rsidRDefault="00C66DCF">
            <w:pPr>
              <w:jc w:val="center"/>
              <w:rPr>
                <w:color w:val="000000"/>
                <w:u w:color="000000"/>
              </w:rPr>
            </w:pPr>
            <w:r>
              <w:rPr>
                <w:sz w:val="16"/>
              </w:rPr>
              <w:t>0,00</w:t>
            </w:r>
          </w:p>
        </w:tc>
      </w:tr>
      <w:tr w:rsidR="006149F3" w14:paraId="4941989B" w14:textId="77777777">
        <w:tc>
          <w:tcPr>
            <w:tcW w:w="570" w:type="dxa"/>
            <w:vMerge/>
            <w:tcBorders>
              <w:top w:val="nil"/>
              <w:left w:val="single" w:sz="2" w:space="0" w:color="auto"/>
              <w:bottom w:val="single" w:sz="2" w:space="0" w:color="auto"/>
              <w:right w:val="single" w:sz="2" w:space="0" w:color="auto"/>
            </w:tcBorders>
            <w:tcMar>
              <w:top w:w="100" w:type="dxa"/>
            </w:tcMar>
          </w:tcPr>
          <w:p w14:paraId="06A83E1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6246E6"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846EA4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958D77"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60DD95"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15E51"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C2451" w14:textId="77777777" w:rsidR="00A77B3E" w:rsidRDefault="00C66DCF">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9F791"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231B3BBC" w14:textId="77777777" w:rsidR="00A77B3E" w:rsidRDefault="00C66DCF">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F6EC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D93C61"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EE33A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403C0D"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4C82E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46E35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D328A"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8A41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1CA70E" w14:textId="77777777" w:rsidR="00A77B3E" w:rsidRDefault="00C66DCF">
            <w:pPr>
              <w:jc w:val="center"/>
              <w:rPr>
                <w:color w:val="000000"/>
                <w:u w:color="000000"/>
              </w:rPr>
            </w:pPr>
            <w:r>
              <w:rPr>
                <w:sz w:val="16"/>
              </w:rPr>
              <w:t>0,00</w:t>
            </w:r>
          </w:p>
        </w:tc>
      </w:tr>
      <w:tr w:rsidR="006149F3" w14:paraId="4C4B1511"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748847F3"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3D26B8"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033AFB"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FA9CBA" w14:textId="77777777" w:rsidR="00A77B3E" w:rsidRDefault="00C66DCF">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5B7AD7"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F8459E7" w14:textId="77777777" w:rsidR="00A77B3E" w:rsidRDefault="00C66DCF">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79DDEA"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43428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5C4427"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AF89D3"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472EA8"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D5B60C"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5F474" w14:textId="77777777" w:rsidR="00A77B3E" w:rsidRDefault="00C66DCF">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FD6FE"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978160" w14:textId="77777777" w:rsidR="00A77B3E" w:rsidRDefault="00C66DCF">
            <w:pPr>
              <w:jc w:val="center"/>
              <w:rPr>
                <w:color w:val="000000"/>
                <w:u w:color="000000"/>
              </w:rPr>
            </w:pPr>
            <w:r>
              <w:rPr>
                <w:sz w:val="16"/>
              </w:rPr>
              <w:t>0,00</w:t>
            </w:r>
          </w:p>
        </w:tc>
      </w:tr>
      <w:tr w:rsidR="006149F3" w14:paraId="3E6CADD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7741B2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433356" w14:textId="77777777" w:rsidR="00A77B3E" w:rsidRDefault="00A77B3E">
            <w:pPr>
              <w:jc w:val="center"/>
              <w:rPr>
                <w:color w:val="000000"/>
                <w:u w:color="000000"/>
              </w:rPr>
            </w:pPr>
          </w:p>
        </w:tc>
        <w:tc>
          <w:tcPr>
            <w:tcW w:w="375" w:type="dxa"/>
            <w:vMerge w:val="restart"/>
            <w:tcBorders>
              <w:top w:val="single" w:sz="2" w:space="0" w:color="auto"/>
              <w:left w:val="single" w:sz="2" w:space="0" w:color="auto"/>
              <w:bottom w:val="single" w:sz="2" w:space="0" w:color="auto"/>
              <w:right w:val="single" w:sz="2" w:space="0" w:color="auto"/>
            </w:tcBorders>
            <w:tcMar>
              <w:top w:w="100" w:type="dxa"/>
            </w:tcMar>
          </w:tcPr>
          <w:p w14:paraId="791547AD" w14:textId="77777777" w:rsidR="00A77B3E" w:rsidRDefault="00C66DCF">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06BA518" w14:textId="77777777" w:rsidR="00A77B3E" w:rsidRDefault="00C66DCF">
            <w:pPr>
              <w:jc w:val="left"/>
              <w:rPr>
                <w:color w:val="000000"/>
                <w:u w:color="000000"/>
              </w:rPr>
            </w:pPr>
            <w:r>
              <w:rPr>
                <w:sz w:val="16"/>
              </w:rPr>
              <w:t>Wydatki inwestycyjne jednostek budżetowych</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95D43" w14:textId="77777777" w:rsidR="00A77B3E" w:rsidRDefault="00C66DCF">
            <w:pPr>
              <w:jc w:val="center"/>
              <w:rPr>
                <w:color w:val="000000"/>
                <w:u w:color="000000"/>
              </w:rPr>
            </w:pPr>
            <w:r>
              <w:rPr>
                <w:sz w:val="16"/>
              </w:rPr>
              <w:t>49 451,00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6BC1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EA8C7D"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C541A"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5ED3483A"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6D0A7"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FF92F9"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B64168"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822A7"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561B7D"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695470" w14:textId="77777777" w:rsidR="00A77B3E" w:rsidRDefault="00C66DCF">
            <w:pPr>
              <w:jc w:val="center"/>
              <w:rPr>
                <w:color w:val="000000"/>
                <w:u w:color="000000"/>
              </w:rPr>
            </w:pPr>
            <w:r>
              <w:rPr>
                <w:sz w:val="16"/>
              </w:rPr>
              <w:t>49 451,00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93835" w14:textId="77777777" w:rsidR="00A77B3E" w:rsidRDefault="00C66DCF">
            <w:pPr>
              <w:jc w:val="center"/>
              <w:rPr>
                <w:color w:val="000000"/>
                <w:u w:color="000000"/>
              </w:rPr>
            </w:pPr>
            <w:r>
              <w:rPr>
                <w:sz w:val="16"/>
              </w:rPr>
              <w:t>49 451,00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E3C45"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6AF603" w14:textId="77777777" w:rsidR="00A77B3E" w:rsidRDefault="00C66DCF">
            <w:pPr>
              <w:jc w:val="center"/>
              <w:rPr>
                <w:color w:val="000000"/>
                <w:u w:color="000000"/>
              </w:rPr>
            </w:pPr>
            <w:r>
              <w:rPr>
                <w:sz w:val="16"/>
              </w:rPr>
              <w:t>0,00</w:t>
            </w:r>
          </w:p>
        </w:tc>
      </w:tr>
      <w:tr w:rsidR="006149F3" w14:paraId="46B7C6DF" w14:textId="77777777">
        <w:tc>
          <w:tcPr>
            <w:tcW w:w="570" w:type="dxa"/>
            <w:vMerge/>
            <w:tcBorders>
              <w:top w:val="nil"/>
              <w:left w:val="single" w:sz="2" w:space="0" w:color="auto"/>
              <w:bottom w:val="single" w:sz="2" w:space="0" w:color="auto"/>
              <w:right w:val="single" w:sz="2" w:space="0" w:color="auto"/>
            </w:tcBorders>
            <w:tcMar>
              <w:top w:w="100" w:type="dxa"/>
            </w:tcMar>
          </w:tcPr>
          <w:p w14:paraId="6A56591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DA4997B" w14:textId="77777777" w:rsidR="00A77B3E" w:rsidRDefault="00A77B3E">
            <w:pPr>
              <w:jc w:val="center"/>
              <w:rPr>
                <w:color w:val="000000"/>
                <w:u w:color="000000"/>
              </w:rPr>
            </w:pPr>
          </w:p>
        </w:tc>
        <w:tc>
          <w:tcPr>
            <w:tcW w:w="375" w:type="dxa"/>
            <w:vMerge/>
            <w:tcBorders>
              <w:top w:val="nil"/>
              <w:left w:val="single" w:sz="2" w:space="0" w:color="auto"/>
              <w:bottom w:val="single" w:sz="2" w:space="0" w:color="auto"/>
              <w:right w:val="single" w:sz="2" w:space="0" w:color="auto"/>
            </w:tcBorders>
            <w:tcMar>
              <w:top w:w="100" w:type="dxa"/>
            </w:tcMar>
          </w:tcPr>
          <w:p w14:paraId="7EA0BA2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126C64" w14:textId="77777777" w:rsidR="00A77B3E" w:rsidRDefault="00A77B3E">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D52CD8" w14:textId="77777777" w:rsidR="00A77B3E" w:rsidRDefault="00C66DCF">
            <w:pPr>
              <w:jc w:val="center"/>
              <w:rPr>
                <w:color w:val="000000"/>
                <w:u w:color="000000"/>
              </w:rPr>
            </w:pPr>
            <w:r>
              <w:rPr>
                <w:sz w:val="16"/>
              </w:rPr>
              <w:t>18 999,81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261F54"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8CB095"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5F2084"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3E6F405E"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053CE0"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FD3856"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6728B6"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1B66C"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0FFAB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122222" w14:textId="77777777" w:rsidR="00A77B3E" w:rsidRDefault="00C66DCF">
            <w:pPr>
              <w:jc w:val="center"/>
              <w:rPr>
                <w:color w:val="000000"/>
                <w:u w:color="000000"/>
              </w:rPr>
            </w:pPr>
            <w:r>
              <w:rPr>
                <w:sz w:val="16"/>
              </w:rPr>
              <w:t>18 999,81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46285" w14:textId="77777777" w:rsidR="00A77B3E" w:rsidRDefault="00C66DCF">
            <w:pPr>
              <w:jc w:val="center"/>
              <w:rPr>
                <w:color w:val="000000"/>
                <w:u w:color="000000"/>
              </w:rPr>
            </w:pPr>
            <w:r>
              <w:rPr>
                <w:sz w:val="16"/>
              </w:rPr>
              <w:t>18 999,81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45F02"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2DAFA2" w14:textId="77777777" w:rsidR="00A77B3E" w:rsidRDefault="00C66DCF">
            <w:pPr>
              <w:jc w:val="center"/>
              <w:rPr>
                <w:color w:val="000000"/>
                <w:u w:color="000000"/>
              </w:rPr>
            </w:pPr>
            <w:r>
              <w:rPr>
                <w:sz w:val="16"/>
              </w:rPr>
              <w:t>0,00</w:t>
            </w:r>
          </w:p>
        </w:tc>
      </w:tr>
      <w:tr w:rsidR="006149F3" w14:paraId="3BE60956" w14:textId="77777777">
        <w:tc>
          <w:tcPr>
            <w:tcW w:w="2580" w:type="dxa"/>
            <w:gridSpan w:val="4"/>
            <w:tcBorders>
              <w:top w:val="single" w:sz="2" w:space="0" w:color="auto"/>
              <w:left w:val="single" w:sz="2" w:space="0" w:color="auto"/>
              <w:bottom w:val="single" w:sz="2" w:space="0" w:color="auto"/>
              <w:right w:val="single" w:sz="2" w:space="0" w:color="auto"/>
            </w:tcBorders>
            <w:tcMar>
              <w:top w:w="100" w:type="dxa"/>
            </w:tcMar>
          </w:tcPr>
          <w:p w14:paraId="13553DF1" w14:textId="77777777" w:rsidR="00A77B3E" w:rsidRDefault="00C66DCF">
            <w:pPr>
              <w:jc w:val="right"/>
              <w:rPr>
                <w:color w:val="000000"/>
                <w:u w:color="000000"/>
              </w:rPr>
            </w:pPr>
            <w:r>
              <w:rPr>
                <w:sz w:val="16"/>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3613BA" w14:textId="77777777" w:rsidR="00A77B3E" w:rsidRDefault="00C66DCF">
            <w:pPr>
              <w:jc w:val="center"/>
              <w:rPr>
                <w:color w:val="000000"/>
                <w:u w:color="000000"/>
              </w:rPr>
            </w:pPr>
            <w:r>
              <w:rPr>
                <w:sz w:val="16"/>
              </w:rPr>
              <w:t>38,42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9FA3DB"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DE7DE"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950B49" w14:textId="77777777" w:rsidR="00A77B3E" w:rsidRDefault="00C66DCF">
            <w:pPr>
              <w:jc w:val="center"/>
              <w:rPr>
                <w:color w:val="000000"/>
                <w:u w:color="000000"/>
              </w:rPr>
            </w:pPr>
            <w:r>
              <w:rPr>
                <w:sz w:val="16"/>
              </w:rPr>
              <w:t>0,00</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19DECEFB"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B73666" w14:textId="77777777" w:rsidR="00A77B3E" w:rsidRDefault="00C66DCF">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AE97E8"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06899B" w14:textId="77777777" w:rsidR="00A77B3E" w:rsidRDefault="00C66DCF">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D9CF8E" w14:textId="77777777" w:rsidR="00A77B3E" w:rsidRDefault="00C66DCF">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FC6907" w14:textId="77777777" w:rsidR="00A77B3E" w:rsidRDefault="00C66DCF">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5627B5" w14:textId="77777777" w:rsidR="00A77B3E" w:rsidRDefault="00C66DCF">
            <w:pPr>
              <w:jc w:val="center"/>
              <w:rPr>
                <w:color w:val="000000"/>
                <w:u w:color="000000"/>
              </w:rPr>
            </w:pPr>
            <w:r>
              <w:rPr>
                <w:sz w:val="16"/>
              </w:rPr>
              <w:t>38,42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3E0F64" w14:textId="77777777" w:rsidR="00A77B3E" w:rsidRDefault="00C66DCF">
            <w:pPr>
              <w:jc w:val="center"/>
              <w:rPr>
                <w:color w:val="000000"/>
                <w:u w:color="000000"/>
              </w:rPr>
            </w:pPr>
            <w:r>
              <w:rPr>
                <w:sz w:val="16"/>
              </w:rPr>
              <w:t>38,42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1317D" w14:textId="77777777" w:rsidR="00A77B3E" w:rsidRDefault="00C66DCF">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34712A" w14:textId="77777777" w:rsidR="00A77B3E" w:rsidRDefault="00C66DCF">
            <w:pPr>
              <w:jc w:val="center"/>
              <w:rPr>
                <w:color w:val="000000"/>
                <w:u w:color="000000"/>
              </w:rPr>
            </w:pPr>
            <w:r>
              <w:rPr>
                <w:sz w:val="16"/>
              </w:rPr>
              <w:t>0,00</w:t>
            </w:r>
          </w:p>
        </w:tc>
      </w:tr>
      <w:tr w:rsidR="006149F3" w14:paraId="29A42422" w14:textId="77777777">
        <w:tc>
          <w:tcPr>
            <w:tcW w:w="1530" w:type="dxa"/>
            <w:gridSpan w:val="3"/>
            <w:vMerge w:val="restart"/>
            <w:tcBorders>
              <w:top w:val="single" w:sz="2" w:space="0" w:color="auto"/>
              <w:left w:val="single" w:sz="2" w:space="0" w:color="auto"/>
              <w:bottom w:val="single" w:sz="2" w:space="0" w:color="auto"/>
              <w:right w:val="single" w:sz="2" w:space="0" w:color="auto"/>
            </w:tcBorders>
            <w:tcMar>
              <w:top w:w="100" w:type="dxa"/>
            </w:tcMar>
          </w:tcPr>
          <w:p w14:paraId="0301011C" w14:textId="77777777" w:rsidR="00A77B3E" w:rsidRDefault="00C66DCF">
            <w:pPr>
              <w:jc w:val="center"/>
              <w:rPr>
                <w:color w:val="000000"/>
                <w:u w:color="000000"/>
              </w:rPr>
            </w:pPr>
            <w:r>
              <w:rPr>
                <w:b/>
                <w:sz w:val="16"/>
              </w:rPr>
              <w:t>Wydatki razem</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89452FB" w14:textId="77777777" w:rsidR="00A77B3E" w:rsidRPr="00287B5B" w:rsidRDefault="00C66DCF">
            <w:pPr>
              <w:jc w:val="center"/>
              <w:rPr>
                <w:color w:val="000000"/>
                <w:sz w:val="12"/>
                <w:szCs w:val="12"/>
                <w:u w:color="000000"/>
              </w:rPr>
            </w:pPr>
            <w:r w:rsidRPr="00287B5B">
              <w:rPr>
                <w:b/>
                <w:sz w:val="12"/>
                <w:szCs w:val="12"/>
              </w:rPr>
              <w:t>plan</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404FC9" w14:textId="77777777" w:rsidR="00A77B3E" w:rsidRPr="00287B5B" w:rsidRDefault="00C66DCF">
            <w:pPr>
              <w:jc w:val="right"/>
              <w:rPr>
                <w:color w:val="000000"/>
                <w:sz w:val="12"/>
                <w:szCs w:val="12"/>
                <w:u w:color="000000"/>
              </w:rPr>
            </w:pPr>
            <w:r w:rsidRPr="00287B5B">
              <w:rPr>
                <w:b/>
                <w:sz w:val="12"/>
                <w:szCs w:val="12"/>
              </w:rPr>
              <w:t>68 411 589,17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41B261" w14:textId="77777777" w:rsidR="00A77B3E" w:rsidRPr="00287B5B" w:rsidRDefault="00C66DCF">
            <w:pPr>
              <w:jc w:val="right"/>
              <w:rPr>
                <w:color w:val="000000"/>
                <w:sz w:val="12"/>
                <w:szCs w:val="12"/>
                <w:u w:color="000000"/>
              </w:rPr>
            </w:pPr>
            <w:r w:rsidRPr="00287B5B">
              <w:rPr>
                <w:b/>
                <w:sz w:val="12"/>
                <w:szCs w:val="12"/>
              </w:rPr>
              <w:t>59 049 959,86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64FD57" w14:textId="77777777" w:rsidR="00A77B3E" w:rsidRPr="00287B5B" w:rsidRDefault="00C66DCF">
            <w:pPr>
              <w:jc w:val="right"/>
              <w:rPr>
                <w:color w:val="000000"/>
                <w:sz w:val="12"/>
                <w:szCs w:val="12"/>
                <w:u w:color="000000"/>
              </w:rPr>
            </w:pPr>
            <w:r w:rsidRPr="00287B5B">
              <w:rPr>
                <w:b/>
                <w:sz w:val="12"/>
                <w:szCs w:val="12"/>
              </w:rPr>
              <w:t>36 074 708,27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57E519" w14:textId="77777777" w:rsidR="00A77B3E" w:rsidRPr="00287B5B" w:rsidRDefault="00C66DCF">
            <w:pPr>
              <w:jc w:val="right"/>
              <w:rPr>
                <w:color w:val="000000"/>
                <w:sz w:val="12"/>
                <w:szCs w:val="12"/>
                <w:u w:color="000000"/>
              </w:rPr>
            </w:pPr>
            <w:r w:rsidRPr="00287B5B">
              <w:rPr>
                <w:b/>
                <w:sz w:val="12"/>
                <w:szCs w:val="12"/>
              </w:rPr>
              <w:t>24 938 902,74</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4DFCB88A" w14:textId="77777777" w:rsidR="00A77B3E" w:rsidRPr="00287B5B" w:rsidRDefault="00C66DCF">
            <w:pPr>
              <w:jc w:val="right"/>
              <w:rPr>
                <w:color w:val="000000"/>
                <w:sz w:val="12"/>
                <w:szCs w:val="12"/>
                <w:u w:color="000000"/>
              </w:rPr>
            </w:pPr>
            <w:r w:rsidRPr="00287B5B">
              <w:rPr>
                <w:b/>
                <w:sz w:val="12"/>
                <w:szCs w:val="12"/>
              </w:rPr>
              <w:t>11 135 805,53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405268" w14:textId="77777777" w:rsidR="00A77B3E" w:rsidRPr="00287B5B" w:rsidRDefault="00C66DCF">
            <w:pPr>
              <w:jc w:val="right"/>
              <w:rPr>
                <w:color w:val="000000"/>
                <w:sz w:val="12"/>
                <w:szCs w:val="12"/>
                <w:u w:color="000000"/>
              </w:rPr>
            </w:pPr>
            <w:r w:rsidRPr="00287B5B">
              <w:rPr>
                <w:b/>
                <w:sz w:val="12"/>
                <w:szCs w:val="12"/>
              </w:rPr>
              <w:t>2 140 120,00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A65C8A" w14:textId="77777777" w:rsidR="00A77B3E" w:rsidRPr="00287B5B" w:rsidRDefault="00C66DCF">
            <w:pPr>
              <w:jc w:val="right"/>
              <w:rPr>
                <w:color w:val="000000"/>
                <w:sz w:val="12"/>
                <w:szCs w:val="12"/>
                <w:u w:color="000000"/>
              </w:rPr>
            </w:pPr>
            <w:r w:rsidRPr="00287B5B">
              <w:rPr>
                <w:b/>
                <w:sz w:val="12"/>
                <w:szCs w:val="12"/>
              </w:rPr>
              <w:t>20 107 111,07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38DE3E" w14:textId="77777777" w:rsidR="00A77B3E" w:rsidRPr="00287B5B" w:rsidRDefault="00C66DCF">
            <w:pPr>
              <w:jc w:val="right"/>
              <w:rPr>
                <w:color w:val="000000"/>
                <w:sz w:val="12"/>
                <w:szCs w:val="12"/>
                <w:u w:color="000000"/>
              </w:rPr>
            </w:pPr>
            <w:r w:rsidRPr="00287B5B">
              <w:rPr>
                <w:b/>
                <w:sz w:val="12"/>
                <w:szCs w:val="12"/>
              </w:rPr>
              <w:t>359 520,52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B2CEA2" w14:textId="77777777" w:rsidR="00A77B3E" w:rsidRPr="00287B5B" w:rsidRDefault="00C66DCF">
            <w:pPr>
              <w:jc w:val="right"/>
              <w:rPr>
                <w:color w:val="000000"/>
                <w:sz w:val="12"/>
                <w:szCs w:val="12"/>
                <w:u w:color="000000"/>
              </w:rPr>
            </w:pPr>
            <w:r w:rsidRPr="00287B5B">
              <w:rPr>
                <w:b/>
                <w:sz w:val="12"/>
                <w:szCs w:val="12"/>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ADFC16" w14:textId="77777777" w:rsidR="00A77B3E" w:rsidRPr="00287B5B" w:rsidRDefault="00C66DCF">
            <w:pPr>
              <w:jc w:val="right"/>
              <w:rPr>
                <w:color w:val="000000"/>
                <w:sz w:val="12"/>
                <w:szCs w:val="12"/>
                <w:u w:color="000000"/>
              </w:rPr>
            </w:pPr>
            <w:r w:rsidRPr="00287B5B">
              <w:rPr>
                <w:b/>
                <w:sz w:val="12"/>
                <w:szCs w:val="12"/>
              </w:rPr>
              <w:t>368 500,00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ACACAA" w14:textId="77777777" w:rsidR="00A77B3E" w:rsidRPr="00287B5B" w:rsidRDefault="00C66DCF">
            <w:pPr>
              <w:jc w:val="right"/>
              <w:rPr>
                <w:color w:val="000000"/>
                <w:sz w:val="12"/>
                <w:szCs w:val="12"/>
                <w:u w:color="000000"/>
              </w:rPr>
            </w:pPr>
            <w:r w:rsidRPr="00287B5B">
              <w:rPr>
                <w:b/>
                <w:sz w:val="12"/>
                <w:szCs w:val="12"/>
              </w:rPr>
              <w:t>9 361 629,31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68B2FA" w14:textId="77777777" w:rsidR="00A77B3E" w:rsidRPr="00287B5B" w:rsidRDefault="00C66DCF">
            <w:pPr>
              <w:jc w:val="right"/>
              <w:rPr>
                <w:color w:val="000000"/>
                <w:sz w:val="12"/>
                <w:szCs w:val="12"/>
                <w:u w:color="000000"/>
              </w:rPr>
            </w:pPr>
            <w:r w:rsidRPr="00287B5B">
              <w:rPr>
                <w:b/>
                <w:sz w:val="12"/>
                <w:szCs w:val="12"/>
              </w:rPr>
              <w:t>9 361 629,31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A6E3A8" w14:textId="77777777" w:rsidR="00A77B3E" w:rsidRPr="00287B5B" w:rsidRDefault="00C66DCF">
            <w:pPr>
              <w:jc w:val="right"/>
              <w:rPr>
                <w:color w:val="000000"/>
                <w:sz w:val="12"/>
                <w:szCs w:val="12"/>
                <w:u w:color="000000"/>
              </w:rPr>
            </w:pPr>
            <w:r w:rsidRPr="00287B5B">
              <w:rPr>
                <w:b/>
                <w:sz w:val="12"/>
                <w:szCs w:val="12"/>
              </w:rPr>
              <w:t>4 412 660,38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787EC6" w14:textId="77777777" w:rsidR="00A77B3E" w:rsidRPr="00287B5B" w:rsidRDefault="00C66DCF">
            <w:pPr>
              <w:jc w:val="right"/>
              <w:rPr>
                <w:color w:val="000000"/>
                <w:sz w:val="12"/>
                <w:szCs w:val="12"/>
                <w:u w:color="000000"/>
              </w:rPr>
            </w:pPr>
            <w:r w:rsidRPr="00287B5B">
              <w:rPr>
                <w:b/>
                <w:sz w:val="12"/>
                <w:szCs w:val="12"/>
              </w:rPr>
              <w:t>0,00</w:t>
            </w:r>
          </w:p>
        </w:tc>
      </w:tr>
      <w:tr w:rsidR="006149F3" w14:paraId="4EEBB810" w14:textId="77777777">
        <w:tc>
          <w:tcPr>
            <w:tcW w:w="1530" w:type="dxa"/>
            <w:gridSpan w:val="3"/>
            <w:vMerge/>
            <w:tcBorders>
              <w:top w:val="nil"/>
              <w:left w:val="single" w:sz="2" w:space="0" w:color="auto"/>
              <w:bottom w:val="single" w:sz="2" w:space="0" w:color="auto"/>
              <w:right w:val="single" w:sz="2" w:space="0" w:color="auto"/>
            </w:tcBorders>
            <w:tcMar>
              <w:top w:w="100" w:type="dxa"/>
            </w:tcMar>
          </w:tcPr>
          <w:p w14:paraId="190AFAA8" w14:textId="77777777" w:rsidR="00A77B3E" w:rsidRDefault="00A77B3E">
            <w:pPr>
              <w:jc w:val="righ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53EB6E4" w14:textId="77777777" w:rsidR="00A77B3E" w:rsidRPr="00287B5B" w:rsidRDefault="00C66DCF">
            <w:pPr>
              <w:jc w:val="center"/>
              <w:rPr>
                <w:color w:val="000000"/>
                <w:sz w:val="12"/>
                <w:szCs w:val="12"/>
                <w:u w:color="000000"/>
              </w:rPr>
            </w:pPr>
            <w:r w:rsidRPr="00287B5B">
              <w:rPr>
                <w:b/>
                <w:sz w:val="12"/>
                <w:szCs w:val="12"/>
              </w:rPr>
              <w:t>wykonanie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FB1F55" w14:textId="77777777" w:rsidR="00A77B3E" w:rsidRPr="00287B5B" w:rsidRDefault="00C66DCF">
            <w:pPr>
              <w:jc w:val="right"/>
              <w:rPr>
                <w:color w:val="000000"/>
                <w:sz w:val="12"/>
                <w:szCs w:val="12"/>
                <w:u w:color="000000"/>
              </w:rPr>
            </w:pPr>
            <w:r w:rsidRPr="00287B5B">
              <w:rPr>
                <w:b/>
                <w:sz w:val="12"/>
                <w:szCs w:val="12"/>
              </w:rPr>
              <w:t>61 861 832,77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EDE195" w14:textId="77777777" w:rsidR="00A77B3E" w:rsidRPr="00287B5B" w:rsidRDefault="00C66DCF">
            <w:pPr>
              <w:jc w:val="right"/>
              <w:rPr>
                <w:color w:val="000000"/>
                <w:sz w:val="12"/>
                <w:szCs w:val="12"/>
                <w:u w:color="000000"/>
              </w:rPr>
            </w:pPr>
            <w:r w:rsidRPr="00287B5B">
              <w:rPr>
                <w:b/>
                <w:sz w:val="12"/>
                <w:szCs w:val="12"/>
              </w:rPr>
              <w:t>54 911 040,26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F40BF0" w14:textId="77777777" w:rsidR="00A77B3E" w:rsidRPr="00287B5B" w:rsidRDefault="00C66DCF">
            <w:pPr>
              <w:jc w:val="right"/>
              <w:rPr>
                <w:color w:val="000000"/>
                <w:sz w:val="12"/>
                <w:szCs w:val="12"/>
                <w:u w:color="000000"/>
              </w:rPr>
            </w:pPr>
            <w:r w:rsidRPr="00287B5B">
              <w:rPr>
                <w:b/>
                <w:sz w:val="12"/>
                <w:szCs w:val="12"/>
              </w:rPr>
              <w:t>32 330 299,83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7AC4EF" w14:textId="77777777" w:rsidR="00A77B3E" w:rsidRPr="00287B5B" w:rsidRDefault="00C66DCF">
            <w:pPr>
              <w:jc w:val="right"/>
              <w:rPr>
                <w:color w:val="000000"/>
                <w:sz w:val="12"/>
                <w:szCs w:val="12"/>
                <w:u w:color="000000"/>
              </w:rPr>
            </w:pPr>
            <w:r w:rsidRPr="00287B5B">
              <w:rPr>
                <w:b/>
                <w:sz w:val="12"/>
                <w:szCs w:val="12"/>
              </w:rPr>
              <w:t>23 138 523,32</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76E2015A" w14:textId="77777777" w:rsidR="00A77B3E" w:rsidRPr="00287B5B" w:rsidRDefault="00C66DCF">
            <w:pPr>
              <w:jc w:val="right"/>
              <w:rPr>
                <w:color w:val="000000"/>
                <w:sz w:val="12"/>
                <w:szCs w:val="12"/>
                <w:u w:color="000000"/>
              </w:rPr>
            </w:pPr>
            <w:r w:rsidRPr="00287B5B">
              <w:rPr>
                <w:b/>
                <w:sz w:val="12"/>
                <w:szCs w:val="12"/>
              </w:rPr>
              <w:t>9 191 776,51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5AD5B3" w14:textId="77777777" w:rsidR="00A77B3E" w:rsidRPr="00287B5B" w:rsidRDefault="00C66DCF">
            <w:pPr>
              <w:jc w:val="right"/>
              <w:rPr>
                <w:color w:val="000000"/>
                <w:sz w:val="12"/>
                <w:szCs w:val="12"/>
                <w:u w:color="000000"/>
              </w:rPr>
            </w:pPr>
            <w:r w:rsidRPr="00287B5B">
              <w:rPr>
                <w:b/>
                <w:sz w:val="12"/>
                <w:szCs w:val="12"/>
              </w:rPr>
              <w:t>2 046 635,76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C5258B" w14:textId="77777777" w:rsidR="00A77B3E" w:rsidRPr="00287B5B" w:rsidRDefault="00C66DCF">
            <w:pPr>
              <w:jc w:val="right"/>
              <w:rPr>
                <w:color w:val="000000"/>
                <w:sz w:val="12"/>
                <w:szCs w:val="12"/>
                <w:u w:color="000000"/>
              </w:rPr>
            </w:pPr>
            <w:r w:rsidRPr="00287B5B">
              <w:rPr>
                <w:b/>
                <w:sz w:val="12"/>
                <w:szCs w:val="12"/>
              </w:rPr>
              <w:t>19 949 938,84</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3E2673" w14:textId="77777777" w:rsidR="00A77B3E" w:rsidRPr="00287B5B" w:rsidRDefault="00C66DCF">
            <w:pPr>
              <w:jc w:val="right"/>
              <w:rPr>
                <w:color w:val="000000"/>
                <w:sz w:val="12"/>
                <w:szCs w:val="12"/>
                <w:u w:color="000000"/>
              </w:rPr>
            </w:pPr>
            <w:r w:rsidRPr="00287B5B">
              <w:rPr>
                <w:b/>
                <w:sz w:val="12"/>
                <w:szCs w:val="12"/>
              </w:rPr>
              <w:t>323 355,34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560BA1" w14:textId="77777777" w:rsidR="00A77B3E" w:rsidRPr="00287B5B" w:rsidRDefault="00C66DCF">
            <w:pPr>
              <w:jc w:val="right"/>
              <w:rPr>
                <w:color w:val="000000"/>
                <w:sz w:val="12"/>
                <w:szCs w:val="12"/>
                <w:u w:color="000000"/>
              </w:rPr>
            </w:pPr>
            <w:r w:rsidRPr="00287B5B">
              <w:rPr>
                <w:b/>
                <w:sz w:val="12"/>
                <w:szCs w:val="12"/>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08F116" w14:textId="77777777" w:rsidR="00A77B3E" w:rsidRPr="00287B5B" w:rsidRDefault="00C66DCF">
            <w:pPr>
              <w:jc w:val="right"/>
              <w:rPr>
                <w:color w:val="000000"/>
                <w:sz w:val="12"/>
                <w:szCs w:val="12"/>
                <w:u w:color="000000"/>
              </w:rPr>
            </w:pPr>
            <w:r w:rsidRPr="00287B5B">
              <w:rPr>
                <w:b/>
                <w:sz w:val="12"/>
                <w:szCs w:val="12"/>
              </w:rPr>
              <w:t>260 810,49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15AB6A" w14:textId="77777777" w:rsidR="00A77B3E" w:rsidRPr="00287B5B" w:rsidRDefault="00C66DCF">
            <w:pPr>
              <w:jc w:val="right"/>
              <w:rPr>
                <w:color w:val="000000"/>
                <w:sz w:val="12"/>
                <w:szCs w:val="12"/>
                <w:u w:color="000000"/>
              </w:rPr>
            </w:pPr>
            <w:r w:rsidRPr="00287B5B">
              <w:rPr>
                <w:b/>
                <w:sz w:val="12"/>
                <w:szCs w:val="12"/>
              </w:rPr>
              <w:t>6 950 792,51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5DD3DB" w14:textId="77777777" w:rsidR="00A77B3E" w:rsidRPr="00287B5B" w:rsidRDefault="00C66DCF">
            <w:pPr>
              <w:jc w:val="right"/>
              <w:rPr>
                <w:color w:val="000000"/>
                <w:sz w:val="12"/>
                <w:szCs w:val="12"/>
                <w:u w:color="000000"/>
              </w:rPr>
            </w:pPr>
            <w:r w:rsidRPr="00287B5B">
              <w:rPr>
                <w:b/>
                <w:sz w:val="12"/>
                <w:szCs w:val="12"/>
              </w:rPr>
              <w:t>6 950 792,51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543EF" w14:textId="77777777" w:rsidR="00A77B3E" w:rsidRPr="00287B5B" w:rsidRDefault="00C66DCF">
            <w:pPr>
              <w:jc w:val="right"/>
              <w:rPr>
                <w:color w:val="000000"/>
                <w:sz w:val="12"/>
                <w:szCs w:val="12"/>
                <w:u w:color="000000"/>
              </w:rPr>
            </w:pPr>
            <w:r w:rsidRPr="00287B5B">
              <w:rPr>
                <w:b/>
                <w:sz w:val="12"/>
                <w:szCs w:val="12"/>
              </w:rPr>
              <w:t>3 796 628,00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5C1DB0" w14:textId="77777777" w:rsidR="00A77B3E" w:rsidRPr="00287B5B" w:rsidRDefault="00C66DCF">
            <w:pPr>
              <w:jc w:val="right"/>
              <w:rPr>
                <w:color w:val="000000"/>
                <w:sz w:val="12"/>
                <w:szCs w:val="12"/>
                <w:u w:color="000000"/>
              </w:rPr>
            </w:pPr>
            <w:r w:rsidRPr="00287B5B">
              <w:rPr>
                <w:b/>
                <w:sz w:val="12"/>
                <w:szCs w:val="12"/>
              </w:rPr>
              <w:t>0,00</w:t>
            </w:r>
          </w:p>
        </w:tc>
      </w:tr>
      <w:tr w:rsidR="006149F3" w14:paraId="44FEA98B" w14:textId="77777777">
        <w:tc>
          <w:tcPr>
            <w:tcW w:w="1530" w:type="dxa"/>
            <w:gridSpan w:val="3"/>
            <w:vMerge/>
            <w:tcBorders>
              <w:top w:val="nil"/>
              <w:left w:val="single" w:sz="2" w:space="0" w:color="auto"/>
              <w:bottom w:val="single" w:sz="2" w:space="0" w:color="auto"/>
              <w:right w:val="single" w:sz="2" w:space="0" w:color="auto"/>
            </w:tcBorders>
            <w:tcMar>
              <w:top w:w="100" w:type="dxa"/>
            </w:tcMar>
          </w:tcPr>
          <w:p w14:paraId="44011075" w14:textId="77777777" w:rsidR="00A77B3E" w:rsidRDefault="00A77B3E">
            <w:pPr>
              <w:jc w:val="righ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7E13FC1" w14:textId="77777777" w:rsidR="00A77B3E" w:rsidRPr="00287B5B" w:rsidRDefault="00C66DCF">
            <w:pPr>
              <w:jc w:val="center"/>
              <w:rPr>
                <w:color w:val="000000"/>
                <w:sz w:val="12"/>
                <w:szCs w:val="12"/>
                <w:u w:color="000000"/>
              </w:rPr>
            </w:pPr>
            <w:r w:rsidRPr="00287B5B">
              <w:rPr>
                <w:b/>
                <w:sz w:val="12"/>
                <w:szCs w:val="12"/>
              </w:rPr>
              <w:t>% wyk.</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57B47E" w14:textId="77777777" w:rsidR="00A77B3E" w:rsidRPr="00287B5B" w:rsidRDefault="00C66DCF">
            <w:pPr>
              <w:jc w:val="center"/>
              <w:rPr>
                <w:color w:val="000000"/>
                <w:sz w:val="12"/>
                <w:szCs w:val="12"/>
                <w:u w:color="000000"/>
              </w:rPr>
            </w:pPr>
            <w:r w:rsidRPr="00287B5B">
              <w:rPr>
                <w:b/>
                <w:sz w:val="12"/>
                <w:szCs w:val="12"/>
              </w:rPr>
              <w:t>90,43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B41679" w14:textId="77777777" w:rsidR="00A77B3E" w:rsidRPr="00287B5B" w:rsidRDefault="00C66DCF">
            <w:pPr>
              <w:jc w:val="center"/>
              <w:rPr>
                <w:color w:val="000000"/>
                <w:sz w:val="12"/>
                <w:szCs w:val="12"/>
                <w:u w:color="000000"/>
              </w:rPr>
            </w:pPr>
            <w:r w:rsidRPr="00287B5B">
              <w:rPr>
                <w:b/>
                <w:sz w:val="12"/>
                <w:szCs w:val="12"/>
              </w:rPr>
              <w:t>92,99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CEEB7D" w14:textId="77777777" w:rsidR="00A77B3E" w:rsidRPr="00287B5B" w:rsidRDefault="00C66DCF">
            <w:pPr>
              <w:jc w:val="center"/>
              <w:rPr>
                <w:color w:val="000000"/>
                <w:sz w:val="12"/>
                <w:szCs w:val="12"/>
                <w:u w:color="000000"/>
              </w:rPr>
            </w:pPr>
            <w:r w:rsidRPr="00287B5B">
              <w:rPr>
                <w:b/>
                <w:sz w:val="12"/>
                <w:szCs w:val="12"/>
              </w:rPr>
              <w:t>89,62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2CD17B" w14:textId="77777777" w:rsidR="00A77B3E" w:rsidRPr="00287B5B" w:rsidRDefault="00C66DCF">
            <w:pPr>
              <w:jc w:val="center"/>
              <w:rPr>
                <w:color w:val="000000"/>
                <w:sz w:val="12"/>
                <w:szCs w:val="12"/>
                <w:u w:color="000000"/>
              </w:rPr>
            </w:pPr>
            <w:r w:rsidRPr="00287B5B">
              <w:rPr>
                <w:b/>
                <w:sz w:val="12"/>
                <w:szCs w:val="12"/>
              </w:rPr>
              <w:t>92,78</w:t>
            </w:r>
          </w:p>
        </w:tc>
        <w:tc>
          <w:tcPr>
            <w:tcW w:w="945" w:type="dxa"/>
            <w:tcBorders>
              <w:top w:val="single" w:sz="2" w:space="0" w:color="auto"/>
              <w:left w:val="single" w:sz="2" w:space="0" w:color="auto"/>
              <w:bottom w:val="single" w:sz="2" w:space="0" w:color="auto"/>
              <w:right w:val="single" w:sz="2" w:space="0" w:color="auto"/>
            </w:tcBorders>
            <w:tcMar>
              <w:top w:w="100" w:type="dxa"/>
            </w:tcMar>
          </w:tcPr>
          <w:p w14:paraId="6C6D48ED" w14:textId="77777777" w:rsidR="00A77B3E" w:rsidRPr="00287B5B" w:rsidRDefault="00C66DCF">
            <w:pPr>
              <w:jc w:val="center"/>
              <w:rPr>
                <w:color w:val="000000"/>
                <w:sz w:val="12"/>
                <w:szCs w:val="12"/>
                <w:u w:color="000000"/>
              </w:rPr>
            </w:pPr>
            <w:r w:rsidRPr="00287B5B">
              <w:rPr>
                <w:b/>
                <w:sz w:val="12"/>
                <w:szCs w:val="12"/>
              </w:rPr>
              <w:t>82,54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93A5DB" w14:textId="77777777" w:rsidR="00A77B3E" w:rsidRPr="00287B5B" w:rsidRDefault="00C66DCF">
            <w:pPr>
              <w:jc w:val="center"/>
              <w:rPr>
                <w:color w:val="000000"/>
                <w:sz w:val="12"/>
                <w:szCs w:val="12"/>
                <w:u w:color="000000"/>
              </w:rPr>
            </w:pPr>
            <w:r w:rsidRPr="00287B5B">
              <w:rPr>
                <w:b/>
                <w:sz w:val="12"/>
                <w:szCs w:val="12"/>
              </w:rPr>
              <w:t>95,63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4EA2D8" w14:textId="77777777" w:rsidR="00A77B3E" w:rsidRPr="00287B5B" w:rsidRDefault="00C66DCF">
            <w:pPr>
              <w:jc w:val="center"/>
              <w:rPr>
                <w:color w:val="000000"/>
                <w:sz w:val="12"/>
                <w:szCs w:val="12"/>
                <w:u w:color="000000"/>
              </w:rPr>
            </w:pPr>
            <w:r w:rsidRPr="00287B5B">
              <w:rPr>
                <w:b/>
                <w:sz w:val="12"/>
                <w:szCs w:val="12"/>
              </w:rPr>
              <w:t>99,22</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C9FB9C" w14:textId="77777777" w:rsidR="00A77B3E" w:rsidRPr="00287B5B" w:rsidRDefault="00C66DCF">
            <w:pPr>
              <w:jc w:val="center"/>
              <w:rPr>
                <w:color w:val="000000"/>
                <w:sz w:val="12"/>
                <w:szCs w:val="12"/>
                <w:u w:color="000000"/>
              </w:rPr>
            </w:pPr>
            <w:r w:rsidRPr="00287B5B">
              <w:rPr>
                <w:b/>
                <w:sz w:val="12"/>
                <w:szCs w:val="12"/>
              </w:rPr>
              <w:t>89,94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6398F" w14:textId="77777777" w:rsidR="00A77B3E" w:rsidRPr="00287B5B" w:rsidRDefault="00C66DCF">
            <w:pPr>
              <w:jc w:val="center"/>
              <w:rPr>
                <w:color w:val="000000"/>
                <w:sz w:val="12"/>
                <w:szCs w:val="12"/>
                <w:u w:color="000000"/>
              </w:rPr>
            </w:pPr>
            <w:r w:rsidRPr="00287B5B">
              <w:rPr>
                <w:b/>
                <w:sz w:val="12"/>
                <w:szCs w:val="12"/>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9AEB09" w14:textId="77777777" w:rsidR="00A77B3E" w:rsidRPr="00287B5B" w:rsidRDefault="00C66DCF">
            <w:pPr>
              <w:jc w:val="center"/>
              <w:rPr>
                <w:color w:val="000000"/>
                <w:sz w:val="12"/>
                <w:szCs w:val="12"/>
                <w:u w:color="000000"/>
              </w:rPr>
            </w:pPr>
            <w:r w:rsidRPr="00287B5B">
              <w:rPr>
                <w:b/>
                <w:sz w:val="12"/>
                <w:szCs w:val="12"/>
              </w:rPr>
              <w:t>70,78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3778B6" w14:textId="77777777" w:rsidR="00A77B3E" w:rsidRPr="00287B5B" w:rsidRDefault="00C66DCF">
            <w:pPr>
              <w:jc w:val="center"/>
              <w:rPr>
                <w:color w:val="000000"/>
                <w:sz w:val="12"/>
                <w:szCs w:val="12"/>
                <w:u w:color="000000"/>
              </w:rPr>
            </w:pPr>
            <w:r w:rsidRPr="00287B5B">
              <w:rPr>
                <w:b/>
                <w:sz w:val="12"/>
                <w:szCs w:val="12"/>
              </w:rPr>
              <w:t>74,25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E99AF" w14:textId="77777777" w:rsidR="00A77B3E" w:rsidRPr="00287B5B" w:rsidRDefault="00C66DCF">
            <w:pPr>
              <w:jc w:val="center"/>
              <w:rPr>
                <w:color w:val="000000"/>
                <w:sz w:val="12"/>
                <w:szCs w:val="12"/>
                <w:u w:color="000000"/>
              </w:rPr>
            </w:pPr>
            <w:r w:rsidRPr="00287B5B">
              <w:rPr>
                <w:b/>
                <w:sz w:val="12"/>
                <w:szCs w:val="12"/>
              </w:rPr>
              <w:t>74,25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AB7EC" w14:textId="77777777" w:rsidR="00A77B3E" w:rsidRPr="00287B5B" w:rsidRDefault="00C66DCF">
            <w:pPr>
              <w:jc w:val="center"/>
              <w:rPr>
                <w:color w:val="000000"/>
                <w:sz w:val="12"/>
                <w:szCs w:val="12"/>
                <w:u w:color="000000"/>
              </w:rPr>
            </w:pPr>
            <w:r w:rsidRPr="00287B5B">
              <w:rPr>
                <w:b/>
                <w:sz w:val="12"/>
                <w:szCs w:val="12"/>
              </w:rPr>
              <w:t>86,04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6EC169" w14:textId="77777777" w:rsidR="00A77B3E" w:rsidRPr="00287B5B" w:rsidRDefault="00C66DCF">
            <w:pPr>
              <w:jc w:val="center"/>
              <w:rPr>
                <w:color w:val="000000"/>
                <w:sz w:val="12"/>
                <w:szCs w:val="12"/>
                <w:u w:color="000000"/>
              </w:rPr>
            </w:pPr>
            <w:r w:rsidRPr="00287B5B">
              <w:rPr>
                <w:b/>
                <w:sz w:val="12"/>
                <w:szCs w:val="12"/>
              </w:rPr>
              <w:t>0,00</w:t>
            </w:r>
          </w:p>
        </w:tc>
      </w:tr>
    </w:tbl>
    <w:p w14:paraId="78BB0F83" w14:textId="77777777" w:rsidR="00A77B3E" w:rsidRDefault="00A77B3E">
      <w:pPr>
        <w:rPr>
          <w:color w:val="000000"/>
          <w:u w:color="000000"/>
        </w:rPr>
        <w:sectPr w:rsidR="00A77B3E" w:rsidSect="00E8642B">
          <w:endnotePr>
            <w:numFmt w:val="decimal"/>
          </w:endnotePr>
          <w:pgSz w:w="16838" w:h="11906" w:orient="landscape"/>
          <w:pgMar w:top="992" w:right="1021" w:bottom="992" w:left="1021" w:header="709" w:footer="709" w:gutter="0"/>
          <w:pgNumType w:start="37"/>
          <w:cols w:space="708"/>
          <w:docGrid w:linePitch="360"/>
        </w:sectPr>
      </w:pPr>
    </w:p>
    <w:p w14:paraId="0DD005F2" w14:textId="21E1DEC3" w:rsidR="00287B5B" w:rsidRPr="00E4103E" w:rsidRDefault="00287B5B" w:rsidP="00287B5B">
      <w:pPr>
        <w:tabs>
          <w:tab w:val="left" w:pos="7797"/>
        </w:tabs>
        <w:spacing w:line="360" w:lineRule="auto"/>
        <w:ind w:left="426" w:right="283"/>
        <w:jc w:val="center"/>
        <w:rPr>
          <w:b/>
          <w:sz w:val="24"/>
          <w:lang w:bidi="ar-SA"/>
        </w:rPr>
      </w:pPr>
      <w:r w:rsidRPr="00E4103E">
        <w:rPr>
          <w:b/>
          <w:sz w:val="24"/>
          <w:lang w:bidi="ar-SA"/>
        </w:rPr>
        <w:lastRenderedPageBreak/>
        <w:t>Opis realizacji  wydatków budżetowych za  2020 rok.</w:t>
      </w:r>
    </w:p>
    <w:p w14:paraId="0080D056" w14:textId="77777777" w:rsidR="00287B5B" w:rsidRPr="00E4103E" w:rsidRDefault="00287B5B" w:rsidP="00287B5B">
      <w:pPr>
        <w:spacing w:line="360" w:lineRule="auto"/>
        <w:ind w:left="426" w:right="283"/>
        <w:jc w:val="left"/>
        <w:outlineLvl w:val="0"/>
        <w:rPr>
          <w:b/>
          <w:sz w:val="24"/>
          <w:lang w:bidi="ar-SA"/>
        </w:rPr>
      </w:pPr>
    </w:p>
    <w:p w14:paraId="68C5284A" w14:textId="280A135F" w:rsidR="00287B5B" w:rsidRPr="00E4103E" w:rsidRDefault="00287B5B" w:rsidP="00287B5B">
      <w:pPr>
        <w:spacing w:line="360" w:lineRule="auto"/>
        <w:ind w:left="426" w:right="283"/>
        <w:jc w:val="left"/>
        <w:rPr>
          <w:b/>
          <w:sz w:val="24"/>
          <w:u w:val="single"/>
          <w:lang w:bidi="ar-SA"/>
        </w:rPr>
      </w:pPr>
      <w:r w:rsidRPr="00E4103E">
        <w:rPr>
          <w:b/>
          <w:sz w:val="24"/>
          <w:u w:val="single"/>
          <w:lang w:bidi="ar-SA"/>
        </w:rPr>
        <w:t xml:space="preserve">Dział   010   Rolnictwo i łowiectwo    </w:t>
      </w:r>
      <w:r w:rsidR="009F7CDB" w:rsidRPr="00E4103E">
        <w:rPr>
          <w:b/>
          <w:sz w:val="24"/>
          <w:u w:val="single"/>
          <w:lang w:bidi="ar-SA"/>
        </w:rPr>
        <w:t>161 837,91</w:t>
      </w:r>
      <w:r w:rsidRPr="00E4103E">
        <w:rPr>
          <w:b/>
          <w:sz w:val="24"/>
          <w:u w:val="single"/>
          <w:lang w:bidi="ar-SA"/>
        </w:rPr>
        <w:t xml:space="preserve"> zł         </w:t>
      </w:r>
    </w:p>
    <w:p w14:paraId="6EA78FCC" w14:textId="77777777" w:rsidR="00287B5B" w:rsidRPr="00E4103E" w:rsidRDefault="00287B5B" w:rsidP="00287B5B">
      <w:pPr>
        <w:spacing w:line="360" w:lineRule="auto"/>
        <w:ind w:left="426" w:right="283"/>
        <w:jc w:val="left"/>
        <w:rPr>
          <w:b/>
          <w:sz w:val="24"/>
          <w:u w:val="single"/>
          <w:lang w:bidi="ar-SA"/>
        </w:rPr>
      </w:pPr>
      <w:r w:rsidRPr="00E4103E">
        <w:rPr>
          <w:b/>
          <w:sz w:val="24"/>
          <w:u w:val="single"/>
          <w:lang w:bidi="ar-SA"/>
        </w:rPr>
        <w:t xml:space="preserve">                                                                                           </w:t>
      </w:r>
    </w:p>
    <w:p w14:paraId="2D448683" w14:textId="69BB2BC1" w:rsidR="00287B5B" w:rsidRPr="00E4103E" w:rsidRDefault="00287B5B" w:rsidP="00287B5B">
      <w:pPr>
        <w:numPr>
          <w:ilvl w:val="0"/>
          <w:numId w:val="12"/>
        </w:numPr>
        <w:spacing w:line="360" w:lineRule="auto"/>
        <w:ind w:left="426" w:right="283"/>
        <w:rPr>
          <w:b/>
          <w:sz w:val="24"/>
          <w:lang w:bidi="ar-SA"/>
        </w:rPr>
      </w:pPr>
      <w:r w:rsidRPr="00E4103E">
        <w:rPr>
          <w:b/>
          <w:sz w:val="24"/>
          <w:lang w:bidi="ar-SA"/>
        </w:rPr>
        <w:t>wydatki bieżące</w:t>
      </w:r>
      <w:r w:rsidRPr="00E4103E">
        <w:rPr>
          <w:sz w:val="24"/>
          <w:lang w:bidi="ar-SA"/>
        </w:rPr>
        <w:t xml:space="preserve"> </w:t>
      </w:r>
      <w:r w:rsidR="009F7CDB" w:rsidRPr="00E4103E">
        <w:rPr>
          <w:b/>
          <w:sz w:val="24"/>
          <w:lang w:bidi="ar-SA"/>
        </w:rPr>
        <w:t>161 837,91</w:t>
      </w:r>
      <w:r w:rsidRPr="00E4103E">
        <w:rPr>
          <w:b/>
          <w:sz w:val="24"/>
          <w:lang w:bidi="ar-SA"/>
        </w:rPr>
        <w:t xml:space="preserve"> zł.</w:t>
      </w:r>
    </w:p>
    <w:p w14:paraId="32703E61" w14:textId="5C37FDB9" w:rsidR="009F7CDB" w:rsidRPr="00E4103E" w:rsidRDefault="009F7CDB" w:rsidP="009F7CDB">
      <w:pPr>
        <w:spacing w:line="360" w:lineRule="auto"/>
        <w:ind w:left="426" w:right="283"/>
        <w:rPr>
          <w:bCs/>
          <w:sz w:val="24"/>
          <w:lang w:bidi="ar-SA"/>
        </w:rPr>
      </w:pPr>
      <w:r w:rsidRPr="00E4103E">
        <w:rPr>
          <w:b/>
          <w:sz w:val="24"/>
          <w:lang w:bidi="ar-SA"/>
        </w:rPr>
        <w:t xml:space="preserve">- </w:t>
      </w:r>
      <w:r w:rsidRPr="00E4103E">
        <w:rPr>
          <w:bCs/>
          <w:sz w:val="24"/>
          <w:lang w:bidi="ar-SA"/>
        </w:rPr>
        <w:t>opracowanie „Analizy hydrologiczno-hydraulicznej w zlewni rzeki Łęg wraz z analiza lokalizacyjną zbiorników wielofunkcyjnych”</w:t>
      </w:r>
      <w:r w:rsidRPr="00E4103E">
        <w:rPr>
          <w:bCs/>
          <w:sz w:val="24"/>
          <w:lang w:bidi="ar-SA"/>
        </w:rPr>
        <w:tab/>
        <w:t>8.170,73</w:t>
      </w:r>
    </w:p>
    <w:p w14:paraId="38E91DBE" w14:textId="77777777" w:rsidR="00287B5B" w:rsidRPr="00E4103E" w:rsidRDefault="00287B5B" w:rsidP="00287B5B">
      <w:pPr>
        <w:spacing w:line="360" w:lineRule="auto"/>
        <w:ind w:left="426" w:right="283"/>
        <w:rPr>
          <w:sz w:val="24"/>
          <w:lang w:bidi="ar-SA"/>
        </w:rPr>
      </w:pPr>
      <w:r w:rsidRPr="00E4103E">
        <w:rPr>
          <w:sz w:val="24"/>
          <w:lang w:bidi="ar-SA"/>
        </w:rPr>
        <w:t xml:space="preserve">- składka na rzecz Gminnej Spółki Wodnej 15 619,35 zł, </w:t>
      </w:r>
    </w:p>
    <w:p w14:paraId="6226C6CE" w14:textId="184DF5F6" w:rsidR="00287B5B" w:rsidRPr="00E4103E" w:rsidRDefault="00287B5B" w:rsidP="00287B5B">
      <w:pPr>
        <w:spacing w:line="360" w:lineRule="auto"/>
        <w:ind w:left="426" w:right="283"/>
        <w:rPr>
          <w:sz w:val="24"/>
          <w:lang w:bidi="ar-SA"/>
        </w:rPr>
      </w:pPr>
      <w:r w:rsidRPr="00E4103E">
        <w:rPr>
          <w:sz w:val="24"/>
          <w:lang w:bidi="ar-SA"/>
        </w:rPr>
        <w:t xml:space="preserve">- przekazanie 2 % wpływów z podatku rolnego na rzecz Izb Rolniczych </w:t>
      </w:r>
      <w:r w:rsidR="009F7CDB" w:rsidRPr="00E4103E">
        <w:rPr>
          <w:sz w:val="24"/>
          <w:lang w:bidi="ar-SA"/>
        </w:rPr>
        <w:t>8 316,35</w:t>
      </w:r>
      <w:r w:rsidRPr="00E4103E">
        <w:rPr>
          <w:sz w:val="24"/>
          <w:lang w:bidi="ar-SA"/>
        </w:rPr>
        <w:t xml:space="preserve"> zł,</w:t>
      </w:r>
    </w:p>
    <w:p w14:paraId="04A5C34D" w14:textId="287F3267" w:rsidR="00287B5B" w:rsidRPr="00E4103E" w:rsidRDefault="00287B5B" w:rsidP="00287B5B">
      <w:pPr>
        <w:spacing w:line="360" w:lineRule="auto"/>
        <w:ind w:left="426" w:right="283"/>
        <w:rPr>
          <w:sz w:val="24"/>
          <w:lang w:bidi="ar-SA"/>
        </w:rPr>
      </w:pPr>
      <w:r w:rsidRPr="00E4103E">
        <w:rPr>
          <w:sz w:val="24"/>
          <w:lang w:bidi="ar-SA"/>
        </w:rPr>
        <w:t xml:space="preserve">- wydatki administracyjne związane z obsługą zwrotów podatku akcyzowego – </w:t>
      </w:r>
      <w:r w:rsidR="009F7CDB" w:rsidRPr="00E4103E">
        <w:rPr>
          <w:sz w:val="24"/>
          <w:lang w:bidi="ar-SA"/>
        </w:rPr>
        <w:t>2 543,76</w:t>
      </w:r>
      <w:r w:rsidRPr="00E4103E">
        <w:rPr>
          <w:sz w:val="24"/>
          <w:lang w:bidi="ar-SA"/>
        </w:rPr>
        <w:t xml:space="preserve"> zł.</w:t>
      </w:r>
    </w:p>
    <w:p w14:paraId="66421B1D" w14:textId="23A7D7A3" w:rsidR="00287B5B" w:rsidRPr="00E4103E" w:rsidRDefault="00287B5B" w:rsidP="00287B5B">
      <w:pPr>
        <w:spacing w:line="360" w:lineRule="auto"/>
        <w:ind w:left="426" w:right="283"/>
        <w:rPr>
          <w:sz w:val="24"/>
          <w:lang w:bidi="ar-SA"/>
        </w:rPr>
      </w:pPr>
      <w:r w:rsidRPr="00E4103E">
        <w:rPr>
          <w:sz w:val="24"/>
          <w:lang w:bidi="ar-SA"/>
        </w:rPr>
        <w:t xml:space="preserve">- zwrot podatku akcyzowego rolnikom  </w:t>
      </w:r>
      <w:r w:rsidR="009F7CDB" w:rsidRPr="00E4103E">
        <w:rPr>
          <w:sz w:val="24"/>
          <w:lang w:bidi="ar-SA"/>
        </w:rPr>
        <w:t>127 187,72</w:t>
      </w:r>
      <w:r w:rsidRPr="00E4103E">
        <w:rPr>
          <w:sz w:val="24"/>
          <w:lang w:bidi="ar-SA"/>
        </w:rPr>
        <w:t xml:space="preserve"> zł,</w:t>
      </w:r>
    </w:p>
    <w:p w14:paraId="111725F1" w14:textId="77777777" w:rsidR="00287B5B" w:rsidRPr="00E4103E" w:rsidRDefault="00287B5B" w:rsidP="00287B5B">
      <w:pPr>
        <w:spacing w:line="360" w:lineRule="auto"/>
        <w:ind w:left="426" w:right="283"/>
        <w:rPr>
          <w:sz w:val="24"/>
          <w:lang w:bidi="ar-SA"/>
        </w:rPr>
      </w:pPr>
    </w:p>
    <w:p w14:paraId="40175270" w14:textId="4D47B5B6" w:rsidR="00287B5B" w:rsidRPr="00E4103E" w:rsidRDefault="00287B5B" w:rsidP="00287B5B">
      <w:pPr>
        <w:spacing w:line="360" w:lineRule="auto"/>
        <w:ind w:left="426" w:right="283"/>
        <w:rPr>
          <w:b/>
          <w:sz w:val="24"/>
          <w:u w:val="single"/>
          <w:lang w:bidi="ar-SA"/>
        </w:rPr>
      </w:pPr>
      <w:r w:rsidRPr="00E4103E">
        <w:rPr>
          <w:b/>
          <w:sz w:val="24"/>
          <w:u w:val="single"/>
          <w:lang w:bidi="ar-SA"/>
        </w:rPr>
        <w:t xml:space="preserve">Dział   020   Leśnictwo </w:t>
      </w:r>
      <w:r w:rsidR="000959EB" w:rsidRPr="00E4103E">
        <w:rPr>
          <w:b/>
          <w:sz w:val="24"/>
          <w:u w:val="single"/>
          <w:lang w:bidi="ar-SA"/>
        </w:rPr>
        <w:t>15 457,20</w:t>
      </w:r>
      <w:r w:rsidRPr="00E4103E">
        <w:rPr>
          <w:b/>
          <w:sz w:val="24"/>
          <w:u w:val="single"/>
          <w:lang w:bidi="ar-SA"/>
        </w:rPr>
        <w:t xml:space="preserve"> zł</w:t>
      </w:r>
    </w:p>
    <w:p w14:paraId="59C25BE4" w14:textId="77777777" w:rsidR="00287B5B" w:rsidRPr="00E4103E" w:rsidRDefault="00287B5B" w:rsidP="00287B5B">
      <w:pPr>
        <w:spacing w:line="360" w:lineRule="auto"/>
        <w:ind w:left="426" w:right="283"/>
        <w:rPr>
          <w:b/>
          <w:sz w:val="24"/>
          <w:u w:val="single"/>
          <w:lang w:bidi="ar-SA"/>
        </w:rPr>
      </w:pPr>
    </w:p>
    <w:p w14:paraId="104C256E" w14:textId="6630C717" w:rsidR="00287B5B" w:rsidRPr="00E4103E" w:rsidRDefault="00287B5B" w:rsidP="00287B5B">
      <w:pPr>
        <w:spacing w:line="360" w:lineRule="auto"/>
        <w:ind w:left="426" w:right="283"/>
        <w:rPr>
          <w:b/>
          <w:sz w:val="24"/>
          <w:lang w:bidi="ar-SA"/>
        </w:rPr>
      </w:pPr>
      <w:r w:rsidRPr="00E4103E">
        <w:rPr>
          <w:b/>
          <w:sz w:val="24"/>
          <w:lang w:bidi="ar-SA"/>
        </w:rPr>
        <w:t xml:space="preserve">a) wydatki bieżące </w:t>
      </w:r>
      <w:r w:rsidR="009C10C9" w:rsidRPr="00E4103E">
        <w:rPr>
          <w:b/>
          <w:sz w:val="24"/>
          <w:lang w:bidi="ar-SA"/>
        </w:rPr>
        <w:t>15 457,20</w:t>
      </w:r>
      <w:r w:rsidRPr="00E4103E">
        <w:rPr>
          <w:b/>
          <w:sz w:val="24"/>
          <w:lang w:bidi="ar-SA"/>
        </w:rPr>
        <w:t xml:space="preserve"> zł</w:t>
      </w:r>
    </w:p>
    <w:p w14:paraId="54449A24" w14:textId="3A02DDF7" w:rsidR="00287B5B" w:rsidRPr="00E4103E" w:rsidRDefault="00287B5B" w:rsidP="00287B5B">
      <w:pPr>
        <w:spacing w:line="360" w:lineRule="auto"/>
        <w:ind w:left="426" w:right="283"/>
        <w:rPr>
          <w:sz w:val="24"/>
          <w:lang w:bidi="ar-SA"/>
        </w:rPr>
      </w:pPr>
      <w:r w:rsidRPr="00E4103E">
        <w:rPr>
          <w:sz w:val="24"/>
          <w:lang w:bidi="ar-SA"/>
        </w:rPr>
        <w:t>- wynagrodzenie i pochodne pracownika dozorującego lasy mienia komunalnego -</w:t>
      </w:r>
      <w:r w:rsidR="009C10C9" w:rsidRPr="00E4103E">
        <w:rPr>
          <w:sz w:val="24"/>
          <w:lang w:bidi="ar-SA"/>
        </w:rPr>
        <w:t>15 457,20</w:t>
      </w:r>
      <w:r w:rsidRPr="00E4103E">
        <w:rPr>
          <w:sz w:val="24"/>
          <w:lang w:bidi="ar-SA"/>
        </w:rPr>
        <w:t xml:space="preserve"> zł, </w:t>
      </w:r>
    </w:p>
    <w:p w14:paraId="66DA4538" w14:textId="77777777" w:rsidR="00287B5B" w:rsidRPr="00E4103E" w:rsidRDefault="00287B5B" w:rsidP="00287B5B">
      <w:pPr>
        <w:spacing w:line="360" w:lineRule="auto"/>
        <w:ind w:left="426" w:right="283"/>
        <w:rPr>
          <w:sz w:val="24"/>
          <w:lang w:bidi="ar-SA"/>
        </w:rPr>
      </w:pPr>
    </w:p>
    <w:p w14:paraId="5E9E75FE" w14:textId="410C7F5C" w:rsidR="00287B5B" w:rsidRPr="00E4103E" w:rsidRDefault="00287B5B" w:rsidP="00287B5B">
      <w:pPr>
        <w:spacing w:line="360" w:lineRule="auto"/>
        <w:ind w:left="426" w:right="283"/>
        <w:rPr>
          <w:b/>
          <w:sz w:val="24"/>
          <w:u w:val="single"/>
          <w:lang w:bidi="ar-SA"/>
        </w:rPr>
      </w:pPr>
      <w:r w:rsidRPr="00E4103E">
        <w:rPr>
          <w:b/>
          <w:sz w:val="24"/>
          <w:u w:val="single"/>
          <w:lang w:bidi="ar-SA"/>
        </w:rPr>
        <w:t xml:space="preserve">Dział 400 Wytwarzanie i zaopatrywanie w energię elektryczną, gaz i wodę – </w:t>
      </w:r>
      <w:r w:rsidR="009C10C9" w:rsidRPr="00E4103E">
        <w:rPr>
          <w:b/>
          <w:sz w:val="24"/>
          <w:u w:val="single"/>
          <w:lang w:bidi="ar-SA"/>
        </w:rPr>
        <w:t>32 224,99</w:t>
      </w:r>
      <w:r w:rsidRPr="00E4103E">
        <w:rPr>
          <w:b/>
          <w:sz w:val="24"/>
          <w:u w:val="single"/>
          <w:lang w:bidi="ar-SA"/>
        </w:rPr>
        <w:t xml:space="preserve"> zł</w:t>
      </w:r>
    </w:p>
    <w:p w14:paraId="00218CC2" w14:textId="77777777" w:rsidR="00287B5B" w:rsidRPr="00E4103E" w:rsidRDefault="00287B5B" w:rsidP="00287B5B">
      <w:pPr>
        <w:spacing w:line="360" w:lineRule="auto"/>
        <w:ind w:left="426" w:right="283"/>
        <w:rPr>
          <w:b/>
          <w:sz w:val="24"/>
          <w:u w:val="single"/>
          <w:lang w:bidi="ar-SA"/>
        </w:rPr>
      </w:pPr>
    </w:p>
    <w:p w14:paraId="2221AF24" w14:textId="77777777" w:rsidR="00287B5B" w:rsidRPr="00E4103E" w:rsidRDefault="00287B5B" w:rsidP="00287B5B">
      <w:pPr>
        <w:spacing w:line="360" w:lineRule="auto"/>
        <w:ind w:left="360" w:right="283"/>
        <w:rPr>
          <w:b/>
          <w:sz w:val="24"/>
          <w:lang w:bidi="ar-SA"/>
        </w:rPr>
      </w:pPr>
      <w:r w:rsidRPr="00E4103E">
        <w:rPr>
          <w:b/>
          <w:sz w:val="24"/>
          <w:lang w:bidi="ar-SA"/>
        </w:rPr>
        <w:t>a). wydatki bieżące 24,00 zł</w:t>
      </w:r>
    </w:p>
    <w:p w14:paraId="0148C88F" w14:textId="77777777" w:rsidR="00287B5B" w:rsidRPr="00E4103E" w:rsidRDefault="00287B5B" w:rsidP="00287B5B">
      <w:pPr>
        <w:spacing w:line="360" w:lineRule="auto"/>
        <w:ind w:left="360" w:right="283"/>
        <w:rPr>
          <w:sz w:val="24"/>
          <w:lang w:bidi="ar-SA"/>
        </w:rPr>
      </w:pPr>
      <w:r w:rsidRPr="00E4103E">
        <w:rPr>
          <w:sz w:val="24"/>
          <w:lang w:bidi="ar-SA"/>
        </w:rPr>
        <w:t xml:space="preserve"> opłata za użytkowanie gruntów pod siecią wodociągową– 24,00 zł </w:t>
      </w:r>
    </w:p>
    <w:p w14:paraId="6042B498" w14:textId="782E12B9" w:rsidR="00287B5B" w:rsidRPr="00E4103E" w:rsidRDefault="009C10C9" w:rsidP="00287B5B">
      <w:pPr>
        <w:spacing w:line="360" w:lineRule="auto"/>
        <w:ind w:left="360" w:right="283"/>
        <w:rPr>
          <w:b/>
          <w:sz w:val="24"/>
          <w:lang w:bidi="ar-SA"/>
        </w:rPr>
      </w:pPr>
      <w:r w:rsidRPr="00E4103E">
        <w:rPr>
          <w:b/>
          <w:sz w:val="24"/>
          <w:lang w:bidi="ar-SA"/>
        </w:rPr>
        <w:t>b)</w:t>
      </w:r>
      <w:r w:rsidRPr="00E4103E">
        <w:rPr>
          <w:b/>
          <w:sz w:val="24"/>
          <w:lang w:bidi="ar-SA"/>
        </w:rPr>
        <w:tab/>
        <w:t>wydatki majątkowe – 32 200,99 zł</w:t>
      </w:r>
    </w:p>
    <w:p w14:paraId="749754DF" w14:textId="53BD3A82" w:rsidR="009C10C9" w:rsidRPr="00E4103E" w:rsidRDefault="009C10C9" w:rsidP="00287B5B">
      <w:pPr>
        <w:spacing w:line="360" w:lineRule="auto"/>
        <w:ind w:left="360" w:right="283"/>
        <w:rPr>
          <w:bCs/>
          <w:sz w:val="24"/>
          <w:lang w:bidi="ar-SA"/>
        </w:rPr>
      </w:pPr>
      <w:r w:rsidRPr="00E4103E">
        <w:rPr>
          <w:bCs/>
          <w:sz w:val="24"/>
          <w:lang w:bidi="ar-SA"/>
        </w:rPr>
        <w:t xml:space="preserve">- budowa sieci wodociągowej  w Gorzycach – 32 200,99 zł </w:t>
      </w:r>
    </w:p>
    <w:p w14:paraId="4EBA21F3" w14:textId="77777777" w:rsidR="009C10C9" w:rsidRPr="00E4103E" w:rsidRDefault="009C10C9" w:rsidP="00287B5B">
      <w:pPr>
        <w:spacing w:line="360" w:lineRule="auto"/>
        <w:ind w:left="360" w:right="283"/>
        <w:rPr>
          <w:b/>
          <w:sz w:val="24"/>
          <w:lang w:bidi="ar-SA"/>
        </w:rPr>
      </w:pPr>
    </w:p>
    <w:p w14:paraId="7A171038" w14:textId="7C0D7568" w:rsidR="00287B5B" w:rsidRPr="00E4103E" w:rsidRDefault="00287B5B" w:rsidP="00287B5B">
      <w:pPr>
        <w:spacing w:line="360" w:lineRule="auto"/>
        <w:ind w:left="426" w:right="283"/>
        <w:rPr>
          <w:b/>
          <w:sz w:val="24"/>
          <w:u w:val="single"/>
          <w:lang w:bidi="ar-SA"/>
        </w:rPr>
      </w:pPr>
      <w:r w:rsidRPr="00E4103E">
        <w:rPr>
          <w:b/>
          <w:sz w:val="24"/>
          <w:u w:val="single"/>
          <w:lang w:bidi="ar-SA"/>
        </w:rPr>
        <w:t xml:space="preserve">Dział   600  Transport i łączność  </w:t>
      </w:r>
      <w:r w:rsidR="009C10C9" w:rsidRPr="00E4103E">
        <w:rPr>
          <w:b/>
          <w:sz w:val="24"/>
          <w:u w:val="single"/>
          <w:lang w:bidi="ar-SA"/>
        </w:rPr>
        <w:t>2 145 301,36</w:t>
      </w:r>
      <w:r w:rsidRPr="00E4103E">
        <w:rPr>
          <w:b/>
          <w:sz w:val="24"/>
          <w:u w:val="single"/>
          <w:lang w:bidi="ar-SA"/>
        </w:rPr>
        <w:t xml:space="preserve"> zł</w:t>
      </w:r>
    </w:p>
    <w:p w14:paraId="61D63A50" w14:textId="77777777" w:rsidR="00287B5B" w:rsidRPr="00E4103E" w:rsidRDefault="00287B5B" w:rsidP="00287B5B">
      <w:pPr>
        <w:spacing w:line="360" w:lineRule="auto"/>
        <w:ind w:left="426" w:right="283"/>
        <w:rPr>
          <w:b/>
          <w:sz w:val="24"/>
          <w:u w:val="single"/>
          <w:lang w:bidi="ar-SA"/>
        </w:rPr>
      </w:pPr>
    </w:p>
    <w:p w14:paraId="0D1F034A" w14:textId="77777777" w:rsidR="00DB4544" w:rsidRPr="00E4103E" w:rsidRDefault="00287B5B" w:rsidP="000E1C0D">
      <w:pPr>
        <w:numPr>
          <w:ilvl w:val="0"/>
          <w:numId w:val="13"/>
        </w:numPr>
        <w:spacing w:line="360" w:lineRule="auto"/>
        <w:ind w:left="709" w:right="283"/>
        <w:rPr>
          <w:bCs/>
          <w:sz w:val="24"/>
          <w:lang w:bidi="ar-SA"/>
        </w:rPr>
      </w:pPr>
      <w:r w:rsidRPr="00E4103E">
        <w:rPr>
          <w:b/>
          <w:sz w:val="24"/>
          <w:lang w:bidi="ar-SA"/>
        </w:rPr>
        <w:t xml:space="preserve">wydatki bieżące  </w:t>
      </w:r>
      <w:r w:rsidR="009C10C9" w:rsidRPr="00E4103E">
        <w:rPr>
          <w:b/>
          <w:sz w:val="24"/>
          <w:lang w:bidi="ar-SA"/>
        </w:rPr>
        <w:t>442 227,15</w:t>
      </w:r>
      <w:r w:rsidRPr="00E4103E">
        <w:rPr>
          <w:b/>
          <w:sz w:val="24"/>
          <w:lang w:bidi="ar-SA"/>
        </w:rPr>
        <w:t xml:space="preserve"> zł</w:t>
      </w:r>
    </w:p>
    <w:p w14:paraId="68DE4884" w14:textId="77777777" w:rsidR="00DB4544" w:rsidRPr="00E4103E" w:rsidRDefault="00DB4544" w:rsidP="000E1C0D">
      <w:pPr>
        <w:spacing w:line="360" w:lineRule="auto"/>
        <w:ind w:left="709" w:right="283"/>
        <w:rPr>
          <w:b/>
          <w:sz w:val="24"/>
          <w:lang w:bidi="ar-SA"/>
        </w:rPr>
      </w:pPr>
    </w:p>
    <w:p w14:paraId="58C56CDA" w14:textId="79CDD7D7" w:rsidR="00DB4544" w:rsidRPr="00E4103E" w:rsidRDefault="00DB4544" w:rsidP="000E1C0D">
      <w:pPr>
        <w:spacing w:line="360" w:lineRule="auto"/>
        <w:ind w:left="709" w:right="283"/>
        <w:rPr>
          <w:bCs/>
          <w:sz w:val="24"/>
          <w:lang w:bidi="ar-SA"/>
        </w:rPr>
      </w:pPr>
      <w:r w:rsidRPr="00E4103E">
        <w:rPr>
          <w:bCs/>
          <w:sz w:val="24"/>
          <w:lang w:bidi="ar-SA"/>
        </w:rPr>
        <w:t>W ramach zadania polegającego organizacji przewozów autobusowych na nowo</w:t>
      </w:r>
    </w:p>
    <w:p w14:paraId="73695117" w14:textId="77777777" w:rsidR="00DB4544" w:rsidRPr="00E4103E" w:rsidRDefault="00DB4544" w:rsidP="000E1C0D">
      <w:pPr>
        <w:spacing w:line="360" w:lineRule="auto"/>
        <w:ind w:left="709" w:right="283"/>
        <w:rPr>
          <w:bCs/>
          <w:sz w:val="24"/>
          <w:lang w:bidi="ar-SA"/>
        </w:rPr>
      </w:pPr>
      <w:r w:rsidRPr="00E4103E">
        <w:rPr>
          <w:bCs/>
          <w:sz w:val="24"/>
          <w:lang w:bidi="ar-SA"/>
        </w:rPr>
        <w:t>utworzonej linii Wrzawy - Furmany przez Gorzyce  w roku 2020 Podkarpacki Urząd Wojewódzki przyznał dofinansowanie w ramach FRPA - 45 144,00 zł.</w:t>
      </w:r>
    </w:p>
    <w:p w14:paraId="505D96D9" w14:textId="5EA97413" w:rsidR="00DB4544" w:rsidRPr="00E4103E" w:rsidRDefault="00DB4544" w:rsidP="000E1C0D">
      <w:pPr>
        <w:spacing w:line="360" w:lineRule="auto"/>
        <w:ind w:left="709" w:right="283"/>
        <w:rPr>
          <w:bCs/>
          <w:sz w:val="24"/>
          <w:lang w:bidi="ar-SA"/>
        </w:rPr>
      </w:pPr>
      <w:r w:rsidRPr="00E4103E">
        <w:rPr>
          <w:bCs/>
          <w:sz w:val="24"/>
          <w:lang w:bidi="ar-SA"/>
        </w:rPr>
        <w:t xml:space="preserve">W 2020 r. wydatkowano łącznie </w:t>
      </w:r>
      <w:r w:rsidRPr="00E4103E">
        <w:rPr>
          <w:b/>
          <w:sz w:val="24"/>
          <w:u w:val="single"/>
          <w:lang w:bidi="ar-SA"/>
        </w:rPr>
        <w:t xml:space="preserve">35 791,32 </w:t>
      </w:r>
      <w:r w:rsidR="000E1C0D" w:rsidRPr="00E4103E">
        <w:rPr>
          <w:b/>
          <w:sz w:val="24"/>
          <w:u w:val="single"/>
          <w:lang w:bidi="ar-SA"/>
        </w:rPr>
        <w:t>zł</w:t>
      </w:r>
      <w:r w:rsidRPr="00E4103E">
        <w:rPr>
          <w:bCs/>
          <w:sz w:val="24"/>
          <w:lang w:bidi="ar-SA"/>
        </w:rPr>
        <w:t xml:space="preserve"> - faktury za miesiące październik i</w:t>
      </w:r>
    </w:p>
    <w:p w14:paraId="54B422CA" w14:textId="64BE8865" w:rsidR="00DB4544" w:rsidRPr="00E4103E" w:rsidRDefault="00DB4544" w:rsidP="000E1C0D">
      <w:pPr>
        <w:spacing w:line="360" w:lineRule="auto"/>
        <w:ind w:left="709" w:right="283"/>
        <w:rPr>
          <w:bCs/>
          <w:sz w:val="24"/>
          <w:lang w:bidi="ar-SA"/>
        </w:rPr>
      </w:pPr>
      <w:r w:rsidRPr="00E4103E">
        <w:rPr>
          <w:bCs/>
          <w:sz w:val="24"/>
          <w:lang w:bidi="ar-SA"/>
        </w:rPr>
        <w:t>listopad 2020 r. z czego Fundusz Rozwoju Przewozów Autobusowych - 30 294,00 zł, wkład własny gminy -5 497,32 zł .</w:t>
      </w:r>
    </w:p>
    <w:p w14:paraId="1DA783B7" w14:textId="77777777" w:rsidR="00DB4544" w:rsidRPr="00E4103E" w:rsidRDefault="00DB4544" w:rsidP="000E1C0D">
      <w:pPr>
        <w:spacing w:line="360" w:lineRule="auto"/>
        <w:ind w:left="709" w:right="283"/>
        <w:rPr>
          <w:bCs/>
          <w:sz w:val="24"/>
          <w:lang w:bidi="ar-SA"/>
        </w:rPr>
      </w:pPr>
      <w:r w:rsidRPr="00E4103E">
        <w:rPr>
          <w:bCs/>
          <w:sz w:val="24"/>
          <w:lang w:bidi="ar-SA"/>
        </w:rPr>
        <w:t>W 2021 r. opłacono fakturę za miesiąc grudzień 2020 r. w łącznej kwocie 17 150,00 zł,</w:t>
      </w:r>
    </w:p>
    <w:p w14:paraId="552CCF19" w14:textId="2BE278B6" w:rsidR="00DB4544" w:rsidRPr="00E4103E" w:rsidRDefault="00DB4544" w:rsidP="000E1C0D">
      <w:pPr>
        <w:spacing w:line="360" w:lineRule="auto"/>
        <w:ind w:left="709" w:right="283"/>
        <w:rPr>
          <w:bCs/>
          <w:sz w:val="24"/>
          <w:lang w:bidi="ar-SA"/>
        </w:rPr>
      </w:pPr>
      <w:r w:rsidRPr="00E4103E">
        <w:rPr>
          <w:bCs/>
          <w:sz w:val="24"/>
          <w:lang w:bidi="ar-SA"/>
        </w:rPr>
        <w:lastRenderedPageBreak/>
        <w:t xml:space="preserve">w tym FRPA 14 850,00 </w:t>
      </w:r>
      <w:proofErr w:type="spellStart"/>
      <w:r w:rsidRPr="00E4103E">
        <w:rPr>
          <w:bCs/>
          <w:sz w:val="24"/>
          <w:lang w:bidi="ar-SA"/>
        </w:rPr>
        <w:t>zl</w:t>
      </w:r>
      <w:proofErr w:type="spellEnd"/>
      <w:r w:rsidRPr="00E4103E">
        <w:rPr>
          <w:bCs/>
          <w:sz w:val="24"/>
          <w:lang w:bidi="ar-SA"/>
        </w:rPr>
        <w:t xml:space="preserve">, </w:t>
      </w:r>
      <w:r w:rsidR="009060E4" w:rsidRPr="00E4103E">
        <w:rPr>
          <w:bCs/>
          <w:sz w:val="24"/>
          <w:lang w:bidi="ar-SA"/>
        </w:rPr>
        <w:t>wkład</w:t>
      </w:r>
      <w:r w:rsidRPr="00E4103E">
        <w:rPr>
          <w:bCs/>
          <w:sz w:val="24"/>
          <w:lang w:bidi="ar-SA"/>
        </w:rPr>
        <w:t xml:space="preserve"> gminy 2 300,00 zł</w:t>
      </w:r>
    </w:p>
    <w:p w14:paraId="74EB9605" w14:textId="0CE73867" w:rsidR="009C10C9" w:rsidRPr="00E4103E" w:rsidRDefault="009C10C9" w:rsidP="000E1C0D">
      <w:pPr>
        <w:spacing w:line="360" w:lineRule="auto"/>
        <w:ind w:left="709" w:right="283"/>
        <w:rPr>
          <w:bCs/>
          <w:sz w:val="24"/>
          <w:lang w:bidi="ar-SA"/>
        </w:rPr>
      </w:pPr>
    </w:p>
    <w:p w14:paraId="1D6B8131" w14:textId="283C66BA" w:rsidR="009C10C9" w:rsidRPr="00E4103E" w:rsidRDefault="00DB4544" w:rsidP="000E1C0D">
      <w:pPr>
        <w:spacing w:line="360" w:lineRule="auto"/>
        <w:ind w:left="709" w:right="283"/>
        <w:rPr>
          <w:b/>
          <w:sz w:val="24"/>
          <w:lang w:bidi="ar-SA"/>
        </w:rPr>
      </w:pPr>
      <w:r w:rsidRPr="00E4103E">
        <w:rPr>
          <w:b/>
          <w:sz w:val="24"/>
          <w:lang w:bidi="ar-SA"/>
        </w:rPr>
        <w:t xml:space="preserve">Bieżące utrzymanie dróg </w:t>
      </w:r>
    </w:p>
    <w:p w14:paraId="303DA8EA" w14:textId="42D3AC52" w:rsidR="00DC10AB" w:rsidRPr="00E4103E" w:rsidRDefault="00DC10AB" w:rsidP="000E1C0D">
      <w:pPr>
        <w:spacing w:line="360" w:lineRule="auto"/>
        <w:ind w:left="709" w:right="283"/>
        <w:rPr>
          <w:b/>
          <w:sz w:val="24"/>
          <w:lang w:bidi="ar-SA"/>
        </w:rPr>
      </w:pPr>
      <w:bookmarkStart w:id="6" w:name="_Hlk67565620"/>
      <w:r w:rsidRPr="00E4103E">
        <w:rPr>
          <w:b/>
          <w:sz w:val="24"/>
          <w:lang w:bidi="ar-SA"/>
        </w:rPr>
        <w:t>Zakup materiałów i wyposażenia:</w:t>
      </w:r>
    </w:p>
    <w:bookmarkEnd w:id="6"/>
    <w:p w14:paraId="67710460" w14:textId="4AA7DC60" w:rsidR="00287B5B" w:rsidRPr="00E4103E" w:rsidRDefault="00287B5B" w:rsidP="00287B5B">
      <w:pPr>
        <w:spacing w:line="360" w:lineRule="auto"/>
        <w:ind w:left="426" w:right="283"/>
        <w:rPr>
          <w:sz w:val="24"/>
          <w:lang w:bidi="ar-SA"/>
        </w:rPr>
      </w:pPr>
      <w:r w:rsidRPr="00E4103E">
        <w:rPr>
          <w:sz w:val="24"/>
          <w:lang w:bidi="ar-SA"/>
        </w:rPr>
        <w:t xml:space="preserve">- sól techniczna i piasek na drogi – </w:t>
      </w:r>
      <w:r w:rsidR="00383278" w:rsidRPr="00E4103E">
        <w:rPr>
          <w:sz w:val="24"/>
          <w:lang w:bidi="ar-SA"/>
        </w:rPr>
        <w:t>18 392,80</w:t>
      </w:r>
      <w:r w:rsidRPr="00E4103E">
        <w:rPr>
          <w:sz w:val="24"/>
          <w:lang w:bidi="ar-SA"/>
        </w:rPr>
        <w:t xml:space="preserve"> zł,   </w:t>
      </w:r>
      <w:bookmarkStart w:id="7" w:name="_Hlk66956738"/>
      <w:r w:rsidRPr="00E4103E">
        <w:rPr>
          <w:sz w:val="24"/>
          <w:lang w:bidi="ar-SA"/>
        </w:rPr>
        <w:t xml:space="preserve">materiały do remontów i utrzymania </w:t>
      </w:r>
      <w:bookmarkEnd w:id="7"/>
      <w:r w:rsidRPr="00E4103E">
        <w:rPr>
          <w:sz w:val="24"/>
          <w:lang w:bidi="ar-SA"/>
        </w:rPr>
        <w:t>dróg -mieszanka workowana –</w:t>
      </w:r>
      <w:r w:rsidRPr="00E4103E">
        <w:rPr>
          <w:szCs w:val="22"/>
          <w:lang w:bidi="ar-SA"/>
        </w:rPr>
        <w:t xml:space="preserve"> </w:t>
      </w:r>
      <w:r w:rsidRPr="00E4103E">
        <w:rPr>
          <w:sz w:val="24"/>
          <w:lang w:bidi="ar-SA"/>
        </w:rPr>
        <w:t xml:space="preserve">615,00 zł, kruszywo kamienne – </w:t>
      </w:r>
      <w:r w:rsidR="00383278" w:rsidRPr="00E4103E">
        <w:rPr>
          <w:sz w:val="24"/>
          <w:lang w:bidi="ar-SA"/>
        </w:rPr>
        <w:t xml:space="preserve">81 785,89 </w:t>
      </w:r>
      <w:r w:rsidRPr="00E4103E">
        <w:rPr>
          <w:sz w:val="24"/>
          <w:lang w:bidi="ar-SA"/>
        </w:rPr>
        <w:t>zł;</w:t>
      </w:r>
      <w:r w:rsidR="00383278" w:rsidRPr="00E4103E">
        <w:t xml:space="preserve"> </w:t>
      </w:r>
      <w:r w:rsidR="00383278" w:rsidRPr="00E4103E">
        <w:rPr>
          <w:sz w:val="24"/>
          <w:lang w:bidi="ar-SA"/>
        </w:rPr>
        <w:t xml:space="preserve">wiata przystankowa -                  5 043,00zł, materiały do remontów i utrzymania chodników itp. 2455,90 zł; dziennik budowy -  81,49 zł , środki chwastobójcze – 511,00 zł   </w:t>
      </w:r>
      <w:r w:rsidRPr="00E4103E">
        <w:rPr>
          <w:sz w:val="24"/>
          <w:lang w:bidi="ar-SA"/>
        </w:rPr>
        <w:t xml:space="preserve">. Razem: </w:t>
      </w:r>
      <w:r w:rsidR="00383278" w:rsidRPr="00E4103E">
        <w:rPr>
          <w:sz w:val="24"/>
          <w:lang w:bidi="ar-SA"/>
        </w:rPr>
        <w:t xml:space="preserve">108 885,08  </w:t>
      </w:r>
      <w:r w:rsidRPr="00E4103E">
        <w:rPr>
          <w:sz w:val="24"/>
          <w:lang w:bidi="ar-SA"/>
        </w:rPr>
        <w:t>zł,</w:t>
      </w:r>
    </w:p>
    <w:p w14:paraId="24BE34B4" w14:textId="0AE61008" w:rsidR="00383278" w:rsidRPr="00E4103E" w:rsidRDefault="00DC10AB" w:rsidP="00DC10AB">
      <w:pPr>
        <w:spacing w:line="360" w:lineRule="auto"/>
        <w:ind w:left="426" w:right="283" w:firstLine="294"/>
        <w:rPr>
          <w:b/>
          <w:bCs/>
          <w:sz w:val="24"/>
          <w:lang w:bidi="ar-SA"/>
        </w:rPr>
      </w:pPr>
      <w:r w:rsidRPr="00E4103E">
        <w:rPr>
          <w:b/>
          <w:bCs/>
          <w:sz w:val="24"/>
          <w:lang w:bidi="ar-SA"/>
        </w:rPr>
        <w:t xml:space="preserve">Zakup usług remontowych </w:t>
      </w:r>
    </w:p>
    <w:p w14:paraId="72BCCE10" w14:textId="2ACD8D1D" w:rsidR="00383278" w:rsidRPr="00E4103E" w:rsidRDefault="00DC10AB" w:rsidP="00287B5B">
      <w:pPr>
        <w:spacing w:line="360" w:lineRule="auto"/>
        <w:ind w:left="426" w:right="283"/>
        <w:rPr>
          <w:sz w:val="24"/>
          <w:lang w:bidi="ar-SA"/>
        </w:rPr>
      </w:pPr>
      <w:r w:rsidRPr="00E4103E">
        <w:rPr>
          <w:sz w:val="24"/>
          <w:lang w:bidi="ar-SA"/>
        </w:rPr>
        <w:t>R</w:t>
      </w:r>
      <w:r w:rsidR="00383278" w:rsidRPr="00E4103E">
        <w:rPr>
          <w:sz w:val="24"/>
          <w:lang w:bidi="ar-SA"/>
        </w:rPr>
        <w:t>emont nawierzchni drogi  Ul Działkowców</w:t>
      </w:r>
      <w:r w:rsidR="00383278" w:rsidRPr="00E4103E">
        <w:rPr>
          <w:sz w:val="24"/>
          <w:lang w:bidi="ar-SA"/>
        </w:rPr>
        <w:tab/>
        <w:t>8 610,00 zł</w:t>
      </w:r>
    </w:p>
    <w:p w14:paraId="6E7A6259" w14:textId="0B93E6F3" w:rsidR="00383278" w:rsidRPr="00E4103E" w:rsidRDefault="00DC10AB" w:rsidP="00287B5B">
      <w:pPr>
        <w:spacing w:line="360" w:lineRule="auto"/>
        <w:ind w:left="426" w:right="283"/>
        <w:rPr>
          <w:sz w:val="24"/>
          <w:lang w:bidi="ar-SA"/>
        </w:rPr>
      </w:pPr>
      <w:r w:rsidRPr="00E4103E">
        <w:rPr>
          <w:sz w:val="24"/>
          <w:lang w:bidi="ar-SA"/>
        </w:rPr>
        <w:t>R</w:t>
      </w:r>
      <w:r w:rsidR="00383278" w:rsidRPr="00E4103E">
        <w:rPr>
          <w:sz w:val="24"/>
          <w:lang w:bidi="ar-SA"/>
        </w:rPr>
        <w:t xml:space="preserve">emont drogi </w:t>
      </w:r>
      <w:r w:rsidR="00F762FF" w:rsidRPr="00E4103E">
        <w:rPr>
          <w:sz w:val="24"/>
          <w:lang w:bidi="ar-SA"/>
        </w:rPr>
        <w:t xml:space="preserve">wewnętrznej </w:t>
      </w:r>
      <w:r w:rsidR="00383278" w:rsidRPr="00E4103E">
        <w:rPr>
          <w:sz w:val="24"/>
          <w:lang w:bidi="ar-SA"/>
        </w:rPr>
        <w:t xml:space="preserve"> we </w:t>
      </w:r>
      <w:r w:rsidR="00F762FF" w:rsidRPr="00E4103E">
        <w:rPr>
          <w:sz w:val="24"/>
          <w:lang w:bidi="ar-SA"/>
        </w:rPr>
        <w:t>Wrzawach</w:t>
      </w:r>
      <w:r w:rsidR="00383278" w:rsidRPr="00E4103E">
        <w:rPr>
          <w:sz w:val="24"/>
          <w:lang w:bidi="ar-SA"/>
        </w:rPr>
        <w:tab/>
        <w:t>20 943,06</w:t>
      </w:r>
      <w:r w:rsidR="00F762FF" w:rsidRPr="00E4103E">
        <w:rPr>
          <w:sz w:val="24"/>
          <w:lang w:bidi="ar-SA"/>
        </w:rPr>
        <w:t xml:space="preserve"> zł </w:t>
      </w:r>
    </w:p>
    <w:p w14:paraId="60DBC823" w14:textId="28D25610" w:rsidR="00383278" w:rsidRPr="00E4103E" w:rsidRDefault="00DC10AB" w:rsidP="00287B5B">
      <w:pPr>
        <w:spacing w:line="360" w:lineRule="auto"/>
        <w:ind w:left="426" w:right="283"/>
        <w:rPr>
          <w:sz w:val="24"/>
          <w:lang w:bidi="ar-SA"/>
        </w:rPr>
      </w:pPr>
      <w:r w:rsidRPr="00E4103E">
        <w:rPr>
          <w:sz w:val="24"/>
          <w:lang w:bidi="ar-SA"/>
        </w:rPr>
        <w:t>O</w:t>
      </w:r>
      <w:r w:rsidR="00F762FF" w:rsidRPr="00E4103E">
        <w:rPr>
          <w:sz w:val="24"/>
          <w:lang w:bidi="ar-SA"/>
        </w:rPr>
        <w:t xml:space="preserve">znakowanie pionowe i poziome - 29 490,65 zł </w:t>
      </w:r>
    </w:p>
    <w:p w14:paraId="796F1745" w14:textId="2E527942" w:rsidR="00F762FF" w:rsidRPr="00E4103E" w:rsidRDefault="00DC10AB" w:rsidP="00DC10AB">
      <w:pPr>
        <w:spacing w:line="360" w:lineRule="auto"/>
        <w:ind w:left="426" w:right="283" w:firstLine="294"/>
        <w:rPr>
          <w:b/>
          <w:bCs/>
          <w:sz w:val="24"/>
          <w:lang w:bidi="ar-SA"/>
        </w:rPr>
      </w:pPr>
      <w:r w:rsidRPr="00E4103E">
        <w:rPr>
          <w:b/>
          <w:bCs/>
          <w:sz w:val="24"/>
          <w:lang w:bidi="ar-SA"/>
        </w:rPr>
        <w:t xml:space="preserve">Zakup usług pozostałych </w:t>
      </w:r>
    </w:p>
    <w:p w14:paraId="75C1C218" w14:textId="77F3868E" w:rsidR="00287B5B" w:rsidRPr="00E4103E" w:rsidRDefault="00287B5B" w:rsidP="00287B5B">
      <w:pPr>
        <w:spacing w:line="360" w:lineRule="auto"/>
        <w:ind w:left="426" w:right="283"/>
        <w:rPr>
          <w:sz w:val="24"/>
          <w:lang w:bidi="ar-SA"/>
        </w:rPr>
      </w:pPr>
      <w:r w:rsidRPr="00E4103E">
        <w:rPr>
          <w:sz w:val="24"/>
          <w:lang w:bidi="ar-SA"/>
        </w:rPr>
        <w:t xml:space="preserve">- bieżące utrzymanie dróg </w:t>
      </w:r>
      <w:r w:rsidR="004F40AE" w:rsidRPr="00E4103E">
        <w:rPr>
          <w:sz w:val="24"/>
          <w:lang w:bidi="ar-SA"/>
        </w:rPr>
        <w:t>102 256,00</w:t>
      </w:r>
      <w:r w:rsidRPr="00E4103E">
        <w:rPr>
          <w:sz w:val="24"/>
          <w:lang w:bidi="ar-SA"/>
        </w:rPr>
        <w:t xml:space="preserve"> zł, odśnieżanie, zimowe utrzymanie dróg  „Akcja ZIMA”  </w:t>
      </w:r>
      <w:r w:rsidR="004F40AE" w:rsidRPr="00E4103E">
        <w:rPr>
          <w:sz w:val="24"/>
          <w:lang w:bidi="ar-SA"/>
        </w:rPr>
        <w:t>22 247,04</w:t>
      </w:r>
      <w:r w:rsidRPr="00E4103E">
        <w:rPr>
          <w:sz w:val="24"/>
          <w:lang w:bidi="ar-SA"/>
        </w:rPr>
        <w:t xml:space="preserve"> zł; prace zamiatarki – </w:t>
      </w:r>
      <w:r w:rsidR="004F40AE" w:rsidRPr="00E4103E">
        <w:rPr>
          <w:sz w:val="24"/>
          <w:lang w:bidi="ar-SA"/>
        </w:rPr>
        <w:t>9 461,93</w:t>
      </w:r>
      <w:r w:rsidRPr="00E4103E">
        <w:rPr>
          <w:sz w:val="24"/>
          <w:lang w:bidi="ar-SA"/>
        </w:rPr>
        <w:t xml:space="preserve"> zł, inne usługi w tym  transportowe, usługa podnośnikiem, koparko-ładowarką itp. – </w:t>
      </w:r>
      <w:r w:rsidR="004F40AE" w:rsidRPr="00E4103E">
        <w:rPr>
          <w:sz w:val="24"/>
          <w:lang w:bidi="ar-SA"/>
        </w:rPr>
        <w:t>26 951,74</w:t>
      </w:r>
      <w:r w:rsidRPr="00E4103E">
        <w:rPr>
          <w:sz w:val="24"/>
          <w:lang w:bidi="ar-SA"/>
        </w:rPr>
        <w:t xml:space="preserve"> zł, koszenie- koszenie w pasie drogowym, poboczy – </w:t>
      </w:r>
      <w:r w:rsidR="004F40AE" w:rsidRPr="00E4103E">
        <w:rPr>
          <w:sz w:val="24"/>
          <w:lang w:bidi="ar-SA"/>
        </w:rPr>
        <w:t>46 934,02</w:t>
      </w:r>
      <w:r w:rsidRPr="00E4103E">
        <w:rPr>
          <w:sz w:val="24"/>
          <w:lang w:bidi="ar-SA"/>
        </w:rPr>
        <w:t xml:space="preserve"> zł,  </w:t>
      </w:r>
      <w:r w:rsidR="004F40AE" w:rsidRPr="00E4103E">
        <w:rPr>
          <w:szCs w:val="22"/>
          <w:lang w:bidi="ar-SA"/>
        </w:rPr>
        <w:t>wykonanie i montaż wiaty przystankowej</w:t>
      </w:r>
      <w:r w:rsidR="004F40AE" w:rsidRPr="00E4103E">
        <w:rPr>
          <w:sz w:val="24"/>
          <w:lang w:bidi="ar-SA"/>
        </w:rPr>
        <w:t xml:space="preserve"> 4 551,00 zł, </w:t>
      </w:r>
      <w:r w:rsidRPr="00E4103E">
        <w:rPr>
          <w:sz w:val="24"/>
          <w:lang w:bidi="ar-SA"/>
        </w:rPr>
        <w:t xml:space="preserve"> </w:t>
      </w:r>
      <w:r w:rsidR="004F40AE" w:rsidRPr="00E4103E">
        <w:rPr>
          <w:sz w:val="24"/>
          <w:lang w:bidi="ar-SA"/>
        </w:rPr>
        <w:t>przebudowa nawierzchni na przepuście k</w:t>
      </w:r>
      <w:r w:rsidR="0050757D" w:rsidRPr="00E4103E">
        <w:rPr>
          <w:sz w:val="24"/>
          <w:lang w:bidi="ar-SA"/>
        </w:rPr>
        <w:t xml:space="preserve">oło </w:t>
      </w:r>
      <w:r w:rsidR="004F40AE" w:rsidRPr="00E4103E">
        <w:rPr>
          <w:sz w:val="24"/>
          <w:lang w:bidi="ar-SA"/>
        </w:rPr>
        <w:t xml:space="preserve"> remizy w Orliskach</w:t>
      </w:r>
      <w:r w:rsidR="0050757D" w:rsidRPr="00E4103E">
        <w:rPr>
          <w:sz w:val="24"/>
          <w:lang w:bidi="ar-SA"/>
        </w:rPr>
        <w:t xml:space="preserve">( </w:t>
      </w:r>
      <w:r w:rsidR="00DC10AB" w:rsidRPr="00E4103E">
        <w:rPr>
          <w:sz w:val="24"/>
          <w:lang w:bidi="ar-SA"/>
        </w:rPr>
        <w:t xml:space="preserve">realizowane </w:t>
      </w:r>
      <w:r w:rsidR="0050757D" w:rsidRPr="00E4103E">
        <w:rPr>
          <w:sz w:val="24"/>
          <w:lang w:bidi="ar-SA"/>
        </w:rPr>
        <w:t xml:space="preserve">w ramach f. </w:t>
      </w:r>
      <w:proofErr w:type="spellStart"/>
      <w:r w:rsidR="0050757D" w:rsidRPr="00E4103E">
        <w:rPr>
          <w:sz w:val="24"/>
          <w:lang w:bidi="ar-SA"/>
        </w:rPr>
        <w:t>soł</w:t>
      </w:r>
      <w:proofErr w:type="spellEnd"/>
      <w:r w:rsidR="0050757D" w:rsidRPr="00E4103E">
        <w:rPr>
          <w:sz w:val="24"/>
          <w:lang w:bidi="ar-SA"/>
        </w:rPr>
        <w:t xml:space="preserve"> Orliska zadanie „Przebudowa mostka na kanale przy drodze gminnej obok remizy OSP- 4 567,53 zł) </w:t>
      </w:r>
      <w:r w:rsidR="004F40AE" w:rsidRPr="00E4103E">
        <w:rPr>
          <w:sz w:val="24"/>
          <w:lang w:bidi="ar-SA"/>
        </w:rPr>
        <w:t xml:space="preserve"> - 15 393,45 zł , wyk</w:t>
      </w:r>
      <w:r w:rsidR="00DC10AB" w:rsidRPr="00E4103E">
        <w:rPr>
          <w:sz w:val="24"/>
          <w:lang w:bidi="ar-SA"/>
        </w:rPr>
        <w:t xml:space="preserve">onanie </w:t>
      </w:r>
      <w:r w:rsidR="004F40AE" w:rsidRPr="00E4103E">
        <w:rPr>
          <w:sz w:val="24"/>
          <w:lang w:bidi="ar-SA"/>
        </w:rPr>
        <w:t xml:space="preserve"> przeglądów 6 000,00 zł .  </w:t>
      </w:r>
      <w:r w:rsidRPr="00E4103E">
        <w:rPr>
          <w:sz w:val="24"/>
          <w:lang w:bidi="ar-SA"/>
        </w:rPr>
        <w:t xml:space="preserve">Razem </w:t>
      </w:r>
      <w:r w:rsidR="004F40AE" w:rsidRPr="00E4103E">
        <w:rPr>
          <w:sz w:val="24"/>
          <w:lang w:bidi="ar-SA"/>
        </w:rPr>
        <w:t>233 795,18</w:t>
      </w:r>
      <w:r w:rsidRPr="00E4103E">
        <w:rPr>
          <w:sz w:val="24"/>
          <w:lang w:bidi="ar-SA"/>
        </w:rPr>
        <w:t xml:space="preserve"> zł,</w:t>
      </w:r>
    </w:p>
    <w:p w14:paraId="547DF93C" w14:textId="0EEB1AF1" w:rsidR="00DC10AB" w:rsidRPr="00E4103E" w:rsidRDefault="00DC10AB" w:rsidP="00DC10AB">
      <w:pPr>
        <w:spacing w:line="360" w:lineRule="auto"/>
        <w:ind w:left="426" w:right="283" w:firstLine="294"/>
        <w:rPr>
          <w:b/>
          <w:bCs/>
          <w:sz w:val="24"/>
          <w:lang w:bidi="ar-SA"/>
        </w:rPr>
      </w:pPr>
      <w:r w:rsidRPr="00E4103E">
        <w:rPr>
          <w:b/>
          <w:bCs/>
          <w:sz w:val="24"/>
          <w:lang w:bidi="ar-SA"/>
        </w:rPr>
        <w:t xml:space="preserve">Pozostałe </w:t>
      </w:r>
    </w:p>
    <w:p w14:paraId="25401027" w14:textId="510765F4" w:rsidR="00287B5B" w:rsidRPr="00E4103E" w:rsidRDefault="00287B5B" w:rsidP="00287B5B">
      <w:pPr>
        <w:spacing w:line="360" w:lineRule="auto"/>
        <w:ind w:left="426" w:right="283"/>
        <w:rPr>
          <w:sz w:val="24"/>
          <w:lang w:bidi="ar-SA"/>
        </w:rPr>
      </w:pPr>
      <w:r w:rsidRPr="00E4103E">
        <w:rPr>
          <w:sz w:val="24"/>
          <w:lang w:bidi="ar-SA"/>
        </w:rPr>
        <w:t xml:space="preserve">- opłaty za mapy ewidencyjne, opłaty geodezyjne, opłata za użytkowanie gr. pokrytych wodami – </w:t>
      </w:r>
      <w:r w:rsidR="004F40AE" w:rsidRPr="00E4103E">
        <w:rPr>
          <w:sz w:val="24"/>
          <w:lang w:bidi="ar-SA"/>
        </w:rPr>
        <w:t>250,06</w:t>
      </w:r>
      <w:r w:rsidRPr="00E4103E">
        <w:rPr>
          <w:sz w:val="24"/>
          <w:lang w:bidi="ar-SA"/>
        </w:rPr>
        <w:t xml:space="preserve"> zł </w:t>
      </w:r>
    </w:p>
    <w:p w14:paraId="25B85E58" w14:textId="77777777" w:rsidR="00287B5B" w:rsidRPr="00E4103E" w:rsidRDefault="00287B5B" w:rsidP="00287B5B">
      <w:pPr>
        <w:spacing w:line="360" w:lineRule="auto"/>
        <w:ind w:left="426" w:right="283"/>
        <w:rPr>
          <w:sz w:val="24"/>
          <w:lang w:bidi="ar-SA"/>
        </w:rPr>
      </w:pPr>
      <w:r w:rsidRPr="00E4103E">
        <w:rPr>
          <w:sz w:val="24"/>
          <w:lang w:bidi="ar-SA"/>
        </w:rPr>
        <w:t>- opłata za umieszczenie w pasie drogowym – 4 461,80 zł.</w:t>
      </w:r>
    </w:p>
    <w:p w14:paraId="2D0815F6" w14:textId="77777777" w:rsidR="00287B5B" w:rsidRPr="00E4103E" w:rsidRDefault="00287B5B" w:rsidP="00287B5B">
      <w:pPr>
        <w:spacing w:line="360" w:lineRule="auto"/>
        <w:ind w:left="426" w:right="283"/>
        <w:rPr>
          <w:sz w:val="24"/>
          <w:lang w:bidi="ar-SA"/>
        </w:rPr>
      </w:pPr>
    </w:p>
    <w:p w14:paraId="2A3F367D" w14:textId="56B6A054" w:rsidR="00287B5B" w:rsidRPr="00E4103E" w:rsidRDefault="00287B5B" w:rsidP="009060E4">
      <w:pPr>
        <w:numPr>
          <w:ilvl w:val="0"/>
          <w:numId w:val="13"/>
        </w:numPr>
        <w:spacing w:line="360" w:lineRule="auto"/>
        <w:ind w:left="709" w:right="283"/>
        <w:rPr>
          <w:b/>
          <w:sz w:val="24"/>
          <w:lang w:bidi="ar-SA"/>
        </w:rPr>
      </w:pPr>
      <w:r w:rsidRPr="00E4103E">
        <w:rPr>
          <w:b/>
          <w:sz w:val="24"/>
          <w:lang w:bidi="ar-SA"/>
        </w:rPr>
        <w:t xml:space="preserve">wydatki majątkowe – </w:t>
      </w:r>
      <w:r w:rsidR="009C10C9" w:rsidRPr="00E4103E">
        <w:rPr>
          <w:b/>
          <w:sz w:val="24"/>
          <w:lang w:bidi="ar-SA"/>
        </w:rPr>
        <w:t>1 703 074,21</w:t>
      </w:r>
      <w:r w:rsidRPr="00E4103E">
        <w:rPr>
          <w:b/>
          <w:sz w:val="24"/>
          <w:lang w:bidi="ar-SA"/>
        </w:rPr>
        <w:t xml:space="preserve"> zł</w:t>
      </w:r>
    </w:p>
    <w:p w14:paraId="561A351F" w14:textId="60C97B38" w:rsidR="00287B5B" w:rsidRPr="00E4103E" w:rsidRDefault="003537C7" w:rsidP="009060E4">
      <w:pPr>
        <w:pStyle w:val="Akapitzlist"/>
        <w:numPr>
          <w:ilvl w:val="0"/>
          <w:numId w:val="28"/>
        </w:numPr>
        <w:spacing w:line="360" w:lineRule="auto"/>
        <w:ind w:left="709" w:right="283"/>
        <w:jc w:val="both"/>
        <w:rPr>
          <w:bCs/>
        </w:rPr>
      </w:pPr>
      <w:r w:rsidRPr="00E4103E">
        <w:rPr>
          <w:bCs/>
        </w:rPr>
        <w:t>Udzielono Powiatowi Tarnobrzeskiemu pomocy finansowej w wysokości 100 000 zł na realizację zadania pn. "Przebudowa drogi powiatowej  nr 1093R relacji Tarnobrzeg – stacja kolejowa Grębów w zakresie budowy chodnika  w miejscowości Furmany od istniejącego chodnika w kierunku miejscowości Poręby Furmańskie - etap I"</w:t>
      </w:r>
    </w:p>
    <w:p w14:paraId="4674CCB0" w14:textId="6081FB4A" w:rsidR="00287B5B" w:rsidRPr="00E4103E" w:rsidRDefault="00287B5B" w:rsidP="009060E4">
      <w:pPr>
        <w:numPr>
          <w:ilvl w:val="0"/>
          <w:numId w:val="17"/>
        </w:numPr>
        <w:spacing w:line="360" w:lineRule="auto"/>
        <w:ind w:left="709" w:right="283" w:hanging="357"/>
        <w:contextualSpacing/>
        <w:rPr>
          <w:sz w:val="24"/>
          <w:lang w:bidi="ar-SA"/>
        </w:rPr>
      </w:pPr>
      <w:bookmarkStart w:id="8" w:name="OLE_LINK3"/>
      <w:bookmarkStart w:id="9" w:name="OLE_LINK1"/>
      <w:bookmarkStart w:id="10" w:name="OLE_LINK2"/>
      <w:r w:rsidRPr="00E4103E">
        <w:rPr>
          <w:sz w:val="24"/>
          <w:lang w:bidi="ar-SA"/>
        </w:rPr>
        <w:t>operat szacunkowy</w:t>
      </w:r>
      <w:r w:rsidR="008905EA" w:rsidRPr="00E4103E">
        <w:rPr>
          <w:sz w:val="24"/>
          <w:lang w:bidi="ar-SA"/>
        </w:rPr>
        <w:t xml:space="preserve">, nadzór , tablice informacyjne i </w:t>
      </w:r>
      <w:r w:rsidRPr="00E4103E">
        <w:rPr>
          <w:sz w:val="24"/>
          <w:lang w:bidi="ar-SA"/>
        </w:rPr>
        <w:t xml:space="preserve"> przebudowa ul. Szkolnej w Gorzycach</w:t>
      </w:r>
      <w:r w:rsidR="00B54D8A" w:rsidRPr="00E4103E">
        <w:rPr>
          <w:sz w:val="24"/>
          <w:lang w:bidi="ar-SA"/>
        </w:rPr>
        <w:t xml:space="preserve">, odszkodowania </w:t>
      </w:r>
      <w:r w:rsidRPr="00E4103E">
        <w:rPr>
          <w:sz w:val="24"/>
          <w:lang w:bidi="ar-SA"/>
        </w:rPr>
        <w:t xml:space="preserve">  - </w:t>
      </w:r>
      <w:r w:rsidR="00B54D8A" w:rsidRPr="00E4103E">
        <w:rPr>
          <w:sz w:val="24"/>
          <w:lang w:bidi="ar-SA"/>
        </w:rPr>
        <w:t xml:space="preserve">1 359 246,25 </w:t>
      </w:r>
      <w:r w:rsidRPr="00E4103E">
        <w:rPr>
          <w:sz w:val="24"/>
          <w:lang w:bidi="ar-SA"/>
        </w:rPr>
        <w:t xml:space="preserve">zł </w:t>
      </w:r>
      <w:r w:rsidR="008905EA" w:rsidRPr="00E4103E">
        <w:rPr>
          <w:sz w:val="24"/>
          <w:lang w:bidi="ar-SA"/>
        </w:rPr>
        <w:t xml:space="preserve">( w tym Środki otrzymane z państwowych funduszy celowych na finansowanie kosztów realizacji inwestycji i zakupów inwestycyjnych jednostek sektora finansów publicznych – umowa o udzielenie dofinansowania z Funduszu Dróg  Samorządowych rocznego zadania gminnego „Przebudowa drogi gminnej nr 100112R (ul. </w:t>
      </w:r>
      <w:r w:rsidR="008905EA" w:rsidRPr="00E4103E">
        <w:rPr>
          <w:sz w:val="24"/>
          <w:lang w:bidi="ar-SA"/>
        </w:rPr>
        <w:lastRenderedPageBreak/>
        <w:t>Szkolna) od km 0+003 do km 0+980 w Gorzycach” do Podkarpackiego Urzędu Wojewódzkiego w Rzeszowie w ramach  Programu pod nazwą Fundusz Dróg Samorządowych  na rok 2019 - 942.013,00 zł,  23.09.2019 r. podpisano umowę</w:t>
      </w:r>
      <w:r w:rsidR="009060E4" w:rsidRPr="00E4103E">
        <w:rPr>
          <w:sz w:val="24"/>
          <w:lang w:bidi="ar-SA"/>
        </w:rPr>
        <w:t xml:space="preserve">                                                 </w:t>
      </w:r>
      <w:r w:rsidR="008905EA" w:rsidRPr="00E4103E">
        <w:rPr>
          <w:sz w:val="24"/>
          <w:lang w:bidi="ar-SA"/>
        </w:rPr>
        <w:t xml:space="preserve"> o dofinansowanie w/w zadania  z Funduszu Dróg)</w:t>
      </w:r>
    </w:p>
    <w:p w14:paraId="3C944DB6" w14:textId="0E14B8C5" w:rsidR="00B54D8A" w:rsidRPr="00E4103E" w:rsidRDefault="00B54D8A" w:rsidP="009060E4">
      <w:pPr>
        <w:numPr>
          <w:ilvl w:val="0"/>
          <w:numId w:val="17"/>
        </w:numPr>
        <w:spacing w:line="360" w:lineRule="auto"/>
        <w:ind w:left="709" w:right="283" w:hanging="357"/>
        <w:contextualSpacing/>
        <w:rPr>
          <w:sz w:val="24"/>
          <w:lang w:bidi="ar-SA"/>
        </w:rPr>
      </w:pPr>
      <w:r w:rsidRPr="00E4103E">
        <w:rPr>
          <w:sz w:val="24"/>
          <w:lang w:bidi="ar-SA"/>
        </w:rPr>
        <w:t xml:space="preserve"> </w:t>
      </w:r>
      <w:r w:rsidR="003C788A" w:rsidRPr="00E4103E">
        <w:rPr>
          <w:sz w:val="24"/>
          <w:lang w:bidi="ar-SA"/>
        </w:rPr>
        <w:t xml:space="preserve">dokumentacja </w:t>
      </w:r>
      <w:r w:rsidRPr="00E4103E">
        <w:rPr>
          <w:sz w:val="24"/>
          <w:lang w:bidi="ar-SA"/>
        </w:rPr>
        <w:t>przebudow</w:t>
      </w:r>
      <w:r w:rsidR="003C788A" w:rsidRPr="00E4103E">
        <w:rPr>
          <w:sz w:val="24"/>
          <w:lang w:bidi="ar-SA"/>
        </w:rPr>
        <w:t>y</w:t>
      </w:r>
      <w:r w:rsidRPr="00E4103E">
        <w:rPr>
          <w:sz w:val="24"/>
          <w:lang w:bidi="ar-SA"/>
        </w:rPr>
        <w:t xml:space="preserve"> ul. Krzywej w Gorzycach - 7 500,00</w:t>
      </w:r>
      <w:r w:rsidR="009060E4" w:rsidRPr="00E4103E">
        <w:rPr>
          <w:sz w:val="24"/>
          <w:lang w:bidi="ar-SA"/>
        </w:rPr>
        <w:t xml:space="preserve"> </w:t>
      </w:r>
      <w:r w:rsidRPr="00E4103E">
        <w:rPr>
          <w:sz w:val="24"/>
          <w:lang w:bidi="ar-SA"/>
        </w:rPr>
        <w:t xml:space="preserve">zł </w:t>
      </w:r>
    </w:p>
    <w:p w14:paraId="4903546C" w14:textId="70808900" w:rsidR="00B54D8A" w:rsidRPr="00E4103E" w:rsidRDefault="004C5277" w:rsidP="009060E4">
      <w:pPr>
        <w:pStyle w:val="Akapitzlist"/>
        <w:numPr>
          <w:ilvl w:val="0"/>
          <w:numId w:val="17"/>
        </w:numPr>
        <w:spacing w:line="360" w:lineRule="auto"/>
        <w:ind w:left="709" w:right="283" w:hanging="357"/>
        <w:jc w:val="both"/>
      </w:pPr>
      <w:r w:rsidRPr="00E4103E">
        <w:t xml:space="preserve">Projekt - </w:t>
      </w:r>
      <w:r w:rsidR="00B54D8A" w:rsidRPr="00E4103E">
        <w:t xml:space="preserve">przebudowa ul. Szkolnej i miejsc postojowych przy Urzędzie Gminy Gorzyce </w:t>
      </w:r>
      <w:r w:rsidR="009060E4" w:rsidRPr="00E4103E">
        <w:t xml:space="preserve">               </w:t>
      </w:r>
      <w:r w:rsidR="00B54D8A" w:rsidRPr="00E4103E">
        <w:t>15</w:t>
      </w:r>
      <w:r w:rsidR="009060E4" w:rsidRPr="00E4103E">
        <w:t xml:space="preserve"> </w:t>
      </w:r>
      <w:r w:rsidR="00B54D8A" w:rsidRPr="00E4103E">
        <w:t>000,00 zł</w:t>
      </w:r>
    </w:p>
    <w:p w14:paraId="2C199589" w14:textId="79122B0B" w:rsidR="00B54D8A" w:rsidRPr="00E4103E" w:rsidRDefault="003C788A" w:rsidP="009060E4">
      <w:pPr>
        <w:pStyle w:val="Akapitzlist"/>
        <w:numPr>
          <w:ilvl w:val="0"/>
          <w:numId w:val="17"/>
        </w:numPr>
        <w:spacing w:line="360" w:lineRule="auto"/>
        <w:ind w:left="709" w:hanging="357"/>
        <w:jc w:val="both"/>
      </w:pPr>
      <w:r w:rsidRPr="00E4103E">
        <w:t xml:space="preserve">Dokumentacja - </w:t>
      </w:r>
      <w:r w:rsidR="00B54D8A" w:rsidRPr="00E4103E">
        <w:t xml:space="preserve">przebudowa dróg Goczałkowice we Wrzawach, Wiejskiej w Sokolnikach oraz Dąbrowskiej -   20 000,00 zł </w:t>
      </w:r>
      <w:r w:rsidR="0050757D" w:rsidRPr="00E4103E">
        <w:t xml:space="preserve"> ( w tym w ramach f. </w:t>
      </w:r>
      <w:proofErr w:type="spellStart"/>
      <w:r w:rsidR="0050757D" w:rsidRPr="00E4103E">
        <w:t>soł</w:t>
      </w:r>
      <w:proofErr w:type="spellEnd"/>
      <w:r w:rsidR="0050757D" w:rsidRPr="00E4103E">
        <w:t>. Sokolnik  zadanie „wykonanie projektu na dokończenie budowy ul. Wiejskiej” – 5 000,00 zł )</w:t>
      </w:r>
      <w:r w:rsidR="009060E4" w:rsidRPr="00E4103E">
        <w:t>.</w:t>
      </w:r>
    </w:p>
    <w:p w14:paraId="4E655620" w14:textId="337F5FED" w:rsidR="00B54D8A" w:rsidRPr="00E4103E" w:rsidRDefault="003C788A" w:rsidP="009060E4">
      <w:pPr>
        <w:pStyle w:val="Akapitzlist"/>
        <w:numPr>
          <w:ilvl w:val="0"/>
          <w:numId w:val="17"/>
        </w:numPr>
        <w:spacing w:line="360" w:lineRule="auto"/>
        <w:ind w:left="709" w:right="283" w:hanging="357"/>
        <w:jc w:val="both"/>
      </w:pPr>
      <w:r w:rsidRPr="00E4103E">
        <w:t xml:space="preserve">Dokumentacja - </w:t>
      </w:r>
      <w:r w:rsidR="00B54D8A" w:rsidRPr="00E4103E">
        <w:t xml:space="preserve">budowa drogi gminnej 1KDL w Gorzycach zgodnie z umową </w:t>
      </w:r>
      <w:r w:rsidR="009060E4" w:rsidRPr="00E4103E">
        <w:t xml:space="preserve">                              </w:t>
      </w:r>
      <w:r w:rsidR="00B54D8A" w:rsidRPr="00E4103E">
        <w:t>DR-I.7011.2.2020 - 69 000,00</w:t>
      </w:r>
      <w:r w:rsidR="009060E4" w:rsidRPr="00E4103E">
        <w:t xml:space="preserve"> zł.</w:t>
      </w:r>
    </w:p>
    <w:p w14:paraId="6EF75DBF" w14:textId="455F6D8E" w:rsidR="00B54D8A" w:rsidRPr="00E4103E" w:rsidRDefault="004C5277" w:rsidP="009060E4">
      <w:pPr>
        <w:pStyle w:val="Akapitzlist"/>
        <w:numPr>
          <w:ilvl w:val="0"/>
          <w:numId w:val="17"/>
        </w:numPr>
        <w:spacing w:line="360" w:lineRule="auto"/>
        <w:ind w:left="709" w:hanging="357"/>
        <w:jc w:val="both"/>
      </w:pPr>
      <w:r w:rsidRPr="00E4103E">
        <w:t xml:space="preserve">Opracowanie dokumentacji projektowej na realizację zadania pn. „Budowa parkingu przy  </w:t>
      </w:r>
      <w:r w:rsidR="009060E4" w:rsidRPr="00E4103E">
        <w:t xml:space="preserve">              </w:t>
      </w:r>
      <w:r w:rsidRPr="00E4103E">
        <w:t xml:space="preserve"> ul. Piłsudskiego w Gorzycach (dz. nr </w:t>
      </w:r>
      <w:proofErr w:type="spellStart"/>
      <w:r w:rsidRPr="00E4103E">
        <w:t>ewid</w:t>
      </w:r>
      <w:proofErr w:type="spellEnd"/>
      <w:r w:rsidRPr="00E4103E">
        <w:t>. 1804/8, 1804/9)” – 15 000,00 zł (UCHWAŁA Nr XXX/192/20 RADY GMINY GORZYCE z dnia 30 grudnia 2020r. w sprawie wydatków niewygasających z upływem roku budżetowego 2020r.)</w:t>
      </w:r>
    </w:p>
    <w:p w14:paraId="41BED8C2" w14:textId="621DE5C0" w:rsidR="003C788A" w:rsidRPr="00E4103E" w:rsidRDefault="003C788A" w:rsidP="009060E4">
      <w:pPr>
        <w:pStyle w:val="Akapitzlist"/>
        <w:numPr>
          <w:ilvl w:val="0"/>
          <w:numId w:val="17"/>
        </w:numPr>
        <w:spacing w:line="360" w:lineRule="auto"/>
        <w:ind w:left="709" w:hanging="357"/>
        <w:jc w:val="both"/>
      </w:pPr>
      <w:r w:rsidRPr="00E4103E">
        <w:t xml:space="preserve">budowa  i modernizacja drogi dojazdowej do gruntów rolnych w obrębie: Trześni – etap II      </w:t>
      </w:r>
      <w:r w:rsidR="009060E4" w:rsidRPr="00E4103E">
        <w:t xml:space="preserve">      </w:t>
      </w:r>
      <w:r w:rsidRPr="00E4103E">
        <w:t xml:space="preserve">(dz. o nr. </w:t>
      </w:r>
      <w:proofErr w:type="spellStart"/>
      <w:r w:rsidRPr="00E4103E">
        <w:t>ewid</w:t>
      </w:r>
      <w:proofErr w:type="spellEnd"/>
      <w:r w:rsidRPr="00E4103E">
        <w:t>. 802/2, 802/1) – 117 327,96 zł  ( w tym dotacja  w wysokości 72 000,00 zł</w:t>
      </w:r>
      <w:r w:rsidR="009060E4" w:rsidRPr="00E4103E">
        <w:t xml:space="preserve">                              </w:t>
      </w:r>
      <w:r w:rsidRPr="00E4103E">
        <w:t xml:space="preserve"> z przeznaczeniem na realizację zadania)</w:t>
      </w:r>
    </w:p>
    <w:p w14:paraId="67CFF86E" w14:textId="77777777" w:rsidR="00B54D8A" w:rsidRPr="00E4103E" w:rsidRDefault="00B54D8A" w:rsidP="003C788A">
      <w:pPr>
        <w:spacing w:line="360" w:lineRule="auto"/>
        <w:ind w:right="283"/>
      </w:pPr>
    </w:p>
    <w:bookmarkEnd w:id="8"/>
    <w:bookmarkEnd w:id="9"/>
    <w:bookmarkEnd w:id="10"/>
    <w:p w14:paraId="0CEE10EC" w14:textId="68095961" w:rsidR="00287B5B" w:rsidRPr="00E4103E" w:rsidRDefault="00287B5B" w:rsidP="00287B5B">
      <w:pPr>
        <w:spacing w:line="360" w:lineRule="auto"/>
        <w:ind w:left="426" w:right="283"/>
        <w:rPr>
          <w:b/>
          <w:sz w:val="24"/>
          <w:u w:val="single"/>
          <w:lang w:bidi="ar-SA"/>
        </w:rPr>
      </w:pPr>
      <w:r w:rsidRPr="00E4103E">
        <w:rPr>
          <w:b/>
          <w:sz w:val="24"/>
          <w:u w:val="single"/>
          <w:lang w:bidi="ar-SA"/>
        </w:rPr>
        <w:t xml:space="preserve">Dział 700  Gospodarka mieszkaniowa  </w:t>
      </w:r>
      <w:r w:rsidR="0050757D" w:rsidRPr="00E4103E">
        <w:rPr>
          <w:b/>
          <w:sz w:val="24"/>
          <w:u w:val="single"/>
          <w:lang w:bidi="ar-SA"/>
        </w:rPr>
        <w:t>4 565 438,26</w:t>
      </w:r>
      <w:r w:rsidRPr="00E4103E">
        <w:rPr>
          <w:b/>
          <w:sz w:val="24"/>
          <w:u w:val="single"/>
          <w:lang w:bidi="ar-SA"/>
        </w:rPr>
        <w:t xml:space="preserve">  zł</w:t>
      </w:r>
    </w:p>
    <w:p w14:paraId="240BEE2D" w14:textId="77777777" w:rsidR="00287B5B" w:rsidRPr="00E4103E" w:rsidRDefault="00287B5B" w:rsidP="00287B5B">
      <w:pPr>
        <w:spacing w:line="360" w:lineRule="auto"/>
        <w:ind w:left="426" w:right="283"/>
        <w:outlineLvl w:val="0"/>
        <w:rPr>
          <w:b/>
          <w:sz w:val="24"/>
          <w:u w:val="single"/>
          <w:lang w:bidi="ar-SA"/>
        </w:rPr>
      </w:pPr>
    </w:p>
    <w:p w14:paraId="78BCEFEA" w14:textId="665597ED" w:rsidR="00287B5B" w:rsidRPr="00E4103E" w:rsidRDefault="00287B5B" w:rsidP="00287B5B">
      <w:pPr>
        <w:spacing w:line="360" w:lineRule="auto"/>
        <w:ind w:left="426" w:right="283"/>
        <w:outlineLvl w:val="0"/>
        <w:rPr>
          <w:sz w:val="24"/>
          <w:u w:val="single"/>
          <w:lang w:bidi="ar-SA"/>
        </w:rPr>
      </w:pPr>
      <w:r w:rsidRPr="00E4103E">
        <w:rPr>
          <w:b/>
          <w:sz w:val="24"/>
          <w:lang w:bidi="ar-SA"/>
        </w:rPr>
        <w:t xml:space="preserve">a)  wydatki bieżące </w:t>
      </w:r>
      <w:r w:rsidR="0050757D" w:rsidRPr="00E4103E">
        <w:rPr>
          <w:b/>
          <w:sz w:val="24"/>
          <w:lang w:bidi="ar-SA"/>
        </w:rPr>
        <w:t>881 875,67</w:t>
      </w:r>
      <w:r w:rsidRPr="00E4103E">
        <w:rPr>
          <w:b/>
          <w:sz w:val="24"/>
          <w:lang w:bidi="ar-SA"/>
        </w:rPr>
        <w:t xml:space="preserve"> zł.</w:t>
      </w:r>
    </w:p>
    <w:p w14:paraId="034CCD5C" w14:textId="4213F8C7" w:rsidR="00287B5B" w:rsidRPr="00E4103E" w:rsidRDefault="00DC10AB" w:rsidP="00287B5B">
      <w:pPr>
        <w:spacing w:line="360" w:lineRule="auto"/>
        <w:ind w:left="426" w:right="283"/>
        <w:rPr>
          <w:sz w:val="24"/>
          <w:lang w:bidi="ar-SA"/>
        </w:rPr>
      </w:pPr>
      <w:r w:rsidRPr="00E4103E">
        <w:rPr>
          <w:b/>
          <w:bCs/>
          <w:sz w:val="24"/>
          <w:lang w:bidi="ar-SA"/>
        </w:rPr>
        <w:t>W</w:t>
      </w:r>
      <w:r w:rsidR="00287B5B" w:rsidRPr="00E4103E">
        <w:rPr>
          <w:b/>
          <w:bCs/>
          <w:sz w:val="24"/>
          <w:lang w:bidi="ar-SA"/>
        </w:rPr>
        <w:t>ynagrodzenia i pochodne pracowników gospodarczych  w budynkach komunalnych</w:t>
      </w:r>
      <w:r w:rsidR="00287B5B" w:rsidRPr="00E4103E">
        <w:rPr>
          <w:sz w:val="24"/>
          <w:lang w:bidi="ar-SA"/>
        </w:rPr>
        <w:t xml:space="preserve"> – </w:t>
      </w:r>
      <w:r w:rsidR="00563C7B" w:rsidRPr="00E4103E">
        <w:rPr>
          <w:sz w:val="24"/>
          <w:lang w:bidi="ar-SA"/>
        </w:rPr>
        <w:t>104 382,01</w:t>
      </w:r>
      <w:r w:rsidR="00287B5B" w:rsidRPr="00E4103E">
        <w:rPr>
          <w:sz w:val="24"/>
          <w:lang w:bidi="ar-SA"/>
        </w:rPr>
        <w:t xml:space="preserve"> zł w tym- umowy zlecenia palaczy, opiekunów świetlic, umowa na zabezpieczenie opieki dla zwierząt gospodarskich</w:t>
      </w:r>
      <w:r w:rsidR="00563C7B" w:rsidRPr="00E4103E">
        <w:rPr>
          <w:sz w:val="24"/>
          <w:lang w:bidi="ar-SA"/>
        </w:rPr>
        <w:t>, w ramach f. soleckiego Wrzaw zadanie  „Doposażenie placu rekreacyjnego (wykonanie grilla) w przysiółku Kawęczyn” – 3</w:t>
      </w:r>
      <w:r w:rsidR="001B7F79" w:rsidRPr="00E4103E">
        <w:rPr>
          <w:sz w:val="24"/>
          <w:lang w:bidi="ar-SA"/>
        </w:rPr>
        <w:t xml:space="preserve"> </w:t>
      </w:r>
      <w:r w:rsidR="00563C7B" w:rsidRPr="00E4103E">
        <w:rPr>
          <w:sz w:val="24"/>
          <w:lang w:bidi="ar-SA"/>
        </w:rPr>
        <w:t>000,00 zł</w:t>
      </w:r>
      <w:r w:rsidR="00287B5B" w:rsidRPr="00E4103E">
        <w:rPr>
          <w:sz w:val="24"/>
          <w:lang w:bidi="ar-SA"/>
        </w:rPr>
        <w:t xml:space="preserve">; </w:t>
      </w:r>
      <w:r w:rsidR="00563C7B" w:rsidRPr="00E4103E">
        <w:rPr>
          <w:sz w:val="24"/>
          <w:lang w:bidi="ar-SA"/>
        </w:rPr>
        <w:t xml:space="preserve">w ramach f. </w:t>
      </w:r>
      <w:proofErr w:type="spellStart"/>
      <w:r w:rsidR="00563C7B" w:rsidRPr="00E4103E">
        <w:rPr>
          <w:sz w:val="24"/>
          <w:lang w:bidi="ar-SA"/>
        </w:rPr>
        <w:t>soł</w:t>
      </w:r>
      <w:proofErr w:type="spellEnd"/>
      <w:r w:rsidR="00563C7B" w:rsidRPr="00E4103E">
        <w:rPr>
          <w:sz w:val="24"/>
          <w:lang w:bidi="ar-SA"/>
        </w:rPr>
        <w:t xml:space="preserve">. Orliska zadanie „Utrzymanie terenów komunalnych” – 2000,00 zł </w:t>
      </w:r>
      <w:r w:rsidR="001B7F79" w:rsidRPr="00E4103E">
        <w:rPr>
          <w:sz w:val="24"/>
          <w:lang w:bidi="ar-SA"/>
        </w:rPr>
        <w:t>.</w:t>
      </w:r>
    </w:p>
    <w:p w14:paraId="346F04E2" w14:textId="6312F924" w:rsidR="00287B5B" w:rsidRPr="00E4103E" w:rsidRDefault="00DC10AB" w:rsidP="00287B5B">
      <w:pPr>
        <w:spacing w:line="360" w:lineRule="auto"/>
        <w:ind w:left="426" w:right="283"/>
        <w:rPr>
          <w:sz w:val="24"/>
          <w:lang w:bidi="ar-SA"/>
        </w:rPr>
      </w:pPr>
      <w:r w:rsidRPr="00E4103E">
        <w:rPr>
          <w:b/>
          <w:bCs/>
          <w:sz w:val="24"/>
          <w:lang w:bidi="ar-SA"/>
        </w:rPr>
        <w:t>Z</w:t>
      </w:r>
      <w:r w:rsidR="00287B5B" w:rsidRPr="00E4103E">
        <w:rPr>
          <w:b/>
          <w:bCs/>
          <w:sz w:val="24"/>
          <w:lang w:bidi="ar-SA"/>
        </w:rPr>
        <w:t xml:space="preserve">akup materiałów do bieżącego utrzymanie obiektów komunalnych - </w:t>
      </w:r>
      <w:r w:rsidR="00563C7B" w:rsidRPr="00E4103E">
        <w:rPr>
          <w:b/>
          <w:bCs/>
          <w:sz w:val="24"/>
          <w:lang w:bidi="ar-SA"/>
        </w:rPr>
        <w:t>76</w:t>
      </w:r>
      <w:r w:rsidR="00C824C4" w:rsidRPr="00E4103E">
        <w:rPr>
          <w:b/>
          <w:bCs/>
          <w:sz w:val="24"/>
          <w:lang w:bidi="ar-SA"/>
        </w:rPr>
        <w:t xml:space="preserve"> </w:t>
      </w:r>
      <w:r w:rsidR="00563C7B" w:rsidRPr="00E4103E">
        <w:rPr>
          <w:b/>
          <w:bCs/>
          <w:sz w:val="24"/>
          <w:lang w:bidi="ar-SA"/>
        </w:rPr>
        <w:t>512,66</w:t>
      </w:r>
      <w:r w:rsidR="00287B5B" w:rsidRPr="00E4103E">
        <w:rPr>
          <w:b/>
          <w:bCs/>
          <w:sz w:val="24"/>
          <w:lang w:bidi="ar-SA"/>
        </w:rPr>
        <w:t xml:space="preserve"> zł</w:t>
      </w:r>
      <w:r w:rsidR="00287B5B" w:rsidRPr="00E4103E">
        <w:rPr>
          <w:sz w:val="24"/>
          <w:lang w:bidi="ar-SA"/>
        </w:rPr>
        <w:t xml:space="preserve">, </w:t>
      </w:r>
      <w:r w:rsidR="00E4103E">
        <w:rPr>
          <w:sz w:val="24"/>
          <w:lang w:bidi="ar-SA"/>
        </w:rPr>
        <w:t xml:space="preserve">                 </w:t>
      </w:r>
      <w:r w:rsidR="00287B5B" w:rsidRPr="00E4103E">
        <w:rPr>
          <w:sz w:val="24"/>
          <w:lang w:bidi="ar-SA"/>
        </w:rPr>
        <w:t xml:space="preserve">w  tym: </w:t>
      </w:r>
    </w:p>
    <w:p w14:paraId="1FE08439" w14:textId="77777777" w:rsidR="00162617" w:rsidRPr="00E4103E" w:rsidRDefault="00287B5B" w:rsidP="00DC10AB">
      <w:pPr>
        <w:numPr>
          <w:ilvl w:val="0"/>
          <w:numId w:val="11"/>
        </w:numPr>
        <w:spacing w:line="360" w:lineRule="auto"/>
        <w:ind w:left="993" w:right="283" w:hanging="568"/>
        <w:outlineLvl w:val="0"/>
        <w:rPr>
          <w:sz w:val="24"/>
          <w:lang w:bidi="ar-SA"/>
        </w:rPr>
      </w:pPr>
      <w:r w:rsidRPr="00E4103E">
        <w:rPr>
          <w:sz w:val="24"/>
          <w:lang w:bidi="ar-SA"/>
        </w:rPr>
        <w:t>w ramach funduszu sołeckiego Gorzyc</w:t>
      </w:r>
      <w:r w:rsidR="00162617" w:rsidRPr="00E4103E">
        <w:rPr>
          <w:sz w:val="24"/>
          <w:lang w:bidi="ar-SA"/>
        </w:rPr>
        <w:t xml:space="preserve"> w tym:</w:t>
      </w:r>
    </w:p>
    <w:p w14:paraId="221B305E" w14:textId="033D521B" w:rsidR="00287B5B" w:rsidRPr="00E4103E" w:rsidRDefault="00287B5B" w:rsidP="00DC10AB">
      <w:pPr>
        <w:spacing w:line="360" w:lineRule="auto"/>
        <w:ind w:left="993" w:right="283" w:hanging="142"/>
        <w:outlineLvl w:val="0"/>
        <w:rPr>
          <w:sz w:val="24"/>
          <w:lang w:bidi="ar-SA"/>
        </w:rPr>
      </w:pPr>
      <w:r w:rsidRPr="00E4103E">
        <w:rPr>
          <w:sz w:val="24"/>
          <w:lang w:bidi="ar-SA"/>
        </w:rPr>
        <w:t>- kwiaty, krzewy, ziemia, nawóz  ( zdanie -uporządkowanie  terenu przy  świetlicy wiejskiej)   – 267,80 zł,</w:t>
      </w:r>
    </w:p>
    <w:p w14:paraId="11C33F93" w14:textId="042A6F74" w:rsidR="008E5926" w:rsidRPr="00E4103E" w:rsidRDefault="00162617" w:rsidP="00DC10AB">
      <w:pPr>
        <w:spacing w:line="360" w:lineRule="auto"/>
        <w:ind w:left="993" w:right="283" w:hanging="142"/>
        <w:outlineLvl w:val="0"/>
        <w:rPr>
          <w:sz w:val="24"/>
          <w:lang w:bidi="ar-SA"/>
        </w:rPr>
      </w:pPr>
      <w:r w:rsidRPr="00E4103E">
        <w:rPr>
          <w:sz w:val="24"/>
          <w:lang w:bidi="ar-SA"/>
        </w:rPr>
        <w:t xml:space="preserve">- zadanie „doposażenie  świetlicy wiejskiej” – regały </w:t>
      </w:r>
      <w:r w:rsidR="008E5926" w:rsidRPr="00E4103E">
        <w:rPr>
          <w:sz w:val="24"/>
          <w:lang w:bidi="ar-SA"/>
        </w:rPr>
        <w:t xml:space="preserve">357,90 zł </w:t>
      </w:r>
    </w:p>
    <w:p w14:paraId="44140A5D" w14:textId="77777777" w:rsidR="008E5926" w:rsidRPr="00E4103E" w:rsidRDefault="00287B5B" w:rsidP="00DC10AB">
      <w:pPr>
        <w:pStyle w:val="Akapitzlist"/>
        <w:numPr>
          <w:ilvl w:val="0"/>
          <w:numId w:val="11"/>
        </w:numPr>
        <w:spacing w:line="360" w:lineRule="auto"/>
        <w:ind w:left="993" w:right="283" w:hanging="568"/>
        <w:outlineLvl w:val="0"/>
      </w:pPr>
      <w:r w:rsidRPr="00E4103E">
        <w:t xml:space="preserve">F. </w:t>
      </w:r>
      <w:proofErr w:type="spellStart"/>
      <w:r w:rsidRPr="00E4103E">
        <w:t>soł</w:t>
      </w:r>
      <w:proofErr w:type="spellEnd"/>
      <w:r w:rsidRPr="00E4103E">
        <w:t>. Orliska  – w ramach zadania</w:t>
      </w:r>
      <w:r w:rsidR="008E5926" w:rsidRPr="00E4103E">
        <w:t>:</w:t>
      </w:r>
    </w:p>
    <w:p w14:paraId="081B3D99" w14:textId="353893A3" w:rsidR="00287B5B" w:rsidRPr="00E4103E" w:rsidRDefault="00287B5B" w:rsidP="00DC10AB">
      <w:pPr>
        <w:pStyle w:val="Akapitzlist"/>
        <w:spacing w:line="360" w:lineRule="auto"/>
        <w:ind w:left="993" w:right="283" w:hanging="142"/>
        <w:outlineLvl w:val="0"/>
      </w:pPr>
      <w:r w:rsidRPr="00E4103E">
        <w:lastRenderedPageBreak/>
        <w:t>- zakup kosiarki spalinowej - traktorka 7</w:t>
      </w:r>
      <w:r w:rsidR="00DC10AB" w:rsidRPr="00E4103E">
        <w:t xml:space="preserve"> </w:t>
      </w:r>
      <w:r w:rsidRPr="00E4103E">
        <w:t xml:space="preserve">000,00 zł </w:t>
      </w:r>
    </w:p>
    <w:p w14:paraId="4AA39A5D" w14:textId="7884F85B" w:rsidR="008E5926" w:rsidRPr="00E4103E" w:rsidRDefault="008E5926" w:rsidP="00DC10AB">
      <w:pPr>
        <w:pStyle w:val="Akapitzlist"/>
        <w:spacing w:line="360" w:lineRule="auto"/>
        <w:ind w:left="993" w:right="283" w:hanging="142"/>
        <w:outlineLvl w:val="0"/>
      </w:pPr>
      <w:r w:rsidRPr="00E4103E">
        <w:t xml:space="preserve">- "zakup dmuchawy w celu utrzymania czystości na terenach komunalnych oraz wykonanie tablicy ogłoszeń" -  999,94 zł </w:t>
      </w:r>
    </w:p>
    <w:p w14:paraId="1816D9F2" w14:textId="77777777" w:rsidR="00287B5B" w:rsidRPr="00E4103E" w:rsidRDefault="00287B5B" w:rsidP="00DC10AB">
      <w:pPr>
        <w:numPr>
          <w:ilvl w:val="0"/>
          <w:numId w:val="9"/>
        </w:numPr>
        <w:spacing w:line="360" w:lineRule="auto"/>
        <w:ind w:left="993" w:right="283" w:hanging="568"/>
        <w:rPr>
          <w:sz w:val="24"/>
          <w:lang w:bidi="ar-SA"/>
        </w:rPr>
      </w:pPr>
      <w:proofErr w:type="spellStart"/>
      <w:r w:rsidRPr="00E4103E">
        <w:rPr>
          <w:sz w:val="24"/>
          <w:lang w:bidi="ar-SA"/>
        </w:rPr>
        <w:t>F.soł</w:t>
      </w:r>
      <w:proofErr w:type="spellEnd"/>
      <w:r w:rsidRPr="00E4103E">
        <w:rPr>
          <w:sz w:val="24"/>
          <w:lang w:bidi="ar-SA"/>
        </w:rPr>
        <w:t xml:space="preserve">. Motycze Poduchowne –  8 890,00 zł w ramach zadań wykonano: </w:t>
      </w:r>
    </w:p>
    <w:p w14:paraId="160A50E2" w14:textId="1B0C2CBD" w:rsidR="00287B5B" w:rsidRPr="00E4103E" w:rsidRDefault="00287B5B" w:rsidP="00DC10AB">
      <w:pPr>
        <w:spacing w:line="360" w:lineRule="auto"/>
        <w:ind w:left="993" w:right="283"/>
        <w:rPr>
          <w:sz w:val="24"/>
          <w:lang w:bidi="ar-SA"/>
        </w:rPr>
      </w:pPr>
      <w:r w:rsidRPr="00E4103E">
        <w:rPr>
          <w:sz w:val="24"/>
          <w:lang w:bidi="ar-SA"/>
        </w:rPr>
        <w:t>zakup 2 szt. rowerów wodnych</w:t>
      </w:r>
      <w:r w:rsidR="00DC10AB" w:rsidRPr="00E4103E">
        <w:rPr>
          <w:sz w:val="24"/>
          <w:lang w:bidi="ar-SA"/>
        </w:rPr>
        <w:t>,</w:t>
      </w:r>
      <w:r w:rsidR="001B7F79" w:rsidRPr="00E4103E">
        <w:rPr>
          <w:sz w:val="24"/>
          <w:lang w:bidi="ar-SA"/>
        </w:rPr>
        <w:t xml:space="preserve"> </w:t>
      </w:r>
      <w:r w:rsidRPr="00E4103E">
        <w:rPr>
          <w:sz w:val="24"/>
          <w:lang w:bidi="ar-SA"/>
        </w:rPr>
        <w:t>zakup 1 szt. Kajak</w:t>
      </w:r>
      <w:r w:rsidR="00DC10AB" w:rsidRPr="00E4103E">
        <w:rPr>
          <w:sz w:val="24"/>
          <w:lang w:bidi="ar-SA"/>
        </w:rPr>
        <w:t xml:space="preserve">, </w:t>
      </w:r>
      <w:r w:rsidRPr="00E4103E">
        <w:rPr>
          <w:sz w:val="24"/>
          <w:lang w:bidi="ar-SA"/>
        </w:rPr>
        <w:t xml:space="preserve">zakup kamizelek (kapoków - 10 </w:t>
      </w:r>
      <w:proofErr w:type="spellStart"/>
      <w:r w:rsidRPr="00E4103E">
        <w:rPr>
          <w:sz w:val="24"/>
          <w:lang w:bidi="ar-SA"/>
        </w:rPr>
        <w:t>szt</w:t>
      </w:r>
      <w:proofErr w:type="spellEnd"/>
      <w:r w:rsidRPr="00E4103E">
        <w:rPr>
          <w:sz w:val="24"/>
          <w:lang w:bidi="ar-SA"/>
        </w:rPr>
        <w:t>)</w:t>
      </w:r>
    </w:p>
    <w:p w14:paraId="3A3C3F65" w14:textId="59F62739" w:rsidR="00162617" w:rsidRPr="00E4103E" w:rsidRDefault="00162617" w:rsidP="00DC10AB">
      <w:pPr>
        <w:pStyle w:val="Akapitzlist"/>
        <w:numPr>
          <w:ilvl w:val="0"/>
          <w:numId w:val="9"/>
        </w:numPr>
        <w:spacing w:line="360" w:lineRule="auto"/>
        <w:ind w:left="993" w:right="283" w:hanging="568"/>
      </w:pPr>
      <w:proofErr w:type="spellStart"/>
      <w:r w:rsidRPr="00E4103E">
        <w:t>F.soł</w:t>
      </w:r>
      <w:proofErr w:type="spellEnd"/>
      <w:r w:rsidRPr="00E4103E">
        <w:t xml:space="preserve"> Furmany zadanie „</w:t>
      </w:r>
      <w:r w:rsidR="00DC10AB" w:rsidRPr="00E4103E">
        <w:t>p</w:t>
      </w:r>
      <w:r w:rsidRPr="00E4103E">
        <w:t xml:space="preserve">aliwo do kosiarki, utrzymanie mienia komunalnego” – 271,00 zł </w:t>
      </w:r>
    </w:p>
    <w:p w14:paraId="39EA443B" w14:textId="466BF3E1" w:rsidR="00C824C4" w:rsidRPr="00E4103E" w:rsidRDefault="00C824C4" w:rsidP="00DC10AB">
      <w:pPr>
        <w:pStyle w:val="Akapitzlist"/>
        <w:numPr>
          <w:ilvl w:val="0"/>
          <w:numId w:val="9"/>
        </w:numPr>
        <w:spacing w:line="360" w:lineRule="auto"/>
        <w:ind w:left="992" w:right="283" w:hanging="568"/>
      </w:pPr>
      <w:proofErr w:type="spellStart"/>
      <w:r w:rsidRPr="00E4103E">
        <w:t>F.soł</w:t>
      </w:r>
      <w:proofErr w:type="spellEnd"/>
      <w:r w:rsidRPr="00E4103E">
        <w:t xml:space="preserve">  Sokolniki w ramach zadania :</w:t>
      </w:r>
    </w:p>
    <w:p w14:paraId="685D4907" w14:textId="622B7B0A" w:rsidR="00C824C4" w:rsidRPr="00E4103E" w:rsidRDefault="00C824C4" w:rsidP="00DC10AB">
      <w:pPr>
        <w:spacing w:line="360" w:lineRule="auto"/>
        <w:ind w:left="992"/>
        <w:rPr>
          <w:sz w:val="24"/>
          <w:lang w:bidi="ar-SA"/>
        </w:rPr>
      </w:pPr>
      <w:r w:rsidRPr="00E4103E">
        <w:t>- „</w:t>
      </w:r>
      <w:r w:rsidRPr="00E4103E">
        <w:rPr>
          <w:sz w:val="24"/>
          <w:lang w:bidi="ar-SA"/>
        </w:rPr>
        <w:t xml:space="preserve">zakup 2 stołów i 10 krzeseł do pomieszczenia – świetlicy w Domu Kultury” – 821,86 zł </w:t>
      </w:r>
    </w:p>
    <w:p w14:paraId="3677D6DB" w14:textId="5369E77F" w:rsidR="00C824C4" w:rsidRPr="00E4103E" w:rsidRDefault="00C824C4" w:rsidP="00DC10AB">
      <w:pPr>
        <w:pStyle w:val="Akapitzlist"/>
        <w:spacing w:line="360" w:lineRule="auto"/>
        <w:ind w:left="992" w:right="283"/>
      </w:pPr>
      <w:r w:rsidRPr="00E4103E">
        <w:t xml:space="preserve">- </w:t>
      </w:r>
      <w:r w:rsidR="00513E2D" w:rsidRPr="00E4103E">
        <w:t>„</w:t>
      </w:r>
      <w:r w:rsidRPr="00E4103E">
        <w:t>zakup i nasadzenia krzewów na Placu Papieskim</w:t>
      </w:r>
      <w:r w:rsidR="00513E2D" w:rsidRPr="00E4103E">
        <w:t>”</w:t>
      </w:r>
      <w:r w:rsidRPr="00E4103E">
        <w:t xml:space="preserve"> </w:t>
      </w:r>
      <w:r w:rsidR="00513E2D" w:rsidRPr="00E4103E">
        <w:t>–</w:t>
      </w:r>
      <w:r w:rsidRPr="00E4103E">
        <w:t xml:space="preserve"> </w:t>
      </w:r>
      <w:r w:rsidR="00CE01D7" w:rsidRPr="00E4103E">
        <w:t>2</w:t>
      </w:r>
      <w:r w:rsidR="00513E2D" w:rsidRPr="00E4103E">
        <w:t xml:space="preserve"> 500,00 zł </w:t>
      </w:r>
    </w:p>
    <w:p w14:paraId="5C171933" w14:textId="50025C31" w:rsidR="00513E2D" w:rsidRPr="00E4103E" w:rsidRDefault="00513E2D" w:rsidP="00DC10AB">
      <w:pPr>
        <w:pStyle w:val="Akapitzlist"/>
        <w:spacing w:line="360" w:lineRule="auto"/>
        <w:ind w:left="992" w:right="283"/>
      </w:pPr>
      <w:r w:rsidRPr="00E4103E">
        <w:t>- „uzupełnienie placu zabaw  dla dzieci ul. Zwierzyniecka” - huśtawka, zjazd linowy- 12 300,00 zł.</w:t>
      </w:r>
    </w:p>
    <w:p w14:paraId="24CDA82C" w14:textId="77777777" w:rsidR="00287B5B" w:rsidRPr="00E4103E" w:rsidRDefault="00287B5B" w:rsidP="00DC10AB">
      <w:pPr>
        <w:numPr>
          <w:ilvl w:val="0"/>
          <w:numId w:val="9"/>
        </w:numPr>
        <w:spacing w:line="360" w:lineRule="auto"/>
        <w:ind w:left="993" w:right="283" w:hanging="568"/>
        <w:rPr>
          <w:sz w:val="24"/>
          <w:lang w:bidi="ar-SA"/>
        </w:rPr>
      </w:pPr>
      <w:r w:rsidRPr="00E4103E">
        <w:rPr>
          <w:sz w:val="24"/>
          <w:lang w:bidi="ar-SA"/>
        </w:rPr>
        <w:t xml:space="preserve">zamiatarka- </w:t>
      </w:r>
      <w:proofErr w:type="spellStart"/>
      <w:r w:rsidRPr="00E4103E">
        <w:rPr>
          <w:sz w:val="24"/>
          <w:lang w:bidi="ar-SA"/>
        </w:rPr>
        <w:t>wykaszarka</w:t>
      </w:r>
      <w:proofErr w:type="spellEnd"/>
      <w:r w:rsidRPr="00E4103E">
        <w:rPr>
          <w:sz w:val="24"/>
          <w:lang w:bidi="ar-SA"/>
        </w:rPr>
        <w:tab/>
        <w:t xml:space="preserve">6 000,00 zł </w:t>
      </w:r>
    </w:p>
    <w:p w14:paraId="00B97110" w14:textId="0597B1F3" w:rsidR="00287B5B" w:rsidRPr="00E4103E" w:rsidRDefault="00287B5B" w:rsidP="00DC10AB">
      <w:pPr>
        <w:numPr>
          <w:ilvl w:val="0"/>
          <w:numId w:val="9"/>
        </w:numPr>
        <w:spacing w:line="360" w:lineRule="auto"/>
        <w:ind w:left="993" w:right="283" w:hanging="568"/>
        <w:rPr>
          <w:sz w:val="24"/>
          <w:lang w:bidi="ar-SA"/>
        </w:rPr>
      </w:pPr>
      <w:r w:rsidRPr="00E4103E">
        <w:rPr>
          <w:sz w:val="24"/>
          <w:lang w:bidi="ar-SA"/>
        </w:rPr>
        <w:t>kapoki, wiosła</w:t>
      </w:r>
      <w:r w:rsidRPr="00E4103E">
        <w:rPr>
          <w:sz w:val="24"/>
          <w:lang w:bidi="ar-SA"/>
        </w:rPr>
        <w:tab/>
        <w:t>1 614,20 zł</w:t>
      </w:r>
    </w:p>
    <w:p w14:paraId="27926B34" w14:textId="7C0D2298" w:rsidR="00513E2D" w:rsidRPr="00E4103E" w:rsidRDefault="00513E2D" w:rsidP="00DC10AB">
      <w:pPr>
        <w:numPr>
          <w:ilvl w:val="0"/>
          <w:numId w:val="9"/>
        </w:numPr>
        <w:spacing w:line="360" w:lineRule="auto"/>
        <w:ind w:left="993" w:right="283" w:hanging="568"/>
        <w:rPr>
          <w:sz w:val="24"/>
          <w:lang w:bidi="ar-SA"/>
        </w:rPr>
      </w:pPr>
      <w:r w:rsidRPr="00E4103E">
        <w:rPr>
          <w:sz w:val="24"/>
          <w:lang w:bidi="ar-SA"/>
        </w:rPr>
        <w:t>klimatyzatory świetlica  Trześń</w:t>
      </w:r>
      <w:r w:rsidRPr="00E4103E">
        <w:rPr>
          <w:sz w:val="24"/>
          <w:lang w:bidi="ar-SA"/>
        </w:rPr>
        <w:tab/>
        <w:t xml:space="preserve">3 250,00 zł </w:t>
      </w:r>
    </w:p>
    <w:p w14:paraId="1EF529F7" w14:textId="38E20EAD" w:rsidR="00513E2D" w:rsidRPr="00E4103E" w:rsidRDefault="00513E2D" w:rsidP="00DC10AB">
      <w:pPr>
        <w:numPr>
          <w:ilvl w:val="0"/>
          <w:numId w:val="9"/>
        </w:numPr>
        <w:spacing w:line="360" w:lineRule="auto"/>
        <w:ind w:left="993" w:right="283" w:hanging="568"/>
        <w:rPr>
          <w:sz w:val="24"/>
          <w:lang w:bidi="ar-SA"/>
        </w:rPr>
      </w:pPr>
      <w:r w:rsidRPr="00E4103E">
        <w:rPr>
          <w:sz w:val="24"/>
          <w:lang w:bidi="ar-SA"/>
        </w:rPr>
        <w:t xml:space="preserve">preparat do odkomarzania - 7 360,02 zł </w:t>
      </w:r>
    </w:p>
    <w:p w14:paraId="65331474" w14:textId="434E8686" w:rsidR="00287B5B" w:rsidRPr="00E4103E" w:rsidRDefault="00287B5B" w:rsidP="00DC10AB">
      <w:pPr>
        <w:numPr>
          <w:ilvl w:val="0"/>
          <w:numId w:val="9"/>
        </w:numPr>
        <w:spacing w:line="360" w:lineRule="auto"/>
        <w:ind w:left="993" w:right="283" w:hanging="568"/>
        <w:rPr>
          <w:sz w:val="24"/>
          <w:lang w:bidi="ar-SA"/>
        </w:rPr>
      </w:pPr>
      <w:r w:rsidRPr="00E4103E">
        <w:rPr>
          <w:sz w:val="24"/>
          <w:lang w:bidi="ar-SA"/>
        </w:rPr>
        <w:t xml:space="preserve">pozostałe- środki czystości,  materiały, wyposażenie  do utrzymania terenów i obiektów  komunalnych – </w:t>
      </w:r>
      <w:r w:rsidR="00513E2D" w:rsidRPr="00E4103E">
        <w:rPr>
          <w:sz w:val="24"/>
          <w:lang w:bidi="ar-SA"/>
        </w:rPr>
        <w:t xml:space="preserve">24 879,94 </w:t>
      </w:r>
      <w:r w:rsidRPr="00E4103E">
        <w:rPr>
          <w:sz w:val="24"/>
          <w:lang w:bidi="ar-SA"/>
        </w:rPr>
        <w:t xml:space="preserve">zł                    </w:t>
      </w:r>
    </w:p>
    <w:p w14:paraId="73A49555" w14:textId="77777777" w:rsidR="00287B5B" w:rsidRPr="00E4103E" w:rsidRDefault="00287B5B" w:rsidP="00287B5B">
      <w:pPr>
        <w:spacing w:line="360" w:lineRule="auto"/>
        <w:ind w:left="426" w:right="283"/>
        <w:rPr>
          <w:sz w:val="24"/>
          <w:lang w:bidi="ar-SA"/>
        </w:rPr>
      </w:pPr>
    </w:p>
    <w:p w14:paraId="0C01D877" w14:textId="0FA63AA2" w:rsidR="00287B5B" w:rsidRPr="00E4103E" w:rsidRDefault="0088758D" w:rsidP="00287B5B">
      <w:pPr>
        <w:spacing w:line="360" w:lineRule="auto"/>
        <w:ind w:left="426" w:right="283"/>
        <w:rPr>
          <w:sz w:val="24"/>
          <w:lang w:bidi="ar-SA"/>
        </w:rPr>
      </w:pPr>
      <w:r w:rsidRPr="00E4103E">
        <w:rPr>
          <w:b/>
          <w:bCs/>
          <w:sz w:val="24"/>
          <w:lang w:bidi="ar-SA"/>
        </w:rPr>
        <w:t>Z</w:t>
      </w:r>
      <w:r w:rsidR="00287B5B" w:rsidRPr="00E4103E">
        <w:rPr>
          <w:b/>
          <w:bCs/>
          <w:sz w:val="24"/>
          <w:lang w:bidi="ar-SA"/>
        </w:rPr>
        <w:t>akup energii</w:t>
      </w:r>
      <w:r w:rsidR="00287B5B" w:rsidRPr="00E4103E">
        <w:rPr>
          <w:sz w:val="24"/>
          <w:lang w:bidi="ar-SA"/>
        </w:rPr>
        <w:t xml:space="preserve"> (gaz, woda, energia elektryczna) -   </w:t>
      </w:r>
      <w:r w:rsidR="00CE01D7" w:rsidRPr="00E4103E">
        <w:rPr>
          <w:sz w:val="24"/>
          <w:lang w:bidi="ar-SA"/>
        </w:rPr>
        <w:t>95 135,80</w:t>
      </w:r>
      <w:r w:rsidR="00287B5B" w:rsidRPr="00E4103E">
        <w:rPr>
          <w:sz w:val="24"/>
          <w:lang w:bidi="ar-SA"/>
        </w:rPr>
        <w:t xml:space="preserve"> zł.  </w:t>
      </w:r>
    </w:p>
    <w:p w14:paraId="3DDA0700" w14:textId="77777777" w:rsidR="00287B5B" w:rsidRPr="00E4103E" w:rsidRDefault="00287B5B" w:rsidP="00287B5B">
      <w:pPr>
        <w:spacing w:line="360" w:lineRule="auto"/>
        <w:ind w:left="426" w:right="283"/>
        <w:rPr>
          <w:sz w:val="24"/>
          <w:lang w:bidi="ar-SA"/>
        </w:rPr>
      </w:pPr>
    </w:p>
    <w:p w14:paraId="704B668F" w14:textId="476305A0" w:rsidR="00287B5B" w:rsidRPr="00E4103E" w:rsidRDefault="00287B5B" w:rsidP="00287B5B">
      <w:pPr>
        <w:spacing w:line="360" w:lineRule="auto"/>
        <w:ind w:left="426" w:right="283"/>
        <w:rPr>
          <w:sz w:val="24"/>
          <w:u w:val="single"/>
          <w:lang w:bidi="ar-SA"/>
        </w:rPr>
      </w:pPr>
      <w:r w:rsidRPr="00E4103E">
        <w:rPr>
          <w:b/>
          <w:bCs/>
          <w:sz w:val="24"/>
          <w:u w:val="single"/>
          <w:lang w:bidi="ar-SA"/>
        </w:rPr>
        <w:t>Usługi w  zakresie remontów</w:t>
      </w:r>
      <w:r w:rsidRPr="00E4103E">
        <w:rPr>
          <w:sz w:val="24"/>
          <w:u w:val="single"/>
          <w:lang w:bidi="ar-SA"/>
        </w:rPr>
        <w:t xml:space="preserve">- na łączną kwotę  </w:t>
      </w:r>
      <w:r w:rsidR="00CE01D7" w:rsidRPr="00E4103E">
        <w:rPr>
          <w:sz w:val="24"/>
          <w:u w:val="single"/>
          <w:lang w:bidi="ar-SA"/>
        </w:rPr>
        <w:t>41 421,15</w:t>
      </w:r>
      <w:r w:rsidRPr="00E4103E">
        <w:rPr>
          <w:sz w:val="24"/>
          <w:u w:val="single"/>
          <w:lang w:bidi="ar-SA"/>
        </w:rPr>
        <w:t xml:space="preserve"> zł  </w:t>
      </w:r>
    </w:p>
    <w:p w14:paraId="17AA7ACE" w14:textId="77777777" w:rsidR="00287B5B" w:rsidRPr="00E4103E" w:rsidRDefault="00287B5B" w:rsidP="0088758D">
      <w:pPr>
        <w:pStyle w:val="Akapitzlist"/>
        <w:numPr>
          <w:ilvl w:val="0"/>
          <w:numId w:val="30"/>
        </w:numPr>
        <w:spacing w:line="360" w:lineRule="auto"/>
        <w:ind w:right="283"/>
      </w:pPr>
      <w:r w:rsidRPr="00E4103E">
        <w:t>remont kotłowni bud.  DK Sokolniki</w:t>
      </w:r>
      <w:r w:rsidRPr="00E4103E">
        <w:tab/>
        <w:t>4 800,00</w:t>
      </w:r>
    </w:p>
    <w:p w14:paraId="0235F83F" w14:textId="3A54A8EF" w:rsidR="00287B5B" w:rsidRPr="00E4103E" w:rsidRDefault="00287B5B" w:rsidP="0088758D">
      <w:pPr>
        <w:pStyle w:val="Akapitzlist"/>
        <w:numPr>
          <w:ilvl w:val="0"/>
          <w:numId w:val="30"/>
        </w:numPr>
        <w:spacing w:line="360" w:lineRule="auto"/>
        <w:ind w:right="283"/>
      </w:pPr>
      <w:r w:rsidRPr="00E4103E">
        <w:t>konserwacja systemów  sygn.. bud</w:t>
      </w:r>
      <w:r w:rsidR="0088758D" w:rsidRPr="00E4103E">
        <w:t>ynków</w:t>
      </w:r>
      <w:r w:rsidRPr="00E4103E">
        <w:t xml:space="preserve"> komun</w:t>
      </w:r>
      <w:r w:rsidR="0088758D" w:rsidRPr="00E4103E">
        <w:t>alnych</w:t>
      </w:r>
      <w:r w:rsidRPr="00E4103E">
        <w:t xml:space="preserve"> </w:t>
      </w:r>
      <w:r w:rsidRPr="00E4103E">
        <w:tab/>
      </w:r>
      <w:r w:rsidR="0085001F" w:rsidRPr="00E4103E">
        <w:t>1 500,60</w:t>
      </w:r>
      <w:r w:rsidRPr="00E4103E">
        <w:t xml:space="preserve"> zł, </w:t>
      </w:r>
    </w:p>
    <w:p w14:paraId="1975F8F5" w14:textId="2FC1B221" w:rsidR="00CE01D7" w:rsidRPr="00E4103E" w:rsidRDefault="00CE01D7" w:rsidP="0088758D">
      <w:pPr>
        <w:pStyle w:val="Akapitzlist"/>
        <w:numPr>
          <w:ilvl w:val="0"/>
          <w:numId w:val="30"/>
        </w:numPr>
        <w:spacing w:line="360" w:lineRule="auto"/>
        <w:ind w:right="283"/>
      </w:pPr>
      <w:r w:rsidRPr="00E4103E">
        <w:t xml:space="preserve">remonty placów  zabaw Furmany, Motycze Poduchowne, Trześń  itp. </w:t>
      </w:r>
      <w:r w:rsidRPr="00E4103E">
        <w:tab/>
        <w:t xml:space="preserve">8 813,60 zł </w:t>
      </w:r>
    </w:p>
    <w:p w14:paraId="5DDC8061" w14:textId="3C686645" w:rsidR="00CE01D7" w:rsidRPr="00E4103E" w:rsidRDefault="00CE01D7" w:rsidP="0088758D">
      <w:pPr>
        <w:pStyle w:val="Akapitzlist"/>
        <w:numPr>
          <w:ilvl w:val="0"/>
          <w:numId w:val="30"/>
        </w:numPr>
        <w:spacing w:line="360" w:lineRule="auto"/>
        <w:ind w:right="283"/>
      </w:pPr>
      <w:r w:rsidRPr="00E4103E">
        <w:t>naprawa sterownika podgrzewacza świetlica Gorzyce</w:t>
      </w:r>
      <w:r w:rsidRPr="00E4103E">
        <w:tab/>
        <w:t xml:space="preserve">80,00 zł </w:t>
      </w:r>
    </w:p>
    <w:p w14:paraId="6F35FDF9" w14:textId="4908E75E" w:rsidR="00CE01D7" w:rsidRPr="00E4103E" w:rsidRDefault="00CE01D7" w:rsidP="0088758D">
      <w:pPr>
        <w:pStyle w:val="Akapitzlist"/>
        <w:numPr>
          <w:ilvl w:val="0"/>
          <w:numId w:val="30"/>
        </w:numPr>
        <w:spacing w:line="360" w:lineRule="auto"/>
        <w:ind w:right="283"/>
      </w:pPr>
      <w:r w:rsidRPr="00E4103E">
        <w:t xml:space="preserve">naprawa układu solarnego bud 3  Maja 4   - 1 660,50 zł </w:t>
      </w:r>
    </w:p>
    <w:p w14:paraId="2E3C3012" w14:textId="3AACDAE6" w:rsidR="00CE01D7" w:rsidRPr="00E4103E" w:rsidRDefault="00CE01D7" w:rsidP="0088758D">
      <w:pPr>
        <w:pStyle w:val="Akapitzlist"/>
        <w:numPr>
          <w:ilvl w:val="0"/>
          <w:numId w:val="30"/>
        </w:numPr>
        <w:spacing w:line="360" w:lineRule="auto"/>
        <w:ind w:right="283"/>
      </w:pPr>
      <w:r w:rsidRPr="00E4103E">
        <w:t>remont komina Dom Ludowy  Motycze Poduchowne  f sołecki</w:t>
      </w:r>
      <w:r w:rsidRPr="00E4103E">
        <w:tab/>
        <w:t>3 499,35zł</w:t>
      </w:r>
    </w:p>
    <w:p w14:paraId="5B4E0222" w14:textId="27098CF5" w:rsidR="00CE01D7" w:rsidRPr="00E4103E" w:rsidRDefault="00CE01D7" w:rsidP="0088758D">
      <w:pPr>
        <w:pStyle w:val="Akapitzlist"/>
        <w:numPr>
          <w:ilvl w:val="0"/>
          <w:numId w:val="30"/>
        </w:numPr>
        <w:spacing w:line="360" w:lineRule="auto"/>
        <w:ind w:left="1134" w:right="283"/>
      </w:pPr>
      <w:r w:rsidRPr="00E4103E">
        <w:t xml:space="preserve">wzmocnienie fundamentów świetlica Zalesie Gorzyckie </w:t>
      </w:r>
      <w:r w:rsidR="0085001F" w:rsidRPr="00E4103E">
        <w:t xml:space="preserve">, opracowanie projektu </w:t>
      </w:r>
      <w:proofErr w:type="spellStart"/>
      <w:r w:rsidR="0085001F" w:rsidRPr="00E4103E">
        <w:t>konstr</w:t>
      </w:r>
      <w:proofErr w:type="spellEnd"/>
      <w:r w:rsidR="0085001F" w:rsidRPr="00E4103E">
        <w:t xml:space="preserve">  podbicia fundamentów świetlicy wiejskie </w:t>
      </w:r>
      <w:r w:rsidRPr="00E4103E">
        <w:t>( w tym f sołecki 12 000,00 zł)</w:t>
      </w:r>
      <w:r w:rsidR="0088758D" w:rsidRPr="00E4103E">
        <w:t xml:space="preserve"> -</w:t>
      </w:r>
      <w:r w:rsidR="0085001F" w:rsidRPr="00E4103E">
        <w:t>16 976,00</w:t>
      </w:r>
      <w:r w:rsidRPr="00E4103E">
        <w:t xml:space="preserve"> </w:t>
      </w:r>
      <w:r w:rsidR="0085001F" w:rsidRPr="00E4103E">
        <w:t>zł</w:t>
      </w:r>
    </w:p>
    <w:p w14:paraId="5AB4C404" w14:textId="3B68F5B1" w:rsidR="00CE01D7" w:rsidRPr="00E4103E" w:rsidRDefault="00CE01D7" w:rsidP="0088758D">
      <w:pPr>
        <w:pStyle w:val="Akapitzlist"/>
        <w:numPr>
          <w:ilvl w:val="0"/>
          <w:numId w:val="30"/>
        </w:numPr>
        <w:spacing w:line="360" w:lineRule="auto"/>
        <w:ind w:right="283"/>
      </w:pPr>
      <w:r w:rsidRPr="00E4103E">
        <w:t xml:space="preserve">remont ogrodzenia na placu zabaw przy ul. Zwierzynieckiej f </w:t>
      </w:r>
      <w:proofErr w:type="spellStart"/>
      <w:r w:rsidRPr="00E4103E">
        <w:t>soł</w:t>
      </w:r>
      <w:proofErr w:type="spellEnd"/>
      <w:r w:rsidRPr="00E4103E">
        <w:t xml:space="preserve"> Sokolniki </w:t>
      </w:r>
      <w:r w:rsidRPr="00E4103E">
        <w:tab/>
        <w:t xml:space="preserve">1 167,80 zł </w:t>
      </w:r>
    </w:p>
    <w:p w14:paraId="59D67593" w14:textId="4974D124" w:rsidR="00CE01D7" w:rsidRPr="00E4103E" w:rsidRDefault="00CE01D7" w:rsidP="0088758D">
      <w:pPr>
        <w:pStyle w:val="Akapitzlist"/>
        <w:numPr>
          <w:ilvl w:val="0"/>
          <w:numId w:val="30"/>
        </w:numPr>
        <w:spacing w:line="360" w:lineRule="auto"/>
        <w:ind w:right="283"/>
      </w:pPr>
      <w:r w:rsidRPr="00E4103E">
        <w:t>remont altany Furmany</w:t>
      </w:r>
      <w:r w:rsidRPr="00E4103E">
        <w:tab/>
        <w:t xml:space="preserve">573,30 zł </w:t>
      </w:r>
    </w:p>
    <w:p w14:paraId="1369810A" w14:textId="5B46C69B" w:rsidR="00CE01D7" w:rsidRPr="00E4103E" w:rsidRDefault="00CE01D7" w:rsidP="0088758D">
      <w:pPr>
        <w:pStyle w:val="Akapitzlist"/>
        <w:numPr>
          <w:ilvl w:val="0"/>
          <w:numId w:val="30"/>
        </w:numPr>
        <w:spacing w:line="360" w:lineRule="auto"/>
        <w:ind w:right="283"/>
      </w:pPr>
      <w:r w:rsidRPr="00E4103E">
        <w:t xml:space="preserve">naprawa kotła </w:t>
      </w:r>
      <w:r w:rsidR="008051D7" w:rsidRPr="00E4103E">
        <w:t xml:space="preserve">CO </w:t>
      </w:r>
      <w:r w:rsidRPr="00E4103E">
        <w:t>bud</w:t>
      </w:r>
      <w:r w:rsidR="0085001F" w:rsidRPr="00E4103E">
        <w:t xml:space="preserve">ynek </w:t>
      </w:r>
      <w:r w:rsidRPr="00E4103E">
        <w:t xml:space="preserve"> kom</w:t>
      </w:r>
      <w:r w:rsidR="0085001F" w:rsidRPr="00E4103E">
        <w:t xml:space="preserve">unalny </w:t>
      </w:r>
      <w:r w:rsidRPr="00E4103E">
        <w:t xml:space="preserve"> pom</w:t>
      </w:r>
      <w:r w:rsidR="0085001F" w:rsidRPr="00E4103E">
        <w:t>.</w:t>
      </w:r>
      <w:r w:rsidRPr="00E4103E">
        <w:t xml:space="preserve"> karetki</w:t>
      </w:r>
      <w:r w:rsidRPr="00E4103E">
        <w:tab/>
        <w:t>2 350,00</w:t>
      </w:r>
      <w:r w:rsidR="0085001F" w:rsidRPr="00E4103E">
        <w:t xml:space="preserve"> zł </w:t>
      </w:r>
    </w:p>
    <w:p w14:paraId="74BA9746" w14:textId="354A5E2D" w:rsidR="00CE01D7" w:rsidRPr="00E4103E" w:rsidRDefault="00CE01D7" w:rsidP="00287B5B">
      <w:pPr>
        <w:spacing w:line="360" w:lineRule="auto"/>
        <w:ind w:left="426" w:right="283"/>
        <w:rPr>
          <w:sz w:val="24"/>
          <w:lang w:bidi="ar-SA"/>
        </w:rPr>
      </w:pPr>
    </w:p>
    <w:p w14:paraId="010BC708" w14:textId="0B2B8B07" w:rsidR="00CE01D7" w:rsidRPr="00E4103E" w:rsidRDefault="0088758D" w:rsidP="00287B5B">
      <w:pPr>
        <w:spacing w:line="360" w:lineRule="auto"/>
        <w:ind w:left="426" w:right="283"/>
        <w:rPr>
          <w:b/>
          <w:bCs/>
          <w:sz w:val="24"/>
          <w:lang w:bidi="ar-SA"/>
        </w:rPr>
      </w:pPr>
      <w:r w:rsidRPr="00E4103E">
        <w:rPr>
          <w:b/>
          <w:bCs/>
          <w:sz w:val="24"/>
          <w:lang w:bidi="ar-SA"/>
        </w:rPr>
        <w:t>Zakup usług pozostałych</w:t>
      </w:r>
    </w:p>
    <w:p w14:paraId="588DE69B" w14:textId="18BCAA3F" w:rsidR="00287B5B" w:rsidRPr="00E4103E" w:rsidRDefault="00287B5B" w:rsidP="00287B5B">
      <w:pPr>
        <w:spacing w:line="360" w:lineRule="auto"/>
        <w:ind w:left="426" w:right="283"/>
        <w:rPr>
          <w:sz w:val="24"/>
          <w:lang w:bidi="ar-SA"/>
        </w:rPr>
      </w:pPr>
      <w:r w:rsidRPr="00E4103E">
        <w:rPr>
          <w:sz w:val="24"/>
          <w:lang w:bidi="ar-SA"/>
        </w:rPr>
        <w:t xml:space="preserve">Usługi w zakresie wywozu nieczystości, konserwacji budynków i urządzeń komunalnych, leczenia i opieki nad psami i inne – </w:t>
      </w:r>
      <w:r w:rsidR="008B58BA" w:rsidRPr="00E4103E">
        <w:rPr>
          <w:sz w:val="24"/>
          <w:lang w:bidi="ar-SA"/>
        </w:rPr>
        <w:t>519</w:t>
      </w:r>
      <w:r w:rsidR="008A155F" w:rsidRPr="00E4103E">
        <w:rPr>
          <w:sz w:val="24"/>
          <w:lang w:bidi="ar-SA"/>
        </w:rPr>
        <w:t xml:space="preserve"> </w:t>
      </w:r>
      <w:r w:rsidR="008B58BA" w:rsidRPr="00E4103E">
        <w:rPr>
          <w:sz w:val="24"/>
          <w:lang w:bidi="ar-SA"/>
        </w:rPr>
        <w:t>762,62</w:t>
      </w:r>
      <w:r w:rsidRPr="00E4103E">
        <w:rPr>
          <w:sz w:val="24"/>
          <w:lang w:bidi="ar-SA"/>
        </w:rPr>
        <w:t xml:space="preserve"> zł, w tym</w:t>
      </w:r>
      <w:r w:rsidR="00DA2A6D" w:rsidRPr="00E4103E">
        <w:rPr>
          <w:sz w:val="24"/>
          <w:lang w:bidi="ar-SA"/>
        </w:rPr>
        <w:t xml:space="preserve"> miedzy innymi</w:t>
      </w:r>
      <w:r w:rsidRPr="00E4103E">
        <w:rPr>
          <w:sz w:val="24"/>
          <w:lang w:bidi="ar-SA"/>
        </w:rPr>
        <w:t>:</w:t>
      </w:r>
    </w:p>
    <w:p w14:paraId="56D49E1A" w14:textId="7CD836BA" w:rsidR="00287B5B" w:rsidRPr="00E4103E" w:rsidRDefault="00287B5B" w:rsidP="0088758D">
      <w:pPr>
        <w:numPr>
          <w:ilvl w:val="0"/>
          <w:numId w:val="10"/>
        </w:numPr>
        <w:spacing w:line="360" w:lineRule="auto"/>
        <w:ind w:left="851" w:right="283" w:hanging="501"/>
        <w:rPr>
          <w:sz w:val="24"/>
          <w:lang w:bidi="ar-SA"/>
        </w:rPr>
      </w:pPr>
      <w:r w:rsidRPr="00E4103E">
        <w:rPr>
          <w:sz w:val="24"/>
          <w:lang w:bidi="ar-SA"/>
        </w:rPr>
        <w:t>opieka nad zwierzętami , wyłapywanie , utylizacja, sterylizacja , schronisko</w:t>
      </w:r>
      <w:r w:rsidR="00554297" w:rsidRPr="00E4103E">
        <w:rPr>
          <w:sz w:val="24"/>
          <w:lang w:bidi="ar-SA"/>
        </w:rPr>
        <w:t>, ulotki</w:t>
      </w:r>
      <w:r w:rsidRPr="00E4103E">
        <w:rPr>
          <w:sz w:val="24"/>
          <w:lang w:bidi="ar-SA"/>
        </w:rPr>
        <w:t xml:space="preserve">  – </w:t>
      </w:r>
      <w:r w:rsidR="00DA2A6D" w:rsidRPr="00E4103E">
        <w:rPr>
          <w:sz w:val="24"/>
          <w:lang w:bidi="ar-SA"/>
        </w:rPr>
        <w:t>21 007,60</w:t>
      </w:r>
      <w:r w:rsidRPr="00E4103E">
        <w:rPr>
          <w:sz w:val="24"/>
          <w:lang w:bidi="ar-SA"/>
        </w:rPr>
        <w:t xml:space="preserve"> zł,</w:t>
      </w:r>
    </w:p>
    <w:p w14:paraId="35C22476" w14:textId="48E8238F" w:rsidR="00287B5B" w:rsidRPr="00E4103E" w:rsidRDefault="00287B5B" w:rsidP="0088758D">
      <w:pPr>
        <w:numPr>
          <w:ilvl w:val="0"/>
          <w:numId w:val="10"/>
        </w:numPr>
        <w:spacing w:line="360" w:lineRule="auto"/>
        <w:ind w:left="851" w:right="283" w:hanging="501"/>
        <w:rPr>
          <w:sz w:val="24"/>
          <w:lang w:bidi="ar-SA"/>
        </w:rPr>
      </w:pPr>
      <w:r w:rsidRPr="00E4103E">
        <w:rPr>
          <w:sz w:val="24"/>
          <w:lang w:bidi="ar-SA"/>
        </w:rPr>
        <w:t xml:space="preserve">wywóz nieczystości- ścieki – </w:t>
      </w:r>
      <w:r w:rsidR="00CA5154" w:rsidRPr="00E4103E">
        <w:rPr>
          <w:sz w:val="24"/>
          <w:lang w:bidi="ar-SA"/>
        </w:rPr>
        <w:t>2 798,10</w:t>
      </w:r>
      <w:r w:rsidRPr="00E4103E">
        <w:rPr>
          <w:sz w:val="24"/>
          <w:lang w:bidi="ar-SA"/>
        </w:rPr>
        <w:t xml:space="preserve">  zł,</w:t>
      </w:r>
    </w:p>
    <w:p w14:paraId="73FD949C" w14:textId="43D4FD5E" w:rsidR="00287B5B" w:rsidRPr="00E4103E" w:rsidRDefault="00287B5B" w:rsidP="0088758D">
      <w:pPr>
        <w:numPr>
          <w:ilvl w:val="0"/>
          <w:numId w:val="10"/>
        </w:numPr>
        <w:spacing w:line="360" w:lineRule="auto"/>
        <w:ind w:left="851" w:right="283" w:hanging="501"/>
        <w:rPr>
          <w:sz w:val="24"/>
          <w:lang w:bidi="ar-SA"/>
        </w:rPr>
      </w:pPr>
      <w:r w:rsidRPr="00E4103E">
        <w:rPr>
          <w:sz w:val="24"/>
          <w:lang w:bidi="ar-SA"/>
        </w:rPr>
        <w:t xml:space="preserve">utrzymanie terenów i obiektów komunalnych – </w:t>
      </w:r>
      <w:r w:rsidR="002A717A" w:rsidRPr="00E4103E">
        <w:rPr>
          <w:sz w:val="24"/>
          <w:lang w:bidi="ar-SA"/>
        </w:rPr>
        <w:t>213 545,00</w:t>
      </w:r>
      <w:r w:rsidRPr="00E4103E">
        <w:rPr>
          <w:sz w:val="24"/>
          <w:lang w:bidi="ar-SA"/>
        </w:rPr>
        <w:t xml:space="preserve"> zł,</w:t>
      </w:r>
    </w:p>
    <w:p w14:paraId="623B2B64" w14:textId="397D2569"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odpady komunalne z terenów komunalnych – </w:t>
      </w:r>
      <w:r w:rsidR="00CA5154" w:rsidRPr="00E4103E">
        <w:rPr>
          <w:sz w:val="24"/>
          <w:lang w:bidi="ar-SA"/>
        </w:rPr>
        <w:t>159 706,48</w:t>
      </w:r>
      <w:r w:rsidRPr="00E4103E">
        <w:rPr>
          <w:sz w:val="24"/>
          <w:lang w:bidi="ar-SA"/>
        </w:rPr>
        <w:t xml:space="preserve"> zł,</w:t>
      </w:r>
    </w:p>
    <w:p w14:paraId="12FC8BF3" w14:textId="25BD89B1"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monitoring Placu Technicznego  - </w:t>
      </w:r>
      <w:r w:rsidR="00CA5154" w:rsidRPr="00E4103E">
        <w:rPr>
          <w:sz w:val="24"/>
          <w:lang w:bidi="ar-SA"/>
        </w:rPr>
        <w:t>8 589,83</w:t>
      </w:r>
      <w:r w:rsidRPr="00E4103E">
        <w:rPr>
          <w:sz w:val="24"/>
          <w:lang w:bidi="ar-SA"/>
        </w:rPr>
        <w:t xml:space="preserve"> zł </w:t>
      </w:r>
    </w:p>
    <w:p w14:paraId="7D919CF9" w14:textId="3BFF657F"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F. </w:t>
      </w:r>
      <w:proofErr w:type="spellStart"/>
      <w:r w:rsidRPr="00E4103E">
        <w:rPr>
          <w:sz w:val="24"/>
          <w:lang w:bidi="ar-SA"/>
        </w:rPr>
        <w:t>soł</w:t>
      </w:r>
      <w:proofErr w:type="spellEnd"/>
      <w:r w:rsidRPr="00E4103E">
        <w:rPr>
          <w:sz w:val="24"/>
          <w:lang w:bidi="ar-SA"/>
        </w:rPr>
        <w:t>. Zalesie Gorzyckie – w ramach zadania zorganizowanie spotkania opłatkowego-</w:t>
      </w:r>
      <w:r w:rsidR="0088758D" w:rsidRPr="00E4103E">
        <w:rPr>
          <w:sz w:val="24"/>
          <w:lang w:bidi="ar-SA"/>
        </w:rPr>
        <w:t xml:space="preserve"> </w:t>
      </w:r>
      <w:r w:rsidRPr="00E4103E">
        <w:rPr>
          <w:sz w:val="24"/>
          <w:lang w:bidi="ar-SA"/>
        </w:rPr>
        <w:t>596,82 zł</w:t>
      </w:r>
      <w:r w:rsidR="0088758D" w:rsidRPr="00E4103E">
        <w:rPr>
          <w:sz w:val="24"/>
          <w:lang w:bidi="ar-SA"/>
        </w:rPr>
        <w:t>.</w:t>
      </w:r>
    </w:p>
    <w:p w14:paraId="56400965" w14:textId="3701DE73" w:rsidR="00287B5B" w:rsidRPr="00E4103E" w:rsidRDefault="00287B5B" w:rsidP="0088758D">
      <w:pPr>
        <w:numPr>
          <w:ilvl w:val="0"/>
          <w:numId w:val="10"/>
        </w:numPr>
        <w:spacing w:line="360" w:lineRule="auto"/>
        <w:ind w:left="851" w:right="283" w:hanging="501"/>
        <w:jc w:val="left"/>
        <w:rPr>
          <w:sz w:val="24"/>
          <w:lang w:bidi="ar-SA"/>
        </w:rPr>
      </w:pPr>
      <w:proofErr w:type="spellStart"/>
      <w:r w:rsidRPr="00E4103E">
        <w:rPr>
          <w:sz w:val="24"/>
          <w:lang w:bidi="ar-SA"/>
        </w:rPr>
        <w:t>F.soł</w:t>
      </w:r>
      <w:proofErr w:type="spellEnd"/>
      <w:r w:rsidRPr="00E4103E">
        <w:rPr>
          <w:sz w:val="24"/>
          <w:lang w:bidi="ar-SA"/>
        </w:rPr>
        <w:t xml:space="preserve"> Gorzyce – w ramach zadania montaż klimatyzatora  w świetlica wiejskiej – 9 700,00 zł</w:t>
      </w:r>
      <w:r w:rsidR="0088758D" w:rsidRPr="00E4103E">
        <w:rPr>
          <w:sz w:val="24"/>
          <w:lang w:bidi="ar-SA"/>
        </w:rPr>
        <w:t>.</w:t>
      </w:r>
    </w:p>
    <w:p w14:paraId="71B55B27" w14:textId="6498263A" w:rsidR="00287B5B" w:rsidRPr="00E4103E" w:rsidRDefault="00287B5B" w:rsidP="0088758D">
      <w:pPr>
        <w:numPr>
          <w:ilvl w:val="0"/>
          <w:numId w:val="10"/>
        </w:numPr>
        <w:spacing w:line="360" w:lineRule="auto"/>
        <w:ind w:left="851" w:right="283" w:hanging="501"/>
        <w:jc w:val="left"/>
        <w:rPr>
          <w:sz w:val="24"/>
          <w:lang w:bidi="ar-SA"/>
        </w:rPr>
      </w:pPr>
      <w:proofErr w:type="spellStart"/>
      <w:r w:rsidRPr="00E4103E">
        <w:rPr>
          <w:sz w:val="24"/>
          <w:lang w:bidi="ar-SA"/>
        </w:rPr>
        <w:t>F.soł</w:t>
      </w:r>
      <w:proofErr w:type="spellEnd"/>
      <w:r w:rsidRPr="00E4103E">
        <w:rPr>
          <w:sz w:val="24"/>
          <w:lang w:bidi="ar-SA"/>
        </w:rPr>
        <w:t xml:space="preserve"> Gorzyce – w ramach zadania doposażenie  świetlicy wiejskiej ( wykonanie i montaż okapu i stołu kuchennego) 2</w:t>
      </w:r>
      <w:r w:rsidR="0088758D" w:rsidRPr="00E4103E">
        <w:rPr>
          <w:sz w:val="24"/>
          <w:lang w:bidi="ar-SA"/>
        </w:rPr>
        <w:t xml:space="preserve"> </w:t>
      </w:r>
      <w:r w:rsidRPr="00E4103E">
        <w:rPr>
          <w:sz w:val="24"/>
          <w:lang w:bidi="ar-SA"/>
        </w:rPr>
        <w:t>100,00</w:t>
      </w:r>
      <w:r w:rsidR="0088758D" w:rsidRPr="00E4103E">
        <w:rPr>
          <w:sz w:val="24"/>
          <w:lang w:bidi="ar-SA"/>
        </w:rPr>
        <w:t xml:space="preserve"> zł. </w:t>
      </w:r>
    </w:p>
    <w:p w14:paraId="5576E3D9" w14:textId="5DBFA237"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f. </w:t>
      </w:r>
      <w:proofErr w:type="spellStart"/>
      <w:r w:rsidRPr="00E4103E">
        <w:rPr>
          <w:sz w:val="24"/>
          <w:lang w:bidi="ar-SA"/>
        </w:rPr>
        <w:t>soł</w:t>
      </w:r>
      <w:proofErr w:type="spellEnd"/>
      <w:r w:rsidRPr="00E4103E">
        <w:rPr>
          <w:sz w:val="24"/>
          <w:lang w:bidi="ar-SA"/>
        </w:rPr>
        <w:t>. Motycze Poduchowne – w ramach zadania  - położenie kostki obok Domu ludowego -</w:t>
      </w:r>
      <w:r w:rsidRPr="00E4103E">
        <w:rPr>
          <w:sz w:val="24"/>
          <w:lang w:bidi="ar-SA"/>
        </w:rPr>
        <w:tab/>
        <w:t>2</w:t>
      </w:r>
      <w:r w:rsidR="0088758D" w:rsidRPr="00E4103E">
        <w:rPr>
          <w:sz w:val="24"/>
          <w:lang w:bidi="ar-SA"/>
        </w:rPr>
        <w:t xml:space="preserve"> </w:t>
      </w:r>
      <w:r w:rsidRPr="00E4103E">
        <w:rPr>
          <w:sz w:val="24"/>
          <w:lang w:bidi="ar-SA"/>
        </w:rPr>
        <w:t xml:space="preserve">810,00 zł, </w:t>
      </w:r>
    </w:p>
    <w:p w14:paraId="4D0FDF43" w14:textId="1BBEF9EA"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F. </w:t>
      </w:r>
      <w:proofErr w:type="spellStart"/>
      <w:r w:rsidRPr="00E4103E">
        <w:rPr>
          <w:sz w:val="24"/>
          <w:lang w:bidi="ar-SA"/>
        </w:rPr>
        <w:t>soł</w:t>
      </w:r>
      <w:proofErr w:type="spellEnd"/>
      <w:r w:rsidRPr="00E4103E">
        <w:rPr>
          <w:sz w:val="24"/>
          <w:lang w:bidi="ar-SA"/>
        </w:rPr>
        <w:t xml:space="preserve"> Motycze Poduchowne  – w ramach zadania uporządkowanie parkingu na działce 396 – 2</w:t>
      </w:r>
      <w:r w:rsidR="0088758D" w:rsidRPr="00E4103E">
        <w:rPr>
          <w:sz w:val="24"/>
          <w:lang w:bidi="ar-SA"/>
        </w:rPr>
        <w:t xml:space="preserve"> </w:t>
      </w:r>
      <w:r w:rsidRPr="00E4103E">
        <w:rPr>
          <w:sz w:val="24"/>
          <w:lang w:bidi="ar-SA"/>
        </w:rPr>
        <w:t xml:space="preserve">999,99 zł </w:t>
      </w:r>
    </w:p>
    <w:p w14:paraId="74F4E899" w14:textId="088648FF"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F. </w:t>
      </w:r>
      <w:proofErr w:type="spellStart"/>
      <w:r w:rsidRPr="00E4103E">
        <w:rPr>
          <w:sz w:val="24"/>
          <w:lang w:bidi="ar-SA"/>
        </w:rPr>
        <w:t>soł</w:t>
      </w:r>
      <w:proofErr w:type="spellEnd"/>
      <w:r w:rsidRPr="00E4103E">
        <w:rPr>
          <w:sz w:val="24"/>
          <w:lang w:bidi="ar-SA"/>
        </w:rPr>
        <w:t xml:space="preserve"> Trześń  – w ramach zadania wykonanie pobocza rowu przy ul. Kościelnej 2 800,00 zł, </w:t>
      </w:r>
    </w:p>
    <w:p w14:paraId="728C3EEC" w14:textId="77777777" w:rsidR="00287B5B" w:rsidRPr="00E4103E" w:rsidRDefault="00287B5B" w:rsidP="0088758D">
      <w:pPr>
        <w:numPr>
          <w:ilvl w:val="0"/>
          <w:numId w:val="10"/>
        </w:numPr>
        <w:spacing w:line="360" w:lineRule="auto"/>
        <w:ind w:left="851" w:right="283" w:hanging="501"/>
        <w:jc w:val="left"/>
        <w:rPr>
          <w:sz w:val="24"/>
          <w:lang w:bidi="ar-SA"/>
        </w:rPr>
      </w:pPr>
      <w:bookmarkStart w:id="11" w:name="_Hlk50710517"/>
      <w:r w:rsidRPr="00E4103E">
        <w:rPr>
          <w:sz w:val="24"/>
          <w:lang w:bidi="ar-SA"/>
        </w:rPr>
        <w:t xml:space="preserve">F. </w:t>
      </w:r>
      <w:proofErr w:type="spellStart"/>
      <w:r w:rsidRPr="00E4103E">
        <w:rPr>
          <w:sz w:val="24"/>
          <w:lang w:bidi="ar-SA"/>
        </w:rPr>
        <w:t>soł</w:t>
      </w:r>
      <w:proofErr w:type="spellEnd"/>
      <w:r w:rsidRPr="00E4103E">
        <w:rPr>
          <w:sz w:val="24"/>
          <w:lang w:bidi="ar-SA"/>
        </w:rPr>
        <w:t xml:space="preserve"> Trześń  – w ramach zadania</w:t>
      </w:r>
      <w:r w:rsidRPr="00E4103E">
        <w:rPr>
          <w:lang w:bidi="ar-SA"/>
        </w:rPr>
        <w:t xml:space="preserve"> -</w:t>
      </w:r>
      <w:bookmarkEnd w:id="11"/>
      <w:r w:rsidRPr="00E4103E">
        <w:rPr>
          <w:sz w:val="24"/>
          <w:lang w:bidi="ar-SA"/>
        </w:rPr>
        <w:t xml:space="preserve">utrzymanie porządku, koszenie trawy wokół remizy, świetlicy (koszenie) </w:t>
      </w:r>
      <w:r w:rsidRPr="00E4103E">
        <w:rPr>
          <w:sz w:val="24"/>
          <w:lang w:bidi="ar-SA"/>
        </w:rPr>
        <w:tab/>
        <w:t>2 000,00 zł</w:t>
      </w:r>
    </w:p>
    <w:p w14:paraId="0956E1FE" w14:textId="70728E1C"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F. </w:t>
      </w:r>
      <w:proofErr w:type="spellStart"/>
      <w:r w:rsidRPr="00E4103E">
        <w:rPr>
          <w:sz w:val="24"/>
          <w:lang w:bidi="ar-SA"/>
        </w:rPr>
        <w:t>soł</w:t>
      </w:r>
      <w:proofErr w:type="spellEnd"/>
      <w:r w:rsidRPr="00E4103E">
        <w:rPr>
          <w:sz w:val="24"/>
          <w:lang w:bidi="ar-SA"/>
        </w:rPr>
        <w:t xml:space="preserve"> Trześń  – w ramach zadania -założenie klimatyzacji w świetlicy wiejskiej –</w:t>
      </w:r>
      <w:r w:rsidR="0088758D" w:rsidRPr="00E4103E">
        <w:rPr>
          <w:sz w:val="24"/>
          <w:lang w:bidi="ar-SA"/>
        </w:rPr>
        <w:t xml:space="preserve">                   </w:t>
      </w:r>
      <w:r w:rsidRPr="00E4103E">
        <w:rPr>
          <w:sz w:val="24"/>
          <w:lang w:bidi="ar-SA"/>
        </w:rPr>
        <w:t xml:space="preserve"> 2</w:t>
      </w:r>
      <w:r w:rsidR="0088758D" w:rsidRPr="00E4103E">
        <w:rPr>
          <w:sz w:val="24"/>
          <w:lang w:bidi="ar-SA"/>
        </w:rPr>
        <w:t xml:space="preserve"> </w:t>
      </w:r>
      <w:r w:rsidRPr="00E4103E">
        <w:rPr>
          <w:sz w:val="24"/>
          <w:lang w:bidi="ar-SA"/>
        </w:rPr>
        <w:t>000,00</w:t>
      </w:r>
      <w:r w:rsidR="0088758D" w:rsidRPr="00E4103E">
        <w:rPr>
          <w:sz w:val="24"/>
          <w:lang w:bidi="ar-SA"/>
        </w:rPr>
        <w:t xml:space="preserve"> zł .</w:t>
      </w:r>
    </w:p>
    <w:p w14:paraId="580F2E6B" w14:textId="399E14FF" w:rsidR="00374FF1" w:rsidRPr="00E4103E" w:rsidRDefault="00374FF1" w:rsidP="0088758D">
      <w:pPr>
        <w:numPr>
          <w:ilvl w:val="0"/>
          <w:numId w:val="10"/>
        </w:numPr>
        <w:spacing w:line="360" w:lineRule="auto"/>
        <w:ind w:left="851" w:right="283" w:hanging="501"/>
        <w:jc w:val="left"/>
        <w:rPr>
          <w:sz w:val="24"/>
          <w:lang w:bidi="ar-SA"/>
        </w:rPr>
      </w:pPr>
      <w:r w:rsidRPr="00E4103E">
        <w:rPr>
          <w:sz w:val="24"/>
          <w:lang w:bidi="ar-SA"/>
        </w:rPr>
        <w:t xml:space="preserve">F. </w:t>
      </w:r>
      <w:proofErr w:type="spellStart"/>
      <w:r w:rsidRPr="00E4103E">
        <w:rPr>
          <w:sz w:val="24"/>
          <w:lang w:bidi="ar-SA"/>
        </w:rPr>
        <w:t>soł</w:t>
      </w:r>
      <w:proofErr w:type="spellEnd"/>
      <w:r w:rsidRPr="00E4103E">
        <w:rPr>
          <w:sz w:val="24"/>
          <w:lang w:bidi="ar-SA"/>
        </w:rPr>
        <w:t xml:space="preserve"> Trześń – w ramach zadania „ Wykonanie 3 </w:t>
      </w:r>
      <w:proofErr w:type="spellStart"/>
      <w:r w:rsidRPr="00E4103E">
        <w:rPr>
          <w:sz w:val="24"/>
          <w:lang w:bidi="ar-SA"/>
        </w:rPr>
        <w:t>szt</w:t>
      </w:r>
      <w:proofErr w:type="spellEnd"/>
      <w:r w:rsidRPr="00E4103E">
        <w:rPr>
          <w:sz w:val="24"/>
          <w:lang w:bidi="ar-SA"/>
        </w:rPr>
        <w:t xml:space="preserve"> tablic ogłoszeniowych oraz montaż,  wykonanie 3 </w:t>
      </w:r>
      <w:proofErr w:type="spellStart"/>
      <w:r w:rsidRPr="00E4103E">
        <w:rPr>
          <w:sz w:val="24"/>
          <w:lang w:bidi="ar-SA"/>
        </w:rPr>
        <w:t>szt</w:t>
      </w:r>
      <w:proofErr w:type="spellEnd"/>
      <w:r w:rsidRPr="00E4103E">
        <w:rPr>
          <w:sz w:val="24"/>
          <w:lang w:bidi="ar-SA"/>
        </w:rPr>
        <w:t xml:space="preserve"> stojaków na rowery oraz montaż” – 3</w:t>
      </w:r>
      <w:r w:rsidR="0088758D" w:rsidRPr="00E4103E">
        <w:rPr>
          <w:sz w:val="24"/>
          <w:lang w:bidi="ar-SA"/>
        </w:rPr>
        <w:t xml:space="preserve"> </w:t>
      </w:r>
      <w:r w:rsidRPr="00E4103E">
        <w:rPr>
          <w:sz w:val="24"/>
          <w:lang w:bidi="ar-SA"/>
        </w:rPr>
        <w:t xml:space="preserve">967,80 zł </w:t>
      </w:r>
    </w:p>
    <w:p w14:paraId="0C236F43" w14:textId="1A1BDA9A" w:rsidR="00374FF1" w:rsidRPr="00E4103E" w:rsidRDefault="00374FF1" w:rsidP="0088758D">
      <w:pPr>
        <w:numPr>
          <w:ilvl w:val="0"/>
          <w:numId w:val="10"/>
        </w:numPr>
        <w:spacing w:line="360" w:lineRule="auto"/>
        <w:ind w:left="851" w:right="283" w:hanging="501"/>
        <w:jc w:val="left"/>
        <w:rPr>
          <w:sz w:val="24"/>
          <w:lang w:bidi="ar-SA"/>
        </w:rPr>
      </w:pPr>
      <w:r w:rsidRPr="00E4103E">
        <w:rPr>
          <w:sz w:val="24"/>
          <w:lang w:bidi="ar-SA"/>
        </w:rPr>
        <w:t xml:space="preserve">F. </w:t>
      </w:r>
      <w:proofErr w:type="spellStart"/>
      <w:r w:rsidRPr="00E4103E">
        <w:rPr>
          <w:sz w:val="24"/>
          <w:lang w:bidi="ar-SA"/>
        </w:rPr>
        <w:t>soł</w:t>
      </w:r>
      <w:proofErr w:type="spellEnd"/>
      <w:r w:rsidRPr="00E4103E">
        <w:rPr>
          <w:sz w:val="24"/>
          <w:lang w:bidi="ar-SA"/>
        </w:rPr>
        <w:t xml:space="preserve"> Trześń – w ramach zadania „Monitoring placu zabaw, świetlicy wiejskiej oraz Remizy OSP Trześń uzupełnieni oraz wymiana kamer” 2 200,00 zł </w:t>
      </w:r>
    </w:p>
    <w:p w14:paraId="2EC3EE27" w14:textId="0709ECFC" w:rsidR="00992315" w:rsidRPr="00E4103E" w:rsidRDefault="00992315" w:rsidP="0088758D">
      <w:pPr>
        <w:numPr>
          <w:ilvl w:val="0"/>
          <w:numId w:val="10"/>
        </w:numPr>
        <w:spacing w:line="360" w:lineRule="auto"/>
        <w:ind w:left="851" w:right="283" w:hanging="501"/>
        <w:jc w:val="left"/>
        <w:rPr>
          <w:sz w:val="24"/>
          <w:lang w:bidi="ar-SA"/>
        </w:rPr>
      </w:pPr>
      <w:proofErr w:type="spellStart"/>
      <w:r w:rsidRPr="00E4103E">
        <w:rPr>
          <w:sz w:val="24"/>
          <w:lang w:bidi="ar-SA"/>
        </w:rPr>
        <w:t>F.soł</w:t>
      </w:r>
      <w:proofErr w:type="spellEnd"/>
      <w:r w:rsidRPr="00E4103E">
        <w:rPr>
          <w:sz w:val="24"/>
          <w:lang w:bidi="ar-SA"/>
        </w:rPr>
        <w:t xml:space="preserve">  Sokolniki w ramach zadania - „zakup 2 stołów i 10 krzeseł do pomieszczenia – świetlicy w Domu Kultury” – koszty transportu – 200,00 zł </w:t>
      </w:r>
    </w:p>
    <w:p w14:paraId="22D53486" w14:textId="3BE15D25" w:rsidR="009E097F" w:rsidRPr="00E4103E" w:rsidRDefault="009E097F" w:rsidP="0088758D">
      <w:pPr>
        <w:numPr>
          <w:ilvl w:val="0"/>
          <w:numId w:val="10"/>
        </w:numPr>
        <w:spacing w:line="360" w:lineRule="auto"/>
        <w:ind w:left="851" w:right="283" w:hanging="501"/>
        <w:jc w:val="left"/>
        <w:rPr>
          <w:sz w:val="24"/>
          <w:lang w:bidi="ar-SA"/>
        </w:rPr>
      </w:pPr>
      <w:proofErr w:type="spellStart"/>
      <w:r w:rsidRPr="00E4103E">
        <w:rPr>
          <w:sz w:val="24"/>
          <w:lang w:bidi="ar-SA"/>
        </w:rPr>
        <w:t>F.soł</w:t>
      </w:r>
      <w:proofErr w:type="spellEnd"/>
      <w:r w:rsidRPr="00E4103E">
        <w:rPr>
          <w:sz w:val="24"/>
          <w:lang w:bidi="ar-SA"/>
        </w:rPr>
        <w:t xml:space="preserve">  Sokolniki w ramach zadania  - Modernizacja placów zabaw zabawki z atestem - dostawa i montaż urz</w:t>
      </w:r>
      <w:r w:rsidR="0088758D" w:rsidRPr="00E4103E">
        <w:rPr>
          <w:sz w:val="24"/>
          <w:lang w:bidi="ar-SA"/>
        </w:rPr>
        <w:t>ądzenia</w:t>
      </w:r>
      <w:r w:rsidRPr="00E4103E">
        <w:rPr>
          <w:sz w:val="24"/>
          <w:lang w:bidi="ar-SA"/>
        </w:rPr>
        <w:t xml:space="preserve">  zabawowego 4</w:t>
      </w:r>
      <w:r w:rsidR="0088758D" w:rsidRPr="00E4103E">
        <w:rPr>
          <w:sz w:val="24"/>
          <w:lang w:bidi="ar-SA"/>
        </w:rPr>
        <w:t xml:space="preserve"> </w:t>
      </w:r>
      <w:r w:rsidRPr="00E4103E">
        <w:rPr>
          <w:sz w:val="24"/>
          <w:lang w:bidi="ar-SA"/>
        </w:rPr>
        <w:t xml:space="preserve">000,00 zł </w:t>
      </w:r>
    </w:p>
    <w:p w14:paraId="2D61A0F6" w14:textId="71BB5398" w:rsidR="009E097F" w:rsidRPr="00E4103E" w:rsidRDefault="009E097F" w:rsidP="0088758D">
      <w:pPr>
        <w:numPr>
          <w:ilvl w:val="0"/>
          <w:numId w:val="10"/>
        </w:numPr>
        <w:spacing w:line="360" w:lineRule="auto"/>
        <w:ind w:left="851" w:right="283" w:hanging="501"/>
        <w:jc w:val="left"/>
        <w:rPr>
          <w:sz w:val="24"/>
          <w:lang w:bidi="ar-SA"/>
        </w:rPr>
      </w:pPr>
      <w:proofErr w:type="spellStart"/>
      <w:r w:rsidRPr="00E4103E">
        <w:rPr>
          <w:sz w:val="24"/>
          <w:lang w:bidi="ar-SA"/>
        </w:rPr>
        <w:lastRenderedPageBreak/>
        <w:t>F.soł</w:t>
      </w:r>
      <w:proofErr w:type="spellEnd"/>
      <w:r w:rsidRPr="00E4103E">
        <w:rPr>
          <w:sz w:val="24"/>
          <w:lang w:bidi="ar-SA"/>
        </w:rPr>
        <w:t xml:space="preserve"> Wrzawy w ramach zadania  - „ Ułożenie kostki brukowej wokół pomnika upamiętniającego bitwę pod Wrzawami” – 2</w:t>
      </w:r>
      <w:r w:rsidR="008051D7" w:rsidRPr="00E4103E">
        <w:rPr>
          <w:sz w:val="24"/>
          <w:lang w:bidi="ar-SA"/>
        </w:rPr>
        <w:t xml:space="preserve"> </w:t>
      </w:r>
      <w:r w:rsidRPr="00E4103E">
        <w:rPr>
          <w:sz w:val="24"/>
          <w:lang w:bidi="ar-SA"/>
        </w:rPr>
        <w:t xml:space="preserve">000,00 zł </w:t>
      </w:r>
    </w:p>
    <w:p w14:paraId="6528834B" w14:textId="77777777"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założenie klimatyzacji w świetlicy wiejskiej w Trześni  - 3 250,00 zł </w:t>
      </w:r>
    </w:p>
    <w:p w14:paraId="5E41D306" w14:textId="77777777"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wymiana podgrzewacza DK Sokolniki</w:t>
      </w:r>
      <w:r w:rsidRPr="00E4103E">
        <w:rPr>
          <w:sz w:val="24"/>
          <w:lang w:bidi="ar-SA"/>
        </w:rPr>
        <w:tab/>
        <w:t xml:space="preserve">1 400,00 zł </w:t>
      </w:r>
    </w:p>
    <w:p w14:paraId="1E4973E9" w14:textId="2951C167"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przegląd stanu </w:t>
      </w:r>
      <w:proofErr w:type="spellStart"/>
      <w:r w:rsidRPr="00E4103E">
        <w:rPr>
          <w:sz w:val="24"/>
          <w:lang w:bidi="ar-SA"/>
        </w:rPr>
        <w:t>tech</w:t>
      </w:r>
      <w:proofErr w:type="spellEnd"/>
      <w:r w:rsidRPr="00E4103E">
        <w:rPr>
          <w:sz w:val="24"/>
          <w:lang w:bidi="ar-SA"/>
        </w:rPr>
        <w:t>. placów zabaw</w:t>
      </w:r>
      <w:r w:rsidRPr="00E4103E">
        <w:rPr>
          <w:sz w:val="24"/>
          <w:lang w:bidi="ar-SA"/>
        </w:rPr>
        <w:tab/>
        <w:t>4 920,00</w:t>
      </w:r>
      <w:r w:rsidR="008051D7" w:rsidRPr="00E4103E">
        <w:rPr>
          <w:sz w:val="24"/>
          <w:lang w:bidi="ar-SA"/>
        </w:rPr>
        <w:t xml:space="preserve"> zł</w:t>
      </w:r>
    </w:p>
    <w:p w14:paraId="02F06640" w14:textId="7E5F195B"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przegląd stanu </w:t>
      </w:r>
      <w:proofErr w:type="spellStart"/>
      <w:r w:rsidRPr="00E4103E">
        <w:rPr>
          <w:sz w:val="24"/>
          <w:lang w:bidi="ar-SA"/>
        </w:rPr>
        <w:t>tech</w:t>
      </w:r>
      <w:proofErr w:type="spellEnd"/>
      <w:r w:rsidRPr="00E4103E">
        <w:rPr>
          <w:sz w:val="24"/>
          <w:lang w:bidi="ar-SA"/>
        </w:rPr>
        <w:t xml:space="preserve">. </w:t>
      </w:r>
      <w:proofErr w:type="spellStart"/>
      <w:r w:rsidRPr="00E4103E">
        <w:rPr>
          <w:sz w:val="24"/>
          <w:lang w:bidi="ar-SA"/>
        </w:rPr>
        <w:t>bud.kom</w:t>
      </w:r>
      <w:proofErr w:type="spellEnd"/>
      <w:r w:rsidRPr="00E4103E">
        <w:rPr>
          <w:sz w:val="24"/>
          <w:lang w:bidi="ar-SA"/>
        </w:rPr>
        <w:t>.</w:t>
      </w:r>
      <w:r w:rsidRPr="00E4103E">
        <w:rPr>
          <w:sz w:val="24"/>
          <w:lang w:bidi="ar-SA"/>
        </w:rPr>
        <w:tab/>
        <w:t>7 995,00</w:t>
      </w:r>
      <w:r w:rsidR="008051D7" w:rsidRPr="00E4103E">
        <w:rPr>
          <w:sz w:val="24"/>
          <w:lang w:bidi="ar-SA"/>
        </w:rPr>
        <w:t xml:space="preserve"> zł </w:t>
      </w:r>
    </w:p>
    <w:p w14:paraId="35B12970" w14:textId="5C017C3A" w:rsidR="0072569D" w:rsidRPr="00E4103E" w:rsidRDefault="0072569D" w:rsidP="0088758D">
      <w:pPr>
        <w:numPr>
          <w:ilvl w:val="0"/>
          <w:numId w:val="10"/>
        </w:numPr>
        <w:spacing w:line="360" w:lineRule="auto"/>
        <w:ind w:left="851" w:right="283" w:hanging="501"/>
        <w:jc w:val="left"/>
        <w:rPr>
          <w:sz w:val="24"/>
          <w:lang w:bidi="ar-SA"/>
        </w:rPr>
      </w:pPr>
      <w:r w:rsidRPr="00E4103E">
        <w:rPr>
          <w:sz w:val="24"/>
          <w:lang w:bidi="ar-SA"/>
        </w:rPr>
        <w:t>przegląd okresowy systemu alarmowego – 984,00 zł</w:t>
      </w:r>
    </w:p>
    <w:p w14:paraId="40079DBA" w14:textId="75CDE892" w:rsidR="00374FF1" w:rsidRPr="00E4103E" w:rsidRDefault="00374FF1" w:rsidP="0088758D">
      <w:pPr>
        <w:numPr>
          <w:ilvl w:val="0"/>
          <w:numId w:val="10"/>
        </w:numPr>
        <w:spacing w:line="360" w:lineRule="auto"/>
        <w:ind w:left="851" w:right="283" w:hanging="501"/>
        <w:jc w:val="left"/>
        <w:rPr>
          <w:sz w:val="24"/>
          <w:lang w:bidi="ar-SA"/>
        </w:rPr>
      </w:pPr>
      <w:r w:rsidRPr="00E4103E">
        <w:rPr>
          <w:sz w:val="24"/>
          <w:lang w:bidi="ar-SA"/>
        </w:rPr>
        <w:t xml:space="preserve">przegląd kotła CO  </w:t>
      </w:r>
      <w:r w:rsidRPr="00E4103E">
        <w:rPr>
          <w:sz w:val="24"/>
          <w:lang w:bidi="ar-SA"/>
        </w:rPr>
        <w:tab/>
        <w:t>507,37</w:t>
      </w:r>
      <w:r w:rsidR="008051D7" w:rsidRPr="00E4103E">
        <w:rPr>
          <w:sz w:val="24"/>
          <w:lang w:bidi="ar-SA"/>
        </w:rPr>
        <w:t xml:space="preserve"> zł </w:t>
      </w:r>
    </w:p>
    <w:p w14:paraId="19B44854" w14:textId="35314F66" w:rsidR="00992315" w:rsidRPr="00E4103E" w:rsidRDefault="00992315" w:rsidP="0088758D">
      <w:pPr>
        <w:numPr>
          <w:ilvl w:val="0"/>
          <w:numId w:val="10"/>
        </w:numPr>
        <w:spacing w:line="360" w:lineRule="auto"/>
        <w:ind w:left="851" w:right="283" w:hanging="501"/>
        <w:jc w:val="left"/>
        <w:rPr>
          <w:sz w:val="24"/>
          <w:lang w:bidi="ar-SA"/>
        </w:rPr>
      </w:pPr>
      <w:r w:rsidRPr="00E4103E">
        <w:rPr>
          <w:sz w:val="24"/>
          <w:lang w:bidi="ar-SA"/>
        </w:rPr>
        <w:t xml:space="preserve">sprawdzenie stanu technicznego  przewodów kominowych </w:t>
      </w:r>
      <w:r w:rsidRPr="00E4103E">
        <w:rPr>
          <w:sz w:val="24"/>
          <w:lang w:bidi="ar-SA"/>
        </w:rPr>
        <w:tab/>
        <w:t>5 258,70</w:t>
      </w:r>
      <w:r w:rsidR="008051D7" w:rsidRPr="00E4103E">
        <w:rPr>
          <w:sz w:val="24"/>
          <w:lang w:bidi="ar-SA"/>
        </w:rPr>
        <w:t xml:space="preserve"> zł </w:t>
      </w:r>
    </w:p>
    <w:p w14:paraId="5B8F45FE" w14:textId="40BFA6E8"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wykonanie instrukcji bezpieczeństwa </w:t>
      </w:r>
      <w:proofErr w:type="spellStart"/>
      <w:r w:rsidRPr="00E4103E">
        <w:rPr>
          <w:sz w:val="24"/>
          <w:lang w:bidi="ar-SA"/>
        </w:rPr>
        <w:t>poż</w:t>
      </w:r>
      <w:proofErr w:type="spellEnd"/>
      <w:r w:rsidRPr="00E4103E">
        <w:rPr>
          <w:sz w:val="24"/>
          <w:lang w:bidi="ar-SA"/>
        </w:rPr>
        <w:t xml:space="preserve">. bud 3 Maja 4  - 1 650,00zł </w:t>
      </w:r>
    </w:p>
    <w:p w14:paraId="1372E8D4" w14:textId="074EE55A" w:rsidR="009E4EBD" w:rsidRPr="00E4103E" w:rsidRDefault="009E4EBD" w:rsidP="0088758D">
      <w:pPr>
        <w:numPr>
          <w:ilvl w:val="0"/>
          <w:numId w:val="10"/>
        </w:numPr>
        <w:spacing w:line="360" w:lineRule="auto"/>
        <w:ind w:left="851" w:right="283" w:hanging="501"/>
        <w:jc w:val="left"/>
        <w:rPr>
          <w:sz w:val="24"/>
          <w:lang w:bidi="ar-SA"/>
        </w:rPr>
      </w:pPr>
      <w:r w:rsidRPr="00E4103E">
        <w:rPr>
          <w:sz w:val="24"/>
          <w:lang w:bidi="ar-SA"/>
        </w:rPr>
        <w:t xml:space="preserve">wykonanie i montaż podestów Motycze Pod </w:t>
      </w:r>
      <w:r w:rsidRPr="00E4103E">
        <w:rPr>
          <w:sz w:val="24"/>
          <w:lang w:bidi="ar-SA"/>
        </w:rPr>
        <w:tab/>
        <w:t>1 840,80 zł</w:t>
      </w:r>
    </w:p>
    <w:p w14:paraId="1203BABF" w14:textId="78C1551B" w:rsidR="0072569D" w:rsidRPr="00E4103E" w:rsidRDefault="0072569D" w:rsidP="0088758D">
      <w:pPr>
        <w:numPr>
          <w:ilvl w:val="0"/>
          <w:numId w:val="10"/>
        </w:numPr>
        <w:spacing w:line="360" w:lineRule="auto"/>
        <w:ind w:left="851" w:right="283" w:hanging="501"/>
        <w:jc w:val="left"/>
        <w:rPr>
          <w:sz w:val="24"/>
          <w:lang w:bidi="ar-SA"/>
        </w:rPr>
      </w:pPr>
      <w:r w:rsidRPr="00E4103E">
        <w:rPr>
          <w:sz w:val="24"/>
          <w:lang w:bidi="ar-SA"/>
        </w:rPr>
        <w:t xml:space="preserve">odkomarzanie  terenów komunalnych </w:t>
      </w:r>
      <w:r w:rsidR="009E4EBD" w:rsidRPr="00E4103E">
        <w:rPr>
          <w:sz w:val="24"/>
          <w:lang w:bidi="ar-SA"/>
        </w:rPr>
        <w:t>–</w:t>
      </w:r>
      <w:r w:rsidRPr="00E4103E">
        <w:rPr>
          <w:sz w:val="24"/>
          <w:lang w:bidi="ar-SA"/>
        </w:rPr>
        <w:t xml:space="preserve"> </w:t>
      </w:r>
      <w:r w:rsidR="009E4EBD" w:rsidRPr="00E4103E">
        <w:rPr>
          <w:sz w:val="24"/>
          <w:lang w:bidi="ar-SA"/>
        </w:rPr>
        <w:t>8 416,32 zł</w:t>
      </w:r>
    </w:p>
    <w:p w14:paraId="2BEADB7B" w14:textId="1DD1A4D7" w:rsidR="009E4EBD" w:rsidRPr="00E4103E" w:rsidRDefault="009E4EBD" w:rsidP="0088758D">
      <w:pPr>
        <w:numPr>
          <w:ilvl w:val="0"/>
          <w:numId w:val="10"/>
        </w:numPr>
        <w:spacing w:line="360" w:lineRule="auto"/>
        <w:ind w:left="851" w:right="283" w:hanging="501"/>
        <w:jc w:val="left"/>
        <w:rPr>
          <w:sz w:val="24"/>
          <w:lang w:bidi="ar-SA"/>
        </w:rPr>
      </w:pPr>
      <w:r w:rsidRPr="00E4103E">
        <w:rPr>
          <w:sz w:val="24"/>
          <w:lang w:bidi="ar-SA"/>
        </w:rPr>
        <w:t>sporządzenie pełnomocnictwa w formie aktu notarialnego</w:t>
      </w:r>
      <w:r w:rsidR="008051D7" w:rsidRPr="00E4103E">
        <w:rPr>
          <w:sz w:val="24"/>
          <w:lang w:bidi="ar-SA"/>
        </w:rPr>
        <w:t xml:space="preserve"> </w:t>
      </w:r>
      <w:r w:rsidRPr="00E4103E">
        <w:rPr>
          <w:sz w:val="24"/>
          <w:lang w:bidi="ar-SA"/>
        </w:rPr>
        <w:t>137,76</w:t>
      </w:r>
      <w:r w:rsidR="008051D7" w:rsidRPr="00E4103E">
        <w:rPr>
          <w:sz w:val="24"/>
          <w:lang w:bidi="ar-SA"/>
        </w:rPr>
        <w:t xml:space="preserve"> zł </w:t>
      </w:r>
    </w:p>
    <w:p w14:paraId="32B37658" w14:textId="1D8A07B7" w:rsidR="00374FF1" w:rsidRPr="00E4103E" w:rsidRDefault="00374FF1" w:rsidP="0088758D">
      <w:pPr>
        <w:numPr>
          <w:ilvl w:val="0"/>
          <w:numId w:val="10"/>
        </w:numPr>
        <w:spacing w:line="360" w:lineRule="auto"/>
        <w:ind w:left="851" w:right="283" w:hanging="501"/>
        <w:jc w:val="left"/>
        <w:rPr>
          <w:sz w:val="24"/>
          <w:lang w:bidi="ar-SA"/>
        </w:rPr>
      </w:pPr>
      <w:r w:rsidRPr="00E4103E">
        <w:rPr>
          <w:sz w:val="24"/>
          <w:lang w:bidi="ar-SA"/>
        </w:rPr>
        <w:t xml:space="preserve">usługa hydrauliczna bud 3 Maja        2 214,00 zł </w:t>
      </w:r>
    </w:p>
    <w:p w14:paraId="5356AAE1" w14:textId="74BA5AEC" w:rsidR="00A36616" w:rsidRPr="00E4103E" w:rsidRDefault="00A36616" w:rsidP="0088758D">
      <w:pPr>
        <w:numPr>
          <w:ilvl w:val="0"/>
          <w:numId w:val="10"/>
        </w:numPr>
        <w:spacing w:line="360" w:lineRule="auto"/>
        <w:ind w:left="851" w:right="283" w:hanging="501"/>
        <w:jc w:val="left"/>
        <w:rPr>
          <w:sz w:val="24"/>
          <w:lang w:bidi="ar-SA"/>
        </w:rPr>
      </w:pPr>
      <w:r w:rsidRPr="00E4103E">
        <w:rPr>
          <w:sz w:val="24"/>
          <w:lang w:bidi="ar-SA"/>
        </w:rPr>
        <w:t>wykonanie stref bezpieczeństwa SP NR 1</w:t>
      </w:r>
      <w:r w:rsidR="008051D7" w:rsidRPr="00E4103E">
        <w:rPr>
          <w:sz w:val="24"/>
          <w:lang w:bidi="ar-SA"/>
        </w:rPr>
        <w:t xml:space="preserve">  </w:t>
      </w:r>
      <w:r w:rsidRPr="00E4103E">
        <w:rPr>
          <w:sz w:val="24"/>
          <w:lang w:bidi="ar-SA"/>
        </w:rPr>
        <w:t>4 536,24</w:t>
      </w:r>
      <w:r w:rsidR="008051D7" w:rsidRPr="00E4103E">
        <w:rPr>
          <w:sz w:val="24"/>
          <w:lang w:bidi="ar-SA"/>
        </w:rPr>
        <w:t xml:space="preserve"> zł </w:t>
      </w:r>
    </w:p>
    <w:p w14:paraId="53E64F68" w14:textId="4E4AA5C4" w:rsidR="00992315" w:rsidRPr="00E4103E" w:rsidRDefault="00992315" w:rsidP="0088758D">
      <w:pPr>
        <w:numPr>
          <w:ilvl w:val="0"/>
          <w:numId w:val="10"/>
        </w:numPr>
        <w:spacing w:line="360" w:lineRule="auto"/>
        <w:ind w:left="851" w:right="283" w:hanging="501"/>
        <w:jc w:val="left"/>
        <w:rPr>
          <w:sz w:val="24"/>
          <w:lang w:bidi="ar-SA"/>
        </w:rPr>
      </w:pPr>
      <w:r w:rsidRPr="00E4103E">
        <w:rPr>
          <w:sz w:val="24"/>
          <w:lang w:bidi="ar-SA"/>
        </w:rPr>
        <w:t>wyk aktualizacji obszaru i granic aglomeracji</w:t>
      </w:r>
      <w:r w:rsidRPr="00E4103E">
        <w:rPr>
          <w:sz w:val="24"/>
          <w:lang w:bidi="ar-SA"/>
        </w:rPr>
        <w:tab/>
        <w:t>12 300,00</w:t>
      </w:r>
      <w:r w:rsidR="008051D7" w:rsidRPr="00E4103E">
        <w:rPr>
          <w:sz w:val="24"/>
          <w:lang w:bidi="ar-SA"/>
        </w:rPr>
        <w:t xml:space="preserve"> zł </w:t>
      </w:r>
    </w:p>
    <w:p w14:paraId="227D0994" w14:textId="5B574721" w:rsidR="00287B5B" w:rsidRPr="00E4103E" w:rsidRDefault="00287B5B" w:rsidP="0088758D">
      <w:pPr>
        <w:numPr>
          <w:ilvl w:val="0"/>
          <w:numId w:val="10"/>
        </w:numPr>
        <w:spacing w:line="360" w:lineRule="auto"/>
        <w:ind w:left="851" w:right="283" w:hanging="501"/>
        <w:jc w:val="left"/>
        <w:rPr>
          <w:sz w:val="24"/>
          <w:lang w:bidi="ar-SA"/>
        </w:rPr>
      </w:pPr>
      <w:r w:rsidRPr="00E4103E">
        <w:rPr>
          <w:sz w:val="24"/>
          <w:lang w:bidi="ar-SA"/>
        </w:rPr>
        <w:t xml:space="preserve">ogłoszenia prasowe – </w:t>
      </w:r>
      <w:r w:rsidR="0072569D" w:rsidRPr="00E4103E">
        <w:rPr>
          <w:sz w:val="24"/>
          <w:lang w:bidi="ar-SA"/>
        </w:rPr>
        <w:t>1 033,64</w:t>
      </w:r>
      <w:r w:rsidRPr="00E4103E">
        <w:rPr>
          <w:sz w:val="24"/>
          <w:lang w:bidi="ar-SA"/>
        </w:rPr>
        <w:t xml:space="preserve"> zł, </w:t>
      </w:r>
    </w:p>
    <w:p w14:paraId="31E53740" w14:textId="721DBBCE" w:rsidR="00287B5B" w:rsidRPr="00E4103E" w:rsidRDefault="00287B5B" w:rsidP="0088758D">
      <w:pPr>
        <w:numPr>
          <w:ilvl w:val="0"/>
          <w:numId w:val="10"/>
        </w:numPr>
        <w:spacing w:line="360" w:lineRule="auto"/>
        <w:ind w:left="851" w:right="283" w:hanging="501"/>
        <w:rPr>
          <w:sz w:val="24"/>
          <w:lang w:bidi="ar-SA"/>
        </w:rPr>
      </w:pPr>
      <w:r w:rsidRPr="00E4103E">
        <w:rPr>
          <w:sz w:val="24"/>
          <w:lang w:bidi="ar-SA"/>
        </w:rPr>
        <w:t xml:space="preserve">pozostałe usługi – </w:t>
      </w:r>
      <w:r w:rsidR="00746C53" w:rsidRPr="00E4103E">
        <w:rPr>
          <w:sz w:val="24"/>
          <w:lang w:bidi="ar-SA"/>
        </w:rPr>
        <w:t>20</w:t>
      </w:r>
      <w:r w:rsidR="00DA2A6D" w:rsidRPr="00E4103E">
        <w:rPr>
          <w:sz w:val="24"/>
          <w:lang w:bidi="ar-SA"/>
        </w:rPr>
        <w:t xml:space="preserve"> </w:t>
      </w:r>
      <w:r w:rsidR="00746C53" w:rsidRPr="00E4103E">
        <w:rPr>
          <w:sz w:val="24"/>
          <w:lang w:bidi="ar-SA"/>
        </w:rPr>
        <w:t>433,37</w:t>
      </w:r>
      <w:r w:rsidRPr="00E4103E">
        <w:rPr>
          <w:sz w:val="24"/>
          <w:lang w:bidi="ar-SA"/>
        </w:rPr>
        <w:t xml:space="preserve"> zł </w:t>
      </w:r>
    </w:p>
    <w:p w14:paraId="41856CD7" w14:textId="20C641DF" w:rsidR="00287B5B" w:rsidRPr="00E4103E" w:rsidRDefault="00287B5B" w:rsidP="00287B5B">
      <w:pPr>
        <w:spacing w:line="360" w:lineRule="auto"/>
        <w:ind w:left="426" w:right="283"/>
        <w:rPr>
          <w:sz w:val="24"/>
          <w:lang w:bidi="ar-SA"/>
        </w:rPr>
      </w:pPr>
    </w:p>
    <w:p w14:paraId="70D9D08A" w14:textId="6BEEC97F" w:rsidR="008051D7" w:rsidRPr="00E4103E" w:rsidRDefault="008051D7" w:rsidP="00287B5B">
      <w:pPr>
        <w:spacing w:line="360" w:lineRule="auto"/>
        <w:ind w:left="426" w:right="283"/>
        <w:rPr>
          <w:b/>
          <w:bCs/>
          <w:sz w:val="24"/>
          <w:lang w:bidi="ar-SA"/>
        </w:rPr>
      </w:pPr>
      <w:r w:rsidRPr="00E4103E">
        <w:rPr>
          <w:b/>
          <w:bCs/>
          <w:sz w:val="24"/>
          <w:lang w:bidi="ar-SA"/>
        </w:rPr>
        <w:t xml:space="preserve">Pozostałe </w:t>
      </w:r>
    </w:p>
    <w:p w14:paraId="36AD3EBC" w14:textId="4739524E" w:rsidR="00287B5B" w:rsidRPr="00E4103E" w:rsidRDefault="00287B5B" w:rsidP="008051D7">
      <w:pPr>
        <w:spacing w:line="360" w:lineRule="auto"/>
        <w:ind w:left="709" w:right="283"/>
        <w:rPr>
          <w:sz w:val="24"/>
          <w:lang w:bidi="ar-SA"/>
        </w:rPr>
      </w:pPr>
      <w:r w:rsidRPr="00E4103E">
        <w:rPr>
          <w:sz w:val="24"/>
          <w:lang w:bidi="ar-SA"/>
        </w:rPr>
        <w:t xml:space="preserve">- pozostałe  odpisy na ZFŚS – </w:t>
      </w:r>
      <w:r w:rsidR="008A155F" w:rsidRPr="00E4103E">
        <w:rPr>
          <w:sz w:val="24"/>
          <w:lang w:bidi="ar-SA"/>
        </w:rPr>
        <w:t>1 550,26</w:t>
      </w:r>
      <w:r w:rsidRPr="00E4103E">
        <w:rPr>
          <w:sz w:val="24"/>
          <w:lang w:bidi="ar-SA"/>
        </w:rPr>
        <w:t xml:space="preserve"> zł,</w:t>
      </w:r>
    </w:p>
    <w:p w14:paraId="2F4C88D7" w14:textId="0D49D51B" w:rsidR="00287B5B" w:rsidRPr="00E4103E" w:rsidRDefault="00287B5B" w:rsidP="008051D7">
      <w:pPr>
        <w:spacing w:line="360" w:lineRule="auto"/>
        <w:ind w:left="709" w:right="283"/>
        <w:rPr>
          <w:sz w:val="24"/>
          <w:lang w:bidi="ar-SA"/>
        </w:rPr>
      </w:pPr>
      <w:r w:rsidRPr="00E4103E">
        <w:rPr>
          <w:sz w:val="24"/>
          <w:lang w:bidi="ar-SA"/>
        </w:rPr>
        <w:t xml:space="preserve">- operaty szacunkowe – </w:t>
      </w:r>
      <w:r w:rsidR="00096E77" w:rsidRPr="00E4103E">
        <w:rPr>
          <w:sz w:val="24"/>
          <w:lang w:bidi="ar-SA"/>
        </w:rPr>
        <w:t>8 2</w:t>
      </w:r>
      <w:r w:rsidRPr="00E4103E">
        <w:rPr>
          <w:sz w:val="24"/>
          <w:lang w:bidi="ar-SA"/>
        </w:rPr>
        <w:t xml:space="preserve">00,00 zł; </w:t>
      </w:r>
    </w:p>
    <w:p w14:paraId="648126A7" w14:textId="1BDE539E" w:rsidR="00096E77" w:rsidRPr="00E4103E" w:rsidRDefault="00096E77" w:rsidP="008051D7">
      <w:pPr>
        <w:spacing w:line="360" w:lineRule="auto"/>
        <w:ind w:left="709" w:right="283"/>
        <w:rPr>
          <w:sz w:val="24"/>
          <w:lang w:bidi="ar-SA"/>
        </w:rPr>
      </w:pPr>
      <w:r w:rsidRPr="00E4103E">
        <w:rPr>
          <w:sz w:val="24"/>
          <w:lang w:bidi="ar-SA"/>
        </w:rPr>
        <w:t xml:space="preserve">- opłata za wypisy z rejestru gruntów, mapki – 615,20 zł </w:t>
      </w:r>
    </w:p>
    <w:p w14:paraId="262A7214" w14:textId="17945324" w:rsidR="00287B5B" w:rsidRPr="00E4103E" w:rsidRDefault="00287B5B" w:rsidP="008051D7">
      <w:pPr>
        <w:spacing w:line="360" w:lineRule="auto"/>
        <w:ind w:left="709" w:right="283"/>
        <w:rPr>
          <w:sz w:val="24"/>
          <w:lang w:bidi="ar-SA"/>
        </w:rPr>
      </w:pPr>
      <w:r w:rsidRPr="00E4103E">
        <w:rPr>
          <w:sz w:val="24"/>
          <w:lang w:bidi="ar-SA"/>
        </w:rPr>
        <w:t xml:space="preserve">- ekwiwalent za odzież ochronną– 217,00 zł </w:t>
      </w:r>
    </w:p>
    <w:p w14:paraId="30465848" w14:textId="6B12CC66" w:rsidR="00554297" w:rsidRPr="00E4103E" w:rsidRDefault="00554297" w:rsidP="008051D7">
      <w:pPr>
        <w:spacing w:line="360" w:lineRule="auto"/>
        <w:ind w:left="709" w:right="283"/>
        <w:rPr>
          <w:sz w:val="24"/>
          <w:lang w:bidi="ar-SA"/>
        </w:rPr>
      </w:pPr>
      <w:r w:rsidRPr="00E4103E">
        <w:rPr>
          <w:sz w:val="24"/>
          <w:lang w:bidi="ar-SA"/>
        </w:rPr>
        <w:t>-</w:t>
      </w:r>
      <w:r w:rsidR="008051D7" w:rsidRPr="00E4103E">
        <w:rPr>
          <w:sz w:val="24"/>
          <w:lang w:bidi="ar-SA"/>
        </w:rPr>
        <w:t xml:space="preserve"> </w:t>
      </w:r>
      <w:r w:rsidRPr="00E4103E">
        <w:rPr>
          <w:sz w:val="24"/>
          <w:lang w:bidi="ar-SA"/>
        </w:rPr>
        <w:t xml:space="preserve">zakup usług zdrowotnych (badania okresowe) –127,99 zł </w:t>
      </w:r>
    </w:p>
    <w:p w14:paraId="4567382A" w14:textId="48CBBDC3" w:rsidR="00287B5B" w:rsidRPr="00E4103E" w:rsidRDefault="00287B5B" w:rsidP="008051D7">
      <w:pPr>
        <w:spacing w:line="360" w:lineRule="auto"/>
        <w:ind w:left="709" w:right="283"/>
        <w:rPr>
          <w:sz w:val="24"/>
          <w:lang w:bidi="ar-SA"/>
        </w:rPr>
      </w:pPr>
      <w:r w:rsidRPr="00E4103E">
        <w:rPr>
          <w:sz w:val="24"/>
          <w:lang w:bidi="ar-SA"/>
        </w:rPr>
        <w:t>-opłata za gospodarowanie odpadami</w:t>
      </w:r>
      <w:r w:rsidR="00096E77" w:rsidRPr="00E4103E">
        <w:rPr>
          <w:sz w:val="24"/>
          <w:lang w:bidi="ar-SA"/>
        </w:rPr>
        <w:t xml:space="preserve"> -33 780,00</w:t>
      </w:r>
      <w:r w:rsidR="008051D7" w:rsidRPr="00E4103E">
        <w:rPr>
          <w:sz w:val="24"/>
          <w:lang w:bidi="ar-SA"/>
        </w:rPr>
        <w:t xml:space="preserve"> </w:t>
      </w:r>
      <w:r w:rsidR="00096E77" w:rsidRPr="00E4103E">
        <w:rPr>
          <w:sz w:val="24"/>
          <w:lang w:bidi="ar-SA"/>
        </w:rPr>
        <w:t xml:space="preserve">zł  </w:t>
      </w:r>
      <w:r w:rsidRPr="00E4103E">
        <w:rPr>
          <w:sz w:val="24"/>
          <w:lang w:bidi="ar-SA"/>
        </w:rPr>
        <w:t xml:space="preserve">, użytkownie wieczyste -  </w:t>
      </w:r>
      <w:r w:rsidR="00096E77" w:rsidRPr="00E4103E">
        <w:rPr>
          <w:sz w:val="24"/>
          <w:lang w:bidi="ar-SA"/>
        </w:rPr>
        <w:t>170,98</w:t>
      </w:r>
      <w:r w:rsidR="008051D7" w:rsidRPr="00E4103E">
        <w:rPr>
          <w:sz w:val="24"/>
          <w:lang w:bidi="ar-SA"/>
        </w:rPr>
        <w:t xml:space="preserve"> </w:t>
      </w:r>
      <w:r w:rsidRPr="00E4103E">
        <w:rPr>
          <w:sz w:val="24"/>
          <w:lang w:bidi="ar-SA"/>
        </w:rPr>
        <w:t>zł</w:t>
      </w:r>
    </w:p>
    <w:p w14:paraId="23E2875D" w14:textId="77777777" w:rsidR="00287B5B" w:rsidRPr="00E4103E" w:rsidRDefault="00287B5B" w:rsidP="00287B5B">
      <w:pPr>
        <w:spacing w:line="360" w:lineRule="auto"/>
        <w:ind w:left="426" w:right="283"/>
        <w:rPr>
          <w:sz w:val="24"/>
          <w:lang w:bidi="ar-SA"/>
        </w:rPr>
      </w:pPr>
    </w:p>
    <w:p w14:paraId="446FC809" w14:textId="66D66755" w:rsidR="00287B5B" w:rsidRPr="00E4103E" w:rsidRDefault="00287B5B" w:rsidP="00287B5B">
      <w:pPr>
        <w:spacing w:line="360" w:lineRule="auto"/>
        <w:ind w:left="426" w:right="283"/>
        <w:rPr>
          <w:sz w:val="24"/>
          <w:lang w:bidi="ar-SA"/>
        </w:rPr>
      </w:pPr>
      <w:r w:rsidRPr="00E4103E">
        <w:rPr>
          <w:b/>
          <w:sz w:val="24"/>
          <w:lang w:bidi="ar-SA"/>
        </w:rPr>
        <w:t>b)</w:t>
      </w:r>
      <w:r w:rsidRPr="00E4103E">
        <w:rPr>
          <w:sz w:val="24"/>
          <w:lang w:bidi="ar-SA"/>
        </w:rPr>
        <w:t xml:space="preserve"> </w:t>
      </w:r>
      <w:r w:rsidRPr="00E4103E">
        <w:rPr>
          <w:b/>
          <w:sz w:val="24"/>
          <w:lang w:bidi="ar-SA"/>
        </w:rPr>
        <w:t xml:space="preserve">wydatki majątkowe:  </w:t>
      </w:r>
      <w:r w:rsidR="0050757D" w:rsidRPr="00E4103E">
        <w:rPr>
          <w:b/>
          <w:sz w:val="24"/>
          <w:lang w:bidi="ar-SA"/>
        </w:rPr>
        <w:t>3 683 562,59</w:t>
      </w:r>
      <w:r w:rsidRPr="00E4103E">
        <w:rPr>
          <w:b/>
          <w:sz w:val="24"/>
          <w:lang w:bidi="ar-SA"/>
        </w:rPr>
        <w:t xml:space="preserve"> zł.</w:t>
      </w:r>
    </w:p>
    <w:p w14:paraId="0F59E587" w14:textId="35A0FF8D" w:rsidR="00287B5B" w:rsidRPr="00E4103E" w:rsidRDefault="00287B5B" w:rsidP="008051D7">
      <w:pPr>
        <w:pStyle w:val="Akapitzlist"/>
        <w:numPr>
          <w:ilvl w:val="0"/>
          <w:numId w:val="31"/>
        </w:numPr>
        <w:spacing w:line="360" w:lineRule="auto"/>
        <w:ind w:left="851" w:right="283"/>
      </w:pPr>
      <w:r w:rsidRPr="00E4103E">
        <w:t>fundusz sołecki Trześń – w ramach zadania - wykonanie placu przed sceną z płyt betonowych oraz zakup i montaż ławek ( wykonanie placu przed sceną) - 14 000,00 zł</w:t>
      </w:r>
    </w:p>
    <w:p w14:paraId="516BAAD1" w14:textId="1BDB989B" w:rsidR="00F409E9" w:rsidRPr="00E4103E" w:rsidRDefault="00287B5B" w:rsidP="008051D7">
      <w:pPr>
        <w:pStyle w:val="Akapitzlist"/>
        <w:numPr>
          <w:ilvl w:val="0"/>
          <w:numId w:val="31"/>
        </w:numPr>
        <w:spacing w:line="360" w:lineRule="auto"/>
        <w:ind w:left="851" w:right="283"/>
      </w:pPr>
      <w:r w:rsidRPr="00E4103E">
        <w:t xml:space="preserve">Techniczny Ogród etap A– </w:t>
      </w:r>
      <w:r w:rsidR="007510F0" w:rsidRPr="00E4103E">
        <w:t xml:space="preserve">3 497 480,63 </w:t>
      </w:r>
      <w:r w:rsidRPr="00E4103E">
        <w:t xml:space="preserve">zł </w:t>
      </w:r>
      <w:r w:rsidR="00F409E9" w:rsidRPr="00E4103E">
        <w:t xml:space="preserve"> w ramach  zadania  „Rewitalizacja zdegradowanych obszarów Gmin Tarnobrzega, Nowej Dęby, Baranowa Sandomierskiego, Grębowa i Gorzyc” Numer projekt Nr RPPK.06.03.00-18-0044/18 Regionalny Program Operacyjny Województwa Podkarpackiego na lata 2014 – 2020, Działanie 6.3 </w:t>
      </w:r>
      <w:r w:rsidR="00F409E9" w:rsidRPr="00E4103E">
        <w:lastRenderedPageBreak/>
        <w:t>Rewitalizacja przestrzeni regionalnej, Konkurs dedykowany dla MOF  Nr RPPK.06.03.00-18-0044/18</w:t>
      </w:r>
    </w:p>
    <w:p w14:paraId="527A312C" w14:textId="779C49AE" w:rsidR="007510F0" w:rsidRPr="00E4103E" w:rsidRDefault="007510F0" w:rsidP="008051D7">
      <w:pPr>
        <w:pStyle w:val="Akapitzlist"/>
        <w:numPr>
          <w:ilvl w:val="0"/>
          <w:numId w:val="31"/>
        </w:numPr>
        <w:spacing w:line="360" w:lineRule="auto"/>
        <w:ind w:left="851" w:right="283"/>
      </w:pPr>
      <w:r w:rsidRPr="00E4103E">
        <w:t xml:space="preserve">Wiata śmietnikowa 24 254,46 zł </w:t>
      </w:r>
    </w:p>
    <w:p w14:paraId="61BB9AEF" w14:textId="38F9D0A8" w:rsidR="00F409E9" w:rsidRPr="00E4103E" w:rsidRDefault="00F409E9" w:rsidP="00D03184">
      <w:pPr>
        <w:pStyle w:val="Akapitzlist"/>
        <w:numPr>
          <w:ilvl w:val="0"/>
          <w:numId w:val="31"/>
        </w:numPr>
        <w:spacing w:line="360" w:lineRule="auto"/>
        <w:ind w:left="851" w:right="283"/>
      </w:pPr>
      <w:r w:rsidRPr="00E4103E">
        <w:t>„Zagospodarowanie terenu przy zbiorniku wodnym na działce o nr ewidencyjnym 475/1 w miejscowości Trześń”; Nr umowy o dofinansowanie 00073-6523.2-SW0910084/20 z dnia 29.07.2020 r.</w:t>
      </w:r>
    </w:p>
    <w:p w14:paraId="7533A8A6" w14:textId="52C4A173" w:rsidR="00F409E9" w:rsidRPr="00E4103E" w:rsidRDefault="00F409E9" w:rsidP="008051D7">
      <w:pPr>
        <w:spacing w:line="360" w:lineRule="auto"/>
        <w:ind w:left="709" w:right="283"/>
        <w:rPr>
          <w:sz w:val="24"/>
          <w:lang w:bidi="ar-SA"/>
        </w:rPr>
      </w:pPr>
      <w:r w:rsidRPr="00E4103E">
        <w:rPr>
          <w:sz w:val="24"/>
          <w:lang w:bidi="ar-SA"/>
        </w:rPr>
        <w:t xml:space="preserve"> Zrealizowana operacja obejmowała utworzenie obiektów infrastruktury turystycznej </w:t>
      </w:r>
      <w:r w:rsidR="00D03184" w:rsidRPr="00E4103E">
        <w:rPr>
          <w:sz w:val="24"/>
          <w:lang w:bidi="ar-SA"/>
        </w:rPr>
        <w:t xml:space="preserve">                       </w:t>
      </w:r>
      <w:r w:rsidRPr="00E4103E">
        <w:rPr>
          <w:sz w:val="24"/>
          <w:lang w:bidi="ar-SA"/>
        </w:rPr>
        <w:t xml:space="preserve">w bezpośrednim sąsiedztwie zbiornika wodnego, który użytkowany jest jako łowisko wędkarskie. </w:t>
      </w:r>
    </w:p>
    <w:p w14:paraId="59D9E2BC" w14:textId="77777777" w:rsidR="00F409E9" w:rsidRPr="00E4103E" w:rsidRDefault="00F409E9" w:rsidP="008051D7">
      <w:pPr>
        <w:spacing w:line="360" w:lineRule="auto"/>
        <w:ind w:left="709" w:right="283"/>
        <w:rPr>
          <w:sz w:val="24"/>
          <w:lang w:bidi="ar-SA"/>
        </w:rPr>
      </w:pPr>
      <w:r w:rsidRPr="00E4103E">
        <w:rPr>
          <w:sz w:val="24"/>
          <w:lang w:bidi="ar-SA"/>
        </w:rPr>
        <w:t xml:space="preserve">W ramach projektu zagospodarowano zaniedbany teren przy zbiorniku wodnym poprzez: </w:t>
      </w:r>
    </w:p>
    <w:p w14:paraId="16DC3F02" w14:textId="77777777" w:rsidR="00F409E9" w:rsidRPr="00E4103E" w:rsidRDefault="00F409E9" w:rsidP="008051D7">
      <w:pPr>
        <w:spacing w:line="360" w:lineRule="auto"/>
        <w:ind w:left="709" w:right="283"/>
        <w:rPr>
          <w:sz w:val="24"/>
          <w:lang w:bidi="ar-SA"/>
        </w:rPr>
      </w:pPr>
      <w:r w:rsidRPr="00E4103E">
        <w:rPr>
          <w:sz w:val="24"/>
          <w:lang w:bidi="ar-SA"/>
        </w:rPr>
        <w:t xml:space="preserve">1) utwardzenie terenu dojścia do istniejącej altany, </w:t>
      </w:r>
    </w:p>
    <w:p w14:paraId="1A69FB1B" w14:textId="77777777" w:rsidR="00F409E9" w:rsidRPr="00E4103E" w:rsidRDefault="00F409E9" w:rsidP="008051D7">
      <w:pPr>
        <w:spacing w:line="360" w:lineRule="auto"/>
        <w:ind w:left="709" w:right="283"/>
        <w:rPr>
          <w:sz w:val="24"/>
          <w:lang w:bidi="ar-SA"/>
        </w:rPr>
      </w:pPr>
      <w:r w:rsidRPr="00E4103E">
        <w:rPr>
          <w:sz w:val="24"/>
          <w:lang w:bidi="ar-SA"/>
        </w:rPr>
        <w:t xml:space="preserve">2) utwardzenie 16 miejsc do połowu, </w:t>
      </w:r>
    </w:p>
    <w:p w14:paraId="6ED30A4E" w14:textId="77777777" w:rsidR="00F409E9" w:rsidRPr="00E4103E" w:rsidRDefault="00F409E9" w:rsidP="008051D7">
      <w:pPr>
        <w:spacing w:line="360" w:lineRule="auto"/>
        <w:ind w:left="709" w:right="283"/>
        <w:rPr>
          <w:sz w:val="24"/>
          <w:lang w:bidi="ar-SA"/>
        </w:rPr>
      </w:pPr>
      <w:r w:rsidRPr="00E4103E">
        <w:rPr>
          <w:sz w:val="24"/>
          <w:lang w:bidi="ar-SA"/>
        </w:rPr>
        <w:t xml:space="preserve">3) utwardzenie terenu w miejscach przewidzianych 9 miejsc parkingowych, </w:t>
      </w:r>
    </w:p>
    <w:p w14:paraId="313F47D3" w14:textId="77777777" w:rsidR="00F409E9" w:rsidRPr="00E4103E" w:rsidRDefault="00F409E9" w:rsidP="008051D7">
      <w:pPr>
        <w:spacing w:line="360" w:lineRule="auto"/>
        <w:ind w:left="709" w:right="283"/>
        <w:rPr>
          <w:sz w:val="24"/>
          <w:lang w:bidi="ar-SA"/>
        </w:rPr>
      </w:pPr>
      <w:r w:rsidRPr="00E4103E">
        <w:rPr>
          <w:sz w:val="24"/>
          <w:lang w:bidi="ar-SA"/>
        </w:rPr>
        <w:t>4) utwardzenie terenu dróg dojazdowych do zbiorników,</w:t>
      </w:r>
    </w:p>
    <w:p w14:paraId="63B33C4C" w14:textId="14C74666" w:rsidR="00F409E9" w:rsidRPr="00E4103E" w:rsidRDefault="00F409E9" w:rsidP="008051D7">
      <w:pPr>
        <w:spacing w:line="360" w:lineRule="auto"/>
        <w:ind w:left="709" w:right="283"/>
        <w:rPr>
          <w:sz w:val="24"/>
          <w:lang w:bidi="ar-SA"/>
        </w:rPr>
      </w:pPr>
      <w:r w:rsidRPr="00E4103E">
        <w:rPr>
          <w:sz w:val="24"/>
          <w:lang w:bidi="ar-SA"/>
        </w:rPr>
        <w:t xml:space="preserve">5) montaż elementów małej architektury, w tym: 16 szt. ławek, 8 szt. koszy na śmieci, grilla murowanego z cegły pełnej lub prefabrykowanego z rusztem, grilla stalowego na trójnogu </w:t>
      </w:r>
      <w:r w:rsidR="00D03184" w:rsidRPr="00E4103E">
        <w:rPr>
          <w:sz w:val="24"/>
          <w:lang w:bidi="ar-SA"/>
        </w:rPr>
        <w:t xml:space="preserve">                  </w:t>
      </w:r>
      <w:r w:rsidRPr="00E4103E">
        <w:rPr>
          <w:sz w:val="24"/>
          <w:lang w:bidi="ar-SA"/>
        </w:rPr>
        <w:t xml:space="preserve">z regulacją wysokości oraz autonomicznej latarni solarnej. </w:t>
      </w:r>
    </w:p>
    <w:p w14:paraId="49D54C3D" w14:textId="636DD940" w:rsidR="00F409E9" w:rsidRPr="00E4103E" w:rsidRDefault="00F409E9" w:rsidP="008051D7">
      <w:pPr>
        <w:spacing w:line="360" w:lineRule="auto"/>
        <w:ind w:left="709" w:right="283"/>
        <w:rPr>
          <w:sz w:val="24"/>
          <w:lang w:bidi="ar-SA"/>
        </w:rPr>
      </w:pPr>
      <w:r w:rsidRPr="00E4103E">
        <w:rPr>
          <w:sz w:val="24"/>
          <w:lang w:bidi="ar-SA"/>
        </w:rPr>
        <w:t>Całkowity koszt operacji brutto to 65 190,</w:t>
      </w:r>
      <w:r w:rsidR="00E03EA0" w:rsidRPr="00E4103E">
        <w:rPr>
          <w:sz w:val="24"/>
          <w:lang w:bidi="ar-SA"/>
        </w:rPr>
        <w:t>0</w:t>
      </w:r>
      <w:r w:rsidRPr="00E4103E">
        <w:rPr>
          <w:sz w:val="24"/>
          <w:lang w:bidi="ar-SA"/>
        </w:rPr>
        <w:t>0 zł.</w:t>
      </w:r>
    </w:p>
    <w:p w14:paraId="089860A7" w14:textId="347D9168" w:rsidR="000A4EF3" w:rsidRPr="00E4103E" w:rsidRDefault="000A4EF3" w:rsidP="00D03184">
      <w:pPr>
        <w:pStyle w:val="Akapitzlist"/>
        <w:numPr>
          <w:ilvl w:val="0"/>
          <w:numId w:val="32"/>
        </w:numPr>
        <w:spacing w:line="360" w:lineRule="auto"/>
        <w:ind w:left="851" w:right="283"/>
      </w:pPr>
      <w:r w:rsidRPr="00E4103E">
        <w:t xml:space="preserve">zakup gruntów-odszkodowania–82 637,50 zł </w:t>
      </w:r>
    </w:p>
    <w:p w14:paraId="2044C0AA" w14:textId="77777777" w:rsidR="00287B5B" w:rsidRPr="00E4103E" w:rsidRDefault="00287B5B" w:rsidP="00287B5B">
      <w:pPr>
        <w:spacing w:line="360" w:lineRule="auto"/>
        <w:ind w:left="426" w:right="283"/>
        <w:rPr>
          <w:sz w:val="24"/>
          <w:lang w:bidi="ar-SA"/>
        </w:rPr>
      </w:pPr>
    </w:p>
    <w:p w14:paraId="089FEF56" w14:textId="6ED4A7A6" w:rsidR="00287B5B" w:rsidRPr="00E4103E" w:rsidRDefault="00287B5B" w:rsidP="00287B5B">
      <w:pPr>
        <w:spacing w:line="360" w:lineRule="auto"/>
        <w:ind w:left="426" w:right="283"/>
        <w:rPr>
          <w:b/>
          <w:sz w:val="24"/>
          <w:u w:val="single"/>
          <w:lang w:bidi="ar-SA"/>
        </w:rPr>
      </w:pPr>
      <w:r w:rsidRPr="00E4103E">
        <w:rPr>
          <w:b/>
          <w:sz w:val="24"/>
          <w:u w:val="single"/>
          <w:lang w:bidi="ar-SA"/>
        </w:rPr>
        <w:t xml:space="preserve">  Dział 710  Działalność usługowa  </w:t>
      </w:r>
      <w:r w:rsidR="009004CD" w:rsidRPr="00E4103E">
        <w:rPr>
          <w:b/>
          <w:sz w:val="24"/>
          <w:u w:val="single"/>
          <w:lang w:bidi="ar-SA"/>
        </w:rPr>
        <w:t>91 907,68</w:t>
      </w:r>
      <w:r w:rsidRPr="00E4103E">
        <w:rPr>
          <w:b/>
          <w:sz w:val="24"/>
          <w:u w:val="single"/>
          <w:lang w:bidi="ar-SA"/>
        </w:rPr>
        <w:t xml:space="preserve"> zł</w:t>
      </w:r>
    </w:p>
    <w:p w14:paraId="7AAD64D8" w14:textId="77777777" w:rsidR="00287B5B" w:rsidRPr="00E4103E" w:rsidRDefault="00287B5B" w:rsidP="00287B5B">
      <w:pPr>
        <w:spacing w:line="360" w:lineRule="auto"/>
        <w:ind w:left="426" w:right="283"/>
        <w:outlineLvl w:val="0"/>
        <w:rPr>
          <w:b/>
          <w:sz w:val="24"/>
          <w:u w:val="single"/>
          <w:lang w:bidi="ar-SA"/>
        </w:rPr>
      </w:pPr>
    </w:p>
    <w:p w14:paraId="6902B1EB" w14:textId="585FFDEA" w:rsidR="00287B5B" w:rsidRPr="00E4103E" w:rsidRDefault="00287B5B" w:rsidP="00287B5B">
      <w:pPr>
        <w:spacing w:line="360" w:lineRule="auto"/>
        <w:ind w:left="426" w:right="283" w:hanging="142"/>
        <w:rPr>
          <w:sz w:val="24"/>
          <w:lang w:bidi="ar-SA"/>
        </w:rPr>
      </w:pPr>
      <w:r w:rsidRPr="00E4103E">
        <w:rPr>
          <w:b/>
          <w:sz w:val="24"/>
          <w:lang w:bidi="ar-SA"/>
        </w:rPr>
        <w:t xml:space="preserve"> a) wydatki bieżące</w:t>
      </w:r>
      <w:r w:rsidRPr="00E4103E">
        <w:rPr>
          <w:sz w:val="24"/>
          <w:lang w:bidi="ar-SA"/>
        </w:rPr>
        <w:t xml:space="preserve">  </w:t>
      </w:r>
      <w:r w:rsidR="009004CD" w:rsidRPr="00E4103E">
        <w:rPr>
          <w:sz w:val="24"/>
          <w:lang w:bidi="ar-SA"/>
        </w:rPr>
        <w:t>91 907,68</w:t>
      </w:r>
      <w:r w:rsidRPr="00E4103E">
        <w:rPr>
          <w:sz w:val="24"/>
          <w:lang w:bidi="ar-SA"/>
        </w:rPr>
        <w:t xml:space="preserve"> zł</w:t>
      </w:r>
    </w:p>
    <w:p w14:paraId="27708387" w14:textId="3BBC92ED" w:rsidR="00287B5B" w:rsidRPr="00E4103E" w:rsidRDefault="00287B5B" w:rsidP="00C32EA1">
      <w:pPr>
        <w:spacing w:line="360" w:lineRule="auto"/>
        <w:ind w:left="567" w:right="283" w:hanging="142"/>
        <w:rPr>
          <w:sz w:val="24"/>
          <w:lang w:bidi="ar-SA"/>
        </w:rPr>
      </w:pPr>
      <w:r w:rsidRPr="00E4103E">
        <w:rPr>
          <w:sz w:val="24"/>
          <w:lang w:bidi="ar-SA"/>
        </w:rPr>
        <w:t xml:space="preserve">- </w:t>
      </w:r>
      <w:r w:rsidR="00891F8B" w:rsidRPr="00E4103E">
        <w:rPr>
          <w:sz w:val="24"/>
          <w:lang w:bidi="ar-SA"/>
        </w:rPr>
        <w:t>sporządzanie projektów decyzji o warunkach zabudowy i zagospodarowania terenu</w:t>
      </w:r>
      <w:r w:rsidRPr="00E4103E">
        <w:rPr>
          <w:sz w:val="24"/>
          <w:lang w:bidi="ar-SA"/>
        </w:rPr>
        <w:t>-</w:t>
      </w:r>
      <w:r w:rsidR="00C32EA1" w:rsidRPr="00E4103E">
        <w:rPr>
          <w:sz w:val="24"/>
          <w:lang w:bidi="ar-SA"/>
        </w:rPr>
        <w:t xml:space="preserve">                              </w:t>
      </w:r>
      <w:r w:rsidRPr="00E4103E">
        <w:rPr>
          <w:sz w:val="24"/>
          <w:lang w:bidi="ar-SA"/>
        </w:rPr>
        <w:t xml:space="preserve"> </w:t>
      </w:r>
      <w:r w:rsidR="00891F8B" w:rsidRPr="00E4103E">
        <w:rPr>
          <w:sz w:val="24"/>
          <w:lang w:bidi="ar-SA"/>
        </w:rPr>
        <w:t xml:space="preserve">10 465,00zł </w:t>
      </w:r>
      <w:r w:rsidRPr="00E4103E">
        <w:rPr>
          <w:sz w:val="24"/>
          <w:lang w:bidi="ar-SA"/>
        </w:rPr>
        <w:t>zł,</w:t>
      </w:r>
    </w:p>
    <w:p w14:paraId="5F02E079" w14:textId="1FC3B4D8" w:rsidR="00891F8B" w:rsidRPr="00E4103E" w:rsidRDefault="00891F8B" w:rsidP="00C32EA1">
      <w:pPr>
        <w:spacing w:line="360" w:lineRule="auto"/>
        <w:ind w:left="567" w:right="283" w:hanging="142"/>
        <w:rPr>
          <w:sz w:val="24"/>
          <w:lang w:bidi="ar-SA"/>
        </w:rPr>
      </w:pPr>
      <w:r w:rsidRPr="00E4103E">
        <w:rPr>
          <w:sz w:val="24"/>
          <w:lang w:bidi="ar-SA"/>
        </w:rPr>
        <w:t xml:space="preserve">- opiniowanie uczestnictwa GKUA ( Gminna Komisja </w:t>
      </w:r>
      <w:proofErr w:type="spellStart"/>
      <w:r w:rsidR="002B7ECB" w:rsidRPr="00E4103E">
        <w:rPr>
          <w:sz w:val="24"/>
          <w:lang w:bidi="ar-SA"/>
        </w:rPr>
        <w:t>Urbanistyczno</w:t>
      </w:r>
      <w:proofErr w:type="spellEnd"/>
      <w:r w:rsidRPr="00E4103E">
        <w:rPr>
          <w:sz w:val="24"/>
          <w:lang w:bidi="ar-SA"/>
        </w:rPr>
        <w:t xml:space="preserve"> Architektoniczna) – </w:t>
      </w:r>
      <w:r w:rsidR="00C32EA1" w:rsidRPr="00E4103E">
        <w:rPr>
          <w:sz w:val="24"/>
          <w:lang w:bidi="ar-SA"/>
        </w:rPr>
        <w:t xml:space="preserve">                    </w:t>
      </w:r>
      <w:r w:rsidRPr="00E4103E">
        <w:rPr>
          <w:sz w:val="24"/>
          <w:lang w:bidi="ar-SA"/>
        </w:rPr>
        <w:t>3</w:t>
      </w:r>
      <w:r w:rsidR="002B7ECB" w:rsidRPr="00E4103E">
        <w:rPr>
          <w:sz w:val="24"/>
          <w:lang w:bidi="ar-SA"/>
        </w:rPr>
        <w:t xml:space="preserve"> </w:t>
      </w:r>
      <w:r w:rsidRPr="00E4103E">
        <w:rPr>
          <w:sz w:val="24"/>
          <w:lang w:bidi="ar-SA"/>
        </w:rPr>
        <w:t xml:space="preserve">200,00 zł </w:t>
      </w:r>
    </w:p>
    <w:p w14:paraId="588D2377" w14:textId="1771CA5C" w:rsidR="00891F8B" w:rsidRPr="00E4103E" w:rsidRDefault="00915DC4" w:rsidP="00C32EA1">
      <w:pPr>
        <w:spacing w:line="360" w:lineRule="auto"/>
        <w:ind w:left="567" w:right="283" w:hanging="142"/>
        <w:rPr>
          <w:sz w:val="24"/>
          <w:lang w:bidi="ar-SA"/>
        </w:rPr>
      </w:pPr>
      <w:r w:rsidRPr="00E4103E">
        <w:rPr>
          <w:sz w:val="24"/>
          <w:lang w:bidi="ar-SA"/>
        </w:rPr>
        <w:t xml:space="preserve"> - </w:t>
      </w:r>
      <w:r w:rsidR="00891F8B" w:rsidRPr="00E4103E">
        <w:rPr>
          <w:sz w:val="24"/>
          <w:lang w:bidi="ar-SA"/>
        </w:rPr>
        <w:t>Plan przestrzenny w zakresie</w:t>
      </w:r>
      <w:r w:rsidR="00AF2730" w:rsidRPr="00E4103E">
        <w:rPr>
          <w:sz w:val="24"/>
          <w:lang w:bidi="ar-SA"/>
        </w:rPr>
        <w:t>:</w:t>
      </w:r>
      <w:r w:rsidR="00891F8B" w:rsidRPr="00E4103E">
        <w:rPr>
          <w:sz w:val="24"/>
          <w:lang w:bidi="ar-SA"/>
        </w:rPr>
        <w:t xml:space="preserve"> </w:t>
      </w:r>
      <w:r w:rsidR="00C32EA1" w:rsidRPr="00E4103E">
        <w:rPr>
          <w:sz w:val="24"/>
          <w:lang w:bidi="ar-SA"/>
        </w:rPr>
        <w:t>s</w:t>
      </w:r>
      <w:r w:rsidR="00AF2730" w:rsidRPr="00E4103E">
        <w:rPr>
          <w:sz w:val="24"/>
          <w:lang w:bidi="ar-SA"/>
        </w:rPr>
        <w:t xml:space="preserve">porządzenie analizy zasadności przystąpienia do </w:t>
      </w:r>
      <w:proofErr w:type="spellStart"/>
      <w:r w:rsidR="00AF2730" w:rsidRPr="00E4103E">
        <w:rPr>
          <w:sz w:val="24"/>
          <w:lang w:bidi="ar-SA"/>
        </w:rPr>
        <w:t>mpzp</w:t>
      </w:r>
      <w:proofErr w:type="spellEnd"/>
      <w:r w:rsidR="00AF2730" w:rsidRPr="00E4103E">
        <w:rPr>
          <w:sz w:val="24"/>
          <w:lang w:bidi="ar-SA"/>
        </w:rPr>
        <w:t xml:space="preserve"> Gorzyce-Przybyłów, Część Rekreacyjna"</w:t>
      </w:r>
      <w:r w:rsidR="00AF2730" w:rsidRPr="00E4103E">
        <w:rPr>
          <w:sz w:val="24"/>
          <w:lang w:bidi="ar-SA"/>
        </w:rPr>
        <w:tab/>
        <w:t>2 200,00 zł; sporządzenie II etap umowy na projekt Gorzyce Centrum</w:t>
      </w:r>
      <w:r w:rsidR="00C32EA1" w:rsidRPr="00E4103E">
        <w:rPr>
          <w:sz w:val="24"/>
          <w:lang w:bidi="ar-SA"/>
        </w:rPr>
        <w:t xml:space="preserve"> </w:t>
      </w:r>
      <w:r w:rsidR="00AF2730" w:rsidRPr="00E4103E">
        <w:rPr>
          <w:sz w:val="24"/>
          <w:lang w:bidi="ar-SA"/>
        </w:rPr>
        <w:t>7 200,00 zł; sporządzenie II etapu umowy na projekt Motycze</w:t>
      </w:r>
      <w:r w:rsidR="00C32EA1" w:rsidRPr="00E4103E">
        <w:rPr>
          <w:sz w:val="24"/>
          <w:lang w:bidi="ar-SA"/>
        </w:rPr>
        <w:t xml:space="preserve">                     </w:t>
      </w:r>
      <w:r w:rsidR="00AF2730" w:rsidRPr="00E4103E">
        <w:rPr>
          <w:sz w:val="24"/>
          <w:lang w:bidi="ar-SA"/>
        </w:rPr>
        <w:t>8 800,00 zł</w:t>
      </w:r>
    </w:p>
    <w:p w14:paraId="567D405D" w14:textId="12932559" w:rsidR="00AF2730" w:rsidRPr="00E4103E" w:rsidRDefault="00915DC4" w:rsidP="00C32EA1">
      <w:pPr>
        <w:spacing w:line="360" w:lineRule="auto"/>
        <w:ind w:left="567" w:right="283" w:hanging="142"/>
        <w:rPr>
          <w:sz w:val="24"/>
          <w:lang w:bidi="ar-SA"/>
        </w:rPr>
      </w:pPr>
      <w:r w:rsidRPr="00E4103E">
        <w:rPr>
          <w:sz w:val="24"/>
          <w:lang w:bidi="ar-SA"/>
        </w:rPr>
        <w:t xml:space="preserve"> - </w:t>
      </w:r>
      <w:r w:rsidR="00C32EA1" w:rsidRPr="00E4103E">
        <w:rPr>
          <w:sz w:val="24"/>
          <w:lang w:bidi="ar-SA"/>
        </w:rPr>
        <w:t>z</w:t>
      </w:r>
      <w:r w:rsidR="00AF2730" w:rsidRPr="00E4103E">
        <w:rPr>
          <w:sz w:val="24"/>
          <w:lang w:bidi="ar-SA"/>
        </w:rPr>
        <w:t xml:space="preserve">miana planu i  studium Gorzyce-Przybyłów, Część Rekreacyjna </w:t>
      </w:r>
      <w:r w:rsidRPr="00E4103E">
        <w:rPr>
          <w:sz w:val="24"/>
          <w:lang w:bidi="ar-SA"/>
        </w:rPr>
        <w:t>( etapy)</w:t>
      </w:r>
      <w:r w:rsidR="00AF2730" w:rsidRPr="00E4103E">
        <w:rPr>
          <w:sz w:val="24"/>
          <w:lang w:bidi="ar-SA"/>
        </w:rPr>
        <w:t xml:space="preserve">  - 39 729,00</w:t>
      </w:r>
      <w:r w:rsidR="00C32EA1" w:rsidRPr="00E4103E">
        <w:rPr>
          <w:sz w:val="24"/>
          <w:lang w:bidi="ar-SA"/>
        </w:rPr>
        <w:t xml:space="preserve"> zł </w:t>
      </w:r>
    </w:p>
    <w:p w14:paraId="2343B024" w14:textId="2A17909F" w:rsidR="00AF2730" w:rsidRPr="00E4103E" w:rsidRDefault="00915DC4" w:rsidP="00C32EA1">
      <w:pPr>
        <w:spacing w:line="360" w:lineRule="auto"/>
        <w:ind w:left="567" w:right="283" w:hanging="142"/>
        <w:rPr>
          <w:sz w:val="24"/>
          <w:lang w:bidi="ar-SA"/>
        </w:rPr>
      </w:pPr>
      <w:r w:rsidRPr="00E4103E">
        <w:rPr>
          <w:sz w:val="24"/>
          <w:lang w:bidi="ar-SA"/>
        </w:rPr>
        <w:t xml:space="preserve">- ogłoszenie o wyłożeniu projektu planu Gorzyce-Centrum – 329,54 zł </w:t>
      </w:r>
    </w:p>
    <w:p w14:paraId="6513E7DF" w14:textId="320C9123" w:rsidR="00915DC4" w:rsidRPr="00E4103E" w:rsidRDefault="00915DC4" w:rsidP="00C32EA1">
      <w:pPr>
        <w:spacing w:line="360" w:lineRule="auto"/>
        <w:ind w:left="567" w:right="283" w:hanging="142"/>
        <w:rPr>
          <w:sz w:val="24"/>
          <w:lang w:bidi="ar-SA"/>
        </w:rPr>
      </w:pPr>
      <w:r w:rsidRPr="00E4103E">
        <w:rPr>
          <w:sz w:val="24"/>
          <w:lang w:bidi="ar-SA"/>
        </w:rPr>
        <w:t>- analiza do planów Furmany 603,604/7 i Gorzyce 722/9, 722/11 – 4</w:t>
      </w:r>
      <w:r w:rsidR="00C32EA1" w:rsidRPr="00E4103E">
        <w:rPr>
          <w:sz w:val="24"/>
          <w:lang w:bidi="ar-SA"/>
        </w:rPr>
        <w:t xml:space="preserve"> </w:t>
      </w:r>
      <w:r w:rsidRPr="00E4103E">
        <w:rPr>
          <w:sz w:val="24"/>
          <w:lang w:bidi="ar-SA"/>
        </w:rPr>
        <w:t xml:space="preserve">000,00 zł </w:t>
      </w:r>
    </w:p>
    <w:p w14:paraId="22728EE3" w14:textId="27846C69" w:rsidR="00287B5B" w:rsidRPr="00E4103E" w:rsidRDefault="00287B5B" w:rsidP="00C32EA1">
      <w:pPr>
        <w:spacing w:line="360" w:lineRule="auto"/>
        <w:ind w:left="567" w:right="283" w:hanging="142"/>
        <w:rPr>
          <w:sz w:val="24"/>
          <w:lang w:bidi="ar-SA"/>
        </w:rPr>
      </w:pPr>
      <w:r w:rsidRPr="00E4103E">
        <w:rPr>
          <w:sz w:val="24"/>
          <w:lang w:bidi="ar-SA"/>
        </w:rPr>
        <w:t xml:space="preserve">- ogłoszenia w prasie </w:t>
      </w:r>
      <w:r w:rsidR="00AF2730" w:rsidRPr="00E4103E">
        <w:rPr>
          <w:sz w:val="24"/>
          <w:lang w:bidi="ar-SA"/>
        </w:rPr>
        <w:t>1647,24</w:t>
      </w:r>
      <w:r w:rsidRPr="00E4103E">
        <w:rPr>
          <w:sz w:val="24"/>
          <w:lang w:bidi="ar-SA"/>
        </w:rPr>
        <w:t xml:space="preserve"> zł,</w:t>
      </w:r>
    </w:p>
    <w:p w14:paraId="54597C75" w14:textId="76A3A6ED" w:rsidR="00EB66AF" w:rsidRPr="00E4103E" w:rsidRDefault="00EB66AF" w:rsidP="00C32EA1">
      <w:pPr>
        <w:spacing w:line="360" w:lineRule="auto"/>
        <w:ind w:left="567" w:right="283" w:hanging="142"/>
        <w:rPr>
          <w:sz w:val="24"/>
          <w:lang w:bidi="ar-SA"/>
        </w:rPr>
      </w:pPr>
      <w:r w:rsidRPr="00E4103E">
        <w:rPr>
          <w:sz w:val="24"/>
          <w:lang w:bidi="ar-SA"/>
        </w:rPr>
        <w:lastRenderedPageBreak/>
        <w:t>- opłat za wypisy z rejestru gruntów</w:t>
      </w:r>
      <w:r w:rsidRPr="00E4103E">
        <w:rPr>
          <w:sz w:val="24"/>
          <w:lang w:bidi="ar-SA"/>
        </w:rPr>
        <w:tab/>
        <w:t xml:space="preserve">206,90 zł. </w:t>
      </w:r>
    </w:p>
    <w:p w14:paraId="7DEF47A1" w14:textId="7F47C050" w:rsidR="00287B5B" w:rsidRPr="00E4103E" w:rsidRDefault="00287B5B" w:rsidP="00C32EA1">
      <w:pPr>
        <w:spacing w:line="360" w:lineRule="auto"/>
        <w:ind w:left="567" w:right="283" w:hanging="142"/>
        <w:rPr>
          <w:sz w:val="24"/>
          <w:lang w:bidi="ar-SA"/>
        </w:rPr>
      </w:pPr>
      <w:r w:rsidRPr="00E4103E">
        <w:rPr>
          <w:sz w:val="24"/>
          <w:lang w:bidi="ar-SA"/>
        </w:rPr>
        <w:t xml:space="preserve">- opracowanie dokumentacji stanu prawnego działek, podział  działek – </w:t>
      </w:r>
      <w:r w:rsidR="00EB66AF" w:rsidRPr="00E4103E">
        <w:rPr>
          <w:sz w:val="24"/>
          <w:lang w:bidi="ar-SA"/>
        </w:rPr>
        <w:t>12 900,00</w:t>
      </w:r>
      <w:r w:rsidRPr="00E4103E">
        <w:rPr>
          <w:sz w:val="24"/>
          <w:lang w:bidi="ar-SA"/>
        </w:rPr>
        <w:t xml:space="preserve"> zł.</w:t>
      </w:r>
    </w:p>
    <w:p w14:paraId="7EA9C4C1" w14:textId="4ED355F7" w:rsidR="00EB66AF" w:rsidRPr="00E4103E" w:rsidRDefault="00EB66AF" w:rsidP="00C32EA1">
      <w:pPr>
        <w:spacing w:line="360" w:lineRule="auto"/>
        <w:ind w:left="567" w:right="283" w:hanging="142"/>
        <w:rPr>
          <w:sz w:val="24"/>
          <w:lang w:bidi="ar-SA"/>
        </w:rPr>
      </w:pPr>
      <w:r w:rsidRPr="00E4103E">
        <w:rPr>
          <w:sz w:val="24"/>
          <w:lang w:bidi="ar-SA"/>
        </w:rPr>
        <w:t>- przedłużenie usługi e-gmina</w:t>
      </w:r>
      <w:r w:rsidRPr="00E4103E">
        <w:rPr>
          <w:sz w:val="24"/>
          <w:lang w:bidi="ar-SA"/>
        </w:rPr>
        <w:tab/>
        <w:t xml:space="preserve">1 230,00 zł </w:t>
      </w:r>
    </w:p>
    <w:p w14:paraId="5F9BE88B" w14:textId="77777777" w:rsidR="00287B5B" w:rsidRPr="00E4103E" w:rsidRDefault="00287B5B" w:rsidP="00287B5B">
      <w:pPr>
        <w:spacing w:line="360" w:lineRule="auto"/>
        <w:ind w:left="426" w:right="283" w:hanging="142"/>
        <w:rPr>
          <w:sz w:val="24"/>
          <w:lang w:bidi="ar-SA"/>
        </w:rPr>
      </w:pPr>
    </w:p>
    <w:p w14:paraId="7B34FC7A" w14:textId="0FC3629D" w:rsidR="00287B5B" w:rsidRPr="00E4103E" w:rsidRDefault="00287B5B" w:rsidP="00287B5B">
      <w:pPr>
        <w:spacing w:line="360" w:lineRule="auto"/>
        <w:ind w:left="426" w:right="283"/>
        <w:rPr>
          <w:b/>
          <w:sz w:val="24"/>
          <w:u w:val="single"/>
          <w:lang w:bidi="ar-SA"/>
        </w:rPr>
      </w:pPr>
      <w:r w:rsidRPr="00E4103E">
        <w:rPr>
          <w:b/>
          <w:sz w:val="24"/>
          <w:u w:val="single"/>
          <w:lang w:bidi="ar-SA"/>
        </w:rPr>
        <w:t xml:space="preserve">Dział 750   Administracja publiczna </w:t>
      </w:r>
      <w:r w:rsidR="005E096D" w:rsidRPr="00E4103E">
        <w:rPr>
          <w:b/>
          <w:sz w:val="24"/>
          <w:u w:val="single"/>
          <w:lang w:bidi="ar-SA"/>
        </w:rPr>
        <w:t>4 944 316,67</w:t>
      </w:r>
      <w:r w:rsidRPr="00E4103E">
        <w:rPr>
          <w:b/>
          <w:sz w:val="24"/>
          <w:u w:val="single"/>
          <w:lang w:bidi="ar-SA"/>
        </w:rPr>
        <w:t xml:space="preserve"> zł</w:t>
      </w:r>
    </w:p>
    <w:p w14:paraId="3AC6C84F" w14:textId="77777777" w:rsidR="00287B5B" w:rsidRPr="00E4103E" w:rsidRDefault="00287B5B" w:rsidP="00287B5B">
      <w:pPr>
        <w:spacing w:line="360" w:lineRule="auto"/>
        <w:ind w:left="426" w:right="283"/>
        <w:rPr>
          <w:b/>
          <w:sz w:val="24"/>
          <w:u w:val="single"/>
          <w:lang w:bidi="ar-SA"/>
        </w:rPr>
      </w:pPr>
    </w:p>
    <w:p w14:paraId="76FF5F6E" w14:textId="14EE2A9E" w:rsidR="00287B5B" w:rsidRPr="00E4103E" w:rsidRDefault="00287B5B" w:rsidP="00287B5B">
      <w:pPr>
        <w:spacing w:line="360" w:lineRule="auto"/>
        <w:ind w:left="426" w:right="283"/>
        <w:outlineLvl w:val="0"/>
        <w:rPr>
          <w:sz w:val="24"/>
          <w:lang w:bidi="ar-SA"/>
        </w:rPr>
      </w:pPr>
      <w:r w:rsidRPr="00E4103E">
        <w:rPr>
          <w:b/>
          <w:sz w:val="24"/>
          <w:lang w:bidi="ar-SA"/>
        </w:rPr>
        <w:t>a)</w:t>
      </w:r>
      <w:r w:rsidRPr="00E4103E">
        <w:rPr>
          <w:sz w:val="24"/>
          <w:lang w:bidi="ar-SA"/>
        </w:rPr>
        <w:t xml:space="preserve">  </w:t>
      </w:r>
      <w:r w:rsidRPr="00E4103E">
        <w:rPr>
          <w:b/>
          <w:sz w:val="24"/>
          <w:lang w:bidi="ar-SA"/>
        </w:rPr>
        <w:t xml:space="preserve">wydatki bieżące  </w:t>
      </w:r>
      <w:r w:rsidR="005E096D" w:rsidRPr="00E4103E">
        <w:rPr>
          <w:b/>
          <w:sz w:val="24"/>
          <w:lang w:bidi="ar-SA"/>
        </w:rPr>
        <w:t>4 916 316,61</w:t>
      </w:r>
      <w:r w:rsidRPr="00E4103E">
        <w:rPr>
          <w:b/>
          <w:sz w:val="24"/>
          <w:lang w:bidi="ar-SA"/>
        </w:rPr>
        <w:t xml:space="preserve">  zł</w:t>
      </w:r>
    </w:p>
    <w:p w14:paraId="3DFCEBE8" w14:textId="6BBD82F5" w:rsidR="00287B5B" w:rsidRPr="00E4103E" w:rsidRDefault="00287B5B" w:rsidP="00C32EA1">
      <w:pPr>
        <w:spacing w:line="360" w:lineRule="auto"/>
        <w:ind w:left="567" w:right="283" w:hanging="425"/>
        <w:rPr>
          <w:sz w:val="24"/>
          <w:lang w:bidi="ar-SA"/>
        </w:rPr>
      </w:pPr>
      <w:r w:rsidRPr="00E4103E">
        <w:rPr>
          <w:sz w:val="24"/>
          <w:lang w:bidi="ar-SA"/>
        </w:rPr>
        <w:t xml:space="preserve">1)  Zadania zlecone z zakresu administracji rządowej  </w:t>
      </w:r>
      <w:r w:rsidR="005E096D" w:rsidRPr="00E4103E">
        <w:rPr>
          <w:sz w:val="24"/>
          <w:lang w:bidi="ar-SA"/>
        </w:rPr>
        <w:t>55 783,93</w:t>
      </w:r>
      <w:r w:rsidRPr="00E4103E">
        <w:rPr>
          <w:sz w:val="24"/>
          <w:lang w:bidi="ar-SA"/>
        </w:rPr>
        <w:t xml:space="preserve"> zł, z tego wynagrodzenia                         i pochodne  </w:t>
      </w:r>
      <w:r w:rsidR="005E096D" w:rsidRPr="00E4103E">
        <w:rPr>
          <w:sz w:val="24"/>
          <w:lang w:bidi="ar-SA"/>
        </w:rPr>
        <w:t xml:space="preserve">55 783,93 </w:t>
      </w:r>
      <w:r w:rsidRPr="00E4103E">
        <w:rPr>
          <w:sz w:val="24"/>
          <w:lang w:bidi="ar-SA"/>
        </w:rPr>
        <w:t xml:space="preserve"> zł</w:t>
      </w:r>
      <w:r w:rsidR="005E096D" w:rsidRPr="00E4103E">
        <w:rPr>
          <w:sz w:val="24"/>
          <w:lang w:bidi="ar-SA"/>
        </w:rPr>
        <w:t xml:space="preserve"> w tym :</w:t>
      </w:r>
    </w:p>
    <w:p w14:paraId="0DAAA177" w14:textId="37D934E3" w:rsidR="005E096D" w:rsidRPr="00E4103E" w:rsidRDefault="005E096D" w:rsidP="00C32EA1">
      <w:pPr>
        <w:spacing w:line="360" w:lineRule="auto"/>
        <w:ind w:left="567" w:right="283"/>
        <w:rPr>
          <w:sz w:val="24"/>
          <w:lang w:bidi="ar-SA"/>
        </w:rPr>
      </w:pPr>
      <w:r w:rsidRPr="00E4103E">
        <w:rPr>
          <w:sz w:val="24"/>
          <w:lang w:bidi="ar-SA"/>
        </w:rPr>
        <w:t xml:space="preserve"> - zadania zlecone w zakresie ewidencji działalności gospodarczej, rejestru KRS oraz wyborów ławników – 3 688,74 zł </w:t>
      </w:r>
    </w:p>
    <w:p w14:paraId="1264C850" w14:textId="6B141847" w:rsidR="005E096D" w:rsidRPr="00E4103E" w:rsidRDefault="005E096D" w:rsidP="00C32EA1">
      <w:pPr>
        <w:spacing w:line="360" w:lineRule="auto"/>
        <w:ind w:left="567" w:right="283"/>
        <w:rPr>
          <w:sz w:val="24"/>
          <w:lang w:bidi="ar-SA"/>
        </w:rPr>
      </w:pPr>
      <w:r w:rsidRPr="00E4103E">
        <w:rPr>
          <w:sz w:val="24"/>
          <w:lang w:bidi="ar-SA"/>
        </w:rPr>
        <w:t xml:space="preserve">- zadania zlecone w zakresie dot. obrony narodowej – 6618,19 zł </w:t>
      </w:r>
    </w:p>
    <w:p w14:paraId="2CE2D85F" w14:textId="6784A919" w:rsidR="005E096D" w:rsidRPr="00E4103E" w:rsidRDefault="005E096D" w:rsidP="00C32EA1">
      <w:pPr>
        <w:spacing w:line="360" w:lineRule="auto"/>
        <w:ind w:left="567" w:right="283"/>
        <w:rPr>
          <w:sz w:val="24"/>
          <w:lang w:bidi="ar-SA"/>
        </w:rPr>
      </w:pPr>
      <w:r w:rsidRPr="00E4103E">
        <w:rPr>
          <w:sz w:val="24"/>
          <w:lang w:bidi="ar-SA"/>
        </w:rPr>
        <w:t>- zadania zlecone z zakresu spraw obywatelskich – 45 477,00</w:t>
      </w:r>
      <w:r w:rsidR="00C32EA1" w:rsidRPr="00E4103E">
        <w:rPr>
          <w:sz w:val="24"/>
          <w:lang w:bidi="ar-SA"/>
        </w:rPr>
        <w:t xml:space="preserve"> zł </w:t>
      </w:r>
    </w:p>
    <w:p w14:paraId="67581AB1" w14:textId="77777777" w:rsidR="00C32EA1" w:rsidRPr="00E4103E" w:rsidRDefault="00C32EA1" w:rsidP="00C32EA1">
      <w:pPr>
        <w:spacing w:line="360" w:lineRule="auto"/>
        <w:ind w:left="567" w:right="283"/>
        <w:rPr>
          <w:sz w:val="24"/>
          <w:lang w:bidi="ar-SA"/>
        </w:rPr>
      </w:pPr>
    </w:p>
    <w:p w14:paraId="2AF30151" w14:textId="59A872B1" w:rsidR="00287B5B" w:rsidRPr="00E4103E" w:rsidRDefault="00287B5B" w:rsidP="00C32EA1">
      <w:pPr>
        <w:spacing w:line="360" w:lineRule="auto"/>
        <w:ind w:left="567" w:right="283" w:hanging="425"/>
        <w:rPr>
          <w:sz w:val="24"/>
          <w:lang w:bidi="ar-SA"/>
        </w:rPr>
      </w:pPr>
      <w:r w:rsidRPr="00E4103E">
        <w:rPr>
          <w:sz w:val="24"/>
          <w:lang w:bidi="ar-SA"/>
        </w:rPr>
        <w:t xml:space="preserve">2) Funkcjonowanie Rady Gminy i Komisji stałych </w:t>
      </w:r>
      <w:r w:rsidR="00E8789B" w:rsidRPr="00E4103E">
        <w:rPr>
          <w:sz w:val="24"/>
          <w:lang w:bidi="ar-SA"/>
        </w:rPr>
        <w:t>200 543,14</w:t>
      </w:r>
      <w:r w:rsidRPr="00E4103E">
        <w:rPr>
          <w:sz w:val="24"/>
          <w:lang w:bidi="ar-SA"/>
        </w:rPr>
        <w:t xml:space="preserve"> zł, z tego diety, ryczałt przewodniczącego </w:t>
      </w:r>
      <w:r w:rsidR="00E8789B" w:rsidRPr="00E4103E">
        <w:rPr>
          <w:sz w:val="24"/>
          <w:lang w:bidi="ar-SA"/>
        </w:rPr>
        <w:t>187 104,00</w:t>
      </w:r>
      <w:r w:rsidRPr="00E4103E">
        <w:rPr>
          <w:sz w:val="24"/>
          <w:lang w:bidi="ar-SA"/>
        </w:rPr>
        <w:t xml:space="preserve"> zł, pozostałe wydatki to:</w:t>
      </w:r>
    </w:p>
    <w:p w14:paraId="478658B1" w14:textId="1F025FAB" w:rsidR="00287B5B" w:rsidRPr="00E4103E" w:rsidRDefault="00287B5B" w:rsidP="00C32EA1">
      <w:pPr>
        <w:spacing w:line="360" w:lineRule="auto"/>
        <w:ind w:left="993" w:right="283" w:hanging="425"/>
        <w:rPr>
          <w:sz w:val="24"/>
          <w:lang w:bidi="ar-SA"/>
        </w:rPr>
      </w:pPr>
      <w:r w:rsidRPr="00E4103E">
        <w:rPr>
          <w:sz w:val="24"/>
          <w:lang w:bidi="ar-SA"/>
        </w:rPr>
        <w:t>-  tonery , kwiaty</w:t>
      </w:r>
      <w:r w:rsidR="00E8789B" w:rsidRPr="00E4103E">
        <w:rPr>
          <w:sz w:val="24"/>
          <w:lang w:bidi="ar-SA"/>
        </w:rPr>
        <w:t xml:space="preserve">, artykuły biurowe </w:t>
      </w:r>
      <w:r w:rsidRPr="00E4103E">
        <w:rPr>
          <w:sz w:val="24"/>
          <w:lang w:bidi="ar-SA"/>
        </w:rPr>
        <w:t xml:space="preserve"> i itp. – </w:t>
      </w:r>
      <w:r w:rsidR="00E8789B" w:rsidRPr="00E4103E">
        <w:rPr>
          <w:sz w:val="24"/>
          <w:lang w:bidi="ar-SA"/>
        </w:rPr>
        <w:t>626,23</w:t>
      </w:r>
      <w:r w:rsidRPr="00E4103E">
        <w:rPr>
          <w:sz w:val="24"/>
          <w:lang w:bidi="ar-SA"/>
        </w:rPr>
        <w:t xml:space="preserve"> zł ,</w:t>
      </w:r>
    </w:p>
    <w:p w14:paraId="08055718" w14:textId="77777777" w:rsidR="00287B5B" w:rsidRPr="00E4103E" w:rsidRDefault="00287B5B" w:rsidP="00C32EA1">
      <w:pPr>
        <w:spacing w:line="360" w:lineRule="auto"/>
        <w:ind w:left="993" w:right="283" w:hanging="425"/>
        <w:rPr>
          <w:sz w:val="24"/>
          <w:lang w:bidi="ar-SA"/>
        </w:rPr>
      </w:pPr>
      <w:r w:rsidRPr="00E4103E">
        <w:rPr>
          <w:sz w:val="24"/>
          <w:lang w:bidi="ar-SA"/>
        </w:rPr>
        <w:t xml:space="preserve">- wsparcie techniczne </w:t>
      </w:r>
      <w:r w:rsidRPr="00E4103E">
        <w:rPr>
          <w:szCs w:val="22"/>
          <w:lang w:bidi="ar-SA"/>
        </w:rPr>
        <w:t>ESESJA</w:t>
      </w:r>
      <w:r w:rsidRPr="00E4103E">
        <w:rPr>
          <w:sz w:val="24"/>
          <w:lang w:bidi="ar-SA"/>
        </w:rPr>
        <w:tab/>
        <w:t xml:space="preserve">3 567,00  </w:t>
      </w:r>
    </w:p>
    <w:p w14:paraId="4FEAF08F" w14:textId="41364E10" w:rsidR="00287B5B" w:rsidRPr="00E4103E" w:rsidRDefault="00287B5B" w:rsidP="00C32EA1">
      <w:pPr>
        <w:spacing w:line="360" w:lineRule="auto"/>
        <w:ind w:left="993" w:right="283" w:hanging="425"/>
        <w:rPr>
          <w:sz w:val="24"/>
          <w:lang w:bidi="ar-SA"/>
        </w:rPr>
      </w:pPr>
      <w:r w:rsidRPr="00E4103E">
        <w:rPr>
          <w:sz w:val="24"/>
          <w:lang w:bidi="ar-SA"/>
        </w:rPr>
        <w:t xml:space="preserve">-  transmisja sesji obrad Rady Gminy, emisja -  </w:t>
      </w:r>
      <w:r w:rsidR="00E8789B" w:rsidRPr="00E4103E">
        <w:rPr>
          <w:sz w:val="24"/>
          <w:lang w:bidi="ar-SA"/>
        </w:rPr>
        <w:t xml:space="preserve">7 675,20 </w:t>
      </w:r>
      <w:r w:rsidRPr="00E4103E">
        <w:rPr>
          <w:sz w:val="24"/>
          <w:lang w:bidi="ar-SA"/>
        </w:rPr>
        <w:t>zł   ,</w:t>
      </w:r>
    </w:p>
    <w:p w14:paraId="031B8AAD" w14:textId="391CD985" w:rsidR="00287B5B" w:rsidRPr="00E4103E" w:rsidRDefault="00287B5B" w:rsidP="00C32EA1">
      <w:pPr>
        <w:spacing w:line="360" w:lineRule="auto"/>
        <w:ind w:left="993" w:right="283" w:hanging="425"/>
        <w:rPr>
          <w:sz w:val="24"/>
          <w:lang w:bidi="ar-SA"/>
        </w:rPr>
      </w:pPr>
      <w:r w:rsidRPr="00E4103E">
        <w:rPr>
          <w:sz w:val="24"/>
          <w:lang w:bidi="ar-SA"/>
        </w:rPr>
        <w:t xml:space="preserve">- przedłużenie licencji  legislator - </w:t>
      </w:r>
      <w:r w:rsidRPr="00E4103E">
        <w:rPr>
          <w:sz w:val="24"/>
          <w:lang w:bidi="ar-SA"/>
        </w:rPr>
        <w:tab/>
        <w:t>615 zł .</w:t>
      </w:r>
    </w:p>
    <w:p w14:paraId="22D19836" w14:textId="635C5062" w:rsidR="00E8789B" w:rsidRPr="00E4103E" w:rsidRDefault="00E8789B" w:rsidP="00C32EA1">
      <w:pPr>
        <w:spacing w:line="360" w:lineRule="auto"/>
        <w:ind w:left="993" w:right="283" w:hanging="425"/>
        <w:rPr>
          <w:sz w:val="24"/>
          <w:lang w:bidi="ar-SA"/>
        </w:rPr>
      </w:pPr>
      <w:r w:rsidRPr="00E4103E">
        <w:rPr>
          <w:sz w:val="24"/>
          <w:lang w:bidi="ar-SA"/>
        </w:rPr>
        <w:t>- podpis elektroniczny, przedłużenie certyfikatu - 955,71</w:t>
      </w:r>
      <w:r w:rsidR="00C32EA1" w:rsidRPr="00E4103E">
        <w:rPr>
          <w:sz w:val="24"/>
          <w:lang w:bidi="ar-SA"/>
        </w:rPr>
        <w:t xml:space="preserve"> zł </w:t>
      </w:r>
    </w:p>
    <w:p w14:paraId="52A3B177" w14:textId="77777777" w:rsidR="00287B5B" w:rsidRPr="00E4103E" w:rsidRDefault="00287B5B" w:rsidP="00287B5B">
      <w:pPr>
        <w:spacing w:line="360" w:lineRule="auto"/>
        <w:ind w:left="426" w:right="283"/>
        <w:rPr>
          <w:sz w:val="24"/>
          <w:lang w:bidi="ar-SA"/>
        </w:rPr>
      </w:pPr>
    </w:p>
    <w:p w14:paraId="6CDBF8EC" w14:textId="249AF153" w:rsidR="00287B5B" w:rsidRPr="00E4103E" w:rsidRDefault="00287B5B" w:rsidP="00287B5B">
      <w:pPr>
        <w:spacing w:line="360" w:lineRule="auto"/>
        <w:ind w:left="426" w:right="283"/>
        <w:rPr>
          <w:sz w:val="24"/>
          <w:lang w:bidi="ar-SA"/>
        </w:rPr>
      </w:pPr>
      <w:r w:rsidRPr="00E4103E">
        <w:rPr>
          <w:sz w:val="24"/>
          <w:lang w:bidi="ar-SA"/>
        </w:rPr>
        <w:t xml:space="preserve">3)  Funkcjonowanie Urzędu Gminy </w:t>
      </w:r>
      <w:r w:rsidR="00EF3BD7" w:rsidRPr="00E4103E">
        <w:rPr>
          <w:sz w:val="24"/>
          <w:lang w:bidi="ar-SA"/>
        </w:rPr>
        <w:t>4 545 281,51</w:t>
      </w:r>
      <w:r w:rsidRPr="00E4103E">
        <w:rPr>
          <w:sz w:val="24"/>
          <w:lang w:bidi="ar-SA"/>
        </w:rPr>
        <w:t xml:space="preserve"> zł, z tego:</w:t>
      </w:r>
    </w:p>
    <w:p w14:paraId="4DE96CA5" w14:textId="4F872B03" w:rsidR="00287B5B" w:rsidRPr="00E4103E" w:rsidRDefault="00287B5B" w:rsidP="00C32EA1">
      <w:pPr>
        <w:pStyle w:val="Akapitzlist"/>
        <w:numPr>
          <w:ilvl w:val="0"/>
          <w:numId w:val="32"/>
        </w:numPr>
        <w:spacing w:line="360" w:lineRule="auto"/>
        <w:ind w:left="993" w:right="283"/>
      </w:pPr>
      <w:r w:rsidRPr="00E4103E">
        <w:t xml:space="preserve">wynagrodzenia i pochodne – </w:t>
      </w:r>
      <w:r w:rsidR="00EF3BD7" w:rsidRPr="00E4103E">
        <w:t>3 531 132,56</w:t>
      </w:r>
      <w:r w:rsidRPr="00E4103E">
        <w:t xml:space="preserve"> zł ( w tym </w:t>
      </w:r>
      <w:r w:rsidR="00EF3BD7" w:rsidRPr="00E4103E">
        <w:t>46 483,00</w:t>
      </w:r>
      <w:r w:rsidRPr="00E4103E">
        <w:t xml:space="preserve"> zł- inkaso sołtysów)</w:t>
      </w:r>
    </w:p>
    <w:p w14:paraId="0EF9D9F9" w14:textId="1EB38AF4" w:rsidR="00287B5B" w:rsidRPr="00E4103E" w:rsidRDefault="00287B5B" w:rsidP="00C32EA1">
      <w:pPr>
        <w:pStyle w:val="Akapitzlist"/>
        <w:numPr>
          <w:ilvl w:val="0"/>
          <w:numId w:val="32"/>
        </w:numPr>
        <w:spacing w:line="360" w:lineRule="auto"/>
        <w:ind w:left="993" w:right="283"/>
      </w:pPr>
      <w:r w:rsidRPr="00E4103E">
        <w:t xml:space="preserve">ekwiwalent </w:t>
      </w:r>
      <w:r w:rsidRPr="00E4103E">
        <w:rPr>
          <w:szCs w:val="22"/>
        </w:rPr>
        <w:t>śr. ochrony indywidualnej</w:t>
      </w:r>
      <w:r w:rsidRPr="00E4103E">
        <w:t xml:space="preserve">– </w:t>
      </w:r>
      <w:r w:rsidR="00EF3BD7" w:rsidRPr="00E4103E">
        <w:t>1</w:t>
      </w:r>
      <w:r w:rsidR="00C32EA1" w:rsidRPr="00E4103E">
        <w:t xml:space="preserve"> </w:t>
      </w:r>
      <w:r w:rsidR="00EF3BD7" w:rsidRPr="00E4103E">
        <w:t>094,00</w:t>
      </w:r>
      <w:r w:rsidRPr="00E4103E">
        <w:t xml:space="preserve"> zł</w:t>
      </w:r>
    </w:p>
    <w:p w14:paraId="222BEBBE" w14:textId="6E8659AE" w:rsidR="00287B5B" w:rsidRPr="00E4103E" w:rsidRDefault="00287B5B" w:rsidP="00C32EA1">
      <w:pPr>
        <w:pStyle w:val="Akapitzlist"/>
        <w:numPr>
          <w:ilvl w:val="0"/>
          <w:numId w:val="32"/>
        </w:numPr>
        <w:spacing w:line="360" w:lineRule="auto"/>
        <w:ind w:left="993" w:right="283"/>
      </w:pPr>
      <w:r w:rsidRPr="00E4103E">
        <w:t xml:space="preserve">wpłaty na PFRON – </w:t>
      </w:r>
      <w:r w:rsidR="00EF3BD7" w:rsidRPr="00E4103E">
        <w:t>24 159,00</w:t>
      </w:r>
      <w:r w:rsidRPr="00E4103E">
        <w:t xml:space="preserve"> zł</w:t>
      </w:r>
    </w:p>
    <w:p w14:paraId="09FF9A0A" w14:textId="4DC14D6B" w:rsidR="00287B5B" w:rsidRPr="00E4103E" w:rsidRDefault="00287B5B" w:rsidP="00C32EA1">
      <w:pPr>
        <w:pStyle w:val="Akapitzlist"/>
        <w:numPr>
          <w:ilvl w:val="0"/>
          <w:numId w:val="32"/>
        </w:numPr>
        <w:spacing w:line="360" w:lineRule="auto"/>
        <w:ind w:left="993" w:right="283"/>
      </w:pPr>
      <w:r w:rsidRPr="00E4103E">
        <w:t xml:space="preserve">zakup materiałów i wyposażenia, w tym sprzęt komputerowy i  telefony </w:t>
      </w:r>
      <w:proofErr w:type="spellStart"/>
      <w:r w:rsidRPr="00E4103E">
        <w:t>itp</w:t>
      </w:r>
      <w:proofErr w:type="spellEnd"/>
      <w:r w:rsidRPr="00E4103E">
        <w:t xml:space="preserve"> – </w:t>
      </w:r>
      <w:r w:rsidR="00A32734" w:rsidRPr="00E4103E">
        <w:t xml:space="preserve">21 267,30 </w:t>
      </w:r>
      <w:r w:rsidRPr="00E4103E">
        <w:t xml:space="preserve">zł,  artykuły biurowe – </w:t>
      </w:r>
      <w:r w:rsidR="00A32734" w:rsidRPr="00E4103E">
        <w:t xml:space="preserve">38 292,03 </w:t>
      </w:r>
      <w:r w:rsidRPr="00E4103E">
        <w:t>zł, książki i  prenumeraty</w:t>
      </w:r>
      <w:r w:rsidR="00A32734" w:rsidRPr="00E4103E">
        <w:t xml:space="preserve"> czasopism, biuletynów</w:t>
      </w:r>
      <w:r w:rsidRPr="00E4103E">
        <w:t xml:space="preserve"> – </w:t>
      </w:r>
      <w:r w:rsidR="00A32734" w:rsidRPr="00E4103E">
        <w:t>12 359,21</w:t>
      </w:r>
      <w:r w:rsidRPr="00E4103E">
        <w:t xml:space="preserve"> zł,  środki czystości </w:t>
      </w:r>
      <w:r w:rsidR="00A32734" w:rsidRPr="00E4103E">
        <w:t>14 857,36</w:t>
      </w:r>
      <w:r w:rsidRPr="00E4103E">
        <w:t xml:space="preserve"> zł,   części do samochodu służbowego  itp. – </w:t>
      </w:r>
      <w:r w:rsidR="00A32734" w:rsidRPr="00E4103E">
        <w:t>2 573,84</w:t>
      </w:r>
      <w:r w:rsidRPr="00E4103E">
        <w:t xml:space="preserve"> zł; wałek  do drukarki – </w:t>
      </w:r>
      <w:r w:rsidR="00A32734" w:rsidRPr="00E4103E">
        <w:t>1 471,08</w:t>
      </w:r>
      <w:r w:rsidRPr="00E4103E">
        <w:t xml:space="preserve"> zł; jubileusze  „Złote Gody”   4 260,00zł; </w:t>
      </w:r>
      <w:r w:rsidR="00A32734" w:rsidRPr="00E4103E">
        <w:t>stacje dezynfekcyjne -</w:t>
      </w:r>
      <w:r w:rsidR="00C32EA1" w:rsidRPr="00E4103E">
        <w:t xml:space="preserve">  </w:t>
      </w:r>
      <w:r w:rsidR="00A32734" w:rsidRPr="00E4103E">
        <w:t xml:space="preserve">4 039,56   zł;  mata podłogowa 1 709,70 zł, zapora sieci  brzegowa </w:t>
      </w:r>
      <w:proofErr w:type="spellStart"/>
      <w:r w:rsidR="00A32734" w:rsidRPr="00E4103E">
        <w:t>Fortigate</w:t>
      </w:r>
      <w:proofErr w:type="spellEnd"/>
      <w:r w:rsidR="00A32734" w:rsidRPr="00E4103E">
        <w:t xml:space="preserve"> 80E – 6 309,90 zł,  gablota przy bud UG 2 730,60zł, oraz inne  </w:t>
      </w:r>
      <w:r w:rsidRPr="00E4103E">
        <w:t>–</w:t>
      </w:r>
      <w:r w:rsidR="00A32734" w:rsidRPr="00E4103E">
        <w:t xml:space="preserve">razem </w:t>
      </w:r>
      <w:r w:rsidRPr="00E4103E">
        <w:t xml:space="preserve"> </w:t>
      </w:r>
      <w:r w:rsidR="00F30040" w:rsidRPr="00E4103E">
        <w:t>112 308,17</w:t>
      </w:r>
      <w:r w:rsidRPr="00E4103E">
        <w:t xml:space="preserve"> zł,</w:t>
      </w:r>
    </w:p>
    <w:p w14:paraId="2DC52616" w14:textId="7045145D" w:rsidR="00287B5B" w:rsidRPr="00E4103E" w:rsidRDefault="00287B5B" w:rsidP="00C32EA1">
      <w:pPr>
        <w:pStyle w:val="Akapitzlist"/>
        <w:numPr>
          <w:ilvl w:val="0"/>
          <w:numId w:val="32"/>
        </w:numPr>
        <w:spacing w:line="360" w:lineRule="auto"/>
        <w:ind w:left="993" w:right="283"/>
      </w:pPr>
      <w:r w:rsidRPr="00E4103E">
        <w:t>kawa, woda, herbata - sekretariat</w:t>
      </w:r>
      <w:r w:rsidRPr="00E4103E">
        <w:tab/>
        <w:t xml:space="preserve"> </w:t>
      </w:r>
      <w:r w:rsidR="00F30040" w:rsidRPr="00E4103E">
        <w:t>3 317,72</w:t>
      </w:r>
      <w:r w:rsidRPr="00E4103E">
        <w:t xml:space="preserve"> zł,    </w:t>
      </w:r>
    </w:p>
    <w:p w14:paraId="7F52D329" w14:textId="738FF1B5" w:rsidR="00287B5B" w:rsidRPr="00E4103E" w:rsidRDefault="00287B5B" w:rsidP="00C32EA1">
      <w:pPr>
        <w:pStyle w:val="Akapitzlist"/>
        <w:numPr>
          <w:ilvl w:val="0"/>
          <w:numId w:val="32"/>
        </w:numPr>
        <w:spacing w:line="360" w:lineRule="auto"/>
        <w:ind w:left="993" w:right="283"/>
      </w:pPr>
      <w:r w:rsidRPr="00E4103E">
        <w:t xml:space="preserve">zakup energii – </w:t>
      </w:r>
      <w:r w:rsidR="00F30040" w:rsidRPr="00E4103E">
        <w:t>54 876,29</w:t>
      </w:r>
      <w:r w:rsidRPr="00E4103E">
        <w:t xml:space="preserve"> zł, </w:t>
      </w:r>
    </w:p>
    <w:p w14:paraId="277BBC70" w14:textId="3F0E7975" w:rsidR="00287B5B" w:rsidRPr="00E4103E" w:rsidRDefault="00287B5B" w:rsidP="00C32EA1">
      <w:pPr>
        <w:pStyle w:val="Akapitzlist"/>
        <w:numPr>
          <w:ilvl w:val="0"/>
          <w:numId w:val="32"/>
        </w:numPr>
        <w:spacing w:line="360" w:lineRule="auto"/>
        <w:ind w:left="993" w:right="283"/>
      </w:pPr>
      <w:r w:rsidRPr="00E4103E">
        <w:lastRenderedPageBreak/>
        <w:t xml:space="preserve">zakup usług zdrowotnych (badania okresowe) – </w:t>
      </w:r>
      <w:r w:rsidR="00F30040" w:rsidRPr="00E4103E">
        <w:t>936,00</w:t>
      </w:r>
      <w:r w:rsidRPr="00E4103E">
        <w:t xml:space="preserve"> zł,</w:t>
      </w:r>
    </w:p>
    <w:p w14:paraId="50F8E7EF" w14:textId="77777777" w:rsidR="00287B5B" w:rsidRPr="00E4103E" w:rsidRDefault="00287B5B" w:rsidP="00C32EA1">
      <w:pPr>
        <w:spacing w:line="360" w:lineRule="auto"/>
        <w:ind w:left="993" w:right="283"/>
        <w:rPr>
          <w:sz w:val="24"/>
          <w:lang w:bidi="ar-SA"/>
        </w:rPr>
      </w:pPr>
    </w:p>
    <w:p w14:paraId="77E68E18" w14:textId="67D635B8" w:rsidR="00287B5B" w:rsidRPr="00E4103E" w:rsidRDefault="00287B5B" w:rsidP="00C32EA1">
      <w:pPr>
        <w:pStyle w:val="Akapitzlist"/>
        <w:numPr>
          <w:ilvl w:val="0"/>
          <w:numId w:val="32"/>
        </w:numPr>
        <w:spacing w:line="360" w:lineRule="auto"/>
        <w:ind w:left="993" w:right="283"/>
      </w:pPr>
      <w:r w:rsidRPr="00E4103E">
        <w:t>zakup bieżących usług remontowych- naprawa samochod</w:t>
      </w:r>
      <w:r w:rsidR="00EF3C19" w:rsidRPr="00E4103E">
        <w:t>ów</w:t>
      </w:r>
      <w:r w:rsidRPr="00E4103E">
        <w:t xml:space="preserve"> – </w:t>
      </w:r>
      <w:r w:rsidR="00EF3C19" w:rsidRPr="00E4103E">
        <w:t>3 299,99</w:t>
      </w:r>
      <w:r w:rsidRPr="00E4103E">
        <w:t xml:space="preserve"> zł , konserwacja systemów alarmowych  </w:t>
      </w:r>
      <w:proofErr w:type="spellStart"/>
      <w:r w:rsidRPr="00E4103E">
        <w:t>itp</w:t>
      </w:r>
      <w:proofErr w:type="spellEnd"/>
      <w:r w:rsidRPr="00E4103E">
        <w:t xml:space="preserve">  – 516,60 zł</w:t>
      </w:r>
      <w:r w:rsidR="00EF3C19" w:rsidRPr="00E4103E">
        <w:t xml:space="preserve">, naprawa drukarek i laptopów - 1144,51zł </w:t>
      </w:r>
      <w:r w:rsidRPr="00E4103E">
        <w:t xml:space="preserve">. Razem </w:t>
      </w:r>
      <w:r w:rsidR="001406A1" w:rsidRPr="00E4103E">
        <w:t>4 961,10</w:t>
      </w:r>
      <w:r w:rsidRPr="00E4103E">
        <w:t xml:space="preserve"> zł. </w:t>
      </w:r>
    </w:p>
    <w:p w14:paraId="62E6197D" w14:textId="50FAD590" w:rsidR="00287B5B" w:rsidRPr="00E4103E" w:rsidRDefault="00287B5B" w:rsidP="00C32EA1">
      <w:pPr>
        <w:pStyle w:val="Akapitzlist"/>
        <w:numPr>
          <w:ilvl w:val="0"/>
          <w:numId w:val="32"/>
        </w:numPr>
        <w:spacing w:line="360" w:lineRule="auto"/>
        <w:ind w:left="993" w:right="283"/>
        <w:jc w:val="both"/>
      </w:pPr>
      <w:r w:rsidRPr="00E4103E">
        <w:t xml:space="preserve">zakup usług pozostałych w tym usługi pocztowe – </w:t>
      </w:r>
      <w:r w:rsidR="00E92411" w:rsidRPr="00E4103E">
        <w:t>96 333,79</w:t>
      </w:r>
      <w:r w:rsidRPr="00E4103E">
        <w:t xml:space="preserve"> zł, doradztwo prawne- </w:t>
      </w:r>
      <w:r w:rsidR="00B77F66" w:rsidRPr="00E4103E">
        <w:t>78 105,56</w:t>
      </w:r>
      <w:r w:rsidRPr="00E4103E">
        <w:t xml:space="preserve"> zł , dostęp do  portalów LEX  i  zamówień publicznych do programów księgowych ,  abonamenty i licencje </w:t>
      </w:r>
      <w:r w:rsidR="00B77F66" w:rsidRPr="00E4103E">
        <w:t xml:space="preserve"> </w:t>
      </w:r>
      <w:proofErr w:type="spellStart"/>
      <w:r w:rsidR="00B77F66" w:rsidRPr="00E4103E">
        <w:t>itp</w:t>
      </w:r>
      <w:proofErr w:type="spellEnd"/>
      <w:r w:rsidRPr="00E4103E">
        <w:t xml:space="preserve">– </w:t>
      </w:r>
      <w:r w:rsidR="00B77F66" w:rsidRPr="00E4103E">
        <w:t>54 431,58</w:t>
      </w:r>
      <w:r w:rsidRPr="00E4103E">
        <w:t xml:space="preserve"> zł , usługi informatyczne –   </w:t>
      </w:r>
      <w:r w:rsidR="00B77F66" w:rsidRPr="00E4103E">
        <w:t xml:space="preserve">29 612,04 </w:t>
      </w:r>
      <w:r w:rsidRPr="00E4103E">
        <w:t xml:space="preserve">zł,  monitoring –  </w:t>
      </w:r>
      <w:r w:rsidR="00B77F66" w:rsidRPr="00E4103E">
        <w:t>1623,60</w:t>
      </w:r>
      <w:r w:rsidRPr="00E4103E">
        <w:t xml:space="preserve"> zł; przegląd kasy fiskalnej i jej programowanie  – 295,20 zł,  dzierżawa kserokopiarki– </w:t>
      </w:r>
      <w:r w:rsidR="00B77F66" w:rsidRPr="00E4103E">
        <w:t>8 848,54</w:t>
      </w:r>
      <w:r w:rsidRPr="00E4103E">
        <w:t xml:space="preserve"> zł; wywóz nieczystości stałych – </w:t>
      </w:r>
      <w:r w:rsidR="00B77F66" w:rsidRPr="00E4103E">
        <w:t>873,30</w:t>
      </w:r>
      <w:r w:rsidRPr="00E4103E">
        <w:t xml:space="preserve"> zł, abonament RTV-342,15 zł;   zamontowanie wideofonu w UG -1 845,00 zł; opracowanie instrukcji PPOŻ UG – 1 648,20 zł   , audytor – </w:t>
      </w:r>
      <w:r w:rsidR="00B77F66" w:rsidRPr="00E4103E">
        <w:t>6 348,00</w:t>
      </w:r>
      <w:r w:rsidRPr="00E4103E">
        <w:t xml:space="preserve"> zł; zniszczenie dokumentów archiwalnych – 1 599,00 zł; jubileusze  „Złote Gody”   – 4 660,00 zł; usługi biurowe ( pieczątki, druki, zwrotne potwierdzenia odbioru) – </w:t>
      </w:r>
      <w:r w:rsidR="00B77F66" w:rsidRPr="00E4103E">
        <w:t>8 422,76</w:t>
      </w:r>
      <w:r w:rsidRPr="00E4103E">
        <w:t xml:space="preserve"> zł, </w:t>
      </w:r>
      <w:r w:rsidR="00E92411" w:rsidRPr="00E4103E">
        <w:t>opracowanie dokumentacji technicznej wejścia ewakuacyjnego UG 4 674,00zł, wykonanie drzwi zewnętrznych, okna podawczego - 9 162,74;</w:t>
      </w:r>
      <w:r w:rsidRPr="00E4103E">
        <w:t xml:space="preserve"> </w:t>
      </w:r>
      <w:r w:rsidR="00E92411" w:rsidRPr="00E4103E">
        <w:t>wykonanie schodów 12 177,00 zł, zamontowanie stolika przyściennego 648,00 zł; usługi archiwizacji</w:t>
      </w:r>
      <w:r w:rsidR="00E92411" w:rsidRPr="00E4103E">
        <w:tab/>
        <w:t xml:space="preserve">8 608,00 zł; wykonanie grzejnika UG </w:t>
      </w:r>
      <w:r w:rsidR="00C32EA1" w:rsidRPr="00E4103E">
        <w:t xml:space="preserve">             </w:t>
      </w:r>
      <w:r w:rsidR="00E92411" w:rsidRPr="00E4103E">
        <w:t xml:space="preserve">1 353,00 zł ; sprawdzenie stanu </w:t>
      </w:r>
      <w:proofErr w:type="spellStart"/>
      <w:r w:rsidR="00E92411" w:rsidRPr="00E4103E">
        <w:t>tech</w:t>
      </w:r>
      <w:proofErr w:type="spellEnd"/>
      <w:r w:rsidR="00E92411" w:rsidRPr="00E4103E">
        <w:t>. przewodów kominowych 381,30 zł;</w:t>
      </w:r>
      <w:r w:rsidR="00B77F66" w:rsidRPr="00E4103E">
        <w:t xml:space="preserve"> przegląd samochodów – 799,83 zł;</w:t>
      </w:r>
      <w:r w:rsidR="00E92411" w:rsidRPr="00E4103E">
        <w:t xml:space="preserve"> </w:t>
      </w:r>
      <w:r w:rsidRPr="00E4103E">
        <w:t xml:space="preserve">pozostałe usługi  itp.– wszystko razem  </w:t>
      </w:r>
      <w:r w:rsidR="00B77F66" w:rsidRPr="00E4103E">
        <w:t>337 692,37</w:t>
      </w:r>
      <w:r w:rsidRPr="00E4103E">
        <w:t xml:space="preserve"> zł,</w:t>
      </w:r>
    </w:p>
    <w:p w14:paraId="306CCA78" w14:textId="747D1F07" w:rsidR="00287B5B" w:rsidRPr="00E4103E" w:rsidRDefault="00287B5B" w:rsidP="00C32EA1">
      <w:pPr>
        <w:pStyle w:val="Akapitzlist"/>
        <w:numPr>
          <w:ilvl w:val="0"/>
          <w:numId w:val="32"/>
        </w:numPr>
        <w:spacing w:line="360" w:lineRule="auto"/>
        <w:ind w:left="993" w:right="283"/>
      </w:pPr>
      <w:r w:rsidRPr="00E4103E">
        <w:t xml:space="preserve">opłata za usługi telekomunikacyjne oraz dostęp do sieci Internet – </w:t>
      </w:r>
      <w:r w:rsidR="004D7C93" w:rsidRPr="00E4103E">
        <w:t>24 918,42</w:t>
      </w:r>
      <w:r w:rsidRPr="00E4103E">
        <w:t xml:space="preserve"> zł,</w:t>
      </w:r>
    </w:p>
    <w:p w14:paraId="58A0334F" w14:textId="1453DBC3" w:rsidR="00287B5B" w:rsidRPr="00E4103E" w:rsidRDefault="00287B5B" w:rsidP="00C32EA1">
      <w:pPr>
        <w:pStyle w:val="Akapitzlist"/>
        <w:numPr>
          <w:ilvl w:val="0"/>
          <w:numId w:val="32"/>
        </w:numPr>
        <w:spacing w:line="360" w:lineRule="auto"/>
        <w:ind w:left="993" w:right="283"/>
      </w:pPr>
      <w:r w:rsidRPr="00E4103E">
        <w:t xml:space="preserve">delegacje krajowe – </w:t>
      </w:r>
      <w:r w:rsidR="004D7C93" w:rsidRPr="00E4103E">
        <w:t>9 951,26</w:t>
      </w:r>
      <w:r w:rsidRPr="00E4103E">
        <w:t xml:space="preserve"> zł,</w:t>
      </w:r>
    </w:p>
    <w:p w14:paraId="14DD561D" w14:textId="34ABF398" w:rsidR="00287B5B" w:rsidRPr="00E4103E" w:rsidRDefault="00287B5B" w:rsidP="00C32EA1">
      <w:pPr>
        <w:pStyle w:val="Akapitzlist"/>
        <w:numPr>
          <w:ilvl w:val="0"/>
          <w:numId w:val="32"/>
        </w:numPr>
        <w:spacing w:line="360" w:lineRule="auto"/>
        <w:ind w:left="993" w:right="283"/>
      </w:pPr>
      <w:r w:rsidRPr="00E4103E">
        <w:t xml:space="preserve">ubezpieczenie posiadanych nieruchomości, samochodu , opłaty rejestracyjne  itp. –          </w:t>
      </w:r>
      <w:r w:rsidR="004D7C93" w:rsidRPr="00E4103E">
        <w:t>64 141,70</w:t>
      </w:r>
      <w:r w:rsidRPr="00E4103E">
        <w:t xml:space="preserve"> zł,</w:t>
      </w:r>
    </w:p>
    <w:p w14:paraId="0A3D460B" w14:textId="597A0127" w:rsidR="00287B5B" w:rsidRPr="00E4103E" w:rsidRDefault="00287B5B" w:rsidP="00C32EA1">
      <w:pPr>
        <w:pStyle w:val="Akapitzlist"/>
        <w:numPr>
          <w:ilvl w:val="0"/>
          <w:numId w:val="32"/>
        </w:numPr>
        <w:spacing w:line="360" w:lineRule="auto"/>
        <w:ind w:left="993" w:right="283"/>
      </w:pPr>
      <w:r w:rsidRPr="00E4103E">
        <w:t xml:space="preserve">odpis na ZFŚS – </w:t>
      </w:r>
      <w:r w:rsidR="004D7C93" w:rsidRPr="00E4103E">
        <w:t>66 002,48</w:t>
      </w:r>
      <w:r w:rsidRPr="00E4103E">
        <w:t xml:space="preserve"> zł,</w:t>
      </w:r>
    </w:p>
    <w:p w14:paraId="6BB4CD9D" w14:textId="7782553F" w:rsidR="00287B5B" w:rsidRPr="00E4103E" w:rsidRDefault="00287B5B" w:rsidP="00C32EA1">
      <w:pPr>
        <w:pStyle w:val="Akapitzlist"/>
        <w:numPr>
          <w:ilvl w:val="0"/>
          <w:numId w:val="32"/>
        </w:numPr>
        <w:spacing w:line="360" w:lineRule="auto"/>
        <w:ind w:left="993" w:right="283"/>
      </w:pPr>
      <w:r w:rsidRPr="00E4103E">
        <w:t xml:space="preserve">podatek od nieruchomości – </w:t>
      </w:r>
      <w:r w:rsidR="004D7C93" w:rsidRPr="00E4103E">
        <w:t>274 992,00</w:t>
      </w:r>
      <w:r w:rsidRPr="00E4103E">
        <w:t xml:space="preserve"> zł,</w:t>
      </w:r>
    </w:p>
    <w:p w14:paraId="1240F407" w14:textId="2EB6DE1D" w:rsidR="00287B5B" w:rsidRPr="00E4103E" w:rsidRDefault="00287B5B" w:rsidP="00C32EA1">
      <w:pPr>
        <w:pStyle w:val="Akapitzlist"/>
        <w:numPr>
          <w:ilvl w:val="0"/>
          <w:numId w:val="32"/>
        </w:numPr>
        <w:spacing w:line="360" w:lineRule="auto"/>
        <w:ind w:left="993" w:right="283"/>
      </w:pPr>
      <w:r w:rsidRPr="00E4103E">
        <w:t xml:space="preserve">pozostałe podatki ( leśny i rolny)– </w:t>
      </w:r>
      <w:r w:rsidR="004D7C93" w:rsidRPr="00E4103E">
        <w:t>6 155,00</w:t>
      </w:r>
      <w:r w:rsidRPr="00E4103E">
        <w:t xml:space="preserve"> zł,</w:t>
      </w:r>
    </w:p>
    <w:p w14:paraId="60DE6AE9" w14:textId="4231A6AD" w:rsidR="00287B5B" w:rsidRPr="00E4103E" w:rsidRDefault="00287B5B" w:rsidP="00C32EA1">
      <w:pPr>
        <w:pStyle w:val="Akapitzlist"/>
        <w:numPr>
          <w:ilvl w:val="0"/>
          <w:numId w:val="32"/>
        </w:numPr>
        <w:spacing w:line="360" w:lineRule="auto"/>
        <w:ind w:left="993" w:right="283"/>
      </w:pPr>
      <w:r w:rsidRPr="00E4103E">
        <w:t xml:space="preserve">VAT należny </w:t>
      </w:r>
      <w:r w:rsidRPr="00E4103E">
        <w:tab/>
      </w:r>
      <w:r w:rsidR="00DE3869" w:rsidRPr="00E4103E">
        <w:t>688,12</w:t>
      </w:r>
      <w:r w:rsidRPr="00E4103E">
        <w:t xml:space="preserve">  zł,  </w:t>
      </w:r>
    </w:p>
    <w:p w14:paraId="4FB85997" w14:textId="64B63298" w:rsidR="00287B5B" w:rsidRPr="00E4103E" w:rsidRDefault="00287B5B" w:rsidP="00C32EA1">
      <w:pPr>
        <w:pStyle w:val="Akapitzlist"/>
        <w:numPr>
          <w:ilvl w:val="0"/>
          <w:numId w:val="32"/>
        </w:numPr>
        <w:spacing w:line="360" w:lineRule="auto"/>
        <w:ind w:left="993" w:right="283"/>
      </w:pPr>
      <w:r w:rsidRPr="00E4103E">
        <w:t xml:space="preserve">koszty komornicze i opłaty sądowe </w:t>
      </w:r>
      <w:r w:rsidR="00DE3869" w:rsidRPr="00E4103E">
        <w:t>12 402,12</w:t>
      </w:r>
      <w:r w:rsidRPr="00E4103E">
        <w:t xml:space="preserve"> zł,</w:t>
      </w:r>
    </w:p>
    <w:p w14:paraId="6E51D3BD" w14:textId="6E445FF3" w:rsidR="00287B5B" w:rsidRPr="00E4103E" w:rsidRDefault="00287B5B" w:rsidP="00C32EA1">
      <w:pPr>
        <w:pStyle w:val="Akapitzlist"/>
        <w:numPr>
          <w:ilvl w:val="0"/>
          <w:numId w:val="32"/>
        </w:numPr>
        <w:spacing w:line="360" w:lineRule="auto"/>
        <w:ind w:left="993" w:right="283"/>
      </w:pPr>
      <w:r w:rsidRPr="00E4103E">
        <w:t xml:space="preserve">szkolenia – </w:t>
      </w:r>
      <w:r w:rsidR="00DE3869" w:rsidRPr="00E4103E">
        <w:t>15 553,20</w:t>
      </w:r>
      <w:r w:rsidRPr="00E4103E">
        <w:t xml:space="preserve"> zł. </w:t>
      </w:r>
    </w:p>
    <w:p w14:paraId="0C45CBED" w14:textId="6CAD0C4D" w:rsidR="00DE3869" w:rsidRPr="00E4103E" w:rsidRDefault="00DE3869" w:rsidP="00287B5B">
      <w:pPr>
        <w:spacing w:line="360" w:lineRule="auto"/>
        <w:ind w:left="426" w:right="283"/>
        <w:rPr>
          <w:sz w:val="24"/>
          <w:lang w:bidi="ar-SA"/>
        </w:rPr>
      </w:pPr>
    </w:p>
    <w:p w14:paraId="2622EA56" w14:textId="28EB4374" w:rsidR="00DE3869" w:rsidRPr="00E4103E" w:rsidRDefault="00DE3869" w:rsidP="00C32EA1">
      <w:pPr>
        <w:spacing w:line="360" w:lineRule="auto"/>
        <w:ind w:left="709" w:right="283" w:hanging="283"/>
        <w:rPr>
          <w:sz w:val="24"/>
          <w:lang w:bidi="ar-SA"/>
        </w:rPr>
      </w:pPr>
      <w:r w:rsidRPr="00E4103E">
        <w:rPr>
          <w:sz w:val="24"/>
          <w:lang w:bidi="ar-SA"/>
        </w:rPr>
        <w:t>4) Narodow</w:t>
      </w:r>
      <w:r w:rsidR="002E1757" w:rsidRPr="00E4103E">
        <w:rPr>
          <w:sz w:val="24"/>
          <w:lang w:bidi="ar-SA"/>
        </w:rPr>
        <w:t>y</w:t>
      </w:r>
      <w:r w:rsidRPr="00E4103E">
        <w:rPr>
          <w:sz w:val="24"/>
          <w:lang w:bidi="ar-SA"/>
        </w:rPr>
        <w:t xml:space="preserve"> Spis Powszechn</w:t>
      </w:r>
      <w:r w:rsidR="002E1757" w:rsidRPr="00E4103E">
        <w:rPr>
          <w:sz w:val="24"/>
          <w:lang w:bidi="ar-SA"/>
        </w:rPr>
        <w:t>y</w:t>
      </w:r>
      <w:r w:rsidRPr="00E4103E">
        <w:rPr>
          <w:sz w:val="24"/>
          <w:lang w:bidi="ar-SA"/>
        </w:rPr>
        <w:t xml:space="preserve"> Ludności i Mieszkań 2021 (NSP 2021), na podstawie ustawy </w:t>
      </w:r>
      <w:r w:rsidR="00C32EA1" w:rsidRPr="00E4103E">
        <w:rPr>
          <w:sz w:val="24"/>
          <w:lang w:bidi="ar-SA"/>
        </w:rPr>
        <w:t xml:space="preserve">              </w:t>
      </w:r>
      <w:r w:rsidRPr="00E4103E">
        <w:rPr>
          <w:sz w:val="24"/>
          <w:lang w:bidi="ar-SA"/>
        </w:rPr>
        <w:t xml:space="preserve">z dnia 9 sierpnia 2019 r.   o narodowym spisie powszechnym ludności i mieszkań w 2021 r. </w:t>
      </w:r>
      <w:r w:rsidR="00C32EA1" w:rsidRPr="00E4103E">
        <w:rPr>
          <w:sz w:val="24"/>
          <w:lang w:bidi="ar-SA"/>
        </w:rPr>
        <w:t xml:space="preserve">          </w:t>
      </w:r>
      <w:r w:rsidRPr="00E4103E">
        <w:rPr>
          <w:sz w:val="24"/>
          <w:lang w:bidi="ar-SA"/>
        </w:rPr>
        <w:t xml:space="preserve">(Dz. U. poz. 1775 z </w:t>
      </w:r>
      <w:proofErr w:type="spellStart"/>
      <w:r w:rsidRPr="00E4103E">
        <w:rPr>
          <w:sz w:val="24"/>
          <w:lang w:bidi="ar-SA"/>
        </w:rPr>
        <w:t>późn</w:t>
      </w:r>
      <w:proofErr w:type="spellEnd"/>
      <w:r w:rsidRPr="00E4103E">
        <w:rPr>
          <w:sz w:val="24"/>
          <w:lang w:bidi="ar-SA"/>
        </w:rPr>
        <w:t>. zm.),  gminie została przyznana d</w:t>
      </w:r>
      <w:r w:rsidR="006A58A6" w:rsidRPr="00E4103E">
        <w:rPr>
          <w:sz w:val="24"/>
          <w:lang w:bidi="ar-SA"/>
        </w:rPr>
        <w:t>otacja na tzw. wydatki rzeczowe</w:t>
      </w:r>
      <w:r w:rsidR="00C32EA1" w:rsidRPr="00E4103E">
        <w:rPr>
          <w:sz w:val="24"/>
          <w:lang w:bidi="ar-SA"/>
        </w:rPr>
        <w:t xml:space="preserve">  </w:t>
      </w:r>
      <w:r w:rsidRPr="00E4103E">
        <w:rPr>
          <w:sz w:val="24"/>
          <w:lang w:bidi="ar-SA"/>
        </w:rPr>
        <w:t xml:space="preserve">w wysokości 270,00 zł -- zakup artykułów biurowych – 270,00 </w:t>
      </w:r>
      <w:r w:rsidR="00C32EA1" w:rsidRPr="00E4103E">
        <w:rPr>
          <w:sz w:val="24"/>
          <w:lang w:bidi="ar-SA"/>
        </w:rPr>
        <w:t>zł</w:t>
      </w:r>
      <w:r w:rsidRPr="00E4103E">
        <w:rPr>
          <w:sz w:val="24"/>
          <w:lang w:bidi="ar-SA"/>
        </w:rPr>
        <w:t>.</w:t>
      </w:r>
    </w:p>
    <w:p w14:paraId="2124E0E0" w14:textId="77777777" w:rsidR="00DE3869" w:rsidRPr="00E4103E" w:rsidRDefault="00DE3869" w:rsidP="00C32EA1">
      <w:pPr>
        <w:spacing w:line="360" w:lineRule="auto"/>
        <w:ind w:left="709" w:right="283" w:hanging="283"/>
        <w:rPr>
          <w:sz w:val="24"/>
          <w:lang w:bidi="ar-SA"/>
        </w:rPr>
      </w:pPr>
    </w:p>
    <w:p w14:paraId="2484BF15" w14:textId="65CDFD98" w:rsidR="00DE3869" w:rsidRPr="00E4103E" w:rsidRDefault="00DE3D69" w:rsidP="00C32EA1">
      <w:pPr>
        <w:spacing w:line="360" w:lineRule="auto"/>
        <w:ind w:left="709" w:right="283" w:hanging="283"/>
        <w:rPr>
          <w:sz w:val="24"/>
          <w:lang w:bidi="ar-SA"/>
        </w:rPr>
      </w:pPr>
      <w:r w:rsidRPr="00E4103E">
        <w:rPr>
          <w:sz w:val="24"/>
          <w:lang w:bidi="ar-SA"/>
        </w:rPr>
        <w:lastRenderedPageBreak/>
        <w:t>5)</w:t>
      </w:r>
      <w:r w:rsidR="00C32EA1" w:rsidRPr="00E4103E">
        <w:rPr>
          <w:sz w:val="24"/>
          <w:lang w:bidi="ar-SA"/>
        </w:rPr>
        <w:t xml:space="preserve"> </w:t>
      </w:r>
      <w:r w:rsidR="002E1757" w:rsidRPr="00E4103E">
        <w:rPr>
          <w:sz w:val="24"/>
          <w:lang w:bidi="ar-SA"/>
        </w:rPr>
        <w:t>Powszechny</w:t>
      </w:r>
      <w:r w:rsidR="00DE3869" w:rsidRPr="00E4103E">
        <w:rPr>
          <w:sz w:val="24"/>
          <w:lang w:bidi="ar-SA"/>
        </w:rPr>
        <w:t xml:space="preserve"> Spis Roln</w:t>
      </w:r>
      <w:r w:rsidR="002E1757" w:rsidRPr="00E4103E">
        <w:rPr>
          <w:sz w:val="24"/>
          <w:lang w:bidi="ar-SA"/>
        </w:rPr>
        <w:t>y</w:t>
      </w:r>
      <w:r w:rsidR="00DE3869" w:rsidRPr="00E4103E">
        <w:rPr>
          <w:sz w:val="24"/>
          <w:lang w:bidi="ar-SA"/>
        </w:rPr>
        <w:t xml:space="preserve"> w 2020 r. (dalej: PSR 2020) na podstawie ustawy z dnia 31 lipca 2019 r. o powszechnym spisie rolnym 2020 r. (Dz.U. z 2019 r., poz. 1728) (dalej: Ustawa), gminie otrzymała  dotację w wysokości 25 056,00 zł </w:t>
      </w:r>
    </w:p>
    <w:p w14:paraId="45BDD192" w14:textId="7F543FF4" w:rsidR="00DE3869" w:rsidRPr="00E4103E" w:rsidRDefault="00D0257A" w:rsidP="00C32EA1">
      <w:pPr>
        <w:spacing w:line="360" w:lineRule="auto"/>
        <w:ind w:left="709" w:right="283" w:hanging="283"/>
        <w:rPr>
          <w:sz w:val="24"/>
          <w:lang w:bidi="ar-SA"/>
        </w:rPr>
      </w:pPr>
      <w:r w:rsidRPr="00E4103E">
        <w:rPr>
          <w:sz w:val="24"/>
          <w:lang w:bidi="ar-SA"/>
        </w:rPr>
        <w:t xml:space="preserve">     </w:t>
      </w:r>
      <w:r w:rsidR="00DE3869" w:rsidRPr="00E4103E">
        <w:rPr>
          <w:sz w:val="24"/>
          <w:lang w:bidi="ar-SA"/>
        </w:rPr>
        <w:t>Kwota dotacji wymieniona powyżej przeznaczona została  na wynagrodzenia członków GBS w formie dodatków spisowych oraz na nagrody za realizację PSR 2020</w:t>
      </w:r>
      <w:r w:rsidR="002E1757" w:rsidRPr="00E4103E">
        <w:rPr>
          <w:sz w:val="24"/>
          <w:lang w:bidi="ar-SA"/>
        </w:rPr>
        <w:t xml:space="preserve"> w wysokości 24 340,00 zł </w:t>
      </w:r>
      <w:r w:rsidR="00DE3869" w:rsidRPr="00E4103E">
        <w:rPr>
          <w:sz w:val="24"/>
          <w:lang w:bidi="ar-SA"/>
        </w:rPr>
        <w:t>, a także na wydatki tzw. rzeczowe.</w:t>
      </w:r>
      <w:r w:rsidR="002E1757" w:rsidRPr="00E4103E">
        <w:rPr>
          <w:sz w:val="24"/>
          <w:lang w:bidi="ar-SA"/>
        </w:rPr>
        <w:t>- rękawice, maseczki, płyn do dezynfekcji</w:t>
      </w:r>
      <w:r w:rsidR="00C32EA1" w:rsidRPr="00E4103E">
        <w:rPr>
          <w:sz w:val="24"/>
          <w:lang w:bidi="ar-SA"/>
        </w:rPr>
        <w:t xml:space="preserve"> </w:t>
      </w:r>
      <w:r w:rsidR="002E1757" w:rsidRPr="00E4103E">
        <w:rPr>
          <w:sz w:val="24"/>
          <w:lang w:bidi="ar-SA"/>
        </w:rPr>
        <w:t xml:space="preserve">materiały biurowe – 716,00 zł </w:t>
      </w:r>
    </w:p>
    <w:p w14:paraId="71CCBF45" w14:textId="56D2BAB8" w:rsidR="00DE3869" w:rsidRPr="00E4103E" w:rsidRDefault="00DE3869" w:rsidP="00C32EA1">
      <w:pPr>
        <w:spacing w:line="360" w:lineRule="auto"/>
        <w:ind w:left="709" w:right="283" w:hanging="283"/>
        <w:rPr>
          <w:sz w:val="24"/>
          <w:lang w:bidi="ar-SA"/>
        </w:rPr>
      </w:pPr>
    </w:p>
    <w:p w14:paraId="5434EA5A" w14:textId="039EBF52" w:rsidR="00287B5B" w:rsidRPr="00E4103E" w:rsidRDefault="00DE3D69" w:rsidP="00287B5B">
      <w:pPr>
        <w:spacing w:line="360" w:lineRule="auto"/>
        <w:ind w:left="426" w:right="283"/>
        <w:rPr>
          <w:sz w:val="24"/>
          <w:lang w:bidi="ar-SA"/>
        </w:rPr>
      </w:pPr>
      <w:r w:rsidRPr="00E4103E">
        <w:rPr>
          <w:sz w:val="24"/>
          <w:lang w:bidi="ar-SA"/>
        </w:rPr>
        <w:t>6</w:t>
      </w:r>
      <w:r w:rsidR="00287B5B" w:rsidRPr="00E4103E">
        <w:rPr>
          <w:sz w:val="24"/>
          <w:lang w:bidi="ar-SA"/>
        </w:rPr>
        <w:t>) Promocja jednostek samorządu terytorialnego, w tym :</w:t>
      </w:r>
    </w:p>
    <w:p w14:paraId="0D0F5FBB" w14:textId="0DAC78F1" w:rsidR="00287B5B" w:rsidRPr="00E4103E" w:rsidRDefault="00287B5B" w:rsidP="00D0257A">
      <w:pPr>
        <w:numPr>
          <w:ilvl w:val="0"/>
          <w:numId w:val="10"/>
        </w:numPr>
        <w:spacing w:line="360" w:lineRule="auto"/>
        <w:ind w:left="851" w:right="283"/>
        <w:contextualSpacing/>
        <w:rPr>
          <w:sz w:val="24"/>
          <w:lang w:bidi="ar-SA"/>
        </w:rPr>
      </w:pPr>
      <w:r w:rsidRPr="00E4103E">
        <w:rPr>
          <w:sz w:val="24"/>
          <w:lang w:bidi="ar-SA"/>
        </w:rPr>
        <w:t>zakup materiałów w ramach promocji    ( wyprawka dla pierwszego mieszkańca ur.</w:t>
      </w:r>
      <w:r w:rsidR="00D0257A" w:rsidRPr="00E4103E">
        <w:rPr>
          <w:sz w:val="24"/>
          <w:lang w:bidi="ar-SA"/>
        </w:rPr>
        <w:t xml:space="preserve">                   </w:t>
      </w:r>
      <w:r w:rsidRPr="00E4103E">
        <w:rPr>
          <w:sz w:val="24"/>
          <w:lang w:bidi="ar-SA"/>
        </w:rPr>
        <w:t>w 2020, etui, dyplomy, torby papierowe, okładki kartonowe itp.,</w:t>
      </w:r>
      <w:r w:rsidR="00DE3D69" w:rsidRPr="00E4103E">
        <w:t xml:space="preserve"> </w:t>
      </w:r>
      <w:r w:rsidR="00DE3D69" w:rsidRPr="00E4103E">
        <w:rPr>
          <w:sz w:val="24"/>
          <w:lang w:bidi="ar-SA"/>
        </w:rPr>
        <w:t>materiały edukacyjno-profilaktyczne „Jestem widoczny", książka „CHATA.."; tkaniny</w:t>
      </w:r>
      <w:r w:rsidRPr="00E4103E">
        <w:rPr>
          <w:sz w:val="24"/>
          <w:lang w:bidi="ar-SA"/>
        </w:rPr>
        <w:t xml:space="preserve"> zakup materiałów </w:t>
      </w:r>
      <w:bookmarkStart w:id="12" w:name="_Hlk50979967"/>
      <w:r w:rsidRPr="00E4103E">
        <w:rPr>
          <w:sz w:val="24"/>
          <w:lang w:bidi="ar-SA"/>
        </w:rPr>
        <w:t xml:space="preserve">do akcji szycia maseczek ochronnych i fartuchów w ramach zagrożenia epidemiologicznego wynikającego z rozprzestrzenianiem się epidemii </w:t>
      </w:r>
      <w:proofErr w:type="spellStart"/>
      <w:r w:rsidRPr="00E4103E">
        <w:rPr>
          <w:sz w:val="24"/>
          <w:lang w:bidi="ar-SA"/>
        </w:rPr>
        <w:t>koronowirusa</w:t>
      </w:r>
      <w:proofErr w:type="spellEnd"/>
      <w:r w:rsidRPr="00E4103E">
        <w:rPr>
          <w:sz w:val="24"/>
          <w:lang w:bidi="ar-SA"/>
        </w:rPr>
        <w:t xml:space="preserve"> COVID-19 (SARS CoV-2) </w:t>
      </w:r>
      <w:bookmarkEnd w:id="12"/>
      <w:r w:rsidRPr="00E4103E">
        <w:rPr>
          <w:sz w:val="24"/>
          <w:lang w:bidi="ar-SA"/>
        </w:rPr>
        <w:t xml:space="preserve">- 6 753,08 zł   ) – </w:t>
      </w:r>
      <w:r w:rsidR="00DE3D69" w:rsidRPr="00E4103E">
        <w:rPr>
          <w:sz w:val="24"/>
          <w:lang w:bidi="ar-SA"/>
        </w:rPr>
        <w:t>12 021,41</w:t>
      </w:r>
      <w:r w:rsidRPr="00E4103E">
        <w:rPr>
          <w:sz w:val="24"/>
          <w:lang w:bidi="ar-SA"/>
        </w:rPr>
        <w:t xml:space="preserve"> zł, </w:t>
      </w:r>
    </w:p>
    <w:p w14:paraId="21D84507" w14:textId="5A2B0BA8" w:rsidR="00287B5B" w:rsidRPr="00E4103E" w:rsidRDefault="00287B5B" w:rsidP="00D0257A">
      <w:pPr>
        <w:numPr>
          <w:ilvl w:val="0"/>
          <w:numId w:val="10"/>
        </w:numPr>
        <w:spacing w:line="360" w:lineRule="auto"/>
        <w:ind w:left="851" w:right="283"/>
        <w:contextualSpacing/>
        <w:rPr>
          <w:sz w:val="24"/>
          <w:lang w:bidi="ar-SA"/>
        </w:rPr>
      </w:pPr>
      <w:r w:rsidRPr="00E4103E">
        <w:rPr>
          <w:sz w:val="24"/>
          <w:lang w:bidi="ar-SA"/>
        </w:rPr>
        <w:t xml:space="preserve">nagrody na konkursy  – </w:t>
      </w:r>
      <w:r w:rsidR="00DE3D69" w:rsidRPr="00E4103E">
        <w:rPr>
          <w:sz w:val="24"/>
          <w:lang w:bidi="ar-SA"/>
        </w:rPr>
        <w:t>1 880,25</w:t>
      </w:r>
      <w:r w:rsidRPr="00E4103E">
        <w:rPr>
          <w:sz w:val="24"/>
          <w:lang w:bidi="ar-SA"/>
        </w:rPr>
        <w:t xml:space="preserve"> zł </w:t>
      </w:r>
    </w:p>
    <w:p w14:paraId="00DCEAF3" w14:textId="78E1B027" w:rsidR="00287B5B" w:rsidRPr="00E4103E" w:rsidRDefault="00287B5B" w:rsidP="00D0257A">
      <w:pPr>
        <w:numPr>
          <w:ilvl w:val="0"/>
          <w:numId w:val="10"/>
        </w:numPr>
        <w:spacing w:line="360" w:lineRule="auto"/>
        <w:ind w:left="851" w:right="283"/>
        <w:contextualSpacing/>
        <w:rPr>
          <w:sz w:val="24"/>
          <w:lang w:bidi="ar-SA"/>
        </w:rPr>
      </w:pPr>
      <w:r w:rsidRPr="00E4103E">
        <w:rPr>
          <w:sz w:val="24"/>
          <w:lang w:bidi="ar-SA"/>
        </w:rPr>
        <w:t xml:space="preserve"> zakup usług promocyjnych – </w:t>
      </w:r>
      <w:r w:rsidR="00DE3D69" w:rsidRPr="00E4103E">
        <w:rPr>
          <w:sz w:val="24"/>
          <w:lang w:bidi="ar-SA"/>
        </w:rPr>
        <w:t>34 425,79</w:t>
      </w:r>
      <w:r w:rsidRPr="00E4103E">
        <w:rPr>
          <w:sz w:val="24"/>
          <w:lang w:bidi="ar-SA"/>
        </w:rPr>
        <w:t xml:space="preserve"> zł (    produkcja i emisja audycji telewizyjnych  </w:t>
      </w:r>
      <w:r w:rsidR="00D0257A" w:rsidRPr="00E4103E">
        <w:rPr>
          <w:sz w:val="24"/>
          <w:lang w:bidi="ar-SA"/>
        </w:rPr>
        <w:t xml:space="preserve">                   </w:t>
      </w:r>
      <w:r w:rsidRPr="00E4103E">
        <w:rPr>
          <w:sz w:val="24"/>
          <w:lang w:bidi="ar-SA"/>
        </w:rPr>
        <w:t xml:space="preserve">i radiowych – </w:t>
      </w:r>
      <w:r w:rsidR="002B7ECB" w:rsidRPr="00E4103E">
        <w:rPr>
          <w:sz w:val="24"/>
          <w:lang w:bidi="ar-SA"/>
        </w:rPr>
        <w:t>18 120,00</w:t>
      </w:r>
      <w:r w:rsidRPr="00E4103E">
        <w:rPr>
          <w:sz w:val="24"/>
          <w:lang w:bidi="ar-SA"/>
        </w:rPr>
        <w:t xml:space="preserve">zł ,  informator SMS – </w:t>
      </w:r>
      <w:r w:rsidR="002B7ECB" w:rsidRPr="00E4103E">
        <w:rPr>
          <w:sz w:val="24"/>
          <w:lang w:bidi="ar-SA"/>
        </w:rPr>
        <w:t xml:space="preserve">3 099,60 </w:t>
      </w:r>
      <w:r w:rsidRPr="00E4103E">
        <w:rPr>
          <w:sz w:val="24"/>
          <w:lang w:bidi="ar-SA"/>
        </w:rPr>
        <w:t xml:space="preserve">zł, , informator o gminie – </w:t>
      </w:r>
      <w:r w:rsidR="0035122F" w:rsidRPr="00E4103E">
        <w:rPr>
          <w:sz w:val="24"/>
          <w:lang w:bidi="ar-SA"/>
        </w:rPr>
        <w:t>6 150</w:t>
      </w:r>
      <w:r w:rsidRPr="00E4103E">
        <w:rPr>
          <w:sz w:val="24"/>
          <w:lang w:bidi="ar-SA"/>
        </w:rPr>
        <w:t xml:space="preserve">,00 zł  , </w:t>
      </w:r>
      <w:r w:rsidR="0035122F" w:rsidRPr="00E4103E">
        <w:rPr>
          <w:sz w:val="24"/>
          <w:lang w:bidi="ar-SA"/>
        </w:rPr>
        <w:t xml:space="preserve">kartki świąteczne, publikacja życzeń świątecznych, emisja spotu radiowego,  </w:t>
      </w:r>
      <w:r w:rsidRPr="00E4103E">
        <w:rPr>
          <w:sz w:val="24"/>
          <w:lang w:bidi="ar-SA"/>
        </w:rPr>
        <w:t>itp., ).</w:t>
      </w:r>
    </w:p>
    <w:p w14:paraId="362E11BE" w14:textId="77777777" w:rsidR="00287B5B" w:rsidRPr="00E4103E" w:rsidRDefault="00287B5B" w:rsidP="00D0257A">
      <w:pPr>
        <w:numPr>
          <w:ilvl w:val="0"/>
          <w:numId w:val="10"/>
        </w:numPr>
        <w:spacing w:line="360" w:lineRule="auto"/>
        <w:ind w:left="851" w:right="283"/>
        <w:contextualSpacing/>
        <w:rPr>
          <w:sz w:val="24"/>
          <w:lang w:bidi="ar-SA"/>
        </w:rPr>
      </w:pPr>
      <w:r w:rsidRPr="00E4103E">
        <w:rPr>
          <w:sz w:val="24"/>
          <w:lang w:bidi="ar-SA"/>
        </w:rPr>
        <w:t xml:space="preserve">Umowa zlecenie – 565,00 zł ( umowa zlecenie na naprawę maszyn do szycia - do akcji szycia maseczek ochronnych i fartuchów w ramach zagrożenia epidemiologicznego wynikającego z rozprzestrzenianiem się epidemii </w:t>
      </w:r>
      <w:proofErr w:type="spellStart"/>
      <w:r w:rsidRPr="00E4103E">
        <w:rPr>
          <w:sz w:val="24"/>
          <w:lang w:bidi="ar-SA"/>
        </w:rPr>
        <w:t>koronowirusa</w:t>
      </w:r>
      <w:proofErr w:type="spellEnd"/>
      <w:r w:rsidRPr="00E4103E">
        <w:rPr>
          <w:sz w:val="24"/>
          <w:lang w:bidi="ar-SA"/>
        </w:rPr>
        <w:t xml:space="preserve"> COVID-19 (SARS CoV-2))</w:t>
      </w:r>
    </w:p>
    <w:p w14:paraId="206B78F9" w14:textId="052FCF31" w:rsidR="00287B5B" w:rsidRPr="00E4103E" w:rsidRDefault="00287B5B" w:rsidP="00D0257A">
      <w:pPr>
        <w:spacing w:line="360" w:lineRule="auto"/>
        <w:ind w:left="851" w:right="283"/>
        <w:rPr>
          <w:sz w:val="24"/>
          <w:lang w:bidi="ar-SA"/>
        </w:rPr>
      </w:pPr>
      <w:r w:rsidRPr="00E4103E">
        <w:rPr>
          <w:sz w:val="24"/>
          <w:lang w:bidi="ar-SA"/>
        </w:rPr>
        <w:t xml:space="preserve">Razem wydatki na promocje – </w:t>
      </w:r>
      <w:r w:rsidR="006371FF" w:rsidRPr="00E4103E">
        <w:rPr>
          <w:sz w:val="24"/>
          <w:lang w:bidi="ar-SA"/>
        </w:rPr>
        <w:t>48 892,45</w:t>
      </w:r>
      <w:r w:rsidRPr="00E4103E">
        <w:rPr>
          <w:sz w:val="24"/>
          <w:lang w:bidi="ar-SA"/>
        </w:rPr>
        <w:t xml:space="preserve">  zł </w:t>
      </w:r>
    </w:p>
    <w:p w14:paraId="162C4A91" w14:textId="77777777" w:rsidR="00D0257A" w:rsidRPr="00E4103E" w:rsidRDefault="00D0257A" w:rsidP="00D0257A">
      <w:pPr>
        <w:spacing w:line="360" w:lineRule="auto"/>
        <w:ind w:left="851" w:right="283"/>
        <w:rPr>
          <w:sz w:val="24"/>
          <w:lang w:bidi="ar-SA"/>
        </w:rPr>
      </w:pPr>
    </w:p>
    <w:p w14:paraId="55B2FF23" w14:textId="7E03C3D9" w:rsidR="006371FF" w:rsidRPr="00E4103E" w:rsidRDefault="00287B5B" w:rsidP="00D0257A">
      <w:pPr>
        <w:spacing w:line="360" w:lineRule="auto"/>
        <w:ind w:left="709" w:right="283" w:hanging="283"/>
        <w:rPr>
          <w:sz w:val="24"/>
          <w:lang w:bidi="ar-SA"/>
        </w:rPr>
      </w:pPr>
      <w:r w:rsidRPr="00E4103E">
        <w:rPr>
          <w:sz w:val="24"/>
          <w:lang w:bidi="ar-SA"/>
        </w:rPr>
        <w:t xml:space="preserve">5) </w:t>
      </w:r>
      <w:r w:rsidR="006371FF" w:rsidRPr="00E4103E">
        <w:rPr>
          <w:sz w:val="24"/>
          <w:lang w:bidi="ar-SA"/>
        </w:rPr>
        <w:t>Pozostała działalność, w tym składka członkowska PSST – 1714,18 zł, składka członkowska "</w:t>
      </w:r>
      <w:proofErr w:type="spellStart"/>
      <w:r w:rsidR="006371FF" w:rsidRPr="00E4103E">
        <w:rPr>
          <w:sz w:val="24"/>
          <w:lang w:bidi="ar-SA"/>
        </w:rPr>
        <w:t>Lasowiacka</w:t>
      </w:r>
      <w:proofErr w:type="spellEnd"/>
      <w:r w:rsidR="006371FF" w:rsidRPr="00E4103E">
        <w:rPr>
          <w:sz w:val="24"/>
          <w:lang w:bidi="ar-SA"/>
        </w:rPr>
        <w:t xml:space="preserve"> Grupa Działania”- 16 975,40 zł; składka członkowska "STOWARZYSZENIE Lokalna Grupa Rybacka"</w:t>
      </w:r>
      <w:r w:rsidR="006371FF" w:rsidRPr="00E4103E">
        <w:rPr>
          <w:sz w:val="24"/>
          <w:lang w:bidi="ar-SA"/>
        </w:rPr>
        <w:tab/>
        <w:t>5000,00 zł,</w:t>
      </w:r>
    </w:p>
    <w:p w14:paraId="3EEED8AA" w14:textId="41ACE9D0" w:rsidR="00287B5B" w:rsidRPr="00E4103E" w:rsidRDefault="006371FF" w:rsidP="00D0257A">
      <w:pPr>
        <w:spacing w:line="360" w:lineRule="auto"/>
        <w:ind w:left="709" w:right="283" w:hanging="283"/>
        <w:rPr>
          <w:sz w:val="24"/>
          <w:lang w:bidi="ar-SA"/>
        </w:rPr>
      </w:pPr>
      <w:r w:rsidRPr="00E4103E">
        <w:rPr>
          <w:sz w:val="24"/>
          <w:lang w:bidi="ar-SA"/>
        </w:rPr>
        <w:t xml:space="preserve"> </w:t>
      </w:r>
      <w:r w:rsidR="00D0257A" w:rsidRPr="00E4103E">
        <w:rPr>
          <w:sz w:val="24"/>
          <w:lang w:bidi="ar-SA"/>
        </w:rPr>
        <w:t xml:space="preserve">      </w:t>
      </w:r>
      <w:r w:rsidR="00287B5B" w:rsidRPr="00E4103E">
        <w:rPr>
          <w:sz w:val="24"/>
          <w:lang w:bidi="ar-SA"/>
        </w:rPr>
        <w:t xml:space="preserve">-  diety sołtysów </w:t>
      </w:r>
      <w:r w:rsidRPr="00E4103E">
        <w:rPr>
          <w:sz w:val="24"/>
          <w:lang w:bidi="ar-SA"/>
        </w:rPr>
        <w:t>16 800,00</w:t>
      </w:r>
      <w:r w:rsidR="00287B5B" w:rsidRPr="00E4103E">
        <w:rPr>
          <w:sz w:val="24"/>
          <w:lang w:bidi="ar-SA"/>
        </w:rPr>
        <w:t xml:space="preserve"> zł. </w:t>
      </w:r>
    </w:p>
    <w:p w14:paraId="6BFAD988" w14:textId="77777777" w:rsidR="00287B5B" w:rsidRPr="00E4103E" w:rsidRDefault="00287B5B" w:rsidP="00287B5B">
      <w:pPr>
        <w:spacing w:line="360" w:lineRule="auto"/>
        <w:ind w:left="426" w:right="283"/>
        <w:rPr>
          <w:sz w:val="24"/>
          <w:lang w:bidi="ar-SA"/>
        </w:rPr>
      </w:pPr>
    </w:p>
    <w:p w14:paraId="40E48DA2" w14:textId="39941AA5" w:rsidR="00DE3869" w:rsidRPr="00E4103E" w:rsidRDefault="00D0257A" w:rsidP="00DE3869">
      <w:pPr>
        <w:pStyle w:val="Akapitzlist"/>
        <w:spacing w:line="360" w:lineRule="auto"/>
        <w:ind w:left="786" w:right="283"/>
        <w:rPr>
          <w:b/>
          <w:bCs/>
        </w:rPr>
      </w:pPr>
      <w:r w:rsidRPr="00E4103E">
        <w:rPr>
          <w:b/>
          <w:bCs/>
        </w:rPr>
        <w:t xml:space="preserve">b) </w:t>
      </w:r>
      <w:r w:rsidR="00DE3869" w:rsidRPr="00E4103E">
        <w:rPr>
          <w:b/>
          <w:bCs/>
        </w:rPr>
        <w:t xml:space="preserve">wydatki majątkowe  28 000,06 zł </w:t>
      </w:r>
    </w:p>
    <w:p w14:paraId="6A4F7EA0" w14:textId="41EAC333" w:rsidR="00DE3869" w:rsidRPr="00E4103E" w:rsidRDefault="00DE3869" w:rsidP="00DE3869">
      <w:pPr>
        <w:pStyle w:val="Akapitzlist"/>
        <w:spacing w:line="360" w:lineRule="auto"/>
        <w:ind w:right="283"/>
      </w:pPr>
      <w:r w:rsidRPr="00E4103E">
        <w:t xml:space="preserve">- klimatyzatory – 28 000,06 zł </w:t>
      </w:r>
    </w:p>
    <w:p w14:paraId="5C4054DC" w14:textId="77777777" w:rsidR="00DE3869" w:rsidRPr="00E4103E" w:rsidRDefault="00DE3869" w:rsidP="00287B5B">
      <w:pPr>
        <w:spacing w:line="360" w:lineRule="auto"/>
        <w:ind w:left="426" w:right="283"/>
        <w:rPr>
          <w:sz w:val="24"/>
          <w:lang w:bidi="ar-SA"/>
        </w:rPr>
      </w:pPr>
    </w:p>
    <w:p w14:paraId="495E4CAA" w14:textId="129640BF" w:rsidR="00287B5B" w:rsidRPr="00E4103E" w:rsidRDefault="00287B5B" w:rsidP="00287B5B">
      <w:pPr>
        <w:spacing w:line="360" w:lineRule="auto"/>
        <w:ind w:left="426" w:right="283"/>
        <w:rPr>
          <w:b/>
          <w:sz w:val="24"/>
          <w:u w:val="single"/>
          <w:lang w:bidi="ar-SA"/>
        </w:rPr>
      </w:pPr>
      <w:r w:rsidRPr="00E4103E">
        <w:rPr>
          <w:b/>
          <w:sz w:val="24"/>
          <w:u w:val="single"/>
          <w:lang w:bidi="ar-SA"/>
        </w:rPr>
        <w:t xml:space="preserve">Dział 751 Urzędy naczelnych organów władzy państwowej, kontroli i ochrony prawa                   </w:t>
      </w:r>
      <w:r w:rsidR="006371FF" w:rsidRPr="00E4103E">
        <w:rPr>
          <w:b/>
          <w:sz w:val="24"/>
          <w:u w:val="single"/>
          <w:lang w:bidi="ar-SA"/>
        </w:rPr>
        <w:t>111 627,32</w:t>
      </w:r>
      <w:r w:rsidRPr="00E4103E">
        <w:rPr>
          <w:b/>
          <w:sz w:val="24"/>
          <w:u w:val="single"/>
          <w:lang w:bidi="ar-SA"/>
        </w:rPr>
        <w:t xml:space="preserve"> zł </w:t>
      </w:r>
    </w:p>
    <w:p w14:paraId="41B0034E" w14:textId="77777777" w:rsidR="00287B5B" w:rsidRPr="00E4103E" w:rsidRDefault="00287B5B" w:rsidP="00287B5B">
      <w:pPr>
        <w:spacing w:line="360" w:lineRule="auto"/>
        <w:ind w:left="426" w:right="283"/>
        <w:rPr>
          <w:b/>
          <w:sz w:val="24"/>
          <w:u w:val="single"/>
          <w:lang w:bidi="ar-SA"/>
        </w:rPr>
      </w:pPr>
    </w:p>
    <w:p w14:paraId="187B903E" w14:textId="7B94962A" w:rsidR="00287B5B" w:rsidRPr="00E4103E" w:rsidRDefault="00287B5B" w:rsidP="00287B5B">
      <w:pPr>
        <w:spacing w:line="360" w:lineRule="auto"/>
        <w:ind w:left="426" w:right="283"/>
        <w:rPr>
          <w:b/>
          <w:sz w:val="24"/>
          <w:lang w:bidi="ar-SA"/>
        </w:rPr>
      </w:pPr>
      <w:r w:rsidRPr="00E4103E">
        <w:rPr>
          <w:b/>
          <w:sz w:val="24"/>
          <w:lang w:bidi="ar-SA"/>
        </w:rPr>
        <w:t>a)</w:t>
      </w:r>
      <w:r w:rsidRPr="00E4103E">
        <w:rPr>
          <w:b/>
          <w:sz w:val="24"/>
          <w:lang w:bidi="ar-SA"/>
        </w:rPr>
        <w:tab/>
        <w:t xml:space="preserve">wydatki bieżące  </w:t>
      </w:r>
      <w:r w:rsidR="006371FF" w:rsidRPr="00E4103E">
        <w:rPr>
          <w:b/>
          <w:sz w:val="24"/>
          <w:lang w:bidi="ar-SA"/>
        </w:rPr>
        <w:t>111 627,32</w:t>
      </w:r>
      <w:r w:rsidRPr="00E4103E">
        <w:rPr>
          <w:b/>
          <w:sz w:val="24"/>
          <w:lang w:bidi="ar-SA"/>
        </w:rPr>
        <w:t xml:space="preserve"> zł</w:t>
      </w:r>
    </w:p>
    <w:p w14:paraId="57596A3F" w14:textId="62F32B3C" w:rsidR="00287B5B" w:rsidRPr="00E4103E" w:rsidRDefault="00287B5B" w:rsidP="00287B5B">
      <w:pPr>
        <w:spacing w:line="360" w:lineRule="auto"/>
        <w:ind w:left="426" w:right="283"/>
        <w:rPr>
          <w:sz w:val="24"/>
          <w:lang w:bidi="ar-SA"/>
        </w:rPr>
      </w:pPr>
      <w:r w:rsidRPr="00E4103E">
        <w:rPr>
          <w:sz w:val="24"/>
          <w:lang w:bidi="ar-SA"/>
        </w:rPr>
        <w:t xml:space="preserve">- Prowadzenie stałego rejestru wyborców  </w:t>
      </w:r>
      <w:r w:rsidR="006371FF" w:rsidRPr="00E4103E">
        <w:rPr>
          <w:sz w:val="24"/>
          <w:lang w:bidi="ar-SA"/>
        </w:rPr>
        <w:t>2 706,23</w:t>
      </w:r>
      <w:r w:rsidRPr="00E4103E">
        <w:rPr>
          <w:sz w:val="24"/>
          <w:lang w:bidi="ar-SA"/>
        </w:rPr>
        <w:t xml:space="preserve"> zł.</w:t>
      </w:r>
    </w:p>
    <w:p w14:paraId="1C4DD6EB" w14:textId="77777777" w:rsidR="00287B5B" w:rsidRPr="00E4103E" w:rsidRDefault="00287B5B" w:rsidP="00287B5B">
      <w:pPr>
        <w:spacing w:line="360" w:lineRule="auto"/>
        <w:ind w:left="426" w:right="283"/>
        <w:rPr>
          <w:sz w:val="24"/>
          <w:lang w:bidi="ar-SA"/>
        </w:rPr>
      </w:pPr>
    </w:p>
    <w:p w14:paraId="713ABBA7" w14:textId="4C0E2BDA" w:rsidR="00287B5B" w:rsidRPr="00E4103E" w:rsidRDefault="00287B5B" w:rsidP="00287B5B">
      <w:pPr>
        <w:spacing w:line="360" w:lineRule="auto"/>
        <w:ind w:left="426" w:right="283"/>
        <w:rPr>
          <w:sz w:val="24"/>
          <w:lang w:bidi="ar-SA"/>
        </w:rPr>
      </w:pPr>
      <w:r w:rsidRPr="00E4103E">
        <w:rPr>
          <w:sz w:val="24"/>
          <w:lang w:bidi="ar-SA"/>
        </w:rPr>
        <w:t xml:space="preserve">- Przeprowadzenie Wyborów Prezydenta Rzeczypospolitej Polskiej   </w:t>
      </w:r>
      <w:r w:rsidR="006371FF" w:rsidRPr="00E4103E">
        <w:rPr>
          <w:sz w:val="24"/>
          <w:lang w:bidi="ar-SA"/>
        </w:rPr>
        <w:t>108 921,09</w:t>
      </w:r>
      <w:r w:rsidRPr="00E4103E">
        <w:rPr>
          <w:sz w:val="24"/>
          <w:lang w:bidi="ar-SA"/>
        </w:rPr>
        <w:t xml:space="preserve"> zł  w tym:</w:t>
      </w:r>
    </w:p>
    <w:p w14:paraId="753DDE0A" w14:textId="39A023BE" w:rsidR="00287B5B" w:rsidRPr="00E4103E" w:rsidRDefault="00287B5B" w:rsidP="00D0257A">
      <w:pPr>
        <w:spacing w:line="360" w:lineRule="auto"/>
        <w:ind w:left="851" w:right="283" w:hanging="283"/>
        <w:rPr>
          <w:sz w:val="24"/>
          <w:lang w:bidi="ar-SA"/>
        </w:rPr>
      </w:pPr>
      <w:r w:rsidRPr="00E4103E">
        <w:rPr>
          <w:sz w:val="24"/>
          <w:lang w:bidi="ar-SA"/>
        </w:rPr>
        <w:t xml:space="preserve">1. diety dla członków obwodowych komisji wyborczych  - </w:t>
      </w:r>
      <w:r w:rsidR="006371FF" w:rsidRPr="00E4103E">
        <w:rPr>
          <w:sz w:val="24"/>
          <w:lang w:bidi="ar-SA"/>
        </w:rPr>
        <w:t>66 700,00</w:t>
      </w:r>
      <w:r w:rsidRPr="00E4103E">
        <w:rPr>
          <w:sz w:val="24"/>
          <w:lang w:bidi="ar-SA"/>
        </w:rPr>
        <w:t xml:space="preserve"> zł </w:t>
      </w:r>
    </w:p>
    <w:p w14:paraId="617C26E2" w14:textId="3D4940ED" w:rsidR="00287B5B" w:rsidRPr="00E4103E" w:rsidRDefault="00287B5B" w:rsidP="00D0257A">
      <w:pPr>
        <w:spacing w:line="360" w:lineRule="auto"/>
        <w:ind w:left="851" w:right="283" w:hanging="283"/>
        <w:rPr>
          <w:sz w:val="24"/>
          <w:lang w:bidi="ar-SA"/>
        </w:rPr>
      </w:pPr>
      <w:r w:rsidRPr="00E4103E">
        <w:rPr>
          <w:sz w:val="24"/>
          <w:lang w:bidi="ar-SA"/>
        </w:rPr>
        <w:t>2. umowy zlecenie</w:t>
      </w:r>
      <w:r w:rsidR="006371FF" w:rsidRPr="00E4103E">
        <w:t xml:space="preserve"> - </w:t>
      </w:r>
      <w:r w:rsidR="006371FF" w:rsidRPr="00E4103E">
        <w:rPr>
          <w:sz w:val="24"/>
          <w:lang w:bidi="ar-SA"/>
        </w:rPr>
        <w:t xml:space="preserve">obsługa obwodowej komisji wyborczej, </w:t>
      </w:r>
      <w:r w:rsidRPr="00E4103E">
        <w:rPr>
          <w:sz w:val="24"/>
          <w:lang w:bidi="ar-SA"/>
        </w:rPr>
        <w:t xml:space="preserve"> </w:t>
      </w:r>
      <w:r w:rsidR="006371FF" w:rsidRPr="00E4103E">
        <w:rPr>
          <w:sz w:val="24"/>
          <w:lang w:bidi="ar-SA"/>
        </w:rPr>
        <w:t>sporządzenie spisów wyborców</w:t>
      </w:r>
      <w:r w:rsidRPr="00E4103E">
        <w:rPr>
          <w:sz w:val="24"/>
          <w:lang w:bidi="ar-SA"/>
        </w:rPr>
        <w:t xml:space="preserve">– </w:t>
      </w:r>
      <w:r w:rsidR="001E01E9" w:rsidRPr="00E4103E">
        <w:rPr>
          <w:sz w:val="24"/>
          <w:lang w:bidi="ar-SA"/>
        </w:rPr>
        <w:t>35 822,17</w:t>
      </w:r>
      <w:r w:rsidRPr="00E4103E">
        <w:rPr>
          <w:sz w:val="24"/>
          <w:lang w:bidi="ar-SA"/>
        </w:rPr>
        <w:t xml:space="preserve"> zł</w:t>
      </w:r>
    </w:p>
    <w:p w14:paraId="72EC92AD" w14:textId="0FEB9393" w:rsidR="00287B5B" w:rsidRPr="00E4103E" w:rsidRDefault="00287B5B" w:rsidP="00D0257A">
      <w:pPr>
        <w:spacing w:line="360" w:lineRule="auto"/>
        <w:ind w:left="851" w:right="283" w:hanging="283"/>
        <w:rPr>
          <w:sz w:val="24"/>
          <w:lang w:bidi="ar-SA"/>
        </w:rPr>
      </w:pPr>
      <w:r w:rsidRPr="00E4103E">
        <w:rPr>
          <w:sz w:val="24"/>
          <w:lang w:bidi="ar-SA"/>
        </w:rPr>
        <w:t xml:space="preserve">3. zakup materiałów i wyposażenia ( materiały biurowe, środki czystości itp.) </w:t>
      </w:r>
      <w:r w:rsidR="001E01E9" w:rsidRPr="00E4103E">
        <w:rPr>
          <w:sz w:val="24"/>
          <w:lang w:bidi="ar-SA"/>
        </w:rPr>
        <w:t>3 221,94</w:t>
      </w:r>
      <w:r w:rsidRPr="00E4103E">
        <w:rPr>
          <w:sz w:val="24"/>
          <w:lang w:bidi="ar-SA"/>
        </w:rPr>
        <w:t xml:space="preserve"> zł </w:t>
      </w:r>
    </w:p>
    <w:p w14:paraId="78C3EA3C" w14:textId="1F1F92E8" w:rsidR="00287B5B" w:rsidRPr="00E4103E" w:rsidRDefault="00287B5B" w:rsidP="00D0257A">
      <w:pPr>
        <w:spacing w:line="360" w:lineRule="auto"/>
        <w:ind w:left="851" w:right="283" w:hanging="283"/>
        <w:rPr>
          <w:sz w:val="24"/>
          <w:lang w:bidi="ar-SA"/>
        </w:rPr>
      </w:pPr>
      <w:r w:rsidRPr="00E4103E">
        <w:rPr>
          <w:sz w:val="24"/>
          <w:lang w:bidi="ar-SA"/>
        </w:rPr>
        <w:t>4. zakup usług pozostałych  -</w:t>
      </w:r>
      <w:r w:rsidR="001E01E9" w:rsidRPr="00E4103E">
        <w:rPr>
          <w:sz w:val="24"/>
          <w:lang w:bidi="ar-SA"/>
        </w:rPr>
        <w:t>3 152,18</w:t>
      </w:r>
      <w:r w:rsidRPr="00E4103E">
        <w:rPr>
          <w:sz w:val="24"/>
          <w:lang w:bidi="ar-SA"/>
        </w:rPr>
        <w:t xml:space="preserve"> zł (wykonanie tabliczki informacyjnej, wykonanie pieczątki,. wykonanie parawanów</w:t>
      </w:r>
      <w:r w:rsidR="003D65D4" w:rsidRPr="00E4103E">
        <w:t xml:space="preserve"> ,</w:t>
      </w:r>
      <w:r w:rsidR="003D65D4" w:rsidRPr="00E4103E">
        <w:rPr>
          <w:sz w:val="24"/>
          <w:lang w:bidi="ar-SA"/>
        </w:rPr>
        <w:t xml:space="preserve">ochrona lokalu wyborczego  </w:t>
      </w:r>
      <w:r w:rsidRPr="00E4103E">
        <w:rPr>
          <w:sz w:val="24"/>
          <w:lang w:bidi="ar-SA"/>
        </w:rPr>
        <w:t>i itp.)</w:t>
      </w:r>
    </w:p>
    <w:p w14:paraId="0EFDF583" w14:textId="42B2271E" w:rsidR="00287B5B" w:rsidRPr="00E4103E" w:rsidRDefault="00287B5B" w:rsidP="00D0257A">
      <w:pPr>
        <w:spacing w:line="360" w:lineRule="auto"/>
        <w:ind w:left="851" w:right="283" w:hanging="283"/>
        <w:rPr>
          <w:sz w:val="24"/>
          <w:lang w:bidi="ar-SA"/>
        </w:rPr>
      </w:pPr>
      <w:r w:rsidRPr="00E4103E">
        <w:rPr>
          <w:sz w:val="24"/>
          <w:lang w:bidi="ar-SA"/>
        </w:rPr>
        <w:t>5.</w:t>
      </w:r>
      <w:r w:rsidR="0035122F" w:rsidRPr="00E4103E">
        <w:rPr>
          <w:sz w:val="24"/>
          <w:lang w:bidi="ar-SA"/>
        </w:rPr>
        <w:t xml:space="preserve">- </w:t>
      </w:r>
      <w:r w:rsidRPr="00E4103E">
        <w:rPr>
          <w:sz w:val="24"/>
          <w:lang w:bidi="ar-SA"/>
        </w:rPr>
        <w:t xml:space="preserve">diety – 24,80 zł </w:t>
      </w:r>
    </w:p>
    <w:p w14:paraId="3FC063DA" w14:textId="19539AA3" w:rsidR="00287B5B" w:rsidRPr="00E4103E" w:rsidRDefault="00287B5B" w:rsidP="00287B5B">
      <w:pPr>
        <w:spacing w:line="360" w:lineRule="auto"/>
        <w:ind w:left="426" w:right="283"/>
        <w:rPr>
          <w:sz w:val="24"/>
          <w:lang w:bidi="ar-SA"/>
        </w:rPr>
      </w:pPr>
    </w:p>
    <w:p w14:paraId="37601637" w14:textId="28C5DA68" w:rsidR="003D65D4" w:rsidRPr="00E4103E" w:rsidRDefault="003D65D4" w:rsidP="00287B5B">
      <w:pPr>
        <w:spacing w:line="360" w:lineRule="auto"/>
        <w:ind w:left="426" w:right="283"/>
        <w:rPr>
          <w:b/>
          <w:bCs/>
          <w:sz w:val="24"/>
          <w:u w:val="single"/>
          <w:lang w:bidi="ar-SA"/>
        </w:rPr>
      </w:pPr>
      <w:r w:rsidRPr="00E4103E">
        <w:rPr>
          <w:b/>
          <w:bCs/>
          <w:sz w:val="24"/>
          <w:u w:val="single"/>
          <w:lang w:bidi="ar-SA"/>
        </w:rPr>
        <w:t>Dział 752 Obrona narodowa 1000,00</w:t>
      </w:r>
      <w:r w:rsidR="00D0257A" w:rsidRPr="00E4103E">
        <w:rPr>
          <w:b/>
          <w:bCs/>
          <w:sz w:val="24"/>
          <w:u w:val="single"/>
          <w:lang w:bidi="ar-SA"/>
        </w:rPr>
        <w:t xml:space="preserve"> zł</w:t>
      </w:r>
    </w:p>
    <w:p w14:paraId="49588A78" w14:textId="77777777" w:rsidR="00D0257A" w:rsidRPr="00E4103E" w:rsidRDefault="00D0257A" w:rsidP="00287B5B">
      <w:pPr>
        <w:spacing w:line="360" w:lineRule="auto"/>
        <w:ind w:left="426" w:right="283"/>
        <w:rPr>
          <w:b/>
          <w:bCs/>
          <w:sz w:val="24"/>
          <w:u w:val="single"/>
          <w:lang w:bidi="ar-SA"/>
        </w:rPr>
      </w:pPr>
    </w:p>
    <w:p w14:paraId="640C57B5" w14:textId="68D7BBCA" w:rsidR="003D65D4" w:rsidRPr="00E4103E" w:rsidRDefault="003D65D4" w:rsidP="00287B5B">
      <w:pPr>
        <w:spacing w:line="360" w:lineRule="auto"/>
        <w:ind w:left="426" w:right="283"/>
        <w:rPr>
          <w:sz w:val="24"/>
          <w:lang w:bidi="ar-SA"/>
        </w:rPr>
      </w:pPr>
      <w:r w:rsidRPr="00E4103E">
        <w:rPr>
          <w:sz w:val="24"/>
          <w:lang w:bidi="ar-SA"/>
        </w:rPr>
        <w:t>a)</w:t>
      </w:r>
      <w:r w:rsidRPr="00E4103E">
        <w:rPr>
          <w:sz w:val="24"/>
          <w:lang w:bidi="ar-SA"/>
        </w:rPr>
        <w:tab/>
        <w:t>wydatki bieżące 1 000,00  zł</w:t>
      </w:r>
    </w:p>
    <w:p w14:paraId="35246172" w14:textId="0C4CA060" w:rsidR="003D65D4" w:rsidRPr="00E4103E" w:rsidRDefault="003D65D4" w:rsidP="003D65D4">
      <w:pPr>
        <w:spacing w:line="360" w:lineRule="auto"/>
        <w:ind w:left="426" w:right="283"/>
        <w:rPr>
          <w:sz w:val="24"/>
          <w:lang w:bidi="ar-SA"/>
        </w:rPr>
      </w:pPr>
      <w:r w:rsidRPr="00E4103E">
        <w:rPr>
          <w:sz w:val="24"/>
          <w:lang w:bidi="ar-SA"/>
        </w:rPr>
        <w:t>-wykonanie tablicy informacyjnej ćwiczenia obronne</w:t>
      </w:r>
      <w:r w:rsidRPr="00E4103E">
        <w:rPr>
          <w:sz w:val="24"/>
          <w:lang w:bidi="ar-SA"/>
        </w:rPr>
        <w:tab/>
        <w:t xml:space="preserve">861,00 zł </w:t>
      </w:r>
    </w:p>
    <w:p w14:paraId="52C3840D" w14:textId="0D10E459" w:rsidR="00287B5B" w:rsidRPr="00E4103E" w:rsidRDefault="0035122F" w:rsidP="003D65D4">
      <w:pPr>
        <w:spacing w:line="360" w:lineRule="auto"/>
        <w:ind w:left="426" w:right="283"/>
        <w:rPr>
          <w:sz w:val="24"/>
          <w:lang w:bidi="ar-SA"/>
        </w:rPr>
      </w:pPr>
      <w:r w:rsidRPr="00E4103E">
        <w:rPr>
          <w:sz w:val="24"/>
          <w:lang w:bidi="ar-SA"/>
        </w:rPr>
        <w:t xml:space="preserve">- </w:t>
      </w:r>
      <w:r w:rsidR="003D65D4" w:rsidRPr="00E4103E">
        <w:rPr>
          <w:sz w:val="24"/>
          <w:lang w:bidi="ar-SA"/>
        </w:rPr>
        <w:t xml:space="preserve">usługa cateringowa w trakcie kompleksowych ćwiczeń obronnych „Jesień 2020 „ </w:t>
      </w:r>
      <w:r w:rsidR="003D65D4" w:rsidRPr="00E4103E">
        <w:rPr>
          <w:sz w:val="24"/>
          <w:lang w:bidi="ar-SA"/>
        </w:rPr>
        <w:tab/>
        <w:t xml:space="preserve">139,00 zł </w:t>
      </w:r>
    </w:p>
    <w:p w14:paraId="1040BBC1" w14:textId="77777777" w:rsidR="003D65D4" w:rsidRPr="00E4103E" w:rsidRDefault="003D65D4" w:rsidP="003D65D4">
      <w:pPr>
        <w:spacing w:line="360" w:lineRule="auto"/>
        <w:ind w:left="426" w:right="283"/>
        <w:rPr>
          <w:sz w:val="24"/>
          <w:lang w:bidi="ar-SA"/>
        </w:rPr>
      </w:pPr>
    </w:p>
    <w:p w14:paraId="31ADC91B" w14:textId="15E2A831" w:rsidR="00287B5B" w:rsidRPr="00E4103E" w:rsidRDefault="00287B5B" w:rsidP="00287B5B">
      <w:pPr>
        <w:spacing w:line="360" w:lineRule="auto"/>
        <w:ind w:left="426" w:right="283"/>
        <w:outlineLvl w:val="0"/>
        <w:rPr>
          <w:b/>
          <w:sz w:val="24"/>
          <w:lang w:bidi="ar-SA"/>
        </w:rPr>
      </w:pPr>
      <w:r w:rsidRPr="00E4103E">
        <w:rPr>
          <w:b/>
          <w:sz w:val="24"/>
          <w:u w:val="single"/>
          <w:lang w:bidi="ar-SA"/>
        </w:rPr>
        <w:t>Dział 754  Bezpieczeństwo publiczne i ochrona przeciwpożarowa</w:t>
      </w:r>
      <w:r w:rsidRPr="00E4103E">
        <w:rPr>
          <w:b/>
          <w:sz w:val="24"/>
          <w:lang w:bidi="ar-SA"/>
        </w:rPr>
        <w:t xml:space="preserve">  </w:t>
      </w:r>
      <w:r w:rsidR="00142DDA" w:rsidRPr="00E4103E">
        <w:rPr>
          <w:b/>
          <w:sz w:val="24"/>
          <w:lang w:bidi="ar-SA"/>
        </w:rPr>
        <w:t>1 261 397,95</w:t>
      </w:r>
      <w:r w:rsidRPr="00E4103E">
        <w:rPr>
          <w:b/>
          <w:sz w:val="24"/>
          <w:lang w:bidi="ar-SA"/>
        </w:rPr>
        <w:t xml:space="preserve"> zł</w:t>
      </w:r>
    </w:p>
    <w:p w14:paraId="7308D73D" w14:textId="77777777" w:rsidR="00287B5B" w:rsidRPr="00E4103E" w:rsidRDefault="00287B5B" w:rsidP="00287B5B">
      <w:pPr>
        <w:spacing w:line="360" w:lineRule="auto"/>
        <w:ind w:left="426" w:right="283"/>
        <w:outlineLvl w:val="0"/>
        <w:rPr>
          <w:b/>
          <w:sz w:val="24"/>
          <w:u w:val="single"/>
          <w:lang w:bidi="ar-SA"/>
        </w:rPr>
      </w:pPr>
    </w:p>
    <w:p w14:paraId="35363579" w14:textId="4FE7D463" w:rsidR="00287B5B" w:rsidRPr="00E4103E" w:rsidRDefault="00287B5B" w:rsidP="007E4D91">
      <w:pPr>
        <w:numPr>
          <w:ilvl w:val="0"/>
          <w:numId w:val="15"/>
        </w:numPr>
        <w:spacing w:line="360" w:lineRule="auto"/>
        <w:ind w:left="709" w:right="283"/>
        <w:outlineLvl w:val="0"/>
        <w:rPr>
          <w:b/>
          <w:sz w:val="24"/>
          <w:lang w:bidi="ar-SA"/>
        </w:rPr>
      </w:pPr>
      <w:r w:rsidRPr="00E4103E">
        <w:rPr>
          <w:b/>
          <w:sz w:val="24"/>
          <w:lang w:bidi="ar-SA"/>
        </w:rPr>
        <w:t xml:space="preserve">wydatki bieżące </w:t>
      </w:r>
      <w:r w:rsidR="00142DDA" w:rsidRPr="00E4103E">
        <w:rPr>
          <w:b/>
          <w:sz w:val="24"/>
          <w:lang w:bidi="ar-SA"/>
        </w:rPr>
        <w:t>510 357,00</w:t>
      </w:r>
      <w:r w:rsidRPr="00E4103E">
        <w:rPr>
          <w:b/>
          <w:sz w:val="24"/>
          <w:lang w:bidi="ar-SA"/>
        </w:rPr>
        <w:t xml:space="preserve"> zł</w:t>
      </w:r>
    </w:p>
    <w:p w14:paraId="654B3C32" w14:textId="78725204" w:rsidR="00287B5B" w:rsidRPr="00E4103E" w:rsidRDefault="00287B5B" w:rsidP="007E4D91">
      <w:pPr>
        <w:pStyle w:val="Akapitzlist"/>
        <w:numPr>
          <w:ilvl w:val="0"/>
          <w:numId w:val="33"/>
        </w:numPr>
        <w:spacing w:line="360" w:lineRule="auto"/>
        <w:ind w:left="851" w:right="283"/>
      </w:pPr>
      <w:r w:rsidRPr="00E4103E">
        <w:t xml:space="preserve">w ramach  wpłat na fundusz celowy  do zadania ”Komenda Wojewódzka Policji- zakup materiałów biurowych i technicznych, wyposażenia technicznego , środków czystości, modernizacje budynku komisariatu; finansowanie służb ponadnormatywnych fundusz wsparcia.” – </w:t>
      </w:r>
      <w:r w:rsidR="00F20B3C" w:rsidRPr="00E4103E">
        <w:t>14 999,99</w:t>
      </w:r>
      <w:r w:rsidRPr="00E4103E">
        <w:t xml:space="preserve"> zł  </w:t>
      </w:r>
    </w:p>
    <w:p w14:paraId="12512FB2" w14:textId="72FB1B9D" w:rsidR="00287B5B" w:rsidRPr="00E4103E" w:rsidRDefault="00287B5B" w:rsidP="007E4D91">
      <w:pPr>
        <w:pStyle w:val="Akapitzlist"/>
        <w:numPr>
          <w:ilvl w:val="0"/>
          <w:numId w:val="33"/>
        </w:numPr>
        <w:spacing w:line="360" w:lineRule="auto"/>
        <w:ind w:left="851" w:right="283"/>
      </w:pPr>
      <w:r w:rsidRPr="00E4103E">
        <w:t xml:space="preserve">płace i pochodne kierowców, komendanta OSP, palenie  w OSP , opieka nad remizami – </w:t>
      </w:r>
      <w:r w:rsidR="00F20B3C" w:rsidRPr="00E4103E">
        <w:t>78 132,99</w:t>
      </w:r>
      <w:r w:rsidRPr="00E4103E">
        <w:t xml:space="preserve">   zł,</w:t>
      </w:r>
    </w:p>
    <w:p w14:paraId="4F9F77DC" w14:textId="53E1B8E7" w:rsidR="00287B5B" w:rsidRPr="00E4103E" w:rsidRDefault="00287B5B" w:rsidP="007E4D91">
      <w:pPr>
        <w:pStyle w:val="Akapitzlist"/>
        <w:numPr>
          <w:ilvl w:val="0"/>
          <w:numId w:val="33"/>
        </w:numPr>
        <w:spacing w:line="360" w:lineRule="auto"/>
        <w:ind w:left="851" w:right="283"/>
      </w:pPr>
      <w:r w:rsidRPr="00E4103E">
        <w:t xml:space="preserve">ekwiwalent za akcje i szkolenia dla strażaków </w:t>
      </w:r>
      <w:r w:rsidR="00F20B3C" w:rsidRPr="00E4103E">
        <w:t>49 990,39</w:t>
      </w:r>
      <w:r w:rsidRPr="00E4103E">
        <w:t xml:space="preserve"> zł.</w:t>
      </w:r>
    </w:p>
    <w:p w14:paraId="33C6159A" w14:textId="0A6E94AA" w:rsidR="00287B5B" w:rsidRPr="00E4103E" w:rsidRDefault="00287B5B" w:rsidP="007E4D91">
      <w:pPr>
        <w:pStyle w:val="Akapitzlist"/>
        <w:numPr>
          <w:ilvl w:val="0"/>
          <w:numId w:val="33"/>
        </w:numPr>
        <w:spacing w:line="360" w:lineRule="auto"/>
        <w:ind w:left="851" w:right="283"/>
      </w:pPr>
      <w:r w:rsidRPr="00E4103E">
        <w:t xml:space="preserve">zakup materiałów i wyposażenia dla OSP ( oleje, paliwo, benzyna- </w:t>
      </w:r>
      <w:r w:rsidR="007E7087" w:rsidRPr="00E4103E">
        <w:t>22 524,61</w:t>
      </w:r>
      <w:r w:rsidRPr="00E4103E">
        <w:t xml:space="preserve"> zł; części                          do samochodów, akumulatory  i itp.– </w:t>
      </w:r>
      <w:r w:rsidR="007E7087" w:rsidRPr="00E4103E">
        <w:t>7 139,33</w:t>
      </w:r>
      <w:r w:rsidRPr="00E4103E">
        <w:t xml:space="preserve"> zł,  mundur – 559,99 zł;</w:t>
      </w:r>
      <w:r w:rsidR="00AF2730" w:rsidRPr="00E4103E">
        <w:t xml:space="preserve">, </w:t>
      </w:r>
      <w:r w:rsidR="007E7087" w:rsidRPr="00E4103E">
        <w:t xml:space="preserve">sanie lodowe </w:t>
      </w:r>
      <w:r w:rsidR="00A27F98" w:rsidRPr="00E4103E">
        <w:t>OSP</w:t>
      </w:r>
      <w:r w:rsidR="007E7087" w:rsidRPr="00E4103E">
        <w:t xml:space="preserve"> </w:t>
      </w:r>
      <w:r w:rsidR="00A27F98" w:rsidRPr="00E4103E">
        <w:t>T</w:t>
      </w:r>
      <w:r w:rsidR="007E7087" w:rsidRPr="00E4103E">
        <w:t xml:space="preserve">rześń </w:t>
      </w:r>
      <w:proofErr w:type="spellStart"/>
      <w:r w:rsidR="007E7087" w:rsidRPr="00E4103E">
        <w:t>f.soł</w:t>
      </w:r>
      <w:proofErr w:type="spellEnd"/>
      <w:r w:rsidR="007E7087" w:rsidRPr="00E4103E">
        <w:t>. Trześń 6</w:t>
      </w:r>
      <w:r w:rsidR="00AF2730" w:rsidRPr="00E4103E">
        <w:t xml:space="preserve"> 500,00</w:t>
      </w:r>
      <w:r w:rsidR="007E7087" w:rsidRPr="00E4103E">
        <w:t xml:space="preserve">zł </w:t>
      </w:r>
      <w:r w:rsidR="00915DC4" w:rsidRPr="00E4103E">
        <w:t xml:space="preserve">; </w:t>
      </w:r>
      <w:r w:rsidR="007E7087" w:rsidRPr="00E4103E">
        <w:t>krzesło stalowe</w:t>
      </w:r>
      <w:r w:rsidR="00915DC4" w:rsidRPr="00E4103E">
        <w:t xml:space="preserve"> OSP </w:t>
      </w:r>
      <w:r w:rsidR="00A27F98" w:rsidRPr="00E4103E">
        <w:t>Wrzawy</w:t>
      </w:r>
      <w:r w:rsidR="00915DC4" w:rsidRPr="00E4103E">
        <w:t xml:space="preserve"> </w:t>
      </w:r>
      <w:proofErr w:type="spellStart"/>
      <w:r w:rsidR="007E7087" w:rsidRPr="00E4103E">
        <w:t>f.soł</w:t>
      </w:r>
      <w:proofErr w:type="spellEnd"/>
      <w:r w:rsidR="007E7087" w:rsidRPr="00E4103E">
        <w:t xml:space="preserve">. - </w:t>
      </w:r>
      <w:r w:rsidR="00915DC4" w:rsidRPr="00E4103E">
        <w:t>3 723,33</w:t>
      </w:r>
      <w:r w:rsidR="007E7087" w:rsidRPr="00E4103E">
        <w:t xml:space="preserve"> zł </w:t>
      </w:r>
      <w:r w:rsidR="00915DC4" w:rsidRPr="00E4103E">
        <w:t>;</w:t>
      </w:r>
      <w:r w:rsidR="00E53B66" w:rsidRPr="00E4103E">
        <w:t xml:space="preserve"> </w:t>
      </w:r>
      <w:r w:rsidR="007E7087" w:rsidRPr="00E4103E">
        <w:t xml:space="preserve">szafki na mundury </w:t>
      </w:r>
      <w:proofErr w:type="spellStart"/>
      <w:r w:rsidR="007E7087" w:rsidRPr="00E4103E">
        <w:t>f.soł</w:t>
      </w:r>
      <w:r w:rsidR="00E53B66" w:rsidRPr="00E4103E">
        <w:t>.</w:t>
      </w:r>
      <w:r w:rsidR="007E7087" w:rsidRPr="00E4103E">
        <w:t>Sokolniki</w:t>
      </w:r>
      <w:proofErr w:type="spellEnd"/>
      <w:r w:rsidR="007E7087" w:rsidRPr="00E4103E">
        <w:t xml:space="preserve"> - </w:t>
      </w:r>
      <w:r w:rsidR="00E53B66" w:rsidRPr="00E4103E">
        <w:t>2 000,00</w:t>
      </w:r>
      <w:r w:rsidR="007E7087" w:rsidRPr="00E4103E">
        <w:t xml:space="preserve"> zł.; ubrania specjalne - </w:t>
      </w:r>
      <w:r w:rsidR="00E53B66" w:rsidRPr="00E4103E">
        <w:t>3 064,00</w:t>
      </w:r>
      <w:r w:rsidR="007E7087" w:rsidRPr="00E4103E">
        <w:t xml:space="preserve"> zł</w:t>
      </w:r>
      <w:r w:rsidR="00E53B66" w:rsidRPr="00E4103E">
        <w:t xml:space="preserve"> </w:t>
      </w:r>
      <w:r w:rsidR="00A27F98" w:rsidRPr="00E4103E">
        <w:t xml:space="preserve">; doposażenie torb medycznych i apteczek – 20 37,85 zł, opony i dętki OSP Furmany – 3 515,20 zł  </w:t>
      </w:r>
      <w:r w:rsidRPr="00E4103E">
        <w:t>maski ochronne – 795,01 zł; środki czystości, sorbet i inne)</w:t>
      </w:r>
      <w:r w:rsidR="00A27F98" w:rsidRPr="00E4103E">
        <w:t>.</w:t>
      </w:r>
      <w:r w:rsidRPr="00E4103E">
        <w:t xml:space="preserve">  </w:t>
      </w:r>
    </w:p>
    <w:p w14:paraId="459FE1E7" w14:textId="0425F419" w:rsidR="00E53B66" w:rsidRPr="00E4103E" w:rsidRDefault="00E53B66" w:rsidP="007E4D91">
      <w:pPr>
        <w:spacing w:line="360" w:lineRule="auto"/>
        <w:ind w:left="851" w:right="283"/>
        <w:rPr>
          <w:sz w:val="24"/>
          <w:lang w:bidi="ar-SA"/>
        </w:rPr>
      </w:pPr>
      <w:r w:rsidRPr="00E4103E">
        <w:rPr>
          <w:sz w:val="24"/>
          <w:lang w:bidi="ar-SA"/>
        </w:rPr>
        <w:lastRenderedPageBreak/>
        <w:t xml:space="preserve">W ramach pomocy finansowej w formie dotacji celowej na zadanie publiczne </w:t>
      </w:r>
      <w:r w:rsidR="00E4103E">
        <w:rPr>
          <w:sz w:val="24"/>
          <w:lang w:bidi="ar-SA"/>
        </w:rPr>
        <w:t xml:space="preserve">                            </w:t>
      </w:r>
      <w:r w:rsidRPr="00E4103E">
        <w:rPr>
          <w:sz w:val="24"/>
          <w:lang w:bidi="ar-SA"/>
        </w:rPr>
        <w:t xml:space="preserve">w wysokości 25 000,00 zł otrzymanej  z  Powiat Tarnobrzeski </w:t>
      </w:r>
      <w:r w:rsidR="007E7087" w:rsidRPr="00E4103E">
        <w:rPr>
          <w:sz w:val="24"/>
          <w:lang w:bidi="ar-SA"/>
        </w:rPr>
        <w:t xml:space="preserve">, </w:t>
      </w:r>
      <w:r w:rsidRPr="00E4103E">
        <w:rPr>
          <w:sz w:val="24"/>
          <w:lang w:bidi="ar-SA"/>
        </w:rPr>
        <w:t>Gminie Gorzyce</w:t>
      </w:r>
      <w:r w:rsidR="007E7087" w:rsidRPr="00E4103E">
        <w:rPr>
          <w:sz w:val="24"/>
          <w:lang w:bidi="ar-SA"/>
        </w:rPr>
        <w:t xml:space="preserve"> rozliczyła :</w:t>
      </w:r>
    </w:p>
    <w:p w14:paraId="3B6A278B" w14:textId="5A7BBFCD" w:rsidR="00E53B66" w:rsidRPr="00E4103E" w:rsidRDefault="00E53B66" w:rsidP="007E4D91">
      <w:pPr>
        <w:spacing w:line="360" w:lineRule="auto"/>
        <w:ind w:left="851" w:right="283"/>
        <w:rPr>
          <w:sz w:val="24"/>
          <w:lang w:bidi="ar-SA"/>
        </w:rPr>
      </w:pPr>
      <w:r w:rsidRPr="00E4103E">
        <w:rPr>
          <w:sz w:val="24"/>
          <w:lang w:bidi="ar-SA"/>
        </w:rPr>
        <w:t>1) OSP w Gorzycach - na zakup wyposażenia osobistego strażaka ratownika- 6 000 zł</w:t>
      </w:r>
      <w:r w:rsidR="007E7087" w:rsidRPr="00E4103E">
        <w:rPr>
          <w:sz w:val="24"/>
          <w:lang w:bidi="ar-SA"/>
        </w:rPr>
        <w:t xml:space="preserve"> (ubrania,</w:t>
      </w:r>
      <w:r w:rsidR="007E5219" w:rsidRPr="00E4103E">
        <w:rPr>
          <w:sz w:val="24"/>
          <w:lang w:bidi="ar-SA"/>
        </w:rPr>
        <w:t xml:space="preserve"> rękawice </w:t>
      </w:r>
      <w:r w:rsidR="007E7087" w:rsidRPr="00E4103E">
        <w:rPr>
          <w:sz w:val="24"/>
          <w:lang w:bidi="ar-SA"/>
        </w:rPr>
        <w:t xml:space="preserve"> itp.)</w:t>
      </w:r>
    </w:p>
    <w:p w14:paraId="727BC195" w14:textId="7F7BE433" w:rsidR="00E53B66" w:rsidRPr="00E4103E" w:rsidRDefault="00E53B66" w:rsidP="007E4D91">
      <w:pPr>
        <w:spacing w:line="360" w:lineRule="auto"/>
        <w:ind w:left="851" w:right="283"/>
        <w:rPr>
          <w:sz w:val="24"/>
          <w:lang w:bidi="ar-SA"/>
        </w:rPr>
      </w:pPr>
      <w:r w:rsidRPr="00E4103E">
        <w:rPr>
          <w:sz w:val="24"/>
          <w:lang w:bidi="ar-SA"/>
        </w:rPr>
        <w:t xml:space="preserve">2) OSP w Sokolnikach - na doposażenie średniego samochodu ratowniczo - gaśniczego </w:t>
      </w:r>
      <w:r w:rsidR="00E4103E">
        <w:rPr>
          <w:sz w:val="24"/>
          <w:lang w:bidi="ar-SA"/>
        </w:rPr>
        <w:t xml:space="preserve">               </w:t>
      </w:r>
      <w:r w:rsidRPr="00E4103E">
        <w:rPr>
          <w:sz w:val="24"/>
          <w:lang w:bidi="ar-SA"/>
        </w:rPr>
        <w:t>w</w:t>
      </w:r>
    </w:p>
    <w:p w14:paraId="10BE52EA" w14:textId="67C3C28D" w:rsidR="00E53B66" w:rsidRPr="00E4103E" w:rsidRDefault="00E53B66" w:rsidP="007E4D91">
      <w:pPr>
        <w:spacing w:line="360" w:lineRule="auto"/>
        <w:ind w:left="851" w:right="283"/>
        <w:rPr>
          <w:sz w:val="24"/>
          <w:lang w:bidi="ar-SA"/>
        </w:rPr>
      </w:pPr>
      <w:r w:rsidRPr="00E4103E">
        <w:rPr>
          <w:sz w:val="24"/>
          <w:lang w:bidi="ar-SA"/>
        </w:rPr>
        <w:t xml:space="preserve">sprzęt pożarniczy - 12 000,00 </w:t>
      </w:r>
      <w:proofErr w:type="spellStart"/>
      <w:r w:rsidRPr="00E4103E">
        <w:rPr>
          <w:sz w:val="24"/>
          <w:lang w:bidi="ar-SA"/>
        </w:rPr>
        <w:t>zl</w:t>
      </w:r>
      <w:proofErr w:type="spellEnd"/>
      <w:r w:rsidR="007E7087" w:rsidRPr="00E4103E">
        <w:rPr>
          <w:sz w:val="24"/>
          <w:lang w:bidi="ar-SA"/>
        </w:rPr>
        <w:t xml:space="preserve"> (agregat hydrauliczny )</w:t>
      </w:r>
    </w:p>
    <w:p w14:paraId="707F9021" w14:textId="77777777" w:rsidR="00E53B66" w:rsidRPr="00E4103E" w:rsidRDefault="00E53B66" w:rsidP="007E4D91">
      <w:pPr>
        <w:spacing w:line="360" w:lineRule="auto"/>
        <w:ind w:left="851" w:right="283"/>
        <w:rPr>
          <w:sz w:val="24"/>
          <w:lang w:bidi="ar-SA"/>
        </w:rPr>
      </w:pPr>
      <w:r w:rsidRPr="00E4103E">
        <w:rPr>
          <w:sz w:val="24"/>
          <w:lang w:bidi="ar-SA"/>
        </w:rPr>
        <w:t>3) OSP w Trześni- na zakup dwóch napędów do bram garażowych i szafek ubraniowych -</w:t>
      </w:r>
    </w:p>
    <w:p w14:paraId="1742D739" w14:textId="127415A2" w:rsidR="00E53B66" w:rsidRPr="00E4103E" w:rsidRDefault="00E53B66" w:rsidP="007E4D91">
      <w:pPr>
        <w:spacing w:line="360" w:lineRule="auto"/>
        <w:ind w:left="851" w:right="283"/>
        <w:rPr>
          <w:sz w:val="24"/>
          <w:lang w:bidi="ar-SA"/>
        </w:rPr>
      </w:pPr>
      <w:r w:rsidRPr="00E4103E">
        <w:rPr>
          <w:sz w:val="24"/>
          <w:lang w:bidi="ar-SA"/>
        </w:rPr>
        <w:t>7 000 zł</w:t>
      </w:r>
      <w:r w:rsidR="007E7087" w:rsidRPr="00E4103E">
        <w:rPr>
          <w:sz w:val="24"/>
          <w:lang w:bidi="ar-SA"/>
        </w:rPr>
        <w:t xml:space="preserve"> (</w:t>
      </w:r>
      <w:proofErr w:type="spellStart"/>
      <w:r w:rsidR="007E7087" w:rsidRPr="00E4103E">
        <w:rPr>
          <w:sz w:val="24"/>
          <w:lang w:bidi="ar-SA"/>
        </w:rPr>
        <w:t>napedy</w:t>
      </w:r>
      <w:proofErr w:type="spellEnd"/>
      <w:r w:rsidR="007E7087" w:rsidRPr="00E4103E">
        <w:rPr>
          <w:sz w:val="24"/>
          <w:lang w:bidi="ar-SA"/>
        </w:rPr>
        <w:t xml:space="preserve"> do bram garażowych )</w:t>
      </w:r>
      <w:r w:rsidR="00A27F98" w:rsidRPr="00E4103E">
        <w:rPr>
          <w:sz w:val="24"/>
          <w:lang w:bidi="ar-SA"/>
        </w:rPr>
        <w:t>.</w:t>
      </w:r>
    </w:p>
    <w:p w14:paraId="51379740" w14:textId="16CE457A" w:rsidR="00287B5B" w:rsidRPr="00E4103E" w:rsidRDefault="00A27F98" w:rsidP="007E4D91">
      <w:pPr>
        <w:spacing w:line="360" w:lineRule="auto"/>
        <w:ind w:left="851" w:right="283"/>
        <w:rPr>
          <w:sz w:val="24"/>
          <w:lang w:bidi="ar-SA"/>
        </w:rPr>
      </w:pPr>
      <w:r w:rsidRPr="00E4103E">
        <w:rPr>
          <w:sz w:val="24"/>
          <w:lang w:bidi="ar-SA"/>
        </w:rPr>
        <w:t>R</w:t>
      </w:r>
      <w:r w:rsidR="007E7087" w:rsidRPr="00E4103E">
        <w:rPr>
          <w:sz w:val="24"/>
          <w:lang w:bidi="ar-SA"/>
        </w:rPr>
        <w:t xml:space="preserve">azem łącznie </w:t>
      </w:r>
      <w:r w:rsidRPr="00E4103E">
        <w:rPr>
          <w:sz w:val="24"/>
          <w:lang w:bidi="ar-SA"/>
        </w:rPr>
        <w:t xml:space="preserve">wydatki </w:t>
      </w:r>
      <w:r w:rsidR="007E7087" w:rsidRPr="00E4103E">
        <w:rPr>
          <w:sz w:val="24"/>
          <w:lang w:bidi="ar-SA"/>
        </w:rPr>
        <w:t xml:space="preserve">na kwotę  </w:t>
      </w:r>
      <w:r w:rsidRPr="00E4103E">
        <w:rPr>
          <w:sz w:val="24"/>
          <w:lang w:bidi="ar-SA"/>
        </w:rPr>
        <w:t>81 008,78</w:t>
      </w:r>
      <w:r w:rsidR="007E7087" w:rsidRPr="00E4103E">
        <w:rPr>
          <w:sz w:val="24"/>
          <w:lang w:bidi="ar-SA"/>
        </w:rPr>
        <w:t xml:space="preserve"> zł.</w:t>
      </w:r>
    </w:p>
    <w:p w14:paraId="5CB25813" w14:textId="5C8F4A6C" w:rsidR="00287B5B" w:rsidRPr="00E4103E" w:rsidRDefault="00287B5B" w:rsidP="007E4D91">
      <w:pPr>
        <w:pStyle w:val="Akapitzlist"/>
        <w:numPr>
          <w:ilvl w:val="0"/>
          <w:numId w:val="34"/>
        </w:numPr>
        <w:spacing w:line="360" w:lineRule="auto"/>
        <w:ind w:left="851" w:right="283"/>
      </w:pPr>
      <w:r w:rsidRPr="00E4103E">
        <w:t xml:space="preserve">zakup energii(gaz, CO, woda itd.) – </w:t>
      </w:r>
      <w:r w:rsidR="00A27F98" w:rsidRPr="00E4103E">
        <w:t>85 923,79</w:t>
      </w:r>
      <w:r w:rsidRPr="00E4103E">
        <w:t xml:space="preserve"> zł,</w:t>
      </w:r>
    </w:p>
    <w:p w14:paraId="40E9CB56" w14:textId="2D0B3DAC" w:rsidR="00287B5B" w:rsidRPr="00E4103E" w:rsidRDefault="00287B5B" w:rsidP="007E4D91">
      <w:pPr>
        <w:pStyle w:val="Akapitzlist"/>
        <w:numPr>
          <w:ilvl w:val="0"/>
          <w:numId w:val="34"/>
        </w:numPr>
        <w:spacing w:line="360" w:lineRule="auto"/>
        <w:ind w:left="851" w:right="283"/>
      </w:pPr>
      <w:r w:rsidRPr="00E4103E">
        <w:t xml:space="preserve">zakup usług remontowych na kwotę </w:t>
      </w:r>
      <w:r w:rsidR="00A27F98" w:rsidRPr="00E4103E">
        <w:t>36 930,64</w:t>
      </w:r>
      <w:r w:rsidRPr="00E4103E">
        <w:t xml:space="preserve"> zł w tym:</w:t>
      </w:r>
    </w:p>
    <w:p w14:paraId="642A7470" w14:textId="77777777" w:rsidR="00287B5B" w:rsidRPr="00E4103E" w:rsidRDefault="00287B5B" w:rsidP="007E4D91">
      <w:pPr>
        <w:spacing w:line="360" w:lineRule="auto"/>
        <w:ind w:left="851" w:right="283"/>
        <w:rPr>
          <w:sz w:val="24"/>
          <w:lang w:bidi="ar-SA"/>
        </w:rPr>
      </w:pPr>
      <w:r w:rsidRPr="00E4103E">
        <w:rPr>
          <w:sz w:val="24"/>
          <w:lang w:bidi="ar-SA"/>
        </w:rPr>
        <w:t>naprawa sygnałów dźwiękowych OSP Motycze</w:t>
      </w:r>
      <w:r w:rsidRPr="00E4103E">
        <w:rPr>
          <w:sz w:val="24"/>
          <w:lang w:bidi="ar-SA"/>
        </w:rPr>
        <w:tab/>
        <w:t xml:space="preserve">  800,00 zł </w:t>
      </w:r>
    </w:p>
    <w:p w14:paraId="4BC1D07E" w14:textId="77777777" w:rsidR="00287B5B" w:rsidRPr="00E4103E" w:rsidRDefault="00287B5B" w:rsidP="007E4D91">
      <w:pPr>
        <w:spacing w:line="360" w:lineRule="auto"/>
        <w:ind w:left="851" w:right="283"/>
        <w:rPr>
          <w:sz w:val="24"/>
          <w:lang w:bidi="ar-SA"/>
        </w:rPr>
      </w:pPr>
      <w:r w:rsidRPr="00E4103E">
        <w:rPr>
          <w:sz w:val="24"/>
          <w:lang w:bidi="ar-SA"/>
        </w:rPr>
        <w:t xml:space="preserve">naprawa nissan </w:t>
      </w:r>
      <w:proofErr w:type="spellStart"/>
      <w:r w:rsidRPr="00E4103E">
        <w:rPr>
          <w:sz w:val="24"/>
          <w:lang w:bidi="ar-SA"/>
        </w:rPr>
        <w:t>Navara</w:t>
      </w:r>
      <w:proofErr w:type="spellEnd"/>
      <w:r w:rsidRPr="00E4103E">
        <w:rPr>
          <w:sz w:val="24"/>
          <w:lang w:bidi="ar-SA"/>
        </w:rPr>
        <w:t xml:space="preserve"> OSP Gorzyce</w:t>
      </w:r>
      <w:r w:rsidRPr="00E4103E">
        <w:rPr>
          <w:sz w:val="24"/>
          <w:lang w:bidi="ar-SA"/>
        </w:rPr>
        <w:tab/>
        <w:t xml:space="preserve">200,00 zł </w:t>
      </w:r>
    </w:p>
    <w:p w14:paraId="65684983" w14:textId="77777777" w:rsidR="00287B5B" w:rsidRPr="00E4103E" w:rsidRDefault="00287B5B" w:rsidP="007E4D91">
      <w:pPr>
        <w:spacing w:line="360" w:lineRule="auto"/>
        <w:ind w:left="851" w:right="283"/>
        <w:rPr>
          <w:sz w:val="24"/>
          <w:lang w:bidi="ar-SA"/>
        </w:rPr>
      </w:pPr>
      <w:r w:rsidRPr="00E4103E">
        <w:rPr>
          <w:sz w:val="24"/>
          <w:lang w:bidi="ar-SA"/>
        </w:rPr>
        <w:t xml:space="preserve">naprawa </w:t>
      </w:r>
      <w:proofErr w:type="spellStart"/>
      <w:r w:rsidRPr="00E4103E">
        <w:rPr>
          <w:sz w:val="24"/>
          <w:lang w:bidi="ar-SA"/>
        </w:rPr>
        <w:t>sys</w:t>
      </w:r>
      <w:proofErr w:type="spellEnd"/>
      <w:r w:rsidRPr="00E4103E">
        <w:rPr>
          <w:sz w:val="24"/>
          <w:lang w:bidi="ar-SA"/>
        </w:rPr>
        <w:t xml:space="preserve">. alarmowego OSP Wrzawy </w:t>
      </w:r>
      <w:r w:rsidRPr="00E4103E">
        <w:rPr>
          <w:sz w:val="24"/>
          <w:lang w:bidi="ar-SA"/>
        </w:rPr>
        <w:tab/>
        <w:t xml:space="preserve">969,24zł </w:t>
      </w:r>
    </w:p>
    <w:p w14:paraId="6CD91B53" w14:textId="77777777" w:rsidR="00287B5B" w:rsidRPr="00E4103E" w:rsidRDefault="00287B5B" w:rsidP="007E4D91">
      <w:pPr>
        <w:spacing w:line="360" w:lineRule="auto"/>
        <w:ind w:left="851" w:right="283"/>
        <w:rPr>
          <w:sz w:val="24"/>
          <w:lang w:bidi="ar-SA"/>
        </w:rPr>
      </w:pPr>
      <w:r w:rsidRPr="00E4103E">
        <w:rPr>
          <w:sz w:val="24"/>
          <w:lang w:bidi="ar-SA"/>
        </w:rPr>
        <w:t>naprawa FORD Transit OSP Gorzyce</w:t>
      </w:r>
      <w:r w:rsidRPr="00E4103E">
        <w:rPr>
          <w:sz w:val="24"/>
          <w:lang w:bidi="ar-SA"/>
        </w:rPr>
        <w:tab/>
        <w:t xml:space="preserve">100,00 zł </w:t>
      </w:r>
    </w:p>
    <w:p w14:paraId="5FFA3F34" w14:textId="77777777" w:rsidR="00287B5B" w:rsidRPr="00E4103E" w:rsidRDefault="00287B5B" w:rsidP="007E4D91">
      <w:pPr>
        <w:spacing w:line="360" w:lineRule="auto"/>
        <w:ind w:left="851" w:right="283"/>
        <w:rPr>
          <w:sz w:val="24"/>
          <w:lang w:bidi="ar-SA"/>
        </w:rPr>
      </w:pPr>
      <w:r w:rsidRPr="00E4103E">
        <w:rPr>
          <w:sz w:val="24"/>
          <w:lang w:bidi="ar-SA"/>
        </w:rPr>
        <w:t>wymiana i naprawa gaźnika w pompie OSP Gorzyce</w:t>
      </w:r>
      <w:r w:rsidRPr="00E4103E">
        <w:rPr>
          <w:sz w:val="24"/>
          <w:lang w:bidi="ar-SA"/>
        </w:rPr>
        <w:tab/>
        <w:t xml:space="preserve">380,00 zł </w:t>
      </w:r>
    </w:p>
    <w:p w14:paraId="1E579811" w14:textId="77777777" w:rsidR="00287B5B" w:rsidRPr="00E4103E" w:rsidRDefault="00287B5B" w:rsidP="007E4D91">
      <w:pPr>
        <w:spacing w:line="360" w:lineRule="auto"/>
        <w:ind w:left="851" w:right="283"/>
        <w:rPr>
          <w:sz w:val="24"/>
          <w:lang w:bidi="ar-SA"/>
        </w:rPr>
      </w:pPr>
      <w:r w:rsidRPr="00E4103E">
        <w:rPr>
          <w:sz w:val="24"/>
          <w:lang w:bidi="ar-SA"/>
        </w:rPr>
        <w:t xml:space="preserve">naprawa układu hamulcowego sam. </w:t>
      </w:r>
      <w:proofErr w:type="spellStart"/>
      <w:r w:rsidRPr="00E4103E">
        <w:rPr>
          <w:sz w:val="24"/>
          <w:lang w:bidi="ar-SA"/>
        </w:rPr>
        <w:t>poż</w:t>
      </w:r>
      <w:proofErr w:type="spellEnd"/>
      <w:r w:rsidRPr="00E4103E">
        <w:rPr>
          <w:sz w:val="24"/>
          <w:lang w:bidi="ar-SA"/>
        </w:rPr>
        <w:t>. OSP Wrzawy</w:t>
      </w:r>
      <w:r w:rsidRPr="00E4103E">
        <w:rPr>
          <w:sz w:val="24"/>
          <w:lang w:bidi="ar-SA"/>
        </w:rPr>
        <w:tab/>
        <w:t xml:space="preserve">2.160,00 zł </w:t>
      </w:r>
    </w:p>
    <w:p w14:paraId="2171866A" w14:textId="77777777" w:rsidR="00287B5B" w:rsidRPr="00E4103E" w:rsidRDefault="00287B5B" w:rsidP="007E4D91">
      <w:pPr>
        <w:spacing w:line="360" w:lineRule="auto"/>
        <w:ind w:left="851" w:right="283"/>
        <w:rPr>
          <w:sz w:val="24"/>
          <w:lang w:bidi="ar-SA"/>
        </w:rPr>
      </w:pPr>
      <w:r w:rsidRPr="00E4103E">
        <w:rPr>
          <w:sz w:val="24"/>
          <w:lang w:bidi="ar-SA"/>
        </w:rPr>
        <w:t>naprawa urządzenia DSP-52 OSP Sokolniki</w:t>
      </w:r>
      <w:r w:rsidRPr="00E4103E">
        <w:rPr>
          <w:sz w:val="24"/>
          <w:lang w:bidi="ar-SA"/>
        </w:rPr>
        <w:tab/>
        <w:t xml:space="preserve">313,65 zł </w:t>
      </w:r>
    </w:p>
    <w:p w14:paraId="1B3E59DD" w14:textId="77777777" w:rsidR="00287B5B" w:rsidRPr="00E4103E" w:rsidRDefault="00287B5B" w:rsidP="007E4D91">
      <w:pPr>
        <w:spacing w:line="360" w:lineRule="auto"/>
        <w:ind w:left="851" w:right="283"/>
        <w:rPr>
          <w:sz w:val="24"/>
          <w:lang w:bidi="ar-SA"/>
        </w:rPr>
      </w:pPr>
      <w:r w:rsidRPr="00E4103E">
        <w:rPr>
          <w:sz w:val="24"/>
          <w:lang w:bidi="ar-SA"/>
        </w:rPr>
        <w:t>naprawa samochodu POŻ. ŻUK OSP Orliska</w:t>
      </w:r>
      <w:r w:rsidRPr="00E4103E">
        <w:rPr>
          <w:sz w:val="24"/>
          <w:lang w:bidi="ar-SA"/>
        </w:rPr>
        <w:tab/>
        <w:t xml:space="preserve">1 193,93 zł </w:t>
      </w:r>
    </w:p>
    <w:p w14:paraId="420A4675" w14:textId="77777777" w:rsidR="00287B5B" w:rsidRPr="00E4103E" w:rsidRDefault="00287B5B" w:rsidP="007E4D91">
      <w:pPr>
        <w:spacing w:line="360" w:lineRule="auto"/>
        <w:ind w:left="851" w:right="283"/>
        <w:rPr>
          <w:sz w:val="24"/>
          <w:lang w:bidi="ar-SA"/>
        </w:rPr>
      </w:pPr>
      <w:r w:rsidRPr="00E4103E">
        <w:rPr>
          <w:sz w:val="24"/>
          <w:lang w:bidi="ar-SA"/>
        </w:rPr>
        <w:t>remont gaśnicy</w:t>
      </w:r>
      <w:r w:rsidRPr="00E4103E">
        <w:rPr>
          <w:sz w:val="24"/>
          <w:lang w:bidi="ar-SA"/>
        </w:rPr>
        <w:tab/>
        <w:t xml:space="preserve">119,32 zł </w:t>
      </w:r>
    </w:p>
    <w:p w14:paraId="1F3DC1CF" w14:textId="01D14745" w:rsidR="00287B5B" w:rsidRPr="00E4103E" w:rsidRDefault="00287B5B" w:rsidP="007E4D91">
      <w:pPr>
        <w:spacing w:line="360" w:lineRule="auto"/>
        <w:ind w:left="851" w:right="283"/>
        <w:rPr>
          <w:sz w:val="24"/>
          <w:lang w:bidi="ar-SA"/>
        </w:rPr>
      </w:pPr>
      <w:r w:rsidRPr="00E4103E">
        <w:rPr>
          <w:sz w:val="24"/>
          <w:lang w:bidi="ar-SA"/>
        </w:rPr>
        <w:t>naprawa sam. ratown</w:t>
      </w:r>
      <w:r w:rsidR="007E5219" w:rsidRPr="00E4103E">
        <w:rPr>
          <w:sz w:val="24"/>
          <w:lang w:bidi="ar-SA"/>
        </w:rPr>
        <w:t>iczo</w:t>
      </w:r>
      <w:r w:rsidRPr="00E4103E">
        <w:rPr>
          <w:sz w:val="24"/>
          <w:lang w:bidi="ar-SA"/>
        </w:rPr>
        <w:t>- gaśn</w:t>
      </w:r>
      <w:r w:rsidR="007E5219" w:rsidRPr="00E4103E">
        <w:rPr>
          <w:sz w:val="24"/>
          <w:lang w:bidi="ar-SA"/>
        </w:rPr>
        <w:t>iczego</w:t>
      </w:r>
      <w:r w:rsidRPr="00E4103E">
        <w:rPr>
          <w:sz w:val="24"/>
          <w:lang w:bidi="ar-SA"/>
        </w:rPr>
        <w:t>. OSP Gorzyce</w:t>
      </w:r>
      <w:r w:rsidRPr="00E4103E">
        <w:rPr>
          <w:sz w:val="24"/>
          <w:lang w:bidi="ar-SA"/>
        </w:rPr>
        <w:tab/>
        <w:t xml:space="preserve">2.101,63 zł </w:t>
      </w:r>
    </w:p>
    <w:p w14:paraId="7EBD48DF" w14:textId="35340A3C" w:rsidR="00A27F98" w:rsidRPr="00E4103E" w:rsidRDefault="007E5219" w:rsidP="007E4D91">
      <w:pPr>
        <w:spacing w:line="360" w:lineRule="auto"/>
        <w:ind w:left="851" w:right="283"/>
        <w:rPr>
          <w:sz w:val="24"/>
          <w:lang w:bidi="ar-SA"/>
        </w:rPr>
      </w:pPr>
      <w:r w:rsidRPr="00E4103E">
        <w:rPr>
          <w:sz w:val="24"/>
          <w:lang w:bidi="ar-SA"/>
        </w:rPr>
        <w:t xml:space="preserve">naprawa systemu DSP-50 OSP Trześń 448,95 zł </w:t>
      </w:r>
    </w:p>
    <w:p w14:paraId="3EA193F7" w14:textId="52C97D33" w:rsidR="00A27F98" w:rsidRPr="00E4103E" w:rsidRDefault="007E5219" w:rsidP="007E4D91">
      <w:pPr>
        <w:spacing w:line="360" w:lineRule="auto"/>
        <w:ind w:left="851" w:right="283"/>
        <w:rPr>
          <w:sz w:val="24"/>
          <w:lang w:bidi="ar-SA"/>
        </w:rPr>
      </w:pPr>
      <w:r w:rsidRPr="00E4103E">
        <w:rPr>
          <w:sz w:val="24"/>
          <w:lang w:bidi="ar-SA"/>
        </w:rPr>
        <w:t xml:space="preserve">naprawa urządzenia selektywnego wywoływania OSP Gorzyce 571,95zł </w:t>
      </w:r>
    </w:p>
    <w:p w14:paraId="57B6356F" w14:textId="21EB1D02" w:rsidR="00A27F98" w:rsidRPr="00E4103E" w:rsidRDefault="007E5219" w:rsidP="007E4D91">
      <w:pPr>
        <w:spacing w:line="360" w:lineRule="auto"/>
        <w:ind w:left="851" w:right="283"/>
        <w:rPr>
          <w:sz w:val="24"/>
          <w:lang w:bidi="ar-SA"/>
        </w:rPr>
      </w:pPr>
      <w:r w:rsidRPr="00E4103E">
        <w:rPr>
          <w:sz w:val="24"/>
          <w:lang w:bidi="ar-SA"/>
        </w:rPr>
        <w:t xml:space="preserve">naprawa sam. </w:t>
      </w:r>
      <w:proofErr w:type="spellStart"/>
      <w:r w:rsidRPr="00E4103E">
        <w:rPr>
          <w:sz w:val="24"/>
          <w:lang w:bidi="ar-SA"/>
        </w:rPr>
        <w:t>poż</w:t>
      </w:r>
      <w:proofErr w:type="spellEnd"/>
      <w:r w:rsidRPr="00E4103E">
        <w:rPr>
          <w:sz w:val="24"/>
          <w:lang w:bidi="ar-SA"/>
        </w:rPr>
        <w:t xml:space="preserve">. OSP Gorzyce 11 552,30 zł </w:t>
      </w:r>
    </w:p>
    <w:p w14:paraId="042CC0D7" w14:textId="283E29B1" w:rsidR="00A27F98" w:rsidRPr="00E4103E" w:rsidRDefault="007E5219" w:rsidP="007E4D91">
      <w:pPr>
        <w:spacing w:line="360" w:lineRule="auto"/>
        <w:ind w:left="851" w:right="283"/>
        <w:rPr>
          <w:sz w:val="24"/>
          <w:lang w:bidi="ar-SA"/>
        </w:rPr>
      </w:pPr>
      <w:proofErr w:type="spellStart"/>
      <w:r w:rsidRPr="00E4103E">
        <w:rPr>
          <w:sz w:val="24"/>
          <w:lang w:bidi="ar-SA"/>
        </w:rPr>
        <w:t>przegl</w:t>
      </w:r>
      <w:proofErr w:type="spellEnd"/>
      <w:r w:rsidRPr="00E4103E">
        <w:rPr>
          <w:sz w:val="24"/>
          <w:lang w:bidi="ar-SA"/>
        </w:rPr>
        <w:t>. remont sprzętu gaśniczego</w:t>
      </w:r>
      <w:r w:rsidRPr="00E4103E">
        <w:rPr>
          <w:sz w:val="24"/>
          <w:lang w:bidi="ar-SA"/>
        </w:rPr>
        <w:tab/>
        <w:t xml:space="preserve">1.019,67 zł </w:t>
      </w:r>
    </w:p>
    <w:p w14:paraId="1F40EABB" w14:textId="5313ECBD" w:rsidR="00287B5B" w:rsidRPr="00E4103E" w:rsidRDefault="007E5219" w:rsidP="007E4D91">
      <w:pPr>
        <w:spacing w:line="360" w:lineRule="auto"/>
        <w:ind w:left="851" w:right="283"/>
        <w:rPr>
          <w:sz w:val="24"/>
          <w:lang w:bidi="ar-SA"/>
        </w:rPr>
      </w:pPr>
      <w:r w:rsidRPr="00E4103E">
        <w:rPr>
          <w:sz w:val="24"/>
          <w:lang w:bidi="ar-SA"/>
        </w:rPr>
        <w:t>remont kapitalny sam. straż. star OSP Orliska</w:t>
      </w:r>
      <w:r w:rsidRPr="00E4103E">
        <w:rPr>
          <w:sz w:val="24"/>
          <w:lang w:bidi="ar-SA"/>
        </w:rPr>
        <w:tab/>
        <w:t xml:space="preserve">15.000,00 zł </w:t>
      </w:r>
    </w:p>
    <w:p w14:paraId="1879DB2F" w14:textId="77777777" w:rsidR="00287B5B" w:rsidRPr="00E4103E" w:rsidRDefault="00287B5B" w:rsidP="00A40290">
      <w:pPr>
        <w:pStyle w:val="Akapitzlist"/>
        <w:numPr>
          <w:ilvl w:val="0"/>
          <w:numId w:val="34"/>
        </w:numPr>
        <w:spacing w:line="360" w:lineRule="auto"/>
        <w:ind w:left="851" w:right="283"/>
      </w:pPr>
      <w:r w:rsidRPr="00E4103E">
        <w:t>Pozostałe usługi to:</w:t>
      </w:r>
    </w:p>
    <w:p w14:paraId="15DA45FC" w14:textId="122C8355" w:rsidR="00287B5B" w:rsidRPr="00E4103E" w:rsidRDefault="00287B5B" w:rsidP="00A40290">
      <w:pPr>
        <w:numPr>
          <w:ilvl w:val="0"/>
          <w:numId w:val="6"/>
        </w:numPr>
        <w:tabs>
          <w:tab w:val="clear" w:pos="360"/>
        </w:tabs>
        <w:spacing w:line="360" w:lineRule="auto"/>
        <w:ind w:left="1134" w:right="283" w:hanging="709"/>
        <w:rPr>
          <w:sz w:val="24"/>
          <w:lang w:bidi="ar-SA"/>
        </w:rPr>
      </w:pPr>
      <w:r w:rsidRPr="00E4103E">
        <w:rPr>
          <w:sz w:val="24"/>
          <w:lang w:bidi="ar-SA"/>
        </w:rPr>
        <w:t xml:space="preserve">przeglądy, badania techniczne, konserwacje pojazdów – </w:t>
      </w:r>
      <w:r w:rsidR="001B5DE4" w:rsidRPr="00E4103E">
        <w:rPr>
          <w:sz w:val="24"/>
          <w:lang w:bidi="ar-SA"/>
        </w:rPr>
        <w:t>3 043,34</w:t>
      </w:r>
      <w:r w:rsidRPr="00E4103E">
        <w:rPr>
          <w:sz w:val="24"/>
          <w:lang w:bidi="ar-SA"/>
        </w:rPr>
        <w:t xml:space="preserve"> zł; wywóz nieczystości, ścieki -</w:t>
      </w:r>
      <w:r w:rsidR="001B5DE4" w:rsidRPr="00E4103E">
        <w:rPr>
          <w:sz w:val="24"/>
          <w:lang w:bidi="ar-SA"/>
        </w:rPr>
        <w:t>823,00</w:t>
      </w:r>
      <w:r w:rsidRPr="00E4103E">
        <w:rPr>
          <w:sz w:val="24"/>
          <w:lang w:bidi="ar-SA"/>
        </w:rPr>
        <w:t xml:space="preserve"> zł,  ; kurs wstępny BHP, kurs sternika itp. – 3 300,00 zł, badania lekarskie – </w:t>
      </w:r>
      <w:r w:rsidR="001B5DE4" w:rsidRPr="00E4103E">
        <w:rPr>
          <w:sz w:val="24"/>
          <w:lang w:bidi="ar-SA"/>
        </w:rPr>
        <w:t>10 155,00</w:t>
      </w:r>
      <w:r w:rsidRPr="00E4103E">
        <w:rPr>
          <w:sz w:val="24"/>
          <w:lang w:bidi="ar-SA"/>
        </w:rPr>
        <w:t xml:space="preserve"> zł;   przegląd sprzętu wysokościowego – 750,00 zł , demontaż pompy  sam. OSP Orliska – 1 845,00 zł ,  napełnienie butli tlenem – 1 347,84 zł,;</w:t>
      </w:r>
      <w:r w:rsidR="001B5DE4" w:rsidRPr="00E4103E">
        <w:t xml:space="preserve"> </w:t>
      </w:r>
      <w:r w:rsidR="001B5DE4" w:rsidRPr="00E4103E">
        <w:rPr>
          <w:sz w:val="24"/>
          <w:lang w:bidi="ar-SA"/>
        </w:rPr>
        <w:t>przegląd i legalizacja zest</w:t>
      </w:r>
      <w:r w:rsidR="00A40290" w:rsidRPr="00E4103E">
        <w:rPr>
          <w:sz w:val="24"/>
          <w:lang w:bidi="ar-SA"/>
        </w:rPr>
        <w:t xml:space="preserve">awu </w:t>
      </w:r>
      <w:r w:rsidR="001B5DE4" w:rsidRPr="00E4103E">
        <w:rPr>
          <w:sz w:val="24"/>
          <w:lang w:bidi="ar-SA"/>
        </w:rPr>
        <w:t xml:space="preserve"> napr</w:t>
      </w:r>
      <w:r w:rsidR="00A40290" w:rsidRPr="00E4103E">
        <w:rPr>
          <w:sz w:val="24"/>
          <w:lang w:bidi="ar-SA"/>
        </w:rPr>
        <w:t xml:space="preserve">awczy </w:t>
      </w:r>
      <w:r w:rsidR="001B5DE4" w:rsidRPr="00E4103E">
        <w:rPr>
          <w:sz w:val="24"/>
          <w:lang w:bidi="ar-SA"/>
        </w:rPr>
        <w:t xml:space="preserve">  OSP – 2 964,30 zł; </w:t>
      </w:r>
      <w:r w:rsidRPr="00E4103E">
        <w:rPr>
          <w:sz w:val="24"/>
          <w:lang w:bidi="ar-SA"/>
        </w:rPr>
        <w:t xml:space="preserve"> </w:t>
      </w:r>
      <w:r w:rsidR="001B5DE4" w:rsidRPr="00E4103E">
        <w:rPr>
          <w:sz w:val="24"/>
          <w:lang w:bidi="ar-SA"/>
        </w:rPr>
        <w:t>abonament systemu  e-remiza OSP Gorzyce</w:t>
      </w:r>
      <w:r w:rsidR="00A40290" w:rsidRPr="00E4103E">
        <w:rPr>
          <w:sz w:val="24"/>
          <w:lang w:bidi="ar-SA"/>
        </w:rPr>
        <w:t xml:space="preserve"> </w:t>
      </w:r>
      <w:r w:rsidR="001B5DE4" w:rsidRPr="00E4103E">
        <w:rPr>
          <w:sz w:val="24"/>
          <w:lang w:bidi="ar-SA"/>
        </w:rPr>
        <w:t xml:space="preserve">1 210,00 zł; </w:t>
      </w:r>
      <w:r w:rsidRPr="00E4103E">
        <w:rPr>
          <w:sz w:val="24"/>
          <w:lang w:bidi="ar-SA"/>
        </w:rPr>
        <w:t xml:space="preserve"> </w:t>
      </w:r>
      <w:r w:rsidR="00A40290" w:rsidRPr="00E4103E">
        <w:rPr>
          <w:sz w:val="24"/>
          <w:lang w:bidi="ar-SA"/>
        </w:rPr>
        <w:t xml:space="preserve"> </w:t>
      </w:r>
      <w:r w:rsidR="001B5DE4" w:rsidRPr="00E4103E">
        <w:rPr>
          <w:sz w:val="24"/>
          <w:lang w:bidi="ar-SA"/>
        </w:rPr>
        <w:t xml:space="preserve">w ramach </w:t>
      </w:r>
      <w:r w:rsidR="00A40290" w:rsidRPr="00E4103E">
        <w:rPr>
          <w:sz w:val="24"/>
          <w:lang w:bidi="ar-SA"/>
        </w:rPr>
        <w:t xml:space="preserve"> </w:t>
      </w:r>
      <w:r w:rsidR="001B5DE4" w:rsidRPr="00E4103E">
        <w:rPr>
          <w:sz w:val="24"/>
          <w:lang w:bidi="ar-SA"/>
        </w:rPr>
        <w:t xml:space="preserve">f. </w:t>
      </w:r>
      <w:proofErr w:type="spellStart"/>
      <w:r w:rsidR="001B5DE4" w:rsidRPr="00E4103E">
        <w:rPr>
          <w:sz w:val="24"/>
          <w:lang w:bidi="ar-SA"/>
        </w:rPr>
        <w:t>soł</w:t>
      </w:r>
      <w:proofErr w:type="spellEnd"/>
      <w:r w:rsidR="001B5DE4" w:rsidRPr="00E4103E">
        <w:rPr>
          <w:sz w:val="24"/>
          <w:lang w:bidi="ar-SA"/>
        </w:rPr>
        <w:t xml:space="preserve"> Furman  zadania „Remont schodów </w:t>
      </w:r>
      <w:r w:rsidR="001B5DE4" w:rsidRPr="00E4103E">
        <w:rPr>
          <w:sz w:val="24"/>
          <w:lang w:bidi="ar-SA"/>
        </w:rPr>
        <w:lastRenderedPageBreak/>
        <w:t xml:space="preserve">wejściowych do budynku remizy OSP Furmany, oraz wykonanie projektu podjazdu dla Osób niepełnosprawnych przy wejściu do remizy OSP Furmany” – 7 980,00 zł ; naprawa ubrania specjalnego 205,42 zł , kalendarz strażacki – 1230,00 zł;  przegląd zabudowy pojazdu </w:t>
      </w:r>
      <w:proofErr w:type="spellStart"/>
      <w:r w:rsidR="001B5DE4" w:rsidRPr="00E4103E">
        <w:rPr>
          <w:sz w:val="24"/>
          <w:lang w:bidi="ar-SA"/>
        </w:rPr>
        <w:t>poż</w:t>
      </w:r>
      <w:proofErr w:type="spellEnd"/>
      <w:r w:rsidR="001B5DE4" w:rsidRPr="00E4103E">
        <w:rPr>
          <w:sz w:val="24"/>
          <w:lang w:bidi="ar-SA"/>
        </w:rPr>
        <w:t xml:space="preserve"> OSP Trześń</w:t>
      </w:r>
      <w:r w:rsidR="00A40290" w:rsidRPr="00E4103E">
        <w:rPr>
          <w:sz w:val="24"/>
          <w:lang w:bidi="ar-SA"/>
        </w:rPr>
        <w:t xml:space="preserve"> </w:t>
      </w:r>
      <w:r w:rsidR="001B5DE4" w:rsidRPr="00E4103E">
        <w:rPr>
          <w:sz w:val="24"/>
          <w:lang w:bidi="ar-SA"/>
        </w:rPr>
        <w:t xml:space="preserve">3 690,00 zł; </w:t>
      </w:r>
      <w:r w:rsidR="001B5DE4" w:rsidRPr="00E4103E">
        <w:t xml:space="preserve"> </w:t>
      </w:r>
      <w:r w:rsidR="001B5DE4" w:rsidRPr="00E4103E">
        <w:rPr>
          <w:sz w:val="24"/>
          <w:lang w:bidi="ar-SA"/>
        </w:rPr>
        <w:t xml:space="preserve">sprawdzenie stanu </w:t>
      </w:r>
      <w:proofErr w:type="spellStart"/>
      <w:r w:rsidR="001B5DE4" w:rsidRPr="00E4103E">
        <w:rPr>
          <w:sz w:val="24"/>
          <w:lang w:bidi="ar-SA"/>
        </w:rPr>
        <w:t>tech</w:t>
      </w:r>
      <w:proofErr w:type="spellEnd"/>
      <w:r w:rsidR="001B5DE4" w:rsidRPr="00E4103E">
        <w:rPr>
          <w:sz w:val="24"/>
          <w:lang w:bidi="ar-SA"/>
        </w:rPr>
        <w:t xml:space="preserve"> przewodów kom 2 214,00 zł   i </w:t>
      </w:r>
      <w:proofErr w:type="spellStart"/>
      <w:r w:rsidRPr="00E4103E">
        <w:rPr>
          <w:sz w:val="24"/>
          <w:lang w:bidi="ar-SA"/>
        </w:rPr>
        <w:t>nne</w:t>
      </w:r>
      <w:proofErr w:type="spellEnd"/>
      <w:r w:rsidRPr="00E4103E">
        <w:rPr>
          <w:sz w:val="24"/>
          <w:lang w:bidi="ar-SA"/>
        </w:rPr>
        <w:t xml:space="preserve"> usługi – Razem  </w:t>
      </w:r>
      <w:r w:rsidR="001B5DE4" w:rsidRPr="00E4103E">
        <w:rPr>
          <w:sz w:val="24"/>
          <w:lang w:bidi="ar-SA"/>
        </w:rPr>
        <w:t>44 872,15</w:t>
      </w:r>
      <w:r w:rsidRPr="00E4103E">
        <w:rPr>
          <w:sz w:val="24"/>
          <w:lang w:bidi="ar-SA"/>
        </w:rPr>
        <w:t xml:space="preserve"> zł</w:t>
      </w:r>
    </w:p>
    <w:p w14:paraId="44E7C2A0" w14:textId="75CF4B57" w:rsidR="00287B5B" w:rsidRPr="00E4103E" w:rsidRDefault="00287B5B" w:rsidP="00A40290">
      <w:pPr>
        <w:pStyle w:val="Akapitzlist"/>
        <w:numPr>
          <w:ilvl w:val="0"/>
          <w:numId w:val="34"/>
        </w:numPr>
        <w:spacing w:line="360" w:lineRule="auto"/>
        <w:ind w:right="283"/>
      </w:pPr>
      <w:r w:rsidRPr="00E4103E">
        <w:t xml:space="preserve">zakup usług telekomunikacyjnych, Internet  – </w:t>
      </w:r>
      <w:r w:rsidR="001B5DE4" w:rsidRPr="00E4103E">
        <w:t>1 531,67</w:t>
      </w:r>
      <w:r w:rsidRPr="00E4103E">
        <w:t>zł,</w:t>
      </w:r>
    </w:p>
    <w:p w14:paraId="0A2242E1" w14:textId="5E1EE31E" w:rsidR="00287B5B" w:rsidRPr="00E4103E" w:rsidRDefault="00287B5B" w:rsidP="00A40290">
      <w:pPr>
        <w:pStyle w:val="Akapitzlist"/>
        <w:numPr>
          <w:ilvl w:val="0"/>
          <w:numId w:val="34"/>
        </w:numPr>
        <w:spacing w:line="360" w:lineRule="auto"/>
        <w:ind w:right="283"/>
      </w:pPr>
      <w:r w:rsidRPr="00E4103E">
        <w:t xml:space="preserve">koszty ubezpieczenia samochodów, członków OSP, opłaty ewidencyjne  - </w:t>
      </w:r>
      <w:r w:rsidR="001B5DE4" w:rsidRPr="00E4103E">
        <w:t>49 022,00</w:t>
      </w:r>
      <w:r w:rsidRPr="00E4103E">
        <w:t xml:space="preserve"> zł,</w:t>
      </w:r>
    </w:p>
    <w:p w14:paraId="55BA6D23" w14:textId="7B10FDFD" w:rsidR="008D2147" w:rsidRPr="00E4103E" w:rsidRDefault="008D2147" w:rsidP="00A40290">
      <w:pPr>
        <w:pStyle w:val="Akapitzlist"/>
        <w:numPr>
          <w:ilvl w:val="0"/>
          <w:numId w:val="34"/>
        </w:numPr>
        <w:spacing w:line="360" w:lineRule="auto"/>
        <w:ind w:right="283"/>
      </w:pPr>
      <w:r w:rsidRPr="00E4103E">
        <w:t xml:space="preserve">w ramach dotacji Obrona cywilna - ustawa z dnia 21 listopada 1967 r. o powszechnym obowiązku obrony Rzeczypospolitej Polskiej (Dz. U. z  2019 r. poz. 1541 z </w:t>
      </w:r>
      <w:proofErr w:type="spellStart"/>
      <w:r w:rsidRPr="00E4103E">
        <w:t>późn</w:t>
      </w:r>
      <w:proofErr w:type="spellEnd"/>
      <w:r w:rsidRPr="00E4103E">
        <w:t xml:space="preserve">. zm.), </w:t>
      </w:r>
      <w:proofErr w:type="spellStart"/>
      <w:r w:rsidRPr="00E4103E">
        <w:t>rozp</w:t>
      </w:r>
      <w:proofErr w:type="spellEnd"/>
      <w:r w:rsidRPr="00E4103E">
        <w:t xml:space="preserve">. RM z dnia 25 czerwca 2002 r. w sprawie szczegółowego zakresu działania Szefa Obrony Cywilnej Kraju, szefów obrony cywilnej województw, powiatów i gmin  (Dz.U. Nr 96, poz. 850) – 2 169,42 zł </w:t>
      </w:r>
    </w:p>
    <w:p w14:paraId="789C8881" w14:textId="77777777" w:rsidR="008D2147" w:rsidRPr="00E4103E" w:rsidRDefault="008D2147" w:rsidP="001B5DE4">
      <w:pPr>
        <w:spacing w:line="360" w:lineRule="auto"/>
        <w:ind w:left="426" w:right="283"/>
        <w:jc w:val="left"/>
        <w:rPr>
          <w:sz w:val="24"/>
          <w:lang w:bidi="ar-SA"/>
        </w:rPr>
      </w:pPr>
    </w:p>
    <w:p w14:paraId="5F6C618A" w14:textId="3E13AEC4" w:rsidR="00287B5B" w:rsidRPr="00E4103E" w:rsidRDefault="00287B5B" w:rsidP="00A40290">
      <w:pPr>
        <w:pStyle w:val="Akapitzlist"/>
        <w:numPr>
          <w:ilvl w:val="0"/>
          <w:numId w:val="34"/>
        </w:numPr>
        <w:spacing w:line="360" w:lineRule="auto"/>
        <w:ind w:right="283"/>
      </w:pPr>
      <w:r w:rsidRPr="00E4103E">
        <w:t xml:space="preserve">W ramach zarzadzania kryzysowego  </w:t>
      </w:r>
      <w:r w:rsidR="008D2147" w:rsidRPr="00E4103E">
        <w:t>65 775,18</w:t>
      </w:r>
      <w:r w:rsidRPr="00E4103E">
        <w:t xml:space="preserve"> zł :</w:t>
      </w:r>
    </w:p>
    <w:p w14:paraId="5BE6E6FD" w14:textId="77777777" w:rsidR="00287B5B" w:rsidRPr="00E4103E" w:rsidRDefault="00287B5B" w:rsidP="00A40290">
      <w:pPr>
        <w:spacing w:line="360" w:lineRule="auto"/>
        <w:ind w:left="1134" w:right="283" w:hanging="425"/>
        <w:jc w:val="left"/>
        <w:rPr>
          <w:sz w:val="24"/>
          <w:lang w:bidi="ar-SA"/>
        </w:rPr>
      </w:pPr>
      <w:r w:rsidRPr="00E4103E">
        <w:rPr>
          <w:sz w:val="24"/>
          <w:lang w:bidi="ar-SA"/>
        </w:rPr>
        <w:t xml:space="preserve">- artykuły  na posiedzenie GZZK  45,37  zł </w:t>
      </w:r>
    </w:p>
    <w:p w14:paraId="44385B6A" w14:textId="77777777" w:rsidR="00287B5B" w:rsidRPr="00E4103E" w:rsidRDefault="00287B5B" w:rsidP="00A40290">
      <w:pPr>
        <w:spacing w:line="360" w:lineRule="auto"/>
        <w:ind w:left="1134" w:right="283" w:hanging="425"/>
        <w:jc w:val="left"/>
        <w:rPr>
          <w:sz w:val="24"/>
          <w:lang w:bidi="ar-SA"/>
        </w:rPr>
      </w:pPr>
      <w:r w:rsidRPr="00E4103E">
        <w:rPr>
          <w:sz w:val="24"/>
          <w:lang w:bidi="ar-SA"/>
        </w:rPr>
        <w:t xml:space="preserve">- </w:t>
      </w:r>
      <w:proofErr w:type="spellStart"/>
      <w:r w:rsidRPr="00E4103E">
        <w:rPr>
          <w:sz w:val="24"/>
          <w:lang w:bidi="ar-SA"/>
        </w:rPr>
        <w:t>Vircon</w:t>
      </w:r>
      <w:proofErr w:type="spellEnd"/>
      <w:r w:rsidRPr="00E4103E">
        <w:rPr>
          <w:sz w:val="24"/>
          <w:lang w:bidi="ar-SA"/>
        </w:rPr>
        <w:t xml:space="preserve"> środek do zwalczania pomoru świń</w:t>
      </w:r>
      <w:r w:rsidRPr="00E4103E">
        <w:rPr>
          <w:sz w:val="24"/>
          <w:lang w:bidi="ar-SA"/>
        </w:rPr>
        <w:tab/>
        <w:t xml:space="preserve">150,00 zł </w:t>
      </w:r>
    </w:p>
    <w:p w14:paraId="4117D3BD" w14:textId="13D64E99" w:rsidR="00287B5B" w:rsidRPr="00E4103E" w:rsidRDefault="00287B5B" w:rsidP="00A40290">
      <w:pPr>
        <w:spacing w:line="360" w:lineRule="auto"/>
        <w:ind w:left="851" w:right="283" w:hanging="142"/>
        <w:jc w:val="left"/>
        <w:rPr>
          <w:sz w:val="24"/>
          <w:lang w:bidi="ar-SA"/>
        </w:rPr>
      </w:pPr>
      <w:r w:rsidRPr="00E4103E">
        <w:rPr>
          <w:sz w:val="24"/>
          <w:lang w:bidi="ar-SA"/>
        </w:rPr>
        <w:t>- zakup masek medycznych, rękawiczek, okularów, kombinezonów, środków odkażających itp. zakup generatorów ozonu- urządzeń do dezynfekcji i odkażania pomieszczeń</w:t>
      </w:r>
      <w:r w:rsidR="008D2147" w:rsidRPr="00E4103E">
        <w:rPr>
          <w:sz w:val="24"/>
          <w:lang w:bidi="ar-SA"/>
        </w:rPr>
        <w:t xml:space="preserve">, kombinezony </w:t>
      </w:r>
      <w:proofErr w:type="spellStart"/>
      <w:r w:rsidR="008D2147" w:rsidRPr="00E4103E">
        <w:rPr>
          <w:sz w:val="24"/>
          <w:lang w:bidi="ar-SA"/>
        </w:rPr>
        <w:t>protec</w:t>
      </w:r>
      <w:proofErr w:type="spellEnd"/>
      <w:r w:rsidR="008D2147" w:rsidRPr="00E4103E">
        <w:rPr>
          <w:sz w:val="24"/>
          <w:lang w:bidi="ar-SA"/>
        </w:rPr>
        <w:t xml:space="preserve"> </w:t>
      </w:r>
      <w:proofErr w:type="spellStart"/>
      <w:r w:rsidR="008D2147" w:rsidRPr="00E4103E">
        <w:rPr>
          <w:sz w:val="24"/>
          <w:lang w:bidi="ar-SA"/>
        </w:rPr>
        <w:t>classic</w:t>
      </w:r>
      <w:proofErr w:type="spellEnd"/>
      <w:r w:rsidR="008D2147" w:rsidRPr="00E4103E">
        <w:rPr>
          <w:sz w:val="24"/>
          <w:lang w:bidi="ar-SA"/>
        </w:rPr>
        <w:t>, kombinezony ochronne,</w:t>
      </w:r>
      <w:r w:rsidR="00A40290" w:rsidRPr="00E4103E">
        <w:rPr>
          <w:sz w:val="24"/>
          <w:lang w:bidi="ar-SA"/>
        </w:rPr>
        <w:t xml:space="preserve"> </w:t>
      </w:r>
      <w:r w:rsidR="008D2147" w:rsidRPr="00E4103E">
        <w:rPr>
          <w:sz w:val="24"/>
          <w:lang w:bidi="ar-SA"/>
        </w:rPr>
        <w:t>maseczki ffp3</w:t>
      </w:r>
      <w:r w:rsidRPr="00E4103E">
        <w:rPr>
          <w:sz w:val="24"/>
          <w:lang w:bidi="ar-SA"/>
        </w:rPr>
        <w:t xml:space="preserve">. Ozonatory zostają wykorzystane w budynkach szkół, przedszkoli, użyteczności publicznej oraz samochodach pożarniczych itp. w ramach zagrożenia epidemiologicznego wynikającego z rozprzestrzenianiem się epidemii </w:t>
      </w:r>
      <w:proofErr w:type="spellStart"/>
      <w:r w:rsidRPr="00E4103E">
        <w:rPr>
          <w:sz w:val="24"/>
          <w:lang w:bidi="ar-SA"/>
        </w:rPr>
        <w:t>koronowirusa</w:t>
      </w:r>
      <w:proofErr w:type="spellEnd"/>
      <w:r w:rsidRPr="00E4103E">
        <w:rPr>
          <w:sz w:val="24"/>
          <w:lang w:bidi="ar-SA"/>
        </w:rPr>
        <w:t xml:space="preserve"> COVID-19 (SARS CoV-2) </w:t>
      </w:r>
      <w:r w:rsidR="008D2147" w:rsidRPr="00E4103E">
        <w:rPr>
          <w:sz w:val="24"/>
          <w:lang w:bidi="ar-SA"/>
        </w:rPr>
        <w:t>–</w:t>
      </w:r>
      <w:r w:rsidRPr="00E4103E">
        <w:rPr>
          <w:sz w:val="24"/>
          <w:lang w:bidi="ar-SA"/>
        </w:rPr>
        <w:t xml:space="preserve"> </w:t>
      </w:r>
      <w:r w:rsidR="008D2147" w:rsidRPr="00E4103E">
        <w:rPr>
          <w:sz w:val="24"/>
          <w:lang w:bidi="ar-SA"/>
        </w:rPr>
        <w:t>65 395,30</w:t>
      </w:r>
      <w:r w:rsidRPr="00E4103E">
        <w:rPr>
          <w:sz w:val="24"/>
          <w:lang w:bidi="ar-SA"/>
        </w:rPr>
        <w:t xml:space="preserve"> zł </w:t>
      </w:r>
    </w:p>
    <w:p w14:paraId="4A22D885" w14:textId="752B719D" w:rsidR="00287B5B" w:rsidRPr="00E4103E" w:rsidRDefault="00287B5B" w:rsidP="00A40290">
      <w:pPr>
        <w:spacing w:line="360" w:lineRule="auto"/>
        <w:ind w:left="1134" w:right="283" w:hanging="425"/>
        <w:jc w:val="left"/>
        <w:rPr>
          <w:sz w:val="24"/>
          <w:lang w:bidi="ar-SA"/>
        </w:rPr>
      </w:pPr>
      <w:r w:rsidRPr="00E4103E">
        <w:rPr>
          <w:sz w:val="24"/>
          <w:lang w:bidi="ar-SA"/>
        </w:rPr>
        <w:t xml:space="preserve">- koszty transportu – </w:t>
      </w:r>
      <w:r w:rsidR="008D2147" w:rsidRPr="00E4103E">
        <w:rPr>
          <w:sz w:val="24"/>
          <w:lang w:bidi="ar-SA"/>
        </w:rPr>
        <w:t>184,51</w:t>
      </w:r>
      <w:r w:rsidRPr="00E4103E">
        <w:rPr>
          <w:sz w:val="24"/>
          <w:lang w:bidi="ar-SA"/>
        </w:rPr>
        <w:t xml:space="preserve"> zł </w:t>
      </w:r>
    </w:p>
    <w:p w14:paraId="35D93E82" w14:textId="77777777" w:rsidR="00287B5B" w:rsidRPr="00E4103E" w:rsidRDefault="00287B5B" w:rsidP="00287B5B">
      <w:pPr>
        <w:spacing w:line="360" w:lineRule="auto"/>
        <w:ind w:left="426" w:right="283"/>
        <w:jc w:val="left"/>
        <w:rPr>
          <w:sz w:val="24"/>
          <w:lang w:bidi="ar-SA"/>
        </w:rPr>
      </w:pPr>
    </w:p>
    <w:p w14:paraId="6A3FD30C" w14:textId="121DD98E" w:rsidR="00287B5B" w:rsidRPr="00E4103E" w:rsidRDefault="00287B5B" w:rsidP="00E57BEB">
      <w:pPr>
        <w:pStyle w:val="Akapitzlist"/>
        <w:numPr>
          <w:ilvl w:val="0"/>
          <w:numId w:val="15"/>
        </w:numPr>
        <w:spacing w:line="360" w:lineRule="auto"/>
        <w:ind w:right="283"/>
        <w:rPr>
          <w:b/>
          <w:i/>
          <w:u w:val="single"/>
        </w:rPr>
      </w:pPr>
      <w:r w:rsidRPr="00E4103E">
        <w:rPr>
          <w:b/>
          <w:i/>
          <w:u w:val="single"/>
        </w:rPr>
        <w:t xml:space="preserve">wydatki majątkowe  </w:t>
      </w:r>
      <w:r w:rsidR="008D2147" w:rsidRPr="00E4103E">
        <w:rPr>
          <w:b/>
          <w:i/>
          <w:u w:val="single"/>
        </w:rPr>
        <w:t>751 040,49</w:t>
      </w:r>
      <w:r w:rsidRPr="00E4103E">
        <w:rPr>
          <w:b/>
          <w:i/>
          <w:u w:val="single"/>
        </w:rPr>
        <w:t xml:space="preserve"> zł</w:t>
      </w:r>
    </w:p>
    <w:p w14:paraId="4A1B3DC7" w14:textId="77777777" w:rsidR="00E57BEB" w:rsidRPr="00E4103E" w:rsidRDefault="00E57BEB" w:rsidP="00E57BEB">
      <w:pPr>
        <w:pStyle w:val="Akapitzlist"/>
        <w:spacing w:line="360" w:lineRule="auto"/>
        <w:ind w:right="283"/>
        <w:rPr>
          <w:b/>
          <w:i/>
          <w:u w:val="single"/>
        </w:rPr>
      </w:pPr>
    </w:p>
    <w:p w14:paraId="2D905AB0" w14:textId="7F11D36D" w:rsidR="00287B5B" w:rsidRPr="00E4103E" w:rsidRDefault="00287B5B" w:rsidP="00E57BEB">
      <w:pPr>
        <w:pStyle w:val="Akapitzlist"/>
        <w:numPr>
          <w:ilvl w:val="0"/>
          <w:numId w:val="35"/>
        </w:numPr>
        <w:spacing w:line="360" w:lineRule="auto"/>
        <w:ind w:left="709" w:right="283"/>
        <w:rPr>
          <w:u w:val="single"/>
        </w:rPr>
      </w:pPr>
      <w:r w:rsidRPr="00E4103E">
        <w:t>-  f. sołecki wykonanie dojazdu do budynku OSP Furmany</w:t>
      </w:r>
      <w:r w:rsidR="00A40290" w:rsidRPr="00E4103E">
        <w:t xml:space="preserve"> </w:t>
      </w:r>
      <w:r w:rsidRPr="00E4103E">
        <w:t xml:space="preserve">25.100,00 zł </w:t>
      </w:r>
    </w:p>
    <w:p w14:paraId="15F3D7EC" w14:textId="2B6208C5" w:rsidR="00287B5B" w:rsidRPr="00E4103E" w:rsidRDefault="00287B5B" w:rsidP="00E57BEB">
      <w:pPr>
        <w:pStyle w:val="Akapitzlist"/>
        <w:numPr>
          <w:ilvl w:val="0"/>
          <w:numId w:val="35"/>
        </w:numPr>
        <w:spacing w:line="360" w:lineRule="auto"/>
        <w:ind w:left="709" w:right="283"/>
      </w:pPr>
      <w:r w:rsidRPr="00E4103E">
        <w:t xml:space="preserve">- dokumentacja projektowa </w:t>
      </w:r>
      <w:r w:rsidR="00E31660" w:rsidRPr="00E4103E">
        <w:t xml:space="preserve">, nadzór , </w:t>
      </w:r>
      <w:r w:rsidRPr="00E4103E">
        <w:t>rozbudowa remizy OSP Sokolniki</w:t>
      </w:r>
      <w:r w:rsidR="00A40290" w:rsidRPr="00E4103E">
        <w:t xml:space="preserve"> </w:t>
      </w:r>
      <w:r w:rsidR="00E31660" w:rsidRPr="00E4103E">
        <w:t>336 440,95</w:t>
      </w:r>
      <w:r w:rsidRPr="00E4103E">
        <w:t>zł</w:t>
      </w:r>
    </w:p>
    <w:p w14:paraId="54018D22" w14:textId="1F6EEEB4" w:rsidR="0030717B" w:rsidRPr="00E4103E" w:rsidRDefault="0030717B" w:rsidP="00E57BEB">
      <w:pPr>
        <w:pStyle w:val="Akapitzlist"/>
        <w:numPr>
          <w:ilvl w:val="0"/>
          <w:numId w:val="35"/>
        </w:numPr>
        <w:spacing w:line="360" w:lineRule="auto"/>
        <w:ind w:left="709" w:right="283"/>
      </w:pPr>
      <w:r w:rsidRPr="00E4103E">
        <w:t>- Dotacja celowa z budżetu gminy  dla OSP Sokolniki  na dofinansowanie kosztów inwestycji i zakupów inwestycyjnych  -dotacja dla OSP</w:t>
      </w:r>
    </w:p>
    <w:p w14:paraId="5A903A7A" w14:textId="4D1EC5FA" w:rsidR="0030717B" w:rsidRPr="00E4103E" w:rsidRDefault="0030717B" w:rsidP="0030717B">
      <w:pPr>
        <w:spacing w:line="360" w:lineRule="auto"/>
        <w:ind w:left="426" w:right="283"/>
        <w:rPr>
          <w:sz w:val="24"/>
          <w:lang w:bidi="ar-SA"/>
        </w:rPr>
      </w:pPr>
      <w:r w:rsidRPr="00E4103E">
        <w:rPr>
          <w:sz w:val="24"/>
          <w:lang w:bidi="ar-SA"/>
        </w:rPr>
        <w:t>Paragraf 6237 – 249 837,94</w:t>
      </w:r>
      <w:r w:rsidR="00E57BEB" w:rsidRPr="00E4103E">
        <w:rPr>
          <w:sz w:val="24"/>
          <w:lang w:bidi="ar-SA"/>
        </w:rPr>
        <w:t xml:space="preserve"> zł </w:t>
      </w:r>
    </w:p>
    <w:p w14:paraId="6A202E17" w14:textId="72429AD9" w:rsidR="0030717B" w:rsidRPr="00E4103E" w:rsidRDefault="0030717B" w:rsidP="0030717B">
      <w:pPr>
        <w:spacing w:line="360" w:lineRule="auto"/>
        <w:ind w:left="426" w:right="283"/>
        <w:rPr>
          <w:sz w:val="24"/>
          <w:lang w:bidi="ar-SA"/>
        </w:rPr>
      </w:pPr>
      <w:r w:rsidRPr="00E4103E">
        <w:rPr>
          <w:sz w:val="24"/>
          <w:lang w:bidi="ar-SA"/>
        </w:rPr>
        <w:t>Paragraf 6239 – 139 662,06</w:t>
      </w:r>
      <w:r w:rsidR="00E57BEB" w:rsidRPr="00E4103E">
        <w:rPr>
          <w:sz w:val="24"/>
          <w:lang w:bidi="ar-SA"/>
        </w:rPr>
        <w:t xml:space="preserve"> zł </w:t>
      </w:r>
    </w:p>
    <w:p w14:paraId="6F95050A" w14:textId="7D8D86E5" w:rsidR="0030717B" w:rsidRPr="00E4103E" w:rsidRDefault="0030717B" w:rsidP="0030717B">
      <w:pPr>
        <w:spacing w:line="360" w:lineRule="auto"/>
        <w:ind w:left="426" w:right="283"/>
        <w:rPr>
          <w:b/>
          <w:bCs/>
          <w:sz w:val="24"/>
          <w:lang w:bidi="ar-SA"/>
        </w:rPr>
      </w:pPr>
      <w:r w:rsidRPr="00E4103E">
        <w:rPr>
          <w:b/>
          <w:bCs/>
          <w:sz w:val="24"/>
          <w:lang w:bidi="ar-SA"/>
        </w:rPr>
        <w:t xml:space="preserve">Razem </w:t>
      </w:r>
      <w:r w:rsidR="00E57BEB" w:rsidRPr="00E4103E">
        <w:rPr>
          <w:b/>
          <w:bCs/>
          <w:sz w:val="24"/>
          <w:lang w:bidi="ar-SA"/>
        </w:rPr>
        <w:t xml:space="preserve"> dotacja  w wysokości </w:t>
      </w:r>
      <w:r w:rsidRPr="00E4103E">
        <w:rPr>
          <w:b/>
          <w:bCs/>
          <w:sz w:val="24"/>
          <w:lang w:bidi="ar-SA"/>
        </w:rPr>
        <w:t xml:space="preserve">389 500,00 zł </w:t>
      </w:r>
    </w:p>
    <w:p w14:paraId="2FE0F4FE" w14:textId="06BDFAB0" w:rsidR="0030717B" w:rsidRPr="00E4103E" w:rsidRDefault="00E57BEB" w:rsidP="0030717B">
      <w:pPr>
        <w:spacing w:line="360" w:lineRule="auto"/>
        <w:ind w:left="426" w:right="283"/>
        <w:rPr>
          <w:sz w:val="24"/>
          <w:lang w:bidi="ar-SA"/>
        </w:rPr>
      </w:pPr>
      <w:r w:rsidRPr="00E4103E">
        <w:rPr>
          <w:sz w:val="24"/>
          <w:lang w:bidi="ar-SA"/>
        </w:rPr>
        <w:t>Z</w:t>
      </w:r>
      <w:r w:rsidR="0030717B" w:rsidRPr="00E4103E">
        <w:rPr>
          <w:sz w:val="24"/>
          <w:lang w:bidi="ar-SA"/>
        </w:rPr>
        <w:t>adani</w:t>
      </w:r>
      <w:r w:rsidR="000A060C" w:rsidRPr="00E4103E">
        <w:rPr>
          <w:sz w:val="24"/>
          <w:lang w:bidi="ar-SA"/>
        </w:rPr>
        <w:t>e</w:t>
      </w:r>
      <w:r w:rsidR="0030717B" w:rsidRPr="00E4103E">
        <w:rPr>
          <w:sz w:val="24"/>
          <w:lang w:bidi="ar-SA"/>
        </w:rPr>
        <w:t xml:space="preserve"> </w:t>
      </w:r>
      <w:r w:rsidRPr="00E4103E">
        <w:rPr>
          <w:sz w:val="24"/>
          <w:lang w:bidi="ar-SA"/>
        </w:rPr>
        <w:t>„</w:t>
      </w:r>
      <w:r w:rsidR="0030717B" w:rsidRPr="00E4103E">
        <w:rPr>
          <w:sz w:val="24"/>
          <w:lang w:bidi="ar-SA"/>
        </w:rPr>
        <w:t>zakup i dostawa średniego samochodu ratowniczo-gaśniczego z wyposażeniem  dla jednostki Ochotniczej</w:t>
      </w:r>
      <w:r w:rsidR="000A060C" w:rsidRPr="00E4103E">
        <w:rPr>
          <w:sz w:val="24"/>
          <w:lang w:bidi="ar-SA"/>
        </w:rPr>
        <w:t xml:space="preserve"> Straży Pożarnej w Sokolnikach „</w:t>
      </w:r>
    </w:p>
    <w:p w14:paraId="19426C51" w14:textId="4F229DB5" w:rsidR="0030717B" w:rsidRPr="00E4103E" w:rsidRDefault="0030717B" w:rsidP="0030717B">
      <w:pPr>
        <w:spacing w:line="360" w:lineRule="auto"/>
        <w:ind w:left="426" w:right="283"/>
        <w:rPr>
          <w:sz w:val="24"/>
          <w:lang w:bidi="ar-SA"/>
        </w:rPr>
      </w:pPr>
      <w:r w:rsidRPr="00E4103E">
        <w:rPr>
          <w:sz w:val="24"/>
          <w:lang w:bidi="ar-SA"/>
        </w:rPr>
        <w:lastRenderedPageBreak/>
        <w:t>Jednostka Ochotniczej Straży Pożarnej w Sokolnikach uzyskała  dodatkowe  wsparcie finansowe</w:t>
      </w:r>
      <w:r w:rsidR="00E57BEB" w:rsidRPr="00E4103E">
        <w:rPr>
          <w:sz w:val="24"/>
          <w:lang w:bidi="ar-SA"/>
        </w:rPr>
        <w:t xml:space="preserve"> do wyżej wymienionego samochodu  od</w:t>
      </w:r>
      <w:r w:rsidRPr="00E4103E">
        <w:rPr>
          <w:sz w:val="24"/>
          <w:lang w:bidi="ar-SA"/>
        </w:rPr>
        <w:t>:</w:t>
      </w:r>
    </w:p>
    <w:p w14:paraId="24421262" w14:textId="0873AA38" w:rsidR="0030717B" w:rsidRPr="00E4103E" w:rsidRDefault="00E57BEB" w:rsidP="0030717B">
      <w:pPr>
        <w:spacing w:line="360" w:lineRule="auto"/>
        <w:ind w:left="426" w:right="283"/>
        <w:rPr>
          <w:sz w:val="24"/>
          <w:lang w:bidi="ar-SA"/>
        </w:rPr>
      </w:pPr>
      <w:r w:rsidRPr="00E4103E">
        <w:rPr>
          <w:sz w:val="24"/>
          <w:lang w:bidi="ar-SA"/>
        </w:rPr>
        <w:t>-</w:t>
      </w:r>
      <w:r w:rsidR="0030717B" w:rsidRPr="00E4103E">
        <w:rPr>
          <w:sz w:val="24"/>
          <w:lang w:bidi="ar-SA"/>
        </w:rPr>
        <w:t>Komendanta Głównego Państwowej Straży Pożarnej:</w:t>
      </w:r>
    </w:p>
    <w:p w14:paraId="15C7F180" w14:textId="6EF2E38A" w:rsidR="0030717B" w:rsidRPr="00E4103E" w:rsidRDefault="0030717B" w:rsidP="0030717B">
      <w:pPr>
        <w:spacing w:line="360" w:lineRule="auto"/>
        <w:ind w:left="426" w:right="283"/>
        <w:rPr>
          <w:sz w:val="24"/>
          <w:lang w:bidi="ar-SA"/>
        </w:rPr>
      </w:pPr>
      <w:r w:rsidRPr="00E4103E">
        <w:rPr>
          <w:sz w:val="24"/>
          <w:lang w:bidi="ar-SA"/>
        </w:rPr>
        <w:t>-</w:t>
      </w:r>
      <w:r w:rsidR="00E57BEB" w:rsidRPr="00E4103E">
        <w:rPr>
          <w:sz w:val="24"/>
          <w:lang w:bidi="ar-SA"/>
        </w:rPr>
        <w:t xml:space="preserve"> </w:t>
      </w:r>
      <w:r w:rsidRPr="00E4103E">
        <w:rPr>
          <w:sz w:val="24"/>
          <w:lang w:bidi="ar-SA"/>
        </w:rPr>
        <w:t xml:space="preserve">Krajowego Systemu Ratowniczo-Gaśniczego </w:t>
      </w:r>
    </w:p>
    <w:p w14:paraId="3288824F" w14:textId="74F87CC7" w:rsidR="0030717B" w:rsidRPr="00E4103E" w:rsidRDefault="0030717B" w:rsidP="0030717B">
      <w:pPr>
        <w:spacing w:line="360" w:lineRule="auto"/>
        <w:ind w:left="426" w:right="283"/>
        <w:rPr>
          <w:sz w:val="24"/>
          <w:lang w:bidi="ar-SA"/>
        </w:rPr>
      </w:pPr>
      <w:r w:rsidRPr="00E4103E">
        <w:rPr>
          <w:sz w:val="24"/>
          <w:lang w:bidi="ar-SA"/>
        </w:rPr>
        <w:t>- ze środków pochodzących z wpływów uzyskanych ze składek z tytułu obowiązkowego ubezpieczenia od ognia, przekazywanych przez zakłady ubezpieczeń na podstawie art. 38 ust.1 ustawy z dnia 24 sierpnia 1991 r. o ochronie przeciwpożarowej.</w:t>
      </w:r>
    </w:p>
    <w:p w14:paraId="46AF453C" w14:textId="3D792115" w:rsidR="00287B5B" w:rsidRPr="00E4103E" w:rsidRDefault="00E57BEB" w:rsidP="0030717B">
      <w:pPr>
        <w:spacing w:line="360" w:lineRule="auto"/>
        <w:ind w:left="426" w:right="283"/>
        <w:rPr>
          <w:sz w:val="24"/>
          <w:lang w:bidi="ar-SA"/>
        </w:rPr>
      </w:pPr>
      <w:r w:rsidRPr="00E4103E">
        <w:rPr>
          <w:sz w:val="24"/>
          <w:lang w:bidi="ar-SA"/>
        </w:rPr>
        <w:t xml:space="preserve">- </w:t>
      </w:r>
      <w:r w:rsidR="0030717B" w:rsidRPr="00E4103E">
        <w:rPr>
          <w:sz w:val="24"/>
          <w:lang w:bidi="ar-SA"/>
        </w:rPr>
        <w:t xml:space="preserve">z pozostałych środków publicznych (NFOŚiGW i </w:t>
      </w:r>
      <w:proofErr w:type="spellStart"/>
      <w:r w:rsidR="0030717B" w:rsidRPr="00E4103E">
        <w:rPr>
          <w:sz w:val="24"/>
          <w:lang w:bidi="ar-SA"/>
        </w:rPr>
        <w:t>WFOŚiGW</w:t>
      </w:r>
      <w:proofErr w:type="spellEnd"/>
    </w:p>
    <w:p w14:paraId="14367EFB" w14:textId="09B22845" w:rsidR="0030717B" w:rsidRPr="00E4103E" w:rsidRDefault="0030717B" w:rsidP="0030717B">
      <w:pPr>
        <w:spacing w:line="360" w:lineRule="auto"/>
        <w:ind w:left="426" w:right="283"/>
        <w:rPr>
          <w:sz w:val="24"/>
          <w:lang w:bidi="ar-SA"/>
        </w:rPr>
      </w:pPr>
    </w:p>
    <w:p w14:paraId="4CFFFA18" w14:textId="7FD6F50A" w:rsidR="00287B5B" w:rsidRPr="00E4103E" w:rsidRDefault="00287B5B" w:rsidP="00287B5B">
      <w:pPr>
        <w:spacing w:line="360" w:lineRule="auto"/>
        <w:ind w:left="426" w:right="283"/>
        <w:rPr>
          <w:b/>
          <w:sz w:val="24"/>
          <w:u w:val="single"/>
          <w:lang w:bidi="ar-SA"/>
        </w:rPr>
      </w:pPr>
      <w:r w:rsidRPr="00E4103E">
        <w:rPr>
          <w:b/>
          <w:sz w:val="24"/>
          <w:u w:val="single"/>
          <w:lang w:bidi="ar-SA"/>
        </w:rPr>
        <w:t>Dział 757   Obsługa długu publicznego</w:t>
      </w:r>
      <w:r w:rsidRPr="00E4103E">
        <w:rPr>
          <w:sz w:val="24"/>
          <w:u w:val="single"/>
          <w:lang w:bidi="ar-SA"/>
        </w:rPr>
        <w:t xml:space="preserve"> </w:t>
      </w:r>
      <w:r w:rsidR="00F43FC3" w:rsidRPr="00E4103E">
        <w:rPr>
          <w:b/>
          <w:sz w:val="24"/>
          <w:u w:val="single"/>
          <w:lang w:bidi="ar-SA"/>
        </w:rPr>
        <w:t>260 810,49</w:t>
      </w:r>
      <w:r w:rsidRPr="00E4103E">
        <w:rPr>
          <w:b/>
          <w:sz w:val="24"/>
          <w:u w:val="single"/>
          <w:lang w:bidi="ar-SA"/>
        </w:rPr>
        <w:t xml:space="preserve"> zł </w:t>
      </w:r>
    </w:p>
    <w:p w14:paraId="132A48C2" w14:textId="77777777" w:rsidR="00287B5B" w:rsidRPr="00E4103E" w:rsidRDefault="00287B5B" w:rsidP="00287B5B">
      <w:pPr>
        <w:spacing w:line="360" w:lineRule="auto"/>
        <w:ind w:left="426" w:right="283"/>
        <w:rPr>
          <w:sz w:val="24"/>
          <w:u w:val="single"/>
          <w:lang w:bidi="ar-SA"/>
        </w:rPr>
      </w:pPr>
    </w:p>
    <w:p w14:paraId="5835EC61" w14:textId="00E90975" w:rsidR="00287B5B" w:rsidRPr="00E4103E" w:rsidRDefault="00287B5B" w:rsidP="00287B5B">
      <w:pPr>
        <w:spacing w:line="360" w:lineRule="auto"/>
        <w:ind w:left="426" w:right="283"/>
        <w:rPr>
          <w:b/>
          <w:sz w:val="24"/>
          <w:lang w:bidi="ar-SA"/>
        </w:rPr>
      </w:pPr>
      <w:r w:rsidRPr="00E4103E">
        <w:rPr>
          <w:b/>
          <w:sz w:val="24"/>
          <w:lang w:bidi="ar-SA"/>
        </w:rPr>
        <w:t>a)</w:t>
      </w:r>
      <w:r w:rsidRPr="00E4103E">
        <w:rPr>
          <w:sz w:val="24"/>
          <w:lang w:bidi="ar-SA"/>
        </w:rPr>
        <w:t xml:space="preserve"> </w:t>
      </w:r>
      <w:r w:rsidRPr="00E4103E">
        <w:rPr>
          <w:b/>
          <w:sz w:val="24"/>
          <w:lang w:bidi="ar-SA"/>
        </w:rPr>
        <w:t xml:space="preserve">wydatki bieżące  </w:t>
      </w:r>
      <w:r w:rsidR="00F43FC3" w:rsidRPr="00E4103E">
        <w:rPr>
          <w:b/>
          <w:sz w:val="24"/>
          <w:lang w:bidi="ar-SA"/>
        </w:rPr>
        <w:t>260 810,49</w:t>
      </w:r>
      <w:r w:rsidRPr="00E4103E">
        <w:rPr>
          <w:sz w:val="24"/>
          <w:lang w:bidi="ar-SA"/>
        </w:rPr>
        <w:t xml:space="preserve"> </w:t>
      </w:r>
      <w:r w:rsidRPr="00E4103E">
        <w:rPr>
          <w:b/>
          <w:sz w:val="24"/>
          <w:lang w:bidi="ar-SA"/>
        </w:rPr>
        <w:t xml:space="preserve">zł. </w:t>
      </w:r>
    </w:p>
    <w:p w14:paraId="27BA1E08" w14:textId="1520465A" w:rsidR="00287B5B" w:rsidRPr="00E4103E" w:rsidRDefault="00287B5B" w:rsidP="00287B5B">
      <w:pPr>
        <w:spacing w:line="360" w:lineRule="auto"/>
        <w:ind w:left="426" w:right="283"/>
        <w:rPr>
          <w:sz w:val="24"/>
          <w:lang w:bidi="ar-SA"/>
        </w:rPr>
      </w:pPr>
      <w:r w:rsidRPr="00E4103E">
        <w:rPr>
          <w:sz w:val="24"/>
          <w:lang w:bidi="ar-SA"/>
        </w:rPr>
        <w:t xml:space="preserve">- koszty obsługi kredytów i pożyczek ( odsetki ) w kwocie  </w:t>
      </w:r>
      <w:r w:rsidR="00F43FC3" w:rsidRPr="00E4103E">
        <w:rPr>
          <w:sz w:val="24"/>
          <w:lang w:bidi="ar-SA"/>
        </w:rPr>
        <w:t>260 810,49</w:t>
      </w:r>
      <w:r w:rsidRPr="00E4103E">
        <w:rPr>
          <w:sz w:val="24"/>
          <w:lang w:bidi="ar-SA"/>
        </w:rPr>
        <w:t xml:space="preserve"> zł .</w:t>
      </w:r>
    </w:p>
    <w:p w14:paraId="2A1ED5C0" w14:textId="77777777" w:rsidR="00287B5B" w:rsidRPr="00E4103E" w:rsidRDefault="00287B5B" w:rsidP="00287B5B">
      <w:pPr>
        <w:spacing w:line="360" w:lineRule="auto"/>
        <w:ind w:left="426" w:right="283"/>
        <w:rPr>
          <w:sz w:val="24"/>
          <w:lang w:bidi="ar-SA"/>
        </w:rPr>
      </w:pPr>
    </w:p>
    <w:p w14:paraId="7BFAED1B" w14:textId="55CDF240" w:rsidR="00287B5B" w:rsidRPr="00E4103E" w:rsidRDefault="00287B5B" w:rsidP="00287B5B">
      <w:pPr>
        <w:spacing w:line="360" w:lineRule="auto"/>
        <w:ind w:left="426" w:right="283"/>
        <w:outlineLvl w:val="0"/>
        <w:rPr>
          <w:b/>
          <w:sz w:val="24"/>
          <w:u w:val="single"/>
          <w:lang w:bidi="ar-SA"/>
        </w:rPr>
      </w:pPr>
      <w:r w:rsidRPr="00E4103E">
        <w:rPr>
          <w:b/>
          <w:sz w:val="24"/>
          <w:u w:val="single"/>
          <w:lang w:bidi="ar-SA"/>
        </w:rPr>
        <w:t xml:space="preserve">Dział 758  Różne rozliczenia </w:t>
      </w:r>
      <w:r w:rsidR="0042602F" w:rsidRPr="00E4103E">
        <w:rPr>
          <w:b/>
          <w:sz w:val="24"/>
          <w:u w:val="single"/>
          <w:lang w:bidi="ar-SA"/>
        </w:rPr>
        <w:t>9 286,50</w:t>
      </w:r>
      <w:r w:rsidRPr="00E4103E">
        <w:rPr>
          <w:b/>
          <w:sz w:val="24"/>
          <w:u w:val="single"/>
          <w:lang w:bidi="ar-SA"/>
        </w:rPr>
        <w:t xml:space="preserve"> zł</w:t>
      </w:r>
    </w:p>
    <w:p w14:paraId="64671426" w14:textId="77777777" w:rsidR="00287B5B" w:rsidRPr="00E4103E" w:rsidRDefault="00287B5B" w:rsidP="00287B5B">
      <w:pPr>
        <w:spacing w:line="360" w:lineRule="auto"/>
        <w:ind w:left="426" w:right="283"/>
        <w:outlineLvl w:val="0"/>
        <w:rPr>
          <w:b/>
          <w:sz w:val="24"/>
          <w:u w:val="single"/>
          <w:lang w:bidi="ar-SA"/>
        </w:rPr>
      </w:pPr>
    </w:p>
    <w:p w14:paraId="617CF302" w14:textId="0C7AAEED" w:rsidR="00287B5B" w:rsidRPr="00E4103E" w:rsidRDefault="00287B5B" w:rsidP="00E57BEB">
      <w:pPr>
        <w:numPr>
          <w:ilvl w:val="0"/>
          <w:numId w:val="14"/>
        </w:numPr>
        <w:spacing w:line="360" w:lineRule="auto"/>
        <w:ind w:left="709" w:right="283"/>
        <w:outlineLvl w:val="0"/>
        <w:rPr>
          <w:b/>
          <w:sz w:val="24"/>
          <w:lang w:bidi="ar-SA"/>
        </w:rPr>
      </w:pPr>
      <w:r w:rsidRPr="00E4103E">
        <w:rPr>
          <w:b/>
          <w:sz w:val="24"/>
          <w:lang w:bidi="ar-SA"/>
        </w:rPr>
        <w:t xml:space="preserve">wydatki bieżące  </w:t>
      </w:r>
      <w:r w:rsidR="0042602F" w:rsidRPr="00E4103E">
        <w:rPr>
          <w:b/>
          <w:sz w:val="24"/>
          <w:lang w:bidi="ar-SA"/>
        </w:rPr>
        <w:t>9 286,50</w:t>
      </w:r>
      <w:r w:rsidRPr="00E4103E">
        <w:rPr>
          <w:b/>
          <w:sz w:val="24"/>
          <w:lang w:bidi="ar-SA"/>
        </w:rPr>
        <w:t xml:space="preserve"> zł.</w:t>
      </w:r>
    </w:p>
    <w:p w14:paraId="11838193" w14:textId="755C2214" w:rsidR="00287B5B" w:rsidRPr="00E4103E" w:rsidRDefault="00287B5B" w:rsidP="00287B5B">
      <w:pPr>
        <w:spacing w:line="360" w:lineRule="auto"/>
        <w:ind w:left="426" w:right="283"/>
        <w:jc w:val="left"/>
        <w:rPr>
          <w:sz w:val="24"/>
          <w:lang w:bidi="ar-SA"/>
        </w:rPr>
      </w:pPr>
      <w:r w:rsidRPr="00E4103E">
        <w:rPr>
          <w:sz w:val="24"/>
          <w:lang w:bidi="ar-SA"/>
        </w:rPr>
        <w:t xml:space="preserve">- prowizje bankowe za prowadzenie i obsługę rachunków budżetu – </w:t>
      </w:r>
      <w:r w:rsidR="0042602F" w:rsidRPr="00E4103E">
        <w:rPr>
          <w:sz w:val="24"/>
          <w:lang w:bidi="ar-SA"/>
        </w:rPr>
        <w:t>9 286,50</w:t>
      </w:r>
      <w:r w:rsidRPr="00E4103E">
        <w:rPr>
          <w:sz w:val="24"/>
          <w:lang w:bidi="ar-SA"/>
        </w:rPr>
        <w:t xml:space="preserve"> zł,</w:t>
      </w:r>
    </w:p>
    <w:p w14:paraId="7D0EA2D0" w14:textId="77777777" w:rsidR="00287B5B" w:rsidRPr="00E4103E" w:rsidRDefault="00287B5B" w:rsidP="00287B5B">
      <w:pPr>
        <w:spacing w:line="360" w:lineRule="auto"/>
        <w:ind w:left="426" w:right="283"/>
        <w:rPr>
          <w:sz w:val="24"/>
          <w:lang w:bidi="ar-SA"/>
        </w:rPr>
      </w:pPr>
      <w:r w:rsidRPr="00E4103E">
        <w:rPr>
          <w:sz w:val="24"/>
          <w:lang w:bidi="ar-SA"/>
        </w:rPr>
        <w:t xml:space="preserve">- planowana w budżecie rezerwa ogólna – 68 000,00 zł (  w okresie sprawozdawczym   nie zmniejszono planu  rezerwy ogólnej)  i  rezerwa celowa na zarzadzanie kryzysowe - to kwota 158 000,00 zł </w:t>
      </w:r>
      <w:bookmarkStart w:id="13" w:name="_Hlk50987448"/>
      <w:r w:rsidRPr="00E4103E">
        <w:rPr>
          <w:sz w:val="24"/>
          <w:lang w:bidi="ar-SA"/>
        </w:rPr>
        <w:t xml:space="preserve"> w  okresie sprawozdawczym   zmniejszono plan </w:t>
      </w:r>
      <w:bookmarkEnd w:id="13"/>
      <w:r w:rsidRPr="00E4103E">
        <w:rPr>
          <w:sz w:val="24"/>
          <w:lang w:bidi="ar-SA"/>
        </w:rPr>
        <w:t>rezerwy kryzysowej                                      z przeznaczeniem :</w:t>
      </w:r>
    </w:p>
    <w:p w14:paraId="35891188" w14:textId="5ACFDBC6" w:rsidR="00287B5B" w:rsidRPr="00E4103E" w:rsidRDefault="00287B5B" w:rsidP="00342EC4">
      <w:pPr>
        <w:numPr>
          <w:ilvl w:val="0"/>
          <w:numId w:val="24"/>
        </w:numPr>
        <w:spacing w:line="360" w:lineRule="auto"/>
        <w:ind w:left="709" w:right="283" w:hanging="437"/>
        <w:contextualSpacing/>
        <w:rPr>
          <w:sz w:val="24"/>
          <w:lang w:bidi="ar-SA"/>
        </w:rPr>
      </w:pPr>
      <w:r w:rsidRPr="00E4103E">
        <w:rPr>
          <w:sz w:val="24"/>
          <w:lang w:bidi="ar-SA"/>
        </w:rPr>
        <w:t xml:space="preserve">Zarządzeniem nr 30/20 Wójta  Gminy Gorzyce  z dnia 16 marca 2020   w sprawie zmian budżetu Gminy na 2020 rok  –Rezerwy ogólne i celowe  paragraf 4810 rezerwy – </w:t>
      </w:r>
      <w:r w:rsidR="00342EC4" w:rsidRPr="00E4103E">
        <w:rPr>
          <w:sz w:val="24"/>
          <w:lang w:bidi="ar-SA"/>
        </w:rPr>
        <w:t xml:space="preserve">  </w:t>
      </w:r>
      <w:r w:rsidRPr="00E4103E">
        <w:rPr>
          <w:sz w:val="24"/>
          <w:lang w:bidi="ar-SA"/>
        </w:rPr>
        <w:t xml:space="preserve">w ramach utworzonej rezerwy na zarzadzanie kryzysowe  zostały  przesunięte środki   w wysokości  20 000,00 zł  do działu 754 Bezpieczeństwo publiczne i ochrona przeciwpożarowa rozdział 75421 Zarządzanie kryzysowe na paragraf 4210 – 20 000,00 zł </w:t>
      </w:r>
      <w:r w:rsidR="00342EC4" w:rsidRPr="00E4103E">
        <w:rPr>
          <w:sz w:val="24"/>
          <w:lang w:bidi="ar-SA"/>
        </w:rPr>
        <w:t xml:space="preserve">  </w:t>
      </w:r>
      <w:r w:rsidRPr="00E4103E">
        <w:rPr>
          <w:sz w:val="24"/>
          <w:lang w:bidi="ar-SA"/>
        </w:rPr>
        <w:t xml:space="preserve"> z przeznaczeniem na zakup masek medycznych, rękawiczek, środków odkażających itp.</w:t>
      </w:r>
      <w:r w:rsidR="00342EC4" w:rsidRPr="00E4103E">
        <w:rPr>
          <w:sz w:val="24"/>
          <w:lang w:bidi="ar-SA"/>
        </w:rPr>
        <w:t xml:space="preserve"> </w:t>
      </w:r>
      <w:r w:rsidRPr="00E4103E">
        <w:rPr>
          <w:sz w:val="24"/>
          <w:lang w:bidi="ar-SA"/>
        </w:rPr>
        <w:t xml:space="preserve">w ramach zagrożenia epidemiologicznego wynikającego z rozprzestrzenianiem się epidemii </w:t>
      </w:r>
      <w:proofErr w:type="spellStart"/>
      <w:r w:rsidRPr="00E4103E">
        <w:rPr>
          <w:sz w:val="24"/>
          <w:lang w:bidi="ar-SA"/>
        </w:rPr>
        <w:t>koronowirusa</w:t>
      </w:r>
      <w:proofErr w:type="spellEnd"/>
      <w:r w:rsidRPr="00E4103E">
        <w:rPr>
          <w:sz w:val="24"/>
          <w:lang w:bidi="ar-SA"/>
        </w:rPr>
        <w:t xml:space="preserve"> COVID-19 (SARS CoV-2).</w:t>
      </w:r>
    </w:p>
    <w:p w14:paraId="66724D92" w14:textId="732F21A7" w:rsidR="00287B5B" w:rsidRPr="00E4103E" w:rsidRDefault="00287B5B" w:rsidP="00342EC4">
      <w:pPr>
        <w:numPr>
          <w:ilvl w:val="0"/>
          <w:numId w:val="24"/>
        </w:numPr>
        <w:spacing w:line="360" w:lineRule="auto"/>
        <w:ind w:left="709" w:right="283" w:hanging="437"/>
        <w:contextualSpacing/>
        <w:rPr>
          <w:sz w:val="24"/>
          <w:lang w:bidi="ar-SA"/>
        </w:rPr>
      </w:pPr>
      <w:r w:rsidRPr="00E4103E">
        <w:rPr>
          <w:sz w:val="24"/>
          <w:lang w:bidi="ar-SA"/>
        </w:rPr>
        <w:t xml:space="preserve">Zarządzeniem nr 47/20  </w:t>
      </w:r>
      <w:r w:rsidRPr="00E4103E">
        <w:rPr>
          <w:sz w:val="24"/>
          <w:lang w:bidi="ar-SA"/>
        </w:rPr>
        <w:tab/>
        <w:t xml:space="preserve">Wójta  Gminy Gorzyce z dnia 06 maja 2020                                       w sprawie zmian budżetu Gminy na 2020 rok  –Rezerwy ogólne i celowe  paragraf 4810 rezerwy – w ramach utworzonej rezerwy na zarzadzanie kryzysowe zostają przesunięte wydatki w wysokości  20 000,00 zł  do działu 754 Bezpieczeństwo publiczne i ochrona przeciwpożarowa rozdział 75421 Zarządzanie kryzysowe na paragraf 4210 – 20 000,00 zł  </w:t>
      </w:r>
      <w:r w:rsidR="00342EC4" w:rsidRPr="00E4103E">
        <w:rPr>
          <w:sz w:val="24"/>
          <w:lang w:bidi="ar-SA"/>
        </w:rPr>
        <w:t xml:space="preserve">          </w:t>
      </w:r>
      <w:r w:rsidRPr="00E4103E">
        <w:rPr>
          <w:sz w:val="24"/>
          <w:lang w:bidi="ar-SA"/>
        </w:rPr>
        <w:lastRenderedPageBreak/>
        <w:t xml:space="preserve">z przeznaczeniem na zakup generatorów ozonu- urządzeń do dezynfekcji i odkażania pomieszczeń. Ozonatory zostają wykorzystywane  w budynkach szkół, przedszkoli, użyteczności publicznej oraz samochodach pożarniczych itp. w ramach zagrożenia epidemiologicznego wynikającego z rozprzestrzenianiem się epidemii </w:t>
      </w:r>
      <w:proofErr w:type="spellStart"/>
      <w:r w:rsidRPr="00E4103E">
        <w:rPr>
          <w:sz w:val="24"/>
          <w:lang w:bidi="ar-SA"/>
        </w:rPr>
        <w:t>koronowirusa</w:t>
      </w:r>
      <w:proofErr w:type="spellEnd"/>
      <w:r w:rsidRPr="00E4103E">
        <w:rPr>
          <w:sz w:val="24"/>
          <w:lang w:bidi="ar-SA"/>
        </w:rPr>
        <w:t xml:space="preserve"> COVID-19 (SARS CoV-2).</w:t>
      </w:r>
    </w:p>
    <w:p w14:paraId="3BCAB629" w14:textId="776B71E4" w:rsidR="0042602F" w:rsidRPr="00E4103E" w:rsidRDefault="0042602F" w:rsidP="00342EC4">
      <w:pPr>
        <w:numPr>
          <w:ilvl w:val="0"/>
          <w:numId w:val="24"/>
        </w:numPr>
        <w:spacing w:line="360" w:lineRule="auto"/>
        <w:ind w:left="709" w:right="283" w:hanging="437"/>
        <w:contextualSpacing/>
        <w:rPr>
          <w:b/>
          <w:sz w:val="24"/>
          <w:u w:val="single"/>
          <w:lang w:bidi="ar-SA"/>
        </w:rPr>
      </w:pPr>
      <w:r w:rsidRPr="00E4103E">
        <w:rPr>
          <w:sz w:val="24"/>
          <w:lang w:bidi="ar-SA"/>
        </w:rPr>
        <w:t xml:space="preserve">Zarządzeniu nr 88/20  </w:t>
      </w:r>
      <w:r w:rsidRPr="00E4103E">
        <w:rPr>
          <w:sz w:val="24"/>
          <w:lang w:bidi="ar-SA"/>
        </w:rPr>
        <w:tab/>
        <w:t>Wójta  Gminy Gorzyce  z dnia 22 lipca 2020                                       w sprawie zmian budżetu Gminy na 2020 - Rezerwy ogólne i celowe  paragraf 4810 rezerwy –zostają przesunięte wydatki w wysokości 30 000,00 zł  do działu 754 Bezpieczeństwo publiczne i ochrona przeciwpożarowa rozdział 75421 Zarządzanie kryzysowe na paragraf 4210 – 20 000,00 zł   i paragraf 4300 – 10 000,00 zł .</w:t>
      </w:r>
      <w:r w:rsidRPr="00E4103E">
        <w:t xml:space="preserve"> </w:t>
      </w:r>
      <w:r w:rsidRPr="00E4103E">
        <w:rPr>
          <w:sz w:val="24"/>
          <w:lang w:bidi="ar-SA"/>
        </w:rPr>
        <w:t xml:space="preserve">Środki te zostały przeznaczone na zakup profesjonalnego sprzętu do prowadzenia dezynfekcji budynków i terenów w związku </w:t>
      </w:r>
      <w:r w:rsidR="00342EC4" w:rsidRPr="00E4103E">
        <w:rPr>
          <w:sz w:val="24"/>
          <w:lang w:bidi="ar-SA"/>
        </w:rPr>
        <w:t xml:space="preserve"> </w:t>
      </w:r>
      <w:r w:rsidRPr="00E4103E">
        <w:rPr>
          <w:sz w:val="24"/>
          <w:lang w:bidi="ar-SA"/>
        </w:rPr>
        <w:t>z zagrożeniem sanitarno-epidemiologicznym wywołanym pandemią COVID-19 obejmuje  min.  zakup przenośnych opryskiwaczy spalinowych, kombinezonów ochronnych dla osób prowadzących dezynfekcję, rękawic ochronnych, masek pełno twarzowych zabezpieczających drogi oddechowe wraz z filtrami</w:t>
      </w:r>
      <w:r w:rsidR="00CC2C33" w:rsidRPr="00E4103E">
        <w:rPr>
          <w:sz w:val="24"/>
          <w:lang w:bidi="ar-SA"/>
        </w:rPr>
        <w:t xml:space="preserve">  </w:t>
      </w:r>
      <w:r w:rsidRPr="00E4103E">
        <w:rPr>
          <w:sz w:val="24"/>
          <w:lang w:bidi="ar-SA"/>
        </w:rPr>
        <w:t xml:space="preserve"> i pochłaniaczami. </w:t>
      </w:r>
    </w:p>
    <w:p w14:paraId="271F0BE9" w14:textId="77777777" w:rsidR="0042602F" w:rsidRPr="00E4103E" w:rsidRDefault="0042602F" w:rsidP="0042602F">
      <w:pPr>
        <w:spacing w:line="360" w:lineRule="auto"/>
        <w:ind w:left="426" w:right="283"/>
        <w:contextualSpacing/>
        <w:jc w:val="left"/>
        <w:rPr>
          <w:b/>
          <w:sz w:val="24"/>
          <w:u w:val="single"/>
          <w:lang w:bidi="ar-SA"/>
        </w:rPr>
      </w:pPr>
    </w:p>
    <w:p w14:paraId="64B4A843" w14:textId="13A400FB" w:rsidR="00287B5B" w:rsidRPr="00E4103E" w:rsidRDefault="00287B5B" w:rsidP="00734025">
      <w:pPr>
        <w:numPr>
          <w:ilvl w:val="0"/>
          <w:numId w:val="24"/>
        </w:numPr>
        <w:spacing w:line="360" w:lineRule="auto"/>
        <w:ind w:left="426" w:right="283"/>
        <w:contextualSpacing/>
        <w:jc w:val="left"/>
        <w:rPr>
          <w:b/>
          <w:sz w:val="24"/>
          <w:u w:val="single"/>
          <w:lang w:bidi="ar-SA"/>
        </w:rPr>
      </w:pPr>
      <w:r w:rsidRPr="00E4103E">
        <w:rPr>
          <w:b/>
          <w:sz w:val="24"/>
          <w:u w:val="single"/>
          <w:lang w:bidi="ar-SA"/>
        </w:rPr>
        <w:t xml:space="preserve">Dział 801   Oświata i wychowanie  </w:t>
      </w:r>
      <w:r w:rsidR="00633C2B" w:rsidRPr="00E4103E">
        <w:rPr>
          <w:b/>
          <w:sz w:val="24"/>
          <w:u w:val="single"/>
          <w:lang w:bidi="ar-SA"/>
        </w:rPr>
        <w:t>20 255 794,25</w:t>
      </w:r>
      <w:r w:rsidRPr="00E4103E">
        <w:rPr>
          <w:b/>
          <w:sz w:val="24"/>
          <w:u w:val="single"/>
          <w:lang w:bidi="ar-SA"/>
        </w:rPr>
        <w:t xml:space="preserve"> zł</w:t>
      </w:r>
    </w:p>
    <w:p w14:paraId="01A7F4A6" w14:textId="77777777" w:rsidR="00287B5B" w:rsidRPr="00E4103E" w:rsidRDefault="00287B5B" w:rsidP="00287B5B">
      <w:pPr>
        <w:spacing w:line="360" w:lineRule="auto"/>
        <w:ind w:left="426" w:right="283"/>
        <w:rPr>
          <w:sz w:val="24"/>
          <w:u w:val="single"/>
          <w:lang w:bidi="ar-SA"/>
        </w:rPr>
      </w:pPr>
    </w:p>
    <w:p w14:paraId="236143C5" w14:textId="4ECBCA81" w:rsidR="00287B5B" w:rsidRPr="00E4103E" w:rsidRDefault="00287B5B" w:rsidP="00287B5B">
      <w:pPr>
        <w:numPr>
          <w:ilvl w:val="0"/>
          <w:numId w:val="18"/>
        </w:numPr>
        <w:spacing w:line="360" w:lineRule="auto"/>
        <w:ind w:right="283"/>
        <w:contextualSpacing/>
        <w:jc w:val="left"/>
        <w:outlineLvl w:val="0"/>
        <w:rPr>
          <w:b/>
          <w:sz w:val="24"/>
          <w:lang w:bidi="ar-SA"/>
        </w:rPr>
      </w:pPr>
      <w:r w:rsidRPr="00E4103E">
        <w:rPr>
          <w:b/>
          <w:sz w:val="24"/>
          <w:lang w:bidi="ar-SA"/>
        </w:rPr>
        <w:t xml:space="preserve">wydatki bieżące  </w:t>
      </w:r>
      <w:r w:rsidR="00633C2B" w:rsidRPr="00E4103E">
        <w:rPr>
          <w:b/>
          <w:sz w:val="24"/>
          <w:lang w:bidi="ar-SA"/>
        </w:rPr>
        <w:t>20 219 794,25</w:t>
      </w:r>
      <w:r w:rsidRPr="00E4103E">
        <w:rPr>
          <w:b/>
          <w:sz w:val="24"/>
          <w:lang w:bidi="ar-SA"/>
        </w:rPr>
        <w:t xml:space="preserve"> zł.</w:t>
      </w:r>
    </w:p>
    <w:p w14:paraId="6571B0A3"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Jednostek Organizacyjnych Gminy Gorzyce:</w:t>
      </w:r>
    </w:p>
    <w:p w14:paraId="55923AE9"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1)</w:t>
      </w:r>
      <w:r w:rsidRPr="00E4103E">
        <w:rPr>
          <w:b/>
          <w:sz w:val="24"/>
          <w:lang w:bidi="ar-SA"/>
        </w:rPr>
        <w:tab/>
        <w:t>Szkoła Podstawowa nr 1 w Gorzycach</w:t>
      </w:r>
    </w:p>
    <w:p w14:paraId="65EAEF22"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2)</w:t>
      </w:r>
      <w:r w:rsidRPr="00E4103E">
        <w:rPr>
          <w:b/>
          <w:sz w:val="24"/>
          <w:lang w:bidi="ar-SA"/>
        </w:rPr>
        <w:tab/>
        <w:t>Szkoła Podstawowa Nr 2 w Gorzycach</w:t>
      </w:r>
    </w:p>
    <w:p w14:paraId="00E4DA2D"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3)</w:t>
      </w:r>
      <w:r w:rsidRPr="00E4103E">
        <w:rPr>
          <w:b/>
          <w:sz w:val="24"/>
          <w:lang w:bidi="ar-SA"/>
        </w:rPr>
        <w:tab/>
        <w:t>Zespół Szkolno-Przedszkolny w Trześni</w:t>
      </w:r>
    </w:p>
    <w:p w14:paraId="66929642"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4)</w:t>
      </w:r>
      <w:r w:rsidRPr="00E4103E">
        <w:rPr>
          <w:b/>
          <w:sz w:val="24"/>
          <w:lang w:bidi="ar-SA"/>
        </w:rPr>
        <w:tab/>
        <w:t>Zespół Szkolno-Przedszkolny w Sokolnikach</w:t>
      </w:r>
    </w:p>
    <w:p w14:paraId="209B5EBC"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5)</w:t>
      </w:r>
      <w:r w:rsidRPr="00E4103E">
        <w:rPr>
          <w:b/>
          <w:sz w:val="24"/>
          <w:lang w:bidi="ar-SA"/>
        </w:rPr>
        <w:tab/>
        <w:t>Szkoła Podstawowa w Furmanach</w:t>
      </w:r>
    </w:p>
    <w:p w14:paraId="038E21CD"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6)</w:t>
      </w:r>
      <w:r w:rsidRPr="00E4103E">
        <w:rPr>
          <w:b/>
          <w:sz w:val="24"/>
          <w:lang w:bidi="ar-SA"/>
        </w:rPr>
        <w:tab/>
        <w:t>Szkoła Podstawowa we  Wrzawach</w:t>
      </w:r>
    </w:p>
    <w:p w14:paraId="7EB35E3B" w14:textId="77777777" w:rsidR="00287B5B" w:rsidRPr="00E4103E" w:rsidRDefault="00287B5B" w:rsidP="00287B5B">
      <w:pPr>
        <w:spacing w:line="360" w:lineRule="auto"/>
        <w:ind w:left="846" w:right="283"/>
        <w:contextualSpacing/>
        <w:jc w:val="left"/>
        <w:outlineLvl w:val="0"/>
        <w:rPr>
          <w:b/>
          <w:sz w:val="24"/>
          <w:lang w:bidi="ar-SA"/>
        </w:rPr>
      </w:pPr>
      <w:r w:rsidRPr="00E4103E">
        <w:rPr>
          <w:b/>
          <w:sz w:val="24"/>
          <w:lang w:bidi="ar-SA"/>
        </w:rPr>
        <w:t>7)</w:t>
      </w:r>
      <w:r w:rsidRPr="00E4103E">
        <w:rPr>
          <w:b/>
          <w:sz w:val="24"/>
          <w:lang w:bidi="ar-SA"/>
        </w:rPr>
        <w:tab/>
        <w:t>Samorządowe Przedszkole w Gorzycach</w:t>
      </w:r>
    </w:p>
    <w:p w14:paraId="4232F671" w14:textId="77777777" w:rsidR="00287B5B" w:rsidRPr="00E4103E" w:rsidRDefault="00287B5B" w:rsidP="00287B5B">
      <w:pPr>
        <w:spacing w:line="360" w:lineRule="auto"/>
        <w:ind w:left="846" w:right="283"/>
        <w:contextualSpacing/>
        <w:jc w:val="left"/>
        <w:outlineLvl w:val="0"/>
        <w:rPr>
          <w:b/>
          <w:sz w:val="24"/>
          <w:lang w:bidi="ar-SA"/>
        </w:rPr>
      </w:pPr>
    </w:p>
    <w:p w14:paraId="38253461" w14:textId="77777777" w:rsidR="00287B5B" w:rsidRPr="00E4103E" w:rsidRDefault="00287B5B" w:rsidP="00287B5B">
      <w:pPr>
        <w:spacing w:line="360" w:lineRule="auto"/>
        <w:ind w:left="426" w:right="283"/>
        <w:rPr>
          <w:sz w:val="24"/>
          <w:lang w:bidi="ar-SA"/>
        </w:rPr>
      </w:pPr>
      <w:r w:rsidRPr="00E4103E">
        <w:rPr>
          <w:sz w:val="24"/>
          <w:lang w:bidi="ar-SA"/>
        </w:rPr>
        <w:t xml:space="preserve">  w tym:</w:t>
      </w:r>
    </w:p>
    <w:p w14:paraId="0657333A" w14:textId="4E4D1FDD" w:rsidR="00287B5B" w:rsidRPr="00E4103E" w:rsidRDefault="00287B5B" w:rsidP="00287B5B">
      <w:pPr>
        <w:spacing w:line="360" w:lineRule="auto"/>
        <w:ind w:left="426" w:right="283"/>
        <w:rPr>
          <w:sz w:val="24"/>
          <w:lang w:bidi="ar-SA"/>
        </w:rPr>
      </w:pPr>
      <w:r w:rsidRPr="00E4103E">
        <w:rPr>
          <w:sz w:val="24"/>
          <w:lang w:bidi="ar-SA"/>
        </w:rPr>
        <w:t xml:space="preserve"> 1)  Szkoły podstawowe – </w:t>
      </w:r>
      <w:r w:rsidR="00B407D5" w:rsidRPr="00E4103E">
        <w:rPr>
          <w:sz w:val="24"/>
          <w:lang w:bidi="ar-SA"/>
        </w:rPr>
        <w:t>13 596 019,53</w:t>
      </w:r>
      <w:r w:rsidRPr="00E4103E">
        <w:rPr>
          <w:sz w:val="24"/>
          <w:lang w:bidi="ar-SA"/>
        </w:rPr>
        <w:t xml:space="preserve"> zł.</w:t>
      </w:r>
    </w:p>
    <w:p w14:paraId="5A54DE35" w14:textId="018A1508" w:rsidR="00287B5B" w:rsidRPr="00E4103E" w:rsidRDefault="00287B5B" w:rsidP="00287B5B">
      <w:pPr>
        <w:spacing w:line="360" w:lineRule="auto"/>
        <w:ind w:left="426" w:right="283"/>
        <w:rPr>
          <w:sz w:val="24"/>
          <w:lang w:bidi="ar-SA"/>
        </w:rPr>
      </w:pPr>
      <w:r w:rsidRPr="00E4103E">
        <w:rPr>
          <w:sz w:val="24"/>
          <w:lang w:bidi="ar-SA"/>
        </w:rPr>
        <w:t xml:space="preserve"> - wynagrodzenia i pochodne </w:t>
      </w:r>
      <w:r w:rsidR="00B407D5" w:rsidRPr="00E4103E">
        <w:rPr>
          <w:sz w:val="24"/>
          <w:lang w:bidi="ar-SA"/>
        </w:rPr>
        <w:t>11 611 977,69</w:t>
      </w:r>
      <w:r w:rsidRPr="00E4103E">
        <w:rPr>
          <w:sz w:val="24"/>
          <w:lang w:bidi="ar-SA"/>
        </w:rPr>
        <w:t xml:space="preserve"> zł, </w:t>
      </w:r>
    </w:p>
    <w:p w14:paraId="04DD828E" w14:textId="6D7D2966" w:rsidR="00287B5B" w:rsidRPr="00E4103E" w:rsidRDefault="00287B5B" w:rsidP="00287B5B">
      <w:pPr>
        <w:spacing w:line="360" w:lineRule="auto"/>
        <w:ind w:left="426" w:right="283"/>
        <w:rPr>
          <w:sz w:val="24"/>
          <w:lang w:bidi="ar-SA"/>
        </w:rPr>
      </w:pPr>
      <w:r w:rsidRPr="00E4103E">
        <w:rPr>
          <w:sz w:val="24"/>
          <w:lang w:bidi="ar-SA"/>
        </w:rPr>
        <w:t xml:space="preserve">- wydatki związane z realizacją ich zadań statutowych – </w:t>
      </w:r>
      <w:r w:rsidR="00B407D5" w:rsidRPr="00E4103E">
        <w:rPr>
          <w:sz w:val="24"/>
          <w:lang w:bidi="ar-SA"/>
        </w:rPr>
        <w:t>1 253 506,74</w:t>
      </w:r>
      <w:r w:rsidRPr="00E4103E">
        <w:rPr>
          <w:sz w:val="24"/>
          <w:lang w:bidi="ar-SA"/>
        </w:rPr>
        <w:t xml:space="preserve"> zł w tym:</w:t>
      </w:r>
    </w:p>
    <w:p w14:paraId="40E63942" w14:textId="30198A18" w:rsidR="00287B5B" w:rsidRPr="00E4103E" w:rsidRDefault="00287B5B" w:rsidP="00287B5B">
      <w:pPr>
        <w:numPr>
          <w:ilvl w:val="0"/>
          <w:numId w:val="22"/>
        </w:numPr>
        <w:spacing w:line="360" w:lineRule="auto"/>
        <w:ind w:right="283"/>
        <w:contextualSpacing/>
        <w:jc w:val="left"/>
        <w:rPr>
          <w:sz w:val="24"/>
          <w:lang w:bidi="ar-SA"/>
        </w:rPr>
      </w:pPr>
      <w:r w:rsidRPr="00E4103E">
        <w:rPr>
          <w:sz w:val="24"/>
          <w:lang w:bidi="ar-SA"/>
        </w:rPr>
        <w:t xml:space="preserve">zakup materiałów i wyposażenia – </w:t>
      </w:r>
      <w:r w:rsidR="00B407D5" w:rsidRPr="00E4103E">
        <w:rPr>
          <w:sz w:val="24"/>
          <w:lang w:bidi="ar-SA"/>
        </w:rPr>
        <w:t>135 049,52</w:t>
      </w:r>
      <w:r w:rsidRPr="00E4103E">
        <w:rPr>
          <w:sz w:val="24"/>
          <w:lang w:bidi="ar-SA"/>
        </w:rPr>
        <w:t xml:space="preserve"> zł; </w:t>
      </w:r>
    </w:p>
    <w:p w14:paraId="5B2F713E" w14:textId="7678C7CB" w:rsidR="00287B5B" w:rsidRPr="00E4103E" w:rsidRDefault="00287B5B" w:rsidP="00287B5B">
      <w:pPr>
        <w:numPr>
          <w:ilvl w:val="0"/>
          <w:numId w:val="22"/>
        </w:numPr>
        <w:spacing w:line="360" w:lineRule="auto"/>
        <w:ind w:right="283"/>
        <w:contextualSpacing/>
        <w:jc w:val="left"/>
        <w:rPr>
          <w:sz w:val="24"/>
          <w:lang w:bidi="ar-SA"/>
        </w:rPr>
      </w:pPr>
      <w:r w:rsidRPr="00E4103E">
        <w:rPr>
          <w:sz w:val="24"/>
          <w:lang w:bidi="ar-SA"/>
        </w:rPr>
        <w:t xml:space="preserve">zakup energii ( energia elektryczna, gaz, woda) – </w:t>
      </w:r>
      <w:r w:rsidR="00B407D5" w:rsidRPr="00E4103E">
        <w:rPr>
          <w:sz w:val="24"/>
          <w:lang w:bidi="ar-SA"/>
        </w:rPr>
        <w:t>386 359,69</w:t>
      </w:r>
      <w:r w:rsidRPr="00E4103E">
        <w:rPr>
          <w:sz w:val="24"/>
          <w:lang w:bidi="ar-SA"/>
        </w:rPr>
        <w:t xml:space="preserve"> zł; </w:t>
      </w:r>
    </w:p>
    <w:p w14:paraId="46183050" w14:textId="5FF91365" w:rsidR="00287B5B" w:rsidRPr="00E4103E" w:rsidRDefault="00287B5B" w:rsidP="00287B5B">
      <w:pPr>
        <w:numPr>
          <w:ilvl w:val="0"/>
          <w:numId w:val="22"/>
        </w:numPr>
        <w:spacing w:line="360" w:lineRule="auto"/>
        <w:ind w:right="283"/>
        <w:contextualSpacing/>
        <w:jc w:val="left"/>
        <w:rPr>
          <w:sz w:val="24"/>
          <w:lang w:bidi="ar-SA"/>
        </w:rPr>
      </w:pPr>
      <w:r w:rsidRPr="00E4103E">
        <w:rPr>
          <w:sz w:val="24"/>
          <w:lang w:bidi="ar-SA"/>
        </w:rPr>
        <w:t xml:space="preserve"> zakup pomocy naukowych  - </w:t>
      </w:r>
      <w:r w:rsidR="00B407D5" w:rsidRPr="00E4103E">
        <w:rPr>
          <w:sz w:val="24"/>
          <w:lang w:bidi="ar-SA"/>
        </w:rPr>
        <w:t>98 323,42</w:t>
      </w:r>
      <w:r w:rsidRPr="00E4103E">
        <w:rPr>
          <w:sz w:val="24"/>
          <w:lang w:bidi="ar-SA"/>
        </w:rPr>
        <w:t xml:space="preserve"> zł</w:t>
      </w:r>
    </w:p>
    <w:p w14:paraId="29025045" w14:textId="189F4060" w:rsidR="00287B5B" w:rsidRPr="00E4103E" w:rsidRDefault="00287B5B" w:rsidP="00287B5B">
      <w:pPr>
        <w:numPr>
          <w:ilvl w:val="0"/>
          <w:numId w:val="22"/>
        </w:numPr>
        <w:spacing w:line="360" w:lineRule="auto"/>
        <w:ind w:right="283"/>
        <w:contextualSpacing/>
        <w:jc w:val="left"/>
        <w:rPr>
          <w:sz w:val="24"/>
          <w:lang w:bidi="ar-SA"/>
        </w:rPr>
      </w:pPr>
      <w:r w:rsidRPr="00E4103E">
        <w:rPr>
          <w:sz w:val="24"/>
          <w:lang w:bidi="ar-SA"/>
        </w:rPr>
        <w:lastRenderedPageBreak/>
        <w:t xml:space="preserve">zakup usług remontowych </w:t>
      </w:r>
      <w:r w:rsidR="00B407D5" w:rsidRPr="00E4103E">
        <w:rPr>
          <w:sz w:val="24"/>
          <w:lang w:bidi="ar-SA"/>
        </w:rPr>
        <w:t>45 033,12</w:t>
      </w:r>
      <w:r w:rsidRPr="00E4103E">
        <w:rPr>
          <w:sz w:val="24"/>
          <w:lang w:bidi="ar-SA"/>
        </w:rPr>
        <w:t xml:space="preserve">  zł,</w:t>
      </w:r>
    </w:p>
    <w:p w14:paraId="58CE2D6C" w14:textId="2E017B73" w:rsidR="00287B5B" w:rsidRPr="00E4103E" w:rsidRDefault="00287B5B" w:rsidP="00287B5B">
      <w:pPr>
        <w:numPr>
          <w:ilvl w:val="0"/>
          <w:numId w:val="22"/>
        </w:numPr>
        <w:spacing w:line="360" w:lineRule="auto"/>
        <w:ind w:right="283"/>
        <w:contextualSpacing/>
        <w:jc w:val="left"/>
        <w:rPr>
          <w:sz w:val="24"/>
          <w:lang w:bidi="ar-SA"/>
        </w:rPr>
      </w:pPr>
      <w:r w:rsidRPr="00E4103E">
        <w:rPr>
          <w:sz w:val="24"/>
          <w:lang w:bidi="ar-SA"/>
        </w:rPr>
        <w:t xml:space="preserve">zakup usług pozostałych </w:t>
      </w:r>
      <w:r w:rsidR="00B407D5" w:rsidRPr="00E4103E">
        <w:rPr>
          <w:sz w:val="24"/>
          <w:lang w:bidi="ar-SA"/>
        </w:rPr>
        <w:t>119 893,11</w:t>
      </w:r>
      <w:r w:rsidRPr="00E4103E">
        <w:rPr>
          <w:sz w:val="24"/>
          <w:lang w:bidi="ar-SA"/>
        </w:rPr>
        <w:t xml:space="preserve"> zł;</w:t>
      </w:r>
    </w:p>
    <w:p w14:paraId="78B17793" w14:textId="297842DA" w:rsidR="00287B5B" w:rsidRPr="00E4103E" w:rsidRDefault="00287B5B" w:rsidP="00287B5B">
      <w:pPr>
        <w:numPr>
          <w:ilvl w:val="0"/>
          <w:numId w:val="22"/>
        </w:numPr>
        <w:spacing w:line="360" w:lineRule="auto"/>
        <w:ind w:right="283"/>
        <w:contextualSpacing/>
        <w:jc w:val="left"/>
        <w:rPr>
          <w:sz w:val="24"/>
          <w:lang w:bidi="ar-SA"/>
        </w:rPr>
      </w:pPr>
      <w:r w:rsidRPr="00E4103E">
        <w:rPr>
          <w:sz w:val="24"/>
          <w:lang w:bidi="ar-SA"/>
        </w:rPr>
        <w:t xml:space="preserve"> ZFŚS – </w:t>
      </w:r>
      <w:r w:rsidR="00AD5A3E" w:rsidRPr="00E4103E">
        <w:rPr>
          <w:sz w:val="24"/>
          <w:lang w:bidi="ar-SA"/>
        </w:rPr>
        <w:t>409 513,00</w:t>
      </w:r>
      <w:r w:rsidRPr="00E4103E">
        <w:rPr>
          <w:sz w:val="24"/>
          <w:lang w:bidi="ar-SA"/>
        </w:rPr>
        <w:t xml:space="preserve"> zł; </w:t>
      </w:r>
    </w:p>
    <w:p w14:paraId="4B453F75" w14:textId="6D87241B" w:rsidR="00287B5B" w:rsidRPr="00E4103E" w:rsidRDefault="00287B5B" w:rsidP="00287B5B">
      <w:pPr>
        <w:spacing w:line="360" w:lineRule="auto"/>
        <w:ind w:left="426" w:right="283"/>
        <w:rPr>
          <w:sz w:val="24"/>
          <w:lang w:bidi="ar-SA"/>
        </w:rPr>
      </w:pPr>
      <w:r w:rsidRPr="00E4103E">
        <w:rPr>
          <w:sz w:val="24"/>
          <w:lang w:bidi="ar-SA"/>
        </w:rPr>
        <w:t xml:space="preserve">- świadczenia na rzecz osób fizycznych – </w:t>
      </w:r>
      <w:r w:rsidR="00AD5A3E" w:rsidRPr="00E4103E">
        <w:rPr>
          <w:sz w:val="24"/>
          <w:lang w:bidi="ar-SA"/>
        </w:rPr>
        <w:t>562 695,57</w:t>
      </w:r>
      <w:r w:rsidRPr="00E4103E">
        <w:rPr>
          <w:sz w:val="24"/>
          <w:lang w:bidi="ar-SA"/>
        </w:rPr>
        <w:t xml:space="preserve"> zł.</w:t>
      </w:r>
    </w:p>
    <w:p w14:paraId="74812122" w14:textId="77777777" w:rsidR="00C03936" w:rsidRPr="00E4103E" w:rsidRDefault="00C03936" w:rsidP="00287B5B">
      <w:pPr>
        <w:spacing w:line="360" w:lineRule="auto"/>
        <w:ind w:left="426" w:right="283"/>
        <w:rPr>
          <w:sz w:val="24"/>
          <w:lang w:bidi="ar-SA"/>
        </w:rPr>
      </w:pPr>
    </w:p>
    <w:p w14:paraId="3AA04B7D" w14:textId="152C5550" w:rsidR="00287B5B" w:rsidRPr="00E4103E" w:rsidRDefault="00287B5B" w:rsidP="00A234A8">
      <w:pPr>
        <w:pStyle w:val="Akapitzlist"/>
        <w:numPr>
          <w:ilvl w:val="0"/>
          <w:numId w:val="36"/>
        </w:numPr>
        <w:spacing w:line="360" w:lineRule="auto"/>
        <w:ind w:right="283"/>
        <w:jc w:val="both"/>
      </w:pPr>
      <w:r w:rsidRPr="00E4103E">
        <w:t xml:space="preserve">W ramach powierzonego grantu dotyczącego realizacji projektu grantowego pn. „Zdalna Szkoła – wsparcie Ogólnopolskiej Sieci Edukacyjnej w systemie kształcenia zdalnego” </w:t>
      </w:r>
      <w:r w:rsidR="00A234A8" w:rsidRPr="00E4103E">
        <w:t xml:space="preserve">                </w:t>
      </w:r>
      <w:r w:rsidRPr="00E4103E">
        <w:t xml:space="preserve">w ramach Programu Operacyjnego Polska Cyfrowa na lata 2014-2020, Osi Priorytetowej nr I „Powszechny dostęp do szybkiego Internetu”, działania 1. 1: „Wyeliminowanie terytorialnych różnic w możliwości dostępu do szerokopasmowego internatu o wysokich przepustowościach” – zakupiono 25  sztuk laptopów, modemy i startery  na łączną kwotę </w:t>
      </w:r>
      <w:r w:rsidR="00AD5A3E" w:rsidRPr="00E4103E">
        <w:t>–</w:t>
      </w:r>
      <w:r w:rsidRPr="00E4103E">
        <w:t xml:space="preserve"> </w:t>
      </w:r>
      <w:r w:rsidR="00DF7FCF" w:rsidRPr="00E4103E">
        <w:t>69 850,00</w:t>
      </w:r>
      <w:r w:rsidRPr="00E4103E">
        <w:t xml:space="preserve"> zł.</w:t>
      </w:r>
    </w:p>
    <w:p w14:paraId="327CC809" w14:textId="0DFC09F6" w:rsidR="00287B5B" w:rsidRPr="00E4103E" w:rsidRDefault="00AD5A3E" w:rsidP="00A234A8">
      <w:pPr>
        <w:pStyle w:val="Akapitzlist"/>
        <w:numPr>
          <w:ilvl w:val="0"/>
          <w:numId w:val="36"/>
        </w:numPr>
        <w:spacing w:line="360" w:lineRule="auto"/>
        <w:ind w:right="283"/>
        <w:jc w:val="both"/>
      </w:pPr>
      <w:r w:rsidRPr="00E4103E">
        <w:t xml:space="preserve">Powierzenie grantu dotyczącego realizacji projektu grantowego pn. „Zdalna Szkoła + – wsparcie Ogólnopolskiej Sieci Edukacyjnej w systemie kształcenia zdalnego” w ramach Programu Operacyjnego Polska Cyfrowa na lata 2014-2020, Osi Priorytetowej nr </w:t>
      </w:r>
      <w:r w:rsidR="00A74FA9" w:rsidRPr="00E4103E">
        <w:t xml:space="preserve">                                 </w:t>
      </w:r>
      <w:r w:rsidRPr="00E4103E">
        <w:t xml:space="preserve">I „Powszechny dostęp do szybkiego Internetu”, działania 1. 1: „Wyeliminowanie terytorialnych różnic w możliwości dostępu do szerokopasmowego </w:t>
      </w:r>
      <w:proofErr w:type="spellStart"/>
      <w:r w:rsidRPr="00E4103E">
        <w:t>internetu</w:t>
      </w:r>
      <w:proofErr w:type="spellEnd"/>
      <w:r w:rsidRPr="00E4103E">
        <w:t xml:space="preserve"> o wysokich przepustowościach” -</w:t>
      </w:r>
      <w:r w:rsidR="00DF7FCF" w:rsidRPr="00E4103E">
        <w:t xml:space="preserve"> zakupiono 34  sztuk laptopów-  74 989,53 </w:t>
      </w:r>
      <w:r w:rsidRPr="00E4103E">
        <w:t>zł.</w:t>
      </w:r>
    </w:p>
    <w:p w14:paraId="4B48BF1A" w14:textId="241D9FC4" w:rsidR="00AD5A3E" w:rsidRPr="00E4103E" w:rsidRDefault="00734025" w:rsidP="00A234A8">
      <w:pPr>
        <w:pStyle w:val="Akapitzlist"/>
        <w:numPr>
          <w:ilvl w:val="0"/>
          <w:numId w:val="36"/>
        </w:numPr>
        <w:spacing w:line="360" w:lineRule="auto"/>
        <w:ind w:right="283"/>
        <w:jc w:val="both"/>
      </w:pPr>
      <w:r w:rsidRPr="00E4103E">
        <w:t xml:space="preserve">Na podstawie art. 28 ust. 1 i 5 ustawy z dnia 13 listopada 2003 r. o dochodach jednostek samorządu terytorialnego (Dz.U. z 2020 r. poz. 23, z </w:t>
      </w:r>
      <w:proofErr w:type="spellStart"/>
      <w:r w:rsidRPr="00E4103E">
        <w:t>późn</w:t>
      </w:r>
      <w:proofErr w:type="spellEnd"/>
      <w:r w:rsidRPr="00E4103E">
        <w:t>. zm.) w związku z przepisami rozporządzenia Ministra Edukacji i Nauki z dnia 18 listopada 2020 r. zmieniającego  rozporządzenie w sprawie szczególnych rozwiązań w okresie czasowego ograniczenia funkcjonowania jednostek systemu oświaty w związku z zapobieganiem, przeciwdziałaniem   i zwalczaniem COVID-19 (Dz.U. poz. 2047), stosownie do wniosku Ministra Edukacji</w:t>
      </w:r>
      <w:r w:rsidR="00A74FA9" w:rsidRPr="00E4103E">
        <w:t xml:space="preserve">  </w:t>
      </w:r>
      <w:r w:rsidRPr="00E4103E">
        <w:t xml:space="preserve">i Nauki z dnia 23 listopada 2020 r. nr DWSTWSST. 356.2939.2020.BK, w ramach  zwiększenia części oświatową subwencji ogólnej na rok 2020 o kwotę 69 500,00 zł.– związane   z wprowadzeniem, na podstawie ww. rozporządzenia, jednorazowego dofinansowania zakupu usługi dostępu do Internetu, sprzętu przydatnego w prowadzeniu zajęć realizowanych z wykorzystaniem metod i technik kształcenia na odległość lub innego sposobu realizacji tych zajęć przez  nauczycieli. Powyższe środki zostały rozdysponowane </w:t>
      </w:r>
      <w:r w:rsidR="00A234A8" w:rsidRPr="00E4103E">
        <w:t xml:space="preserve"> w ramach „Rządowego wsparcia dla nauczycieli 500,00 zł na naukę zdalną” </w:t>
      </w:r>
      <w:r w:rsidRPr="00E4103E">
        <w:t xml:space="preserve">na poszczególne szkoły na paragraf </w:t>
      </w:r>
      <w:r w:rsidR="00A234A8" w:rsidRPr="00E4103E">
        <w:t xml:space="preserve"> </w:t>
      </w:r>
      <w:r w:rsidRPr="00E4103E">
        <w:t>3020</w:t>
      </w:r>
      <w:r w:rsidR="00A234A8" w:rsidRPr="00E4103E">
        <w:t xml:space="preserve"> tj. kwota 61 967,38 zł.  </w:t>
      </w:r>
      <w:r w:rsidRPr="00E4103E">
        <w:t xml:space="preserve">.Środki, które nie zostały w pełni wykorzystane zostały  przeznaczone na zakup sprzętu </w:t>
      </w:r>
      <w:r w:rsidR="00A234A8" w:rsidRPr="00E4103E">
        <w:t xml:space="preserve"> tj. </w:t>
      </w:r>
      <w:r w:rsidR="00C03936" w:rsidRPr="00E4103E">
        <w:t xml:space="preserve">monitor interaktywny </w:t>
      </w:r>
      <w:r w:rsidR="00A234A8" w:rsidRPr="00E4103E">
        <w:t xml:space="preserve">Szkoła Podstawowa </w:t>
      </w:r>
      <w:r w:rsidR="00AD5A3E" w:rsidRPr="00E4103E">
        <w:t xml:space="preserve"> NR 2</w:t>
      </w:r>
      <w:r w:rsidR="00AD5A3E" w:rsidRPr="00E4103E">
        <w:tab/>
        <w:t>7.300,00</w:t>
      </w:r>
      <w:r w:rsidR="00C03936" w:rsidRPr="00E4103E">
        <w:t xml:space="preserve"> zł </w:t>
      </w:r>
    </w:p>
    <w:p w14:paraId="53CC4EFA" w14:textId="2EDD920B" w:rsidR="00C03936" w:rsidRPr="00E4103E" w:rsidRDefault="00C03936" w:rsidP="00A234A8">
      <w:pPr>
        <w:pStyle w:val="Akapitzlist"/>
        <w:numPr>
          <w:ilvl w:val="0"/>
          <w:numId w:val="36"/>
        </w:numPr>
        <w:spacing w:line="360" w:lineRule="auto"/>
        <w:ind w:right="283"/>
        <w:jc w:val="both"/>
      </w:pPr>
      <w:r w:rsidRPr="00E4103E">
        <w:lastRenderedPageBreak/>
        <w:t>W ramach  Rządowego programu rozwijania szkolnej infrastruktury oraz kompetencji uczniów i nauczycieli w zakresie technologii informacyjno-komunikacyjnych na lata 2020-2024 – „Aktywna tablica” – 14 000,00 zł  w ramach dotacji otrzymała  Szkoła Podstawowa we Wrzawach - zakupiła - laptop wraz ze sprzętem umożliwiającym przetwarzanie wizerunku i głosu udostępnianego przez ucznia lub nauczyciela w czasie rzeczywistym za pośrednictwem transmisji audiowizualnej tablica interaktywna bez projektora ultra ogniskowego, projektor. Koszt całkowity 17 500,00 zł.</w:t>
      </w:r>
    </w:p>
    <w:p w14:paraId="109AABBF" w14:textId="37F8B134" w:rsidR="00C03936" w:rsidRPr="00E4103E" w:rsidRDefault="00900D8D" w:rsidP="00900D8D">
      <w:pPr>
        <w:pStyle w:val="Akapitzlist"/>
        <w:numPr>
          <w:ilvl w:val="0"/>
          <w:numId w:val="36"/>
        </w:numPr>
        <w:spacing w:line="360" w:lineRule="auto"/>
        <w:ind w:left="851" w:right="283"/>
        <w:jc w:val="both"/>
      </w:pPr>
      <w:r w:rsidRPr="00E4103E">
        <w:t xml:space="preserve">Szkoła Podstawowa w Furmanach  w ramach  przyznanych  środków z rezerwy części oświatowej subwencji ogólnej na rok 2020  w kwocie  47 629,00 zł przyznanej  na  dofinansowania wyposażenia w pomoce dydaktyczne niezbędne do realizacji podstawy programowej z przedmiotów przyrodniczych </w:t>
      </w:r>
      <w:r w:rsidR="00AD0222" w:rsidRPr="00E4103E">
        <w:t>w tym : pracownia geograficzna – 5 137,00 zł, biologiczna – 10 780,00 zł, fizyczna – 19 595,00 zł, chemiczna -  11 753,00</w:t>
      </w:r>
    </w:p>
    <w:p w14:paraId="6823268B" w14:textId="77777777" w:rsidR="00900D8D" w:rsidRPr="00E4103E" w:rsidRDefault="00900D8D" w:rsidP="00900D8D">
      <w:pPr>
        <w:spacing w:line="360" w:lineRule="auto"/>
        <w:ind w:right="283"/>
      </w:pPr>
    </w:p>
    <w:p w14:paraId="7812E200" w14:textId="0BAD0F93" w:rsidR="00287B5B" w:rsidRPr="00E4103E" w:rsidRDefault="00287B5B" w:rsidP="00287B5B">
      <w:pPr>
        <w:spacing w:line="360" w:lineRule="auto"/>
        <w:ind w:left="426" w:right="283"/>
        <w:rPr>
          <w:sz w:val="24"/>
          <w:lang w:bidi="ar-SA"/>
        </w:rPr>
      </w:pPr>
      <w:r w:rsidRPr="00E4103E">
        <w:rPr>
          <w:sz w:val="24"/>
          <w:lang w:bidi="ar-SA"/>
        </w:rPr>
        <w:t xml:space="preserve">2)  Oddziały przedszkolne w szkołach podstawowych – </w:t>
      </w:r>
      <w:r w:rsidR="00C03936" w:rsidRPr="00E4103E">
        <w:rPr>
          <w:sz w:val="24"/>
          <w:lang w:bidi="ar-SA"/>
        </w:rPr>
        <w:t>906 898,10</w:t>
      </w:r>
      <w:r w:rsidRPr="00E4103E">
        <w:rPr>
          <w:sz w:val="24"/>
          <w:lang w:bidi="ar-SA"/>
        </w:rPr>
        <w:t xml:space="preserve"> zł</w:t>
      </w:r>
    </w:p>
    <w:p w14:paraId="077506F3" w14:textId="10221690" w:rsidR="00287B5B" w:rsidRPr="00E4103E" w:rsidRDefault="00287B5B" w:rsidP="00AD0222">
      <w:pPr>
        <w:spacing w:line="360" w:lineRule="auto"/>
        <w:ind w:left="709" w:right="283"/>
        <w:rPr>
          <w:sz w:val="24"/>
          <w:lang w:bidi="ar-SA"/>
        </w:rPr>
      </w:pPr>
      <w:r w:rsidRPr="00E4103E">
        <w:rPr>
          <w:sz w:val="24"/>
          <w:lang w:bidi="ar-SA"/>
        </w:rPr>
        <w:t xml:space="preserve">- wynagrodzenia i pochodne –  </w:t>
      </w:r>
      <w:r w:rsidR="00C03936" w:rsidRPr="00E4103E">
        <w:rPr>
          <w:sz w:val="24"/>
          <w:lang w:bidi="ar-SA"/>
        </w:rPr>
        <w:t>808 162,01</w:t>
      </w:r>
      <w:r w:rsidRPr="00E4103E">
        <w:rPr>
          <w:sz w:val="24"/>
          <w:lang w:bidi="ar-SA"/>
        </w:rPr>
        <w:t xml:space="preserve"> zł,</w:t>
      </w:r>
    </w:p>
    <w:p w14:paraId="2F984FF3" w14:textId="5D108E4E" w:rsidR="00287B5B" w:rsidRPr="00E4103E" w:rsidRDefault="00287B5B" w:rsidP="00AD0222">
      <w:pPr>
        <w:spacing w:line="360" w:lineRule="auto"/>
        <w:ind w:left="709" w:right="283"/>
        <w:rPr>
          <w:sz w:val="24"/>
          <w:lang w:bidi="ar-SA"/>
        </w:rPr>
      </w:pPr>
      <w:r w:rsidRPr="00E4103E">
        <w:rPr>
          <w:sz w:val="24"/>
          <w:lang w:bidi="ar-SA"/>
        </w:rPr>
        <w:t xml:space="preserve">- wydatki związane z realizacją ich zadań statutowych – </w:t>
      </w:r>
      <w:r w:rsidR="00C03936" w:rsidRPr="00E4103E">
        <w:rPr>
          <w:sz w:val="24"/>
          <w:lang w:bidi="ar-SA"/>
        </w:rPr>
        <w:t>55 996,85</w:t>
      </w:r>
      <w:r w:rsidRPr="00E4103E">
        <w:rPr>
          <w:sz w:val="24"/>
          <w:lang w:bidi="ar-SA"/>
        </w:rPr>
        <w:t xml:space="preserve"> zł w tym:</w:t>
      </w:r>
    </w:p>
    <w:p w14:paraId="013FF58C" w14:textId="5497CCF7" w:rsidR="00287B5B" w:rsidRPr="00E4103E" w:rsidRDefault="00287B5B" w:rsidP="00287B5B">
      <w:pPr>
        <w:numPr>
          <w:ilvl w:val="0"/>
          <w:numId w:val="19"/>
        </w:numPr>
        <w:spacing w:line="360" w:lineRule="auto"/>
        <w:ind w:right="283"/>
        <w:contextualSpacing/>
        <w:jc w:val="left"/>
        <w:rPr>
          <w:sz w:val="24"/>
          <w:lang w:bidi="ar-SA"/>
        </w:rPr>
      </w:pPr>
      <w:r w:rsidRPr="00E4103E">
        <w:rPr>
          <w:sz w:val="24"/>
          <w:lang w:bidi="ar-SA"/>
        </w:rPr>
        <w:t xml:space="preserve">- zakup materiałów i wyposażenia – </w:t>
      </w:r>
      <w:r w:rsidR="00C03936" w:rsidRPr="00E4103E">
        <w:rPr>
          <w:sz w:val="24"/>
          <w:lang w:bidi="ar-SA"/>
        </w:rPr>
        <w:t>10 091,47</w:t>
      </w:r>
      <w:r w:rsidRPr="00E4103E">
        <w:rPr>
          <w:sz w:val="24"/>
          <w:lang w:bidi="ar-SA"/>
        </w:rPr>
        <w:t>zł</w:t>
      </w:r>
      <w:r w:rsidR="0056068D" w:rsidRPr="00E4103E">
        <w:rPr>
          <w:sz w:val="24"/>
          <w:lang w:bidi="ar-SA"/>
        </w:rPr>
        <w:t xml:space="preserve"> w tym w ramach f. </w:t>
      </w:r>
      <w:proofErr w:type="spellStart"/>
      <w:r w:rsidR="0056068D" w:rsidRPr="00E4103E">
        <w:rPr>
          <w:sz w:val="24"/>
          <w:lang w:bidi="ar-SA"/>
        </w:rPr>
        <w:t>soł</w:t>
      </w:r>
      <w:proofErr w:type="spellEnd"/>
      <w:r w:rsidR="0056068D" w:rsidRPr="00E4103E">
        <w:rPr>
          <w:sz w:val="24"/>
          <w:lang w:bidi="ar-SA"/>
        </w:rPr>
        <w:t xml:space="preserve">. Sokoliki-  zakup mebli do klasopracowni do oddziału przedszkolnego 0 w Zespół Szkolno-Przedszkolny w Sokolnikach – 2 998,70, zł </w:t>
      </w:r>
    </w:p>
    <w:p w14:paraId="0DBBAE4A" w14:textId="77077CEA" w:rsidR="00287B5B" w:rsidRPr="00E4103E" w:rsidRDefault="00287B5B" w:rsidP="00287B5B">
      <w:pPr>
        <w:numPr>
          <w:ilvl w:val="0"/>
          <w:numId w:val="19"/>
        </w:numPr>
        <w:spacing w:line="360" w:lineRule="auto"/>
        <w:ind w:right="283"/>
        <w:contextualSpacing/>
        <w:jc w:val="left"/>
        <w:rPr>
          <w:sz w:val="24"/>
          <w:lang w:bidi="ar-SA"/>
        </w:rPr>
      </w:pPr>
      <w:r w:rsidRPr="00E4103E">
        <w:rPr>
          <w:sz w:val="24"/>
          <w:lang w:bidi="ar-SA"/>
        </w:rPr>
        <w:t xml:space="preserve">zakup usług pozostałych – </w:t>
      </w:r>
      <w:r w:rsidR="00C03936" w:rsidRPr="00E4103E">
        <w:rPr>
          <w:sz w:val="24"/>
          <w:lang w:bidi="ar-SA"/>
        </w:rPr>
        <w:t>6 491,31</w:t>
      </w:r>
      <w:r w:rsidRPr="00E4103E">
        <w:rPr>
          <w:sz w:val="24"/>
          <w:lang w:bidi="ar-SA"/>
        </w:rPr>
        <w:t xml:space="preserve"> zł; </w:t>
      </w:r>
    </w:p>
    <w:p w14:paraId="75502347" w14:textId="74D2518B" w:rsidR="00305B40" w:rsidRPr="00E4103E" w:rsidRDefault="00305B40" w:rsidP="00287B5B">
      <w:pPr>
        <w:numPr>
          <w:ilvl w:val="0"/>
          <w:numId w:val="19"/>
        </w:numPr>
        <w:spacing w:line="360" w:lineRule="auto"/>
        <w:ind w:right="283"/>
        <w:contextualSpacing/>
        <w:jc w:val="left"/>
        <w:rPr>
          <w:sz w:val="24"/>
          <w:lang w:bidi="ar-SA"/>
        </w:rPr>
      </w:pPr>
      <w:r w:rsidRPr="00E4103E">
        <w:rPr>
          <w:sz w:val="24"/>
          <w:lang w:bidi="ar-SA"/>
        </w:rPr>
        <w:t xml:space="preserve">zakup pomocy naukowych  - 5154,21 zł </w:t>
      </w:r>
    </w:p>
    <w:p w14:paraId="741A09B9" w14:textId="03BD2BD1" w:rsidR="00287B5B" w:rsidRPr="00E4103E" w:rsidRDefault="00287B5B" w:rsidP="00287B5B">
      <w:pPr>
        <w:numPr>
          <w:ilvl w:val="0"/>
          <w:numId w:val="19"/>
        </w:numPr>
        <w:spacing w:line="360" w:lineRule="auto"/>
        <w:ind w:right="283"/>
        <w:contextualSpacing/>
        <w:jc w:val="left"/>
        <w:rPr>
          <w:sz w:val="24"/>
          <w:lang w:bidi="ar-SA"/>
        </w:rPr>
      </w:pPr>
      <w:r w:rsidRPr="00E4103E">
        <w:rPr>
          <w:sz w:val="24"/>
          <w:lang w:bidi="ar-SA"/>
        </w:rPr>
        <w:t xml:space="preserve">- ZFŚS – </w:t>
      </w:r>
      <w:r w:rsidR="00305B40" w:rsidRPr="00E4103E">
        <w:rPr>
          <w:sz w:val="24"/>
          <w:lang w:bidi="ar-SA"/>
        </w:rPr>
        <w:t>30 382,00</w:t>
      </w:r>
      <w:r w:rsidRPr="00E4103E">
        <w:rPr>
          <w:sz w:val="24"/>
          <w:lang w:bidi="ar-SA"/>
        </w:rPr>
        <w:t xml:space="preserve"> zł .</w:t>
      </w:r>
    </w:p>
    <w:p w14:paraId="25F3F66E" w14:textId="4F5B2782" w:rsidR="00287B5B" w:rsidRPr="00E4103E" w:rsidRDefault="00287B5B" w:rsidP="00287B5B">
      <w:pPr>
        <w:numPr>
          <w:ilvl w:val="0"/>
          <w:numId w:val="19"/>
        </w:numPr>
        <w:spacing w:line="360" w:lineRule="auto"/>
        <w:ind w:right="283"/>
        <w:contextualSpacing/>
        <w:jc w:val="left"/>
        <w:rPr>
          <w:sz w:val="24"/>
          <w:lang w:bidi="ar-SA"/>
        </w:rPr>
      </w:pPr>
      <w:r w:rsidRPr="00E4103E">
        <w:rPr>
          <w:sz w:val="24"/>
          <w:lang w:bidi="ar-SA"/>
        </w:rPr>
        <w:t xml:space="preserve">pokrycia kosztów udzielania dotacji na dzieci z Gminy Gorzyce  uczęszczających do oddziału przedszkolnego w szkołach podstawowych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 </w:t>
      </w:r>
      <w:r w:rsidR="00305B40" w:rsidRPr="00E4103E">
        <w:rPr>
          <w:sz w:val="24"/>
          <w:lang w:bidi="ar-SA"/>
        </w:rPr>
        <w:t>3 594,36</w:t>
      </w:r>
      <w:r w:rsidRPr="00E4103E">
        <w:rPr>
          <w:sz w:val="24"/>
          <w:lang w:bidi="ar-SA"/>
        </w:rPr>
        <w:t xml:space="preserve"> zł </w:t>
      </w:r>
    </w:p>
    <w:p w14:paraId="424B14C4" w14:textId="2D3A0666" w:rsidR="00287B5B" w:rsidRPr="00E4103E" w:rsidRDefault="00287B5B" w:rsidP="00287B5B">
      <w:pPr>
        <w:spacing w:line="360" w:lineRule="auto"/>
        <w:ind w:left="426" w:right="283"/>
        <w:rPr>
          <w:sz w:val="24"/>
          <w:lang w:bidi="ar-SA"/>
        </w:rPr>
      </w:pPr>
      <w:r w:rsidRPr="00E4103E">
        <w:rPr>
          <w:sz w:val="24"/>
          <w:lang w:bidi="ar-SA"/>
        </w:rPr>
        <w:t xml:space="preserve">- świadczenia na rzecz osób fizycznych – </w:t>
      </w:r>
      <w:r w:rsidR="00305B40" w:rsidRPr="00E4103E">
        <w:rPr>
          <w:sz w:val="24"/>
          <w:lang w:bidi="ar-SA"/>
        </w:rPr>
        <w:t>42 739,24</w:t>
      </w:r>
      <w:r w:rsidRPr="00E4103E">
        <w:rPr>
          <w:sz w:val="24"/>
          <w:lang w:bidi="ar-SA"/>
        </w:rPr>
        <w:t xml:space="preserve"> zł.</w:t>
      </w:r>
    </w:p>
    <w:p w14:paraId="26144B0D" w14:textId="77777777" w:rsidR="00305B40" w:rsidRPr="00E4103E" w:rsidRDefault="00305B40" w:rsidP="00287B5B">
      <w:pPr>
        <w:spacing w:line="360" w:lineRule="auto"/>
        <w:ind w:left="426" w:right="283"/>
        <w:rPr>
          <w:sz w:val="24"/>
          <w:lang w:bidi="ar-SA"/>
        </w:rPr>
      </w:pPr>
    </w:p>
    <w:p w14:paraId="55687CE4" w14:textId="009E707D" w:rsidR="00287B5B" w:rsidRPr="00E4103E" w:rsidRDefault="00287B5B" w:rsidP="00287B5B">
      <w:pPr>
        <w:spacing w:line="360" w:lineRule="auto"/>
        <w:ind w:left="426" w:right="283"/>
        <w:rPr>
          <w:sz w:val="24"/>
          <w:lang w:bidi="ar-SA"/>
        </w:rPr>
      </w:pPr>
      <w:r w:rsidRPr="00E4103E">
        <w:rPr>
          <w:sz w:val="24"/>
          <w:lang w:bidi="ar-SA"/>
        </w:rPr>
        <w:t xml:space="preserve">3) Przedszkola –  </w:t>
      </w:r>
      <w:r w:rsidR="00305B40" w:rsidRPr="00E4103E">
        <w:rPr>
          <w:sz w:val="24"/>
          <w:lang w:bidi="ar-SA"/>
        </w:rPr>
        <w:t>2 758 715,00</w:t>
      </w:r>
      <w:r w:rsidRPr="00E4103E">
        <w:rPr>
          <w:sz w:val="24"/>
          <w:lang w:bidi="ar-SA"/>
        </w:rPr>
        <w:t xml:space="preserve"> zł,</w:t>
      </w:r>
    </w:p>
    <w:p w14:paraId="248C20EE" w14:textId="6916FBBE" w:rsidR="00287B5B" w:rsidRPr="00E4103E" w:rsidRDefault="00287B5B" w:rsidP="00287B5B">
      <w:pPr>
        <w:spacing w:line="360" w:lineRule="auto"/>
        <w:ind w:left="426" w:right="283"/>
        <w:rPr>
          <w:sz w:val="24"/>
          <w:lang w:bidi="ar-SA"/>
        </w:rPr>
      </w:pPr>
      <w:r w:rsidRPr="00E4103E">
        <w:rPr>
          <w:sz w:val="24"/>
          <w:lang w:bidi="ar-SA"/>
        </w:rPr>
        <w:t xml:space="preserve">  - wynagrodzenia i pochodne – </w:t>
      </w:r>
      <w:r w:rsidR="00305B40" w:rsidRPr="00E4103E">
        <w:rPr>
          <w:sz w:val="24"/>
          <w:lang w:bidi="ar-SA"/>
        </w:rPr>
        <w:t>2 242 637,82</w:t>
      </w:r>
      <w:r w:rsidRPr="00E4103E">
        <w:rPr>
          <w:sz w:val="24"/>
          <w:lang w:bidi="ar-SA"/>
        </w:rPr>
        <w:t xml:space="preserve"> zł,</w:t>
      </w:r>
    </w:p>
    <w:p w14:paraId="2ED805BB" w14:textId="25A5831F" w:rsidR="00287B5B" w:rsidRPr="00E4103E" w:rsidRDefault="00287B5B" w:rsidP="00287B5B">
      <w:pPr>
        <w:spacing w:line="360" w:lineRule="auto"/>
        <w:ind w:left="426" w:right="283"/>
        <w:rPr>
          <w:sz w:val="24"/>
          <w:lang w:bidi="ar-SA"/>
        </w:rPr>
      </w:pPr>
      <w:r w:rsidRPr="00E4103E">
        <w:rPr>
          <w:sz w:val="24"/>
          <w:lang w:bidi="ar-SA"/>
        </w:rPr>
        <w:t xml:space="preserve">- wydatki związane z realizacją ich zadań statutowych – </w:t>
      </w:r>
      <w:r w:rsidR="00305B40" w:rsidRPr="00E4103E">
        <w:rPr>
          <w:sz w:val="24"/>
          <w:lang w:bidi="ar-SA"/>
        </w:rPr>
        <w:t>416 364,80</w:t>
      </w:r>
      <w:r w:rsidRPr="00E4103E">
        <w:rPr>
          <w:sz w:val="24"/>
          <w:lang w:bidi="ar-SA"/>
        </w:rPr>
        <w:t xml:space="preserve"> zł w tym:</w:t>
      </w:r>
    </w:p>
    <w:p w14:paraId="3060A469" w14:textId="7E189308" w:rsidR="00287B5B" w:rsidRPr="00E4103E" w:rsidRDefault="00287B5B" w:rsidP="00287B5B">
      <w:pPr>
        <w:numPr>
          <w:ilvl w:val="0"/>
          <w:numId w:val="20"/>
        </w:numPr>
        <w:spacing w:line="360" w:lineRule="auto"/>
        <w:ind w:right="283"/>
        <w:contextualSpacing/>
        <w:jc w:val="left"/>
        <w:rPr>
          <w:sz w:val="24"/>
          <w:lang w:bidi="ar-SA"/>
        </w:rPr>
      </w:pPr>
      <w:r w:rsidRPr="00E4103E">
        <w:rPr>
          <w:sz w:val="24"/>
          <w:lang w:bidi="ar-SA"/>
        </w:rPr>
        <w:t xml:space="preserve">zakup materiałów i wyposażenia – </w:t>
      </w:r>
      <w:r w:rsidR="00305B40" w:rsidRPr="00E4103E">
        <w:rPr>
          <w:sz w:val="24"/>
          <w:lang w:bidi="ar-SA"/>
        </w:rPr>
        <w:t>25 676,06</w:t>
      </w:r>
      <w:r w:rsidRPr="00E4103E">
        <w:rPr>
          <w:sz w:val="24"/>
          <w:lang w:bidi="ar-SA"/>
        </w:rPr>
        <w:t xml:space="preserve"> zł; </w:t>
      </w:r>
    </w:p>
    <w:p w14:paraId="069022F2" w14:textId="2F3FFE1E" w:rsidR="00287B5B" w:rsidRPr="00E4103E" w:rsidRDefault="00287B5B" w:rsidP="00287B5B">
      <w:pPr>
        <w:numPr>
          <w:ilvl w:val="0"/>
          <w:numId w:val="20"/>
        </w:numPr>
        <w:spacing w:line="360" w:lineRule="auto"/>
        <w:ind w:right="283"/>
        <w:contextualSpacing/>
        <w:jc w:val="left"/>
        <w:rPr>
          <w:sz w:val="24"/>
          <w:lang w:bidi="ar-SA"/>
        </w:rPr>
      </w:pPr>
      <w:r w:rsidRPr="00E4103E">
        <w:rPr>
          <w:sz w:val="24"/>
          <w:lang w:bidi="ar-SA"/>
        </w:rPr>
        <w:lastRenderedPageBreak/>
        <w:t xml:space="preserve">zakup energii ( energia elektryczna, gaz, woda) – </w:t>
      </w:r>
      <w:r w:rsidR="00305B40" w:rsidRPr="00E4103E">
        <w:rPr>
          <w:sz w:val="24"/>
          <w:lang w:bidi="ar-SA"/>
        </w:rPr>
        <w:t>68 902,99</w:t>
      </w:r>
      <w:r w:rsidRPr="00E4103E">
        <w:rPr>
          <w:sz w:val="24"/>
          <w:lang w:bidi="ar-SA"/>
        </w:rPr>
        <w:t xml:space="preserve"> zł; </w:t>
      </w:r>
    </w:p>
    <w:p w14:paraId="62994660" w14:textId="3FA4BE25" w:rsidR="00287B5B" w:rsidRPr="00E4103E" w:rsidRDefault="00287B5B" w:rsidP="00287B5B">
      <w:pPr>
        <w:numPr>
          <w:ilvl w:val="0"/>
          <w:numId w:val="20"/>
        </w:numPr>
        <w:spacing w:line="360" w:lineRule="auto"/>
        <w:ind w:right="283"/>
        <w:contextualSpacing/>
        <w:jc w:val="left"/>
        <w:rPr>
          <w:sz w:val="24"/>
          <w:lang w:bidi="ar-SA"/>
        </w:rPr>
      </w:pPr>
      <w:r w:rsidRPr="00E4103E">
        <w:rPr>
          <w:sz w:val="24"/>
          <w:lang w:bidi="ar-SA"/>
        </w:rPr>
        <w:t xml:space="preserve">zakup usług pozostałych – </w:t>
      </w:r>
      <w:r w:rsidR="00305B40" w:rsidRPr="00E4103E">
        <w:rPr>
          <w:sz w:val="24"/>
          <w:lang w:bidi="ar-SA"/>
        </w:rPr>
        <w:t>40 869,52</w:t>
      </w:r>
      <w:r w:rsidRPr="00E4103E">
        <w:rPr>
          <w:sz w:val="24"/>
          <w:lang w:bidi="ar-SA"/>
        </w:rPr>
        <w:t xml:space="preserve"> zł;</w:t>
      </w:r>
    </w:p>
    <w:p w14:paraId="2D2DAE03" w14:textId="7D7DFCFB" w:rsidR="00287B5B" w:rsidRPr="00E4103E" w:rsidRDefault="00287B5B" w:rsidP="00287B5B">
      <w:pPr>
        <w:numPr>
          <w:ilvl w:val="0"/>
          <w:numId w:val="20"/>
        </w:numPr>
        <w:spacing w:line="360" w:lineRule="auto"/>
        <w:ind w:right="283"/>
        <w:contextualSpacing/>
        <w:jc w:val="left"/>
        <w:rPr>
          <w:sz w:val="24"/>
          <w:lang w:bidi="ar-SA"/>
        </w:rPr>
      </w:pPr>
      <w:r w:rsidRPr="00E4103E">
        <w:rPr>
          <w:sz w:val="24"/>
          <w:lang w:bidi="ar-SA"/>
        </w:rPr>
        <w:t xml:space="preserve"> ZFŚS – </w:t>
      </w:r>
      <w:r w:rsidR="00305B40" w:rsidRPr="00E4103E">
        <w:rPr>
          <w:sz w:val="24"/>
          <w:lang w:bidi="ar-SA"/>
        </w:rPr>
        <w:t>108 445,35</w:t>
      </w:r>
      <w:r w:rsidRPr="00E4103E">
        <w:rPr>
          <w:sz w:val="24"/>
          <w:lang w:bidi="ar-SA"/>
        </w:rPr>
        <w:t xml:space="preserve"> zł.</w:t>
      </w:r>
    </w:p>
    <w:p w14:paraId="4C797A76" w14:textId="0661AE86" w:rsidR="00287B5B" w:rsidRPr="00E4103E" w:rsidRDefault="00287B5B" w:rsidP="00287B5B">
      <w:pPr>
        <w:numPr>
          <w:ilvl w:val="0"/>
          <w:numId w:val="20"/>
        </w:numPr>
        <w:spacing w:line="360" w:lineRule="auto"/>
        <w:ind w:right="283"/>
        <w:contextualSpacing/>
        <w:jc w:val="left"/>
        <w:rPr>
          <w:sz w:val="24"/>
          <w:lang w:bidi="ar-SA"/>
        </w:rPr>
      </w:pPr>
      <w:r w:rsidRPr="00E4103E">
        <w:rPr>
          <w:sz w:val="24"/>
          <w:lang w:bidi="ar-SA"/>
        </w:rPr>
        <w:t xml:space="preserve">Pokrycia kosztów udzielania dotacji na dzieci z Gminy Gorzyce  uczęszczających do prywatnego przedszkola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 – </w:t>
      </w:r>
      <w:r w:rsidR="00305B40" w:rsidRPr="00E4103E">
        <w:rPr>
          <w:sz w:val="24"/>
          <w:lang w:bidi="ar-SA"/>
        </w:rPr>
        <w:t>154 687,82</w:t>
      </w:r>
      <w:r w:rsidRPr="00E4103E">
        <w:rPr>
          <w:sz w:val="24"/>
          <w:lang w:bidi="ar-SA"/>
        </w:rPr>
        <w:t xml:space="preserve"> zł.</w:t>
      </w:r>
    </w:p>
    <w:p w14:paraId="6B5BE4BF" w14:textId="739AD957" w:rsidR="00287B5B" w:rsidRPr="00E4103E" w:rsidRDefault="00287B5B" w:rsidP="00287B5B">
      <w:pPr>
        <w:spacing w:line="360" w:lineRule="auto"/>
        <w:ind w:left="426" w:right="283"/>
        <w:rPr>
          <w:sz w:val="24"/>
          <w:lang w:bidi="ar-SA"/>
        </w:rPr>
      </w:pPr>
      <w:r w:rsidRPr="00E4103E">
        <w:rPr>
          <w:sz w:val="24"/>
          <w:lang w:bidi="ar-SA"/>
        </w:rPr>
        <w:t>- świadczenia na rzecz osób fizycznych –</w:t>
      </w:r>
      <w:r w:rsidR="00305B40" w:rsidRPr="00E4103E">
        <w:rPr>
          <w:sz w:val="24"/>
          <w:lang w:bidi="ar-SA"/>
        </w:rPr>
        <w:t>99 712,38</w:t>
      </w:r>
      <w:r w:rsidRPr="00E4103E">
        <w:rPr>
          <w:sz w:val="24"/>
          <w:lang w:bidi="ar-SA"/>
        </w:rPr>
        <w:t xml:space="preserve"> zł.</w:t>
      </w:r>
    </w:p>
    <w:p w14:paraId="3F635219" w14:textId="77777777" w:rsidR="00287B5B" w:rsidRPr="00E4103E" w:rsidRDefault="00287B5B" w:rsidP="00287B5B">
      <w:pPr>
        <w:spacing w:line="360" w:lineRule="auto"/>
        <w:ind w:left="426" w:right="283"/>
        <w:rPr>
          <w:sz w:val="24"/>
          <w:lang w:bidi="ar-SA"/>
        </w:rPr>
      </w:pPr>
    </w:p>
    <w:p w14:paraId="60515356" w14:textId="0F6B0A9F" w:rsidR="00287B5B" w:rsidRPr="00E4103E" w:rsidRDefault="00287B5B" w:rsidP="00287B5B">
      <w:pPr>
        <w:spacing w:line="360" w:lineRule="auto"/>
        <w:ind w:left="426" w:right="283"/>
        <w:rPr>
          <w:sz w:val="24"/>
          <w:lang w:bidi="ar-SA"/>
        </w:rPr>
      </w:pPr>
      <w:r w:rsidRPr="00E4103E">
        <w:rPr>
          <w:sz w:val="24"/>
          <w:lang w:bidi="ar-SA"/>
        </w:rPr>
        <w:t xml:space="preserve">4)Dowożenie uczniów do szkół  - </w:t>
      </w:r>
      <w:r w:rsidR="00FA1AF0" w:rsidRPr="00E4103E">
        <w:rPr>
          <w:sz w:val="24"/>
          <w:lang w:bidi="ar-SA"/>
        </w:rPr>
        <w:t>113 779,98</w:t>
      </w:r>
      <w:r w:rsidRPr="00E4103E">
        <w:rPr>
          <w:sz w:val="24"/>
          <w:lang w:bidi="ar-SA"/>
        </w:rPr>
        <w:t xml:space="preserve"> zł.</w:t>
      </w:r>
    </w:p>
    <w:p w14:paraId="2AF6E44F" w14:textId="77777777" w:rsidR="00287B5B" w:rsidRPr="00E4103E" w:rsidRDefault="00287B5B" w:rsidP="00287B5B">
      <w:pPr>
        <w:spacing w:line="360" w:lineRule="auto"/>
        <w:ind w:left="426" w:right="283"/>
        <w:rPr>
          <w:sz w:val="24"/>
          <w:lang w:bidi="ar-SA"/>
        </w:rPr>
      </w:pPr>
    </w:p>
    <w:p w14:paraId="5CA16AE9" w14:textId="5741AF1F" w:rsidR="00287B5B" w:rsidRPr="00E4103E" w:rsidRDefault="00287B5B" w:rsidP="00287B5B">
      <w:pPr>
        <w:spacing w:line="360" w:lineRule="auto"/>
        <w:ind w:left="426" w:right="283"/>
        <w:rPr>
          <w:sz w:val="24"/>
          <w:lang w:bidi="ar-SA"/>
        </w:rPr>
      </w:pPr>
      <w:r w:rsidRPr="00E4103E">
        <w:rPr>
          <w:sz w:val="24"/>
          <w:lang w:bidi="ar-SA"/>
        </w:rPr>
        <w:t xml:space="preserve">5) Dokształcanie i doskonalenie nauczycieli – </w:t>
      </w:r>
      <w:r w:rsidR="00FA1AF0" w:rsidRPr="00E4103E">
        <w:rPr>
          <w:sz w:val="24"/>
          <w:lang w:bidi="ar-SA"/>
        </w:rPr>
        <w:t>68 977,97</w:t>
      </w:r>
      <w:r w:rsidRPr="00E4103E">
        <w:rPr>
          <w:sz w:val="24"/>
          <w:lang w:bidi="ar-SA"/>
        </w:rPr>
        <w:t xml:space="preserve"> zł.</w:t>
      </w:r>
    </w:p>
    <w:p w14:paraId="378F6009" w14:textId="77777777" w:rsidR="00287B5B" w:rsidRPr="00E4103E" w:rsidRDefault="00287B5B" w:rsidP="00287B5B">
      <w:pPr>
        <w:spacing w:line="360" w:lineRule="auto"/>
        <w:ind w:left="426" w:right="283"/>
        <w:rPr>
          <w:sz w:val="24"/>
          <w:lang w:bidi="ar-SA"/>
        </w:rPr>
      </w:pPr>
      <w:r w:rsidRPr="00E4103E">
        <w:rPr>
          <w:sz w:val="24"/>
          <w:lang w:bidi="ar-SA"/>
        </w:rPr>
        <w:t>- delegacje – 2 133,92 zł,</w:t>
      </w:r>
    </w:p>
    <w:p w14:paraId="1264089F" w14:textId="2079C449" w:rsidR="00287B5B" w:rsidRPr="00E4103E" w:rsidRDefault="00287B5B" w:rsidP="00287B5B">
      <w:pPr>
        <w:spacing w:line="360" w:lineRule="auto"/>
        <w:ind w:left="426" w:right="283"/>
        <w:rPr>
          <w:sz w:val="24"/>
          <w:lang w:bidi="ar-SA"/>
        </w:rPr>
      </w:pPr>
      <w:r w:rsidRPr="00E4103E">
        <w:rPr>
          <w:sz w:val="24"/>
          <w:lang w:bidi="ar-SA"/>
        </w:rPr>
        <w:t xml:space="preserve">- koszty dokształcania – </w:t>
      </w:r>
      <w:r w:rsidR="00FA1AF0" w:rsidRPr="00E4103E">
        <w:rPr>
          <w:sz w:val="24"/>
          <w:lang w:bidi="ar-SA"/>
        </w:rPr>
        <w:t>47 567,00</w:t>
      </w:r>
      <w:r w:rsidRPr="00E4103E">
        <w:rPr>
          <w:sz w:val="24"/>
          <w:lang w:bidi="ar-SA"/>
        </w:rPr>
        <w:t xml:space="preserve"> zł.</w:t>
      </w:r>
    </w:p>
    <w:p w14:paraId="22AB7CF4" w14:textId="79FF9F05" w:rsidR="00287B5B" w:rsidRPr="00E4103E" w:rsidRDefault="00287B5B" w:rsidP="00287B5B">
      <w:pPr>
        <w:spacing w:line="360" w:lineRule="auto"/>
        <w:ind w:left="426" w:right="283"/>
        <w:rPr>
          <w:sz w:val="24"/>
          <w:lang w:bidi="ar-SA"/>
        </w:rPr>
      </w:pPr>
      <w:r w:rsidRPr="00E4103E">
        <w:rPr>
          <w:sz w:val="24"/>
          <w:lang w:bidi="ar-SA"/>
        </w:rPr>
        <w:t xml:space="preserve">- szkolenie – </w:t>
      </w:r>
      <w:r w:rsidR="00FA1AF0" w:rsidRPr="00E4103E">
        <w:rPr>
          <w:sz w:val="24"/>
          <w:lang w:bidi="ar-SA"/>
        </w:rPr>
        <w:t>19 277,05</w:t>
      </w:r>
      <w:r w:rsidRPr="00E4103E">
        <w:rPr>
          <w:sz w:val="24"/>
          <w:lang w:bidi="ar-SA"/>
        </w:rPr>
        <w:t xml:space="preserve"> zł </w:t>
      </w:r>
    </w:p>
    <w:p w14:paraId="27E5512B" w14:textId="77777777" w:rsidR="00287B5B" w:rsidRPr="00E4103E" w:rsidRDefault="00287B5B" w:rsidP="00287B5B">
      <w:pPr>
        <w:spacing w:line="360" w:lineRule="auto"/>
        <w:ind w:left="426" w:right="283"/>
        <w:rPr>
          <w:sz w:val="24"/>
          <w:lang w:bidi="ar-SA"/>
        </w:rPr>
      </w:pPr>
    </w:p>
    <w:p w14:paraId="23679EC3" w14:textId="6837C0EB" w:rsidR="00287B5B" w:rsidRPr="00E4103E" w:rsidRDefault="00287B5B" w:rsidP="00287B5B">
      <w:pPr>
        <w:spacing w:line="360" w:lineRule="auto"/>
        <w:ind w:left="426" w:right="283"/>
        <w:rPr>
          <w:sz w:val="24"/>
          <w:lang w:bidi="ar-SA"/>
        </w:rPr>
      </w:pPr>
      <w:r w:rsidRPr="00E4103E">
        <w:rPr>
          <w:sz w:val="24"/>
          <w:lang w:bidi="ar-SA"/>
        </w:rPr>
        <w:t xml:space="preserve">6) Stołówki szkolne i przedszkolne  - </w:t>
      </w:r>
      <w:r w:rsidR="00B61CA2" w:rsidRPr="00E4103E">
        <w:rPr>
          <w:sz w:val="24"/>
          <w:lang w:bidi="ar-SA"/>
        </w:rPr>
        <w:t>801 834,42</w:t>
      </w:r>
      <w:r w:rsidRPr="00E4103E">
        <w:rPr>
          <w:sz w:val="24"/>
          <w:lang w:bidi="ar-SA"/>
        </w:rPr>
        <w:t xml:space="preserve"> zł</w:t>
      </w:r>
    </w:p>
    <w:p w14:paraId="594264E6" w14:textId="5DBF71C6" w:rsidR="00287B5B" w:rsidRPr="00E4103E" w:rsidRDefault="00287B5B" w:rsidP="00287B5B">
      <w:pPr>
        <w:spacing w:line="360" w:lineRule="auto"/>
        <w:ind w:left="426" w:right="283"/>
        <w:rPr>
          <w:sz w:val="24"/>
          <w:lang w:bidi="ar-SA"/>
        </w:rPr>
      </w:pPr>
      <w:r w:rsidRPr="00E4103E">
        <w:rPr>
          <w:sz w:val="24"/>
          <w:lang w:bidi="ar-SA"/>
        </w:rPr>
        <w:t xml:space="preserve">- wynagrodzenia i pochodne – </w:t>
      </w:r>
      <w:r w:rsidR="00B61CA2" w:rsidRPr="00E4103E">
        <w:rPr>
          <w:sz w:val="24"/>
          <w:lang w:bidi="ar-SA"/>
        </w:rPr>
        <w:t>473 157,59</w:t>
      </w:r>
      <w:r w:rsidRPr="00E4103E">
        <w:rPr>
          <w:sz w:val="24"/>
          <w:lang w:bidi="ar-SA"/>
        </w:rPr>
        <w:t>zł,</w:t>
      </w:r>
    </w:p>
    <w:p w14:paraId="63259F06" w14:textId="73E59038" w:rsidR="00287B5B" w:rsidRPr="00E4103E" w:rsidRDefault="00287B5B" w:rsidP="00287B5B">
      <w:pPr>
        <w:spacing w:line="360" w:lineRule="auto"/>
        <w:ind w:left="426" w:right="283"/>
        <w:rPr>
          <w:sz w:val="24"/>
          <w:lang w:bidi="ar-SA"/>
        </w:rPr>
      </w:pPr>
      <w:r w:rsidRPr="00E4103E">
        <w:rPr>
          <w:sz w:val="24"/>
          <w:lang w:bidi="ar-SA"/>
        </w:rPr>
        <w:t xml:space="preserve"> - wydatki związane z realizacją ich zadań statutowych – </w:t>
      </w:r>
      <w:r w:rsidR="00B61CA2" w:rsidRPr="00E4103E">
        <w:rPr>
          <w:sz w:val="24"/>
          <w:lang w:bidi="ar-SA"/>
        </w:rPr>
        <w:t>326 432,66</w:t>
      </w:r>
      <w:r w:rsidRPr="00E4103E">
        <w:rPr>
          <w:sz w:val="24"/>
          <w:lang w:bidi="ar-SA"/>
        </w:rPr>
        <w:t xml:space="preserve"> zł w tym artykuły związane z wyżywieniem – </w:t>
      </w:r>
      <w:r w:rsidR="00B61CA2" w:rsidRPr="00E4103E">
        <w:rPr>
          <w:sz w:val="24"/>
          <w:lang w:bidi="ar-SA"/>
        </w:rPr>
        <w:t>253 150,40</w:t>
      </w:r>
      <w:r w:rsidRPr="00E4103E">
        <w:rPr>
          <w:sz w:val="24"/>
          <w:lang w:bidi="ar-SA"/>
        </w:rPr>
        <w:t xml:space="preserve"> zł.</w:t>
      </w:r>
    </w:p>
    <w:p w14:paraId="3552905B" w14:textId="77777777" w:rsidR="00287B5B" w:rsidRPr="00E4103E" w:rsidRDefault="00287B5B" w:rsidP="00287B5B">
      <w:pPr>
        <w:spacing w:line="360" w:lineRule="auto"/>
        <w:ind w:left="426" w:right="283"/>
        <w:rPr>
          <w:sz w:val="24"/>
          <w:lang w:bidi="ar-SA"/>
        </w:rPr>
      </w:pPr>
    </w:p>
    <w:p w14:paraId="3B78D178" w14:textId="10FF04F1" w:rsidR="00287B5B" w:rsidRPr="00E4103E" w:rsidRDefault="00287B5B" w:rsidP="00287B5B">
      <w:pPr>
        <w:spacing w:line="360" w:lineRule="auto"/>
        <w:ind w:left="426" w:right="283"/>
        <w:rPr>
          <w:sz w:val="24"/>
          <w:lang w:bidi="ar-SA"/>
        </w:rPr>
      </w:pPr>
      <w:r w:rsidRPr="00E4103E">
        <w:rPr>
          <w:sz w:val="24"/>
          <w:lang w:bidi="ar-SA"/>
        </w:rPr>
        <w:t xml:space="preserve">7) Realizacja zadań wymagających stosowania specjalnej organizacji nauki i metod pracy dla dzieci w przedszkolach, oddziałach przedszkolnych w szkołach podstawowych i innych formach wychowania przedszkolnego – </w:t>
      </w:r>
      <w:r w:rsidR="00B61CA2" w:rsidRPr="00E4103E">
        <w:rPr>
          <w:sz w:val="24"/>
          <w:lang w:bidi="ar-SA"/>
        </w:rPr>
        <w:t>224 318,64</w:t>
      </w:r>
      <w:r w:rsidRPr="00E4103E">
        <w:rPr>
          <w:sz w:val="24"/>
          <w:lang w:bidi="ar-SA"/>
        </w:rPr>
        <w:t>zł</w:t>
      </w:r>
    </w:p>
    <w:p w14:paraId="2508BD57" w14:textId="7F243045" w:rsidR="00287B5B" w:rsidRPr="00E4103E" w:rsidRDefault="00287B5B" w:rsidP="00287B5B">
      <w:pPr>
        <w:spacing w:line="360" w:lineRule="auto"/>
        <w:ind w:left="426" w:right="283"/>
        <w:rPr>
          <w:sz w:val="24"/>
          <w:lang w:bidi="ar-SA"/>
        </w:rPr>
      </w:pPr>
      <w:r w:rsidRPr="00E4103E">
        <w:rPr>
          <w:sz w:val="24"/>
          <w:lang w:bidi="ar-SA"/>
        </w:rPr>
        <w:t xml:space="preserve">- wynagrodzenia i pochodne – </w:t>
      </w:r>
      <w:r w:rsidR="00B61CA2" w:rsidRPr="00E4103E">
        <w:rPr>
          <w:sz w:val="24"/>
          <w:lang w:bidi="ar-SA"/>
        </w:rPr>
        <w:t>195 245,06</w:t>
      </w:r>
      <w:r w:rsidRPr="00E4103E">
        <w:rPr>
          <w:sz w:val="24"/>
          <w:lang w:bidi="ar-SA"/>
        </w:rPr>
        <w:t>zł.</w:t>
      </w:r>
    </w:p>
    <w:p w14:paraId="5B5476CA" w14:textId="77777777" w:rsidR="00287B5B" w:rsidRPr="00E4103E" w:rsidRDefault="00287B5B" w:rsidP="00287B5B">
      <w:pPr>
        <w:spacing w:line="360" w:lineRule="auto"/>
        <w:ind w:left="426" w:right="283"/>
        <w:rPr>
          <w:sz w:val="24"/>
          <w:lang w:bidi="ar-SA"/>
        </w:rPr>
      </w:pPr>
    </w:p>
    <w:p w14:paraId="525E0876" w14:textId="382F421D" w:rsidR="00287B5B" w:rsidRPr="00E4103E" w:rsidRDefault="00287B5B" w:rsidP="00287B5B">
      <w:pPr>
        <w:spacing w:line="360" w:lineRule="auto"/>
        <w:ind w:left="426" w:right="283"/>
        <w:rPr>
          <w:b/>
          <w:sz w:val="24"/>
          <w:u w:val="single"/>
          <w:lang w:bidi="ar-SA"/>
        </w:rPr>
      </w:pPr>
      <w:r w:rsidRPr="00E4103E">
        <w:rPr>
          <w:sz w:val="24"/>
          <w:lang w:bidi="ar-SA"/>
        </w:rPr>
        <w:t>8) Realizacja zadań wymagających stosowania specjalnej organizacji nauki i metod pracy dla dzieci i młodzieży w szkołach podstawowych, gimnazjach, liceach ogólnokształcących, liceach profilowanych i szkołach zawodowych oraz szkołach artystycznych –</w:t>
      </w:r>
      <w:r w:rsidRPr="00E4103E">
        <w:rPr>
          <w:b/>
          <w:sz w:val="24"/>
          <w:lang w:bidi="ar-SA"/>
        </w:rPr>
        <w:t xml:space="preserve"> </w:t>
      </w:r>
      <w:r w:rsidR="00B61CA2" w:rsidRPr="00E4103E">
        <w:rPr>
          <w:sz w:val="24"/>
          <w:lang w:bidi="ar-SA"/>
        </w:rPr>
        <w:t>1 557 082,35</w:t>
      </w:r>
      <w:r w:rsidRPr="00E4103E">
        <w:rPr>
          <w:sz w:val="24"/>
          <w:lang w:bidi="ar-SA"/>
        </w:rPr>
        <w:t xml:space="preserve"> zł</w:t>
      </w:r>
      <w:r w:rsidRPr="00E4103E">
        <w:rPr>
          <w:b/>
          <w:sz w:val="24"/>
          <w:u w:val="single"/>
          <w:lang w:bidi="ar-SA"/>
        </w:rPr>
        <w:t xml:space="preserve"> </w:t>
      </w:r>
    </w:p>
    <w:p w14:paraId="7C7771FA" w14:textId="5B916B40" w:rsidR="00287B5B" w:rsidRPr="00E4103E" w:rsidRDefault="00287B5B" w:rsidP="00287B5B">
      <w:pPr>
        <w:spacing w:line="360" w:lineRule="auto"/>
        <w:ind w:left="426" w:right="283"/>
        <w:rPr>
          <w:sz w:val="24"/>
          <w:lang w:bidi="ar-SA"/>
        </w:rPr>
      </w:pPr>
      <w:r w:rsidRPr="00E4103E">
        <w:rPr>
          <w:sz w:val="24"/>
          <w:lang w:bidi="ar-SA"/>
        </w:rPr>
        <w:t xml:space="preserve">- wynagrodzenia i pochodne – </w:t>
      </w:r>
      <w:r w:rsidR="00B61CA2" w:rsidRPr="00E4103E">
        <w:rPr>
          <w:sz w:val="24"/>
          <w:lang w:bidi="ar-SA"/>
        </w:rPr>
        <w:t>1 388 288,10</w:t>
      </w:r>
      <w:r w:rsidRPr="00E4103E">
        <w:rPr>
          <w:sz w:val="24"/>
          <w:lang w:bidi="ar-SA"/>
        </w:rPr>
        <w:t>zł.</w:t>
      </w:r>
    </w:p>
    <w:p w14:paraId="74CC5182" w14:textId="5D5FF192" w:rsidR="00AF1DA8" w:rsidRPr="00E4103E" w:rsidRDefault="00AF1DA8" w:rsidP="00287B5B">
      <w:pPr>
        <w:spacing w:line="360" w:lineRule="auto"/>
        <w:ind w:left="426" w:right="283"/>
        <w:rPr>
          <w:sz w:val="24"/>
          <w:lang w:bidi="ar-SA"/>
        </w:rPr>
      </w:pPr>
    </w:p>
    <w:p w14:paraId="306B4E32" w14:textId="04D7A5F5" w:rsidR="00F218AA" w:rsidRPr="00E4103E" w:rsidRDefault="00F218AA" w:rsidP="00F218AA">
      <w:pPr>
        <w:spacing w:line="360" w:lineRule="auto"/>
        <w:ind w:left="426" w:right="283"/>
        <w:rPr>
          <w:sz w:val="24"/>
          <w:lang w:bidi="ar-SA"/>
        </w:rPr>
      </w:pPr>
      <w:r w:rsidRPr="00E4103E">
        <w:rPr>
          <w:sz w:val="24"/>
          <w:lang w:bidi="ar-SA"/>
        </w:rPr>
        <w:lastRenderedPageBreak/>
        <w:t>9) dotacji celowana wyposażenie szkół w podręczniki, materiały edukacyjne lub materiały ćwiczeniowe oraz na sfinansowanie kosztu</w:t>
      </w:r>
      <w:r w:rsidR="009949B7" w:rsidRPr="00E4103E">
        <w:rPr>
          <w:sz w:val="24"/>
          <w:lang w:bidi="ar-SA"/>
        </w:rPr>
        <w:t xml:space="preserve"> </w:t>
      </w:r>
      <w:r w:rsidRPr="00E4103E">
        <w:rPr>
          <w:sz w:val="24"/>
          <w:lang w:bidi="ar-SA"/>
        </w:rPr>
        <w:t xml:space="preserve">zakupu podręczników, materiałów edukacyjnych lub materiałów ćwiczeniowych </w:t>
      </w:r>
      <w:r w:rsidR="009949B7" w:rsidRPr="00E4103E">
        <w:rPr>
          <w:sz w:val="24"/>
          <w:lang w:bidi="ar-SA"/>
        </w:rPr>
        <w:t xml:space="preserve"> - 104 157,26 zł  </w:t>
      </w:r>
    </w:p>
    <w:p w14:paraId="0D5C7F3B" w14:textId="77777777" w:rsidR="00287B5B" w:rsidRPr="00E4103E" w:rsidRDefault="00287B5B" w:rsidP="00287B5B">
      <w:pPr>
        <w:spacing w:line="360" w:lineRule="auto"/>
        <w:ind w:left="426" w:right="283"/>
        <w:rPr>
          <w:sz w:val="24"/>
          <w:lang w:bidi="ar-SA"/>
        </w:rPr>
      </w:pPr>
    </w:p>
    <w:p w14:paraId="3089B434" w14:textId="7C69ADA9" w:rsidR="00287B5B" w:rsidRPr="00E4103E" w:rsidRDefault="00AD0222" w:rsidP="00287B5B">
      <w:pPr>
        <w:spacing w:line="360" w:lineRule="auto"/>
        <w:ind w:left="426" w:right="283"/>
        <w:rPr>
          <w:sz w:val="24"/>
          <w:lang w:bidi="ar-SA"/>
        </w:rPr>
      </w:pPr>
      <w:r w:rsidRPr="00E4103E">
        <w:rPr>
          <w:sz w:val="24"/>
          <w:lang w:bidi="ar-SA"/>
        </w:rPr>
        <w:t>10</w:t>
      </w:r>
      <w:r w:rsidR="00287B5B" w:rsidRPr="00E4103E">
        <w:rPr>
          <w:sz w:val="24"/>
          <w:lang w:bidi="ar-SA"/>
        </w:rPr>
        <w:t xml:space="preserve">) Pozostała działalność – wydatki bieżące  </w:t>
      </w:r>
      <w:r w:rsidR="009949B7" w:rsidRPr="00E4103E">
        <w:rPr>
          <w:sz w:val="24"/>
          <w:lang w:bidi="ar-SA"/>
        </w:rPr>
        <w:t>124 011</w:t>
      </w:r>
      <w:r w:rsidR="00287B5B" w:rsidRPr="00E4103E">
        <w:rPr>
          <w:sz w:val="24"/>
          <w:lang w:bidi="ar-SA"/>
        </w:rPr>
        <w:t>,00zł.</w:t>
      </w:r>
    </w:p>
    <w:p w14:paraId="2DD30A74" w14:textId="0CC1413C" w:rsidR="00287B5B" w:rsidRPr="00E4103E" w:rsidRDefault="00287B5B" w:rsidP="00287B5B">
      <w:pPr>
        <w:spacing w:line="360" w:lineRule="auto"/>
        <w:ind w:left="426" w:right="283"/>
        <w:rPr>
          <w:sz w:val="24"/>
          <w:lang w:bidi="ar-SA"/>
        </w:rPr>
      </w:pPr>
      <w:r w:rsidRPr="00E4103E">
        <w:rPr>
          <w:sz w:val="24"/>
          <w:lang w:bidi="ar-SA"/>
        </w:rPr>
        <w:t xml:space="preserve">- odpis na ZFŚS dla emerytów – </w:t>
      </w:r>
      <w:r w:rsidR="009949B7" w:rsidRPr="00E4103E">
        <w:rPr>
          <w:sz w:val="24"/>
          <w:lang w:bidi="ar-SA"/>
        </w:rPr>
        <w:t>106 111,00</w:t>
      </w:r>
      <w:r w:rsidRPr="00E4103E">
        <w:rPr>
          <w:sz w:val="24"/>
          <w:lang w:bidi="ar-SA"/>
        </w:rPr>
        <w:t xml:space="preserve"> zł;</w:t>
      </w:r>
    </w:p>
    <w:p w14:paraId="1444DCA2" w14:textId="77777777" w:rsidR="00287B5B" w:rsidRPr="00E4103E" w:rsidRDefault="00287B5B" w:rsidP="00287B5B">
      <w:pPr>
        <w:spacing w:line="360" w:lineRule="auto"/>
        <w:ind w:left="426" w:right="283"/>
        <w:rPr>
          <w:sz w:val="24"/>
          <w:lang w:bidi="ar-SA"/>
        </w:rPr>
      </w:pPr>
      <w:r w:rsidRPr="00E4103E">
        <w:rPr>
          <w:sz w:val="24"/>
          <w:lang w:bidi="ar-SA"/>
        </w:rPr>
        <w:t>- opracowanie analizy stanu osiągniecia wskaźników rezultatu</w:t>
      </w:r>
      <w:r w:rsidRPr="00E4103E">
        <w:rPr>
          <w:sz w:val="24"/>
          <w:lang w:bidi="ar-SA"/>
        </w:rPr>
        <w:tab/>
        <w:t xml:space="preserve">3420,00 zł </w:t>
      </w:r>
    </w:p>
    <w:p w14:paraId="30D0FA2F" w14:textId="77777777" w:rsidR="00287B5B" w:rsidRPr="00E4103E" w:rsidRDefault="00287B5B" w:rsidP="00287B5B">
      <w:pPr>
        <w:spacing w:line="360" w:lineRule="auto"/>
        <w:ind w:left="426" w:right="283"/>
        <w:rPr>
          <w:sz w:val="24"/>
          <w:lang w:bidi="ar-SA"/>
        </w:rPr>
      </w:pPr>
      <w:r w:rsidRPr="00E4103E">
        <w:rPr>
          <w:sz w:val="24"/>
          <w:lang w:bidi="ar-SA"/>
        </w:rPr>
        <w:t>- częściowe pokrycie kosztów programu szkolny klub sportowy</w:t>
      </w:r>
      <w:r w:rsidRPr="00E4103E">
        <w:rPr>
          <w:sz w:val="24"/>
          <w:lang w:bidi="ar-SA"/>
        </w:rPr>
        <w:tab/>
        <w:t>1 200,00 zł.</w:t>
      </w:r>
    </w:p>
    <w:p w14:paraId="5C1AB3EA" w14:textId="6F9BDFB6" w:rsidR="00287B5B" w:rsidRPr="00E4103E" w:rsidRDefault="009949B7" w:rsidP="00287B5B">
      <w:pPr>
        <w:spacing w:line="360" w:lineRule="auto"/>
        <w:ind w:left="426" w:right="283"/>
        <w:rPr>
          <w:bCs/>
          <w:iCs/>
          <w:sz w:val="24"/>
          <w:lang w:bidi="ar-SA"/>
        </w:rPr>
      </w:pPr>
      <w:r w:rsidRPr="00E4103E">
        <w:rPr>
          <w:bCs/>
          <w:iCs/>
          <w:sz w:val="24"/>
          <w:lang w:bidi="ar-SA"/>
        </w:rPr>
        <w:t>-- awanse zawodowe nauczycieli –280,00</w:t>
      </w:r>
      <w:r w:rsidR="00AD0222" w:rsidRPr="00E4103E">
        <w:rPr>
          <w:bCs/>
          <w:iCs/>
          <w:sz w:val="24"/>
          <w:lang w:bidi="ar-SA"/>
        </w:rPr>
        <w:t xml:space="preserve"> zł </w:t>
      </w:r>
    </w:p>
    <w:p w14:paraId="45106EE0" w14:textId="77777777" w:rsidR="009949B7" w:rsidRPr="00E4103E" w:rsidRDefault="009949B7" w:rsidP="00287B5B">
      <w:pPr>
        <w:spacing w:line="360" w:lineRule="auto"/>
        <w:ind w:left="426" w:right="283"/>
        <w:rPr>
          <w:b/>
          <w:i/>
          <w:sz w:val="24"/>
          <w:u w:val="single"/>
          <w:lang w:bidi="ar-SA"/>
        </w:rPr>
      </w:pPr>
    </w:p>
    <w:p w14:paraId="077505DB" w14:textId="727335DE" w:rsidR="00287B5B" w:rsidRPr="00E4103E" w:rsidRDefault="00287B5B" w:rsidP="00287B5B">
      <w:pPr>
        <w:spacing w:line="360" w:lineRule="auto"/>
        <w:ind w:left="426" w:right="283"/>
        <w:rPr>
          <w:b/>
          <w:i/>
          <w:sz w:val="24"/>
          <w:u w:val="single"/>
          <w:lang w:bidi="ar-SA"/>
        </w:rPr>
      </w:pPr>
      <w:r w:rsidRPr="00E4103E">
        <w:rPr>
          <w:b/>
          <w:i/>
          <w:sz w:val="24"/>
          <w:u w:val="single"/>
          <w:lang w:bidi="ar-SA"/>
        </w:rPr>
        <w:t xml:space="preserve">Wydatki majątkowe – </w:t>
      </w:r>
      <w:r w:rsidR="001C55F7" w:rsidRPr="00E4103E">
        <w:rPr>
          <w:b/>
          <w:i/>
          <w:sz w:val="24"/>
          <w:u w:val="single"/>
          <w:lang w:bidi="ar-SA"/>
        </w:rPr>
        <w:t>36</w:t>
      </w:r>
      <w:r w:rsidRPr="00E4103E">
        <w:rPr>
          <w:b/>
          <w:i/>
          <w:sz w:val="24"/>
          <w:u w:val="single"/>
          <w:lang w:bidi="ar-SA"/>
        </w:rPr>
        <w:t xml:space="preserve"> 000,00 zł</w:t>
      </w:r>
    </w:p>
    <w:p w14:paraId="2F6E60FA" w14:textId="328506EE" w:rsidR="00287B5B" w:rsidRPr="00E4103E" w:rsidRDefault="00287B5B" w:rsidP="00287B5B">
      <w:pPr>
        <w:spacing w:line="360" w:lineRule="auto"/>
        <w:ind w:left="426" w:right="283"/>
        <w:rPr>
          <w:sz w:val="24"/>
          <w:lang w:bidi="ar-SA"/>
        </w:rPr>
      </w:pPr>
      <w:r w:rsidRPr="00E4103E">
        <w:rPr>
          <w:sz w:val="24"/>
          <w:lang w:bidi="ar-SA"/>
        </w:rPr>
        <w:t xml:space="preserve">-  dokumentacja techniczna boisko w ms. Wrzawy– 3 000,00 zł </w:t>
      </w:r>
      <w:r w:rsidR="009949B7" w:rsidRPr="00E4103E">
        <w:rPr>
          <w:sz w:val="24"/>
          <w:lang w:bidi="ar-SA"/>
        </w:rPr>
        <w:t xml:space="preserve"> ( w ramach f. sołeckiego Wrzawy)</w:t>
      </w:r>
    </w:p>
    <w:p w14:paraId="388B1610" w14:textId="77777777" w:rsidR="00287B5B" w:rsidRPr="00E4103E" w:rsidRDefault="00287B5B" w:rsidP="00287B5B">
      <w:pPr>
        <w:spacing w:line="360" w:lineRule="auto"/>
        <w:ind w:left="426" w:right="283"/>
        <w:jc w:val="left"/>
        <w:rPr>
          <w:sz w:val="24"/>
          <w:lang w:bidi="ar-SA"/>
        </w:rPr>
      </w:pPr>
      <w:r w:rsidRPr="00E4103E">
        <w:rPr>
          <w:sz w:val="24"/>
          <w:lang w:bidi="ar-SA"/>
        </w:rPr>
        <w:t xml:space="preserve">- dokumentacja techniczna przebudowa boiska szkolnego w Gorzycach -10 000,00 zł </w:t>
      </w:r>
    </w:p>
    <w:p w14:paraId="4ADA22FA" w14:textId="22982C75" w:rsidR="00287B5B" w:rsidRPr="00E4103E" w:rsidRDefault="001C55F7" w:rsidP="00287B5B">
      <w:pPr>
        <w:spacing w:line="360" w:lineRule="auto"/>
        <w:ind w:left="426" w:right="283"/>
        <w:jc w:val="left"/>
        <w:rPr>
          <w:sz w:val="24"/>
          <w:lang w:bidi="ar-SA"/>
        </w:rPr>
      </w:pPr>
      <w:r w:rsidRPr="00E4103E">
        <w:rPr>
          <w:sz w:val="24"/>
          <w:lang w:bidi="ar-SA"/>
        </w:rPr>
        <w:t xml:space="preserve">- w ranach f. </w:t>
      </w:r>
      <w:proofErr w:type="spellStart"/>
      <w:r w:rsidRPr="00E4103E">
        <w:rPr>
          <w:sz w:val="24"/>
          <w:lang w:bidi="ar-SA"/>
        </w:rPr>
        <w:t>soł</w:t>
      </w:r>
      <w:proofErr w:type="spellEnd"/>
      <w:r w:rsidRPr="00E4103E">
        <w:rPr>
          <w:sz w:val="24"/>
          <w:lang w:bidi="ar-SA"/>
        </w:rPr>
        <w:t xml:space="preserve">. Gorzyc  wykonanie zadania  "Wykonanie placu zabaw przy Szkole Podstawowej nr 1  pw. A. </w:t>
      </w:r>
      <w:proofErr w:type="spellStart"/>
      <w:r w:rsidRPr="00E4103E">
        <w:rPr>
          <w:sz w:val="24"/>
          <w:lang w:bidi="ar-SA"/>
        </w:rPr>
        <w:t>Osetka</w:t>
      </w:r>
      <w:proofErr w:type="spellEnd"/>
      <w:r w:rsidRPr="00E4103E">
        <w:rPr>
          <w:sz w:val="24"/>
          <w:lang w:bidi="ar-SA"/>
        </w:rPr>
        <w:t xml:space="preserve"> w Gorzycach " – 23 000,00 zł </w:t>
      </w:r>
    </w:p>
    <w:p w14:paraId="2D7CAF62" w14:textId="77777777" w:rsidR="00287B5B" w:rsidRPr="00E4103E" w:rsidRDefault="00287B5B" w:rsidP="00287B5B">
      <w:pPr>
        <w:spacing w:line="360" w:lineRule="auto"/>
        <w:ind w:left="426" w:right="283"/>
        <w:jc w:val="left"/>
        <w:rPr>
          <w:sz w:val="24"/>
          <w:lang w:bidi="ar-SA"/>
        </w:rPr>
      </w:pPr>
    </w:p>
    <w:p w14:paraId="2360FEEC" w14:textId="5A71ECFB" w:rsidR="00287B5B" w:rsidRPr="00E4103E" w:rsidRDefault="00287B5B" w:rsidP="00287B5B">
      <w:pPr>
        <w:tabs>
          <w:tab w:val="left" w:pos="5529"/>
        </w:tabs>
        <w:spacing w:line="360" w:lineRule="auto"/>
        <w:ind w:left="426" w:right="283"/>
        <w:rPr>
          <w:b/>
          <w:sz w:val="24"/>
          <w:u w:val="single"/>
          <w:lang w:bidi="ar-SA"/>
        </w:rPr>
      </w:pPr>
      <w:r w:rsidRPr="00E4103E">
        <w:rPr>
          <w:b/>
          <w:sz w:val="24"/>
          <w:u w:val="single"/>
          <w:lang w:bidi="ar-SA"/>
        </w:rPr>
        <w:t xml:space="preserve">Dział 851   Ochrona zdrowia </w:t>
      </w:r>
      <w:r w:rsidR="00F80F71" w:rsidRPr="00E4103E">
        <w:rPr>
          <w:b/>
          <w:sz w:val="24"/>
          <w:u w:val="single"/>
          <w:lang w:bidi="ar-SA"/>
        </w:rPr>
        <w:t xml:space="preserve">116 265,26 </w:t>
      </w:r>
      <w:r w:rsidRPr="00E4103E">
        <w:rPr>
          <w:b/>
          <w:sz w:val="24"/>
          <w:u w:val="single"/>
          <w:lang w:bidi="ar-SA"/>
        </w:rPr>
        <w:t>zł.</w:t>
      </w:r>
    </w:p>
    <w:p w14:paraId="5B205FAD" w14:textId="77777777" w:rsidR="00287B5B" w:rsidRPr="00E4103E" w:rsidRDefault="00287B5B" w:rsidP="00287B5B">
      <w:pPr>
        <w:tabs>
          <w:tab w:val="left" w:pos="5529"/>
        </w:tabs>
        <w:spacing w:line="360" w:lineRule="auto"/>
        <w:ind w:left="426" w:right="283"/>
        <w:rPr>
          <w:sz w:val="24"/>
          <w:u w:val="single"/>
          <w:lang w:bidi="ar-SA"/>
        </w:rPr>
      </w:pPr>
    </w:p>
    <w:p w14:paraId="040355AE" w14:textId="4AA8D559" w:rsidR="00287B5B" w:rsidRPr="00E4103E" w:rsidRDefault="00287B5B" w:rsidP="00287B5B">
      <w:pPr>
        <w:numPr>
          <w:ilvl w:val="0"/>
          <w:numId w:val="16"/>
        </w:numPr>
        <w:spacing w:line="360" w:lineRule="auto"/>
        <w:ind w:right="283"/>
        <w:rPr>
          <w:b/>
          <w:sz w:val="24"/>
          <w:lang w:bidi="ar-SA"/>
        </w:rPr>
      </w:pPr>
      <w:r w:rsidRPr="00E4103E">
        <w:rPr>
          <w:b/>
          <w:sz w:val="24"/>
          <w:lang w:bidi="ar-SA"/>
        </w:rPr>
        <w:t xml:space="preserve">wydatki bieżące </w:t>
      </w:r>
      <w:r w:rsidR="00F80F71" w:rsidRPr="00E4103E">
        <w:rPr>
          <w:b/>
          <w:sz w:val="24"/>
          <w:lang w:bidi="ar-SA"/>
        </w:rPr>
        <w:t>86 265,26</w:t>
      </w:r>
      <w:r w:rsidRPr="00E4103E">
        <w:rPr>
          <w:b/>
          <w:sz w:val="24"/>
          <w:lang w:bidi="ar-SA"/>
        </w:rPr>
        <w:t xml:space="preserve"> zł </w:t>
      </w:r>
    </w:p>
    <w:p w14:paraId="0EFAA1EC" w14:textId="1C5E33EE"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1) Przeciwdziałanie alkoholizmowi </w:t>
      </w:r>
      <w:r w:rsidR="00F80F71" w:rsidRPr="00E4103E">
        <w:rPr>
          <w:b/>
          <w:sz w:val="24"/>
          <w:lang w:bidi="ar-SA"/>
        </w:rPr>
        <w:t>86 265,26</w:t>
      </w:r>
      <w:r w:rsidRPr="00E4103E">
        <w:rPr>
          <w:b/>
          <w:sz w:val="24"/>
          <w:lang w:bidi="ar-SA"/>
        </w:rPr>
        <w:t xml:space="preserve"> </w:t>
      </w:r>
      <w:r w:rsidRPr="00E4103E">
        <w:rPr>
          <w:sz w:val="24"/>
          <w:lang w:bidi="ar-SA"/>
        </w:rPr>
        <w:t>zł, w tym:</w:t>
      </w:r>
    </w:p>
    <w:p w14:paraId="40228691" w14:textId="3CF0C43E"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dotacje na realizację zadań przez stowarzyszenia </w:t>
      </w:r>
      <w:r w:rsidR="00F80F71" w:rsidRPr="00E4103E">
        <w:rPr>
          <w:sz w:val="24"/>
          <w:lang w:bidi="ar-SA"/>
        </w:rPr>
        <w:t>8</w:t>
      </w:r>
      <w:r w:rsidRPr="00E4103E">
        <w:rPr>
          <w:sz w:val="24"/>
          <w:lang w:bidi="ar-SA"/>
        </w:rPr>
        <w:t xml:space="preserve"> 000,00 zł, w tym:</w:t>
      </w:r>
    </w:p>
    <w:p w14:paraId="4B3DDFFA" w14:textId="1CC823FD" w:rsidR="005C145B" w:rsidRPr="00E4103E" w:rsidRDefault="005C145B" w:rsidP="005C145B">
      <w:pPr>
        <w:tabs>
          <w:tab w:val="left" w:pos="5529"/>
        </w:tabs>
        <w:spacing w:line="360" w:lineRule="auto"/>
        <w:ind w:left="426" w:right="283"/>
        <w:jc w:val="left"/>
        <w:rPr>
          <w:sz w:val="24"/>
          <w:lang w:bidi="ar-SA"/>
        </w:rPr>
      </w:pPr>
      <w:r w:rsidRPr="00E4103E">
        <w:rPr>
          <w:sz w:val="24"/>
          <w:lang w:bidi="ar-SA"/>
        </w:rPr>
        <w:t>Stowarzyszenie  na rzecz integracji społecznej "WOKÓŁ NAS" -8 000,00</w:t>
      </w:r>
    </w:p>
    <w:p w14:paraId="1FC65100" w14:textId="77777777" w:rsidR="005C145B" w:rsidRPr="00E4103E" w:rsidRDefault="005C145B" w:rsidP="005C145B">
      <w:pPr>
        <w:tabs>
          <w:tab w:val="left" w:pos="5529"/>
        </w:tabs>
        <w:spacing w:line="360" w:lineRule="auto"/>
        <w:ind w:left="426" w:right="283"/>
        <w:jc w:val="left"/>
        <w:rPr>
          <w:sz w:val="24"/>
          <w:lang w:bidi="ar-SA"/>
        </w:rPr>
      </w:pPr>
      <w:r w:rsidRPr="00E4103E">
        <w:rPr>
          <w:sz w:val="24"/>
          <w:lang w:bidi="ar-SA"/>
        </w:rPr>
        <w:t>Wspomaganie środowisk wzajemnej pomocy osób uzależnionych od alkoholu i ich rodzin,               w tym:</w:t>
      </w:r>
    </w:p>
    <w:p w14:paraId="161E409F" w14:textId="7C089A9E" w:rsidR="005C145B" w:rsidRPr="00E4103E" w:rsidRDefault="005C145B" w:rsidP="001C55F7">
      <w:pPr>
        <w:pStyle w:val="Akapitzlist"/>
        <w:numPr>
          <w:ilvl w:val="0"/>
          <w:numId w:val="37"/>
        </w:numPr>
        <w:tabs>
          <w:tab w:val="left" w:pos="5529"/>
        </w:tabs>
        <w:spacing w:line="360" w:lineRule="auto"/>
        <w:ind w:right="283"/>
      </w:pPr>
      <w:r w:rsidRPr="00E4103E">
        <w:t xml:space="preserve">prowadzenie punktu konsultacyjnego w Gorzycach w tym: dyżury psychologa  i udzielanie podstawowej pomocy psychologicznej, </w:t>
      </w:r>
    </w:p>
    <w:p w14:paraId="6C2FE26C" w14:textId="4398DAAA" w:rsidR="00287B5B" w:rsidRPr="00E4103E" w:rsidRDefault="005C145B" w:rsidP="001C55F7">
      <w:pPr>
        <w:pStyle w:val="Akapitzlist"/>
        <w:numPr>
          <w:ilvl w:val="0"/>
          <w:numId w:val="37"/>
        </w:numPr>
        <w:tabs>
          <w:tab w:val="left" w:pos="5529"/>
        </w:tabs>
        <w:spacing w:line="360" w:lineRule="auto"/>
        <w:ind w:right="283"/>
      </w:pPr>
      <w:r w:rsidRPr="00E4103E">
        <w:t>prowadzenie grupy wsparcia dla współuzależnionych.”</w:t>
      </w:r>
      <w:r w:rsidR="00287B5B" w:rsidRPr="00E4103E">
        <w:t>:</w:t>
      </w:r>
    </w:p>
    <w:p w14:paraId="040E3DFA" w14:textId="77777777" w:rsidR="00287B5B" w:rsidRPr="00E4103E" w:rsidRDefault="00287B5B" w:rsidP="001C55F7">
      <w:pPr>
        <w:tabs>
          <w:tab w:val="left" w:pos="5529"/>
        </w:tabs>
        <w:spacing w:line="360" w:lineRule="auto"/>
        <w:ind w:left="1276" w:right="283"/>
        <w:jc w:val="left"/>
        <w:rPr>
          <w:sz w:val="24"/>
          <w:lang w:bidi="ar-SA"/>
        </w:rPr>
      </w:pPr>
      <w:r w:rsidRPr="00E4103E">
        <w:rPr>
          <w:sz w:val="24"/>
          <w:lang w:bidi="ar-SA"/>
        </w:rPr>
        <w:t>1) zapewnienie:</w:t>
      </w:r>
    </w:p>
    <w:p w14:paraId="316C534C" w14:textId="77777777" w:rsidR="00287B5B" w:rsidRPr="00E4103E" w:rsidRDefault="00287B5B" w:rsidP="001C55F7">
      <w:pPr>
        <w:tabs>
          <w:tab w:val="left" w:pos="5529"/>
        </w:tabs>
        <w:spacing w:line="360" w:lineRule="auto"/>
        <w:ind w:left="1276" w:right="283"/>
        <w:jc w:val="left"/>
        <w:rPr>
          <w:sz w:val="24"/>
          <w:lang w:bidi="ar-SA"/>
        </w:rPr>
      </w:pPr>
      <w:r w:rsidRPr="00E4103E">
        <w:rPr>
          <w:sz w:val="24"/>
          <w:lang w:bidi="ar-SA"/>
        </w:rPr>
        <w:t xml:space="preserve">a) opieki i wychowania, </w:t>
      </w:r>
    </w:p>
    <w:p w14:paraId="23C45C49" w14:textId="77777777" w:rsidR="00287B5B" w:rsidRPr="00E4103E" w:rsidRDefault="00287B5B" w:rsidP="001C55F7">
      <w:pPr>
        <w:tabs>
          <w:tab w:val="left" w:pos="5529"/>
        </w:tabs>
        <w:spacing w:line="360" w:lineRule="auto"/>
        <w:ind w:left="1276" w:right="283"/>
        <w:jc w:val="left"/>
        <w:rPr>
          <w:sz w:val="24"/>
          <w:lang w:bidi="ar-SA"/>
        </w:rPr>
      </w:pPr>
      <w:r w:rsidRPr="00E4103E">
        <w:rPr>
          <w:sz w:val="24"/>
          <w:lang w:bidi="ar-SA"/>
        </w:rPr>
        <w:t xml:space="preserve">b) pomocy w nauce, </w:t>
      </w:r>
    </w:p>
    <w:p w14:paraId="3F150F8C" w14:textId="77777777" w:rsidR="00287B5B" w:rsidRPr="00E4103E" w:rsidRDefault="00287B5B" w:rsidP="001C55F7">
      <w:pPr>
        <w:tabs>
          <w:tab w:val="left" w:pos="5529"/>
        </w:tabs>
        <w:spacing w:line="360" w:lineRule="auto"/>
        <w:ind w:left="1276" w:right="283"/>
        <w:jc w:val="left"/>
        <w:rPr>
          <w:sz w:val="24"/>
          <w:lang w:bidi="ar-SA"/>
        </w:rPr>
      </w:pPr>
      <w:r w:rsidRPr="00E4103E">
        <w:rPr>
          <w:sz w:val="24"/>
          <w:lang w:bidi="ar-SA"/>
        </w:rPr>
        <w:t>c) zorganizowania czasu wolnego, zabawy, zajęć sportowych i możliwości rozwoju zainteresowań;</w:t>
      </w:r>
    </w:p>
    <w:p w14:paraId="3EC7E3BF" w14:textId="77777777" w:rsidR="00287B5B" w:rsidRPr="00E4103E" w:rsidRDefault="00287B5B" w:rsidP="00287B5B">
      <w:pPr>
        <w:tabs>
          <w:tab w:val="left" w:pos="5529"/>
        </w:tabs>
        <w:spacing w:line="360" w:lineRule="auto"/>
        <w:ind w:left="426" w:right="283"/>
        <w:jc w:val="left"/>
        <w:rPr>
          <w:sz w:val="24"/>
          <w:lang w:bidi="ar-SA"/>
        </w:rPr>
      </w:pPr>
      <w:r w:rsidRPr="00E4103E">
        <w:rPr>
          <w:sz w:val="24"/>
          <w:lang w:bidi="ar-SA"/>
        </w:rPr>
        <w:t>Pozostałe wydatki w rozdziale 85154 - przeciwdziałanie alkoholizmowi to:</w:t>
      </w:r>
    </w:p>
    <w:p w14:paraId="1578E25E" w14:textId="5361BFF8" w:rsidR="00287B5B" w:rsidRPr="00E4103E" w:rsidRDefault="00287B5B" w:rsidP="00287B5B">
      <w:pPr>
        <w:tabs>
          <w:tab w:val="left" w:pos="5529"/>
        </w:tabs>
        <w:spacing w:line="360" w:lineRule="auto"/>
        <w:ind w:left="426" w:right="283"/>
        <w:jc w:val="left"/>
        <w:rPr>
          <w:sz w:val="24"/>
          <w:lang w:bidi="ar-SA"/>
        </w:rPr>
      </w:pPr>
      <w:r w:rsidRPr="00E4103E">
        <w:rPr>
          <w:sz w:val="24"/>
          <w:lang w:bidi="ar-SA"/>
        </w:rPr>
        <w:t xml:space="preserve">- wynagrodzenia członków Komisji  </w:t>
      </w:r>
      <w:r w:rsidR="005C145B" w:rsidRPr="00E4103E">
        <w:rPr>
          <w:sz w:val="24"/>
          <w:lang w:bidi="ar-SA"/>
        </w:rPr>
        <w:t>25 760,00</w:t>
      </w:r>
      <w:r w:rsidRPr="00E4103E">
        <w:rPr>
          <w:sz w:val="24"/>
          <w:lang w:bidi="ar-SA"/>
        </w:rPr>
        <w:t xml:space="preserve"> zł, </w:t>
      </w:r>
    </w:p>
    <w:p w14:paraId="5990EAAB" w14:textId="75EFBEB8" w:rsidR="00287B5B" w:rsidRPr="00E4103E" w:rsidRDefault="00287B5B" w:rsidP="00287B5B">
      <w:pPr>
        <w:tabs>
          <w:tab w:val="left" w:pos="5529"/>
        </w:tabs>
        <w:spacing w:line="360" w:lineRule="auto"/>
        <w:ind w:left="426" w:right="283"/>
        <w:jc w:val="left"/>
        <w:rPr>
          <w:sz w:val="24"/>
          <w:lang w:bidi="ar-SA"/>
        </w:rPr>
      </w:pPr>
      <w:r w:rsidRPr="00E4103E">
        <w:rPr>
          <w:sz w:val="24"/>
          <w:lang w:bidi="ar-SA"/>
        </w:rPr>
        <w:lastRenderedPageBreak/>
        <w:t xml:space="preserve">- zakup materiałów i wyposażenia ( warsztaty feryjne- zakup materiałów itp., generator ozonu - 1.599,00 zł; laptopy Zdalna Szkoła ( 10 szt.) - </w:t>
      </w:r>
      <w:r w:rsidR="005C145B" w:rsidRPr="00E4103E">
        <w:rPr>
          <w:sz w:val="24"/>
          <w:lang w:bidi="ar-SA"/>
        </w:rPr>
        <w:t>1</w:t>
      </w:r>
      <w:r w:rsidRPr="00E4103E">
        <w:rPr>
          <w:sz w:val="24"/>
          <w:lang w:bidi="ar-SA"/>
        </w:rPr>
        <w:t>0.000,00</w:t>
      </w:r>
      <w:r w:rsidR="005C145B" w:rsidRPr="00E4103E">
        <w:rPr>
          <w:sz w:val="24"/>
          <w:lang w:bidi="ar-SA"/>
        </w:rPr>
        <w:t xml:space="preserve"> zł, puchary, trofea, buty itp. </w:t>
      </w:r>
      <w:r w:rsidRPr="00E4103E">
        <w:rPr>
          <w:sz w:val="24"/>
          <w:lang w:bidi="ar-SA"/>
        </w:rPr>
        <w:t xml:space="preserve"> ) </w:t>
      </w:r>
      <w:r w:rsidR="001C55F7" w:rsidRPr="00E4103E">
        <w:rPr>
          <w:sz w:val="24"/>
          <w:lang w:bidi="ar-SA"/>
        </w:rPr>
        <w:t xml:space="preserve">–               razem  </w:t>
      </w:r>
      <w:r w:rsidR="005C145B" w:rsidRPr="00E4103E">
        <w:rPr>
          <w:sz w:val="24"/>
          <w:lang w:bidi="ar-SA"/>
        </w:rPr>
        <w:t>23 356,06</w:t>
      </w:r>
      <w:r w:rsidRPr="00E4103E">
        <w:rPr>
          <w:sz w:val="24"/>
          <w:lang w:bidi="ar-SA"/>
        </w:rPr>
        <w:t xml:space="preserve"> zł,</w:t>
      </w:r>
    </w:p>
    <w:p w14:paraId="278776A4" w14:textId="097494B4" w:rsidR="00287B5B" w:rsidRPr="00E4103E" w:rsidRDefault="00287B5B" w:rsidP="00287B5B">
      <w:pPr>
        <w:tabs>
          <w:tab w:val="left" w:pos="5529"/>
        </w:tabs>
        <w:spacing w:line="360" w:lineRule="auto"/>
        <w:ind w:left="426" w:right="283"/>
        <w:jc w:val="left"/>
        <w:rPr>
          <w:sz w:val="24"/>
          <w:lang w:bidi="ar-SA"/>
        </w:rPr>
      </w:pPr>
      <w:r w:rsidRPr="00E4103E">
        <w:rPr>
          <w:sz w:val="24"/>
          <w:lang w:bidi="ar-SA"/>
        </w:rPr>
        <w:t xml:space="preserve">- badania biegłych </w:t>
      </w:r>
      <w:r w:rsidR="005C145B" w:rsidRPr="00E4103E">
        <w:rPr>
          <w:sz w:val="24"/>
          <w:lang w:bidi="ar-SA"/>
        </w:rPr>
        <w:t>1</w:t>
      </w:r>
      <w:r w:rsidR="001C55F7" w:rsidRPr="00E4103E">
        <w:rPr>
          <w:sz w:val="24"/>
          <w:lang w:bidi="ar-SA"/>
        </w:rPr>
        <w:t xml:space="preserve"> </w:t>
      </w:r>
      <w:r w:rsidR="005C145B" w:rsidRPr="00E4103E">
        <w:rPr>
          <w:sz w:val="24"/>
          <w:lang w:bidi="ar-SA"/>
        </w:rPr>
        <w:t>918,20</w:t>
      </w:r>
      <w:r w:rsidRPr="00E4103E">
        <w:rPr>
          <w:sz w:val="24"/>
          <w:lang w:bidi="ar-SA"/>
        </w:rPr>
        <w:t xml:space="preserve"> zł,</w:t>
      </w:r>
    </w:p>
    <w:p w14:paraId="12DF4739" w14:textId="00E5D6F8" w:rsidR="00287B5B" w:rsidRPr="00E4103E" w:rsidRDefault="00287B5B" w:rsidP="00287B5B">
      <w:pPr>
        <w:tabs>
          <w:tab w:val="left" w:pos="5529"/>
        </w:tabs>
        <w:spacing w:line="360" w:lineRule="auto"/>
        <w:ind w:left="426" w:right="283"/>
        <w:jc w:val="left"/>
        <w:rPr>
          <w:sz w:val="24"/>
          <w:lang w:bidi="ar-SA"/>
        </w:rPr>
      </w:pPr>
      <w:r w:rsidRPr="00E4103E">
        <w:rPr>
          <w:sz w:val="24"/>
          <w:lang w:bidi="ar-SA"/>
        </w:rPr>
        <w:t xml:space="preserve"> - zakup usług (wyjazd na basen dla klas III szkół podstawowych wraz z ubezpieczeniem –         12 956,00,00 zł,  spotkanie seniorów, zimowiska, zajęcia sportowe dla dzieci, „Babiniec” warsztaty terapii uzależnień –  960,00 zł,</w:t>
      </w:r>
      <w:r w:rsidR="00A05ADD" w:rsidRPr="00E4103E">
        <w:t xml:space="preserve"> </w:t>
      </w:r>
      <w:r w:rsidR="00A05ADD" w:rsidRPr="00E4103E">
        <w:rPr>
          <w:sz w:val="24"/>
          <w:lang w:bidi="ar-SA"/>
        </w:rPr>
        <w:t xml:space="preserve">organizacja jubileuszu orkiestry dętej 5000,00 zł </w:t>
      </w:r>
      <w:r w:rsidRPr="00E4103E">
        <w:rPr>
          <w:sz w:val="24"/>
          <w:lang w:bidi="ar-SA"/>
        </w:rPr>
        <w:t xml:space="preserve"> itp. )  – </w:t>
      </w:r>
      <w:r w:rsidR="00A05ADD" w:rsidRPr="00E4103E">
        <w:rPr>
          <w:sz w:val="24"/>
          <w:lang w:bidi="ar-SA"/>
        </w:rPr>
        <w:t>27 231,00</w:t>
      </w:r>
      <w:r w:rsidRPr="00E4103E">
        <w:rPr>
          <w:sz w:val="24"/>
          <w:lang w:bidi="ar-SA"/>
        </w:rPr>
        <w:t xml:space="preserve"> zł.</w:t>
      </w:r>
    </w:p>
    <w:p w14:paraId="1ABC20CA" w14:textId="0A8B6727" w:rsidR="00287B5B" w:rsidRPr="00E4103E" w:rsidRDefault="00287B5B" w:rsidP="00287B5B">
      <w:pPr>
        <w:spacing w:line="360" w:lineRule="auto"/>
        <w:ind w:left="426" w:right="283"/>
        <w:outlineLvl w:val="0"/>
        <w:rPr>
          <w:sz w:val="24"/>
          <w:lang w:bidi="ar-SA"/>
        </w:rPr>
      </w:pPr>
    </w:p>
    <w:p w14:paraId="21010974" w14:textId="31DBFAC0" w:rsidR="00A05ADD" w:rsidRPr="00E4103E" w:rsidRDefault="001C55F7" w:rsidP="001C55F7">
      <w:pPr>
        <w:pStyle w:val="Akapitzlist"/>
        <w:numPr>
          <w:ilvl w:val="0"/>
          <w:numId w:val="16"/>
        </w:numPr>
        <w:spacing w:line="360" w:lineRule="auto"/>
        <w:ind w:right="283"/>
        <w:outlineLvl w:val="0"/>
        <w:rPr>
          <w:b/>
          <w:bCs/>
        </w:rPr>
      </w:pPr>
      <w:r w:rsidRPr="00E4103E">
        <w:rPr>
          <w:b/>
          <w:bCs/>
        </w:rPr>
        <w:t>w</w:t>
      </w:r>
      <w:r w:rsidR="00A05ADD" w:rsidRPr="00E4103E">
        <w:rPr>
          <w:b/>
          <w:bCs/>
        </w:rPr>
        <w:t>ydatki majątkowe – 30 000,00 zł</w:t>
      </w:r>
    </w:p>
    <w:p w14:paraId="1707AA74" w14:textId="7BC7F1A3" w:rsidR="00A05ADD" w:rsidRPr="00E4103E" w:rsidRDefault="00A05ADD" w:rsidP="00287B5B">
      <w:pPr>
        <w:spacing w:line="360" w:lineRule="auto"/>
        <w:ind w:left="426" w:right="283"/>
        <w:outlineLvl w:val="0"/>
        <w:rPr>
          <w:sz w:val="24"/>
          <w:lang w:bidi="ar-SA"/>
        </w:rPr>
      </w:pPr>
      <w:r w:rsidRPr="00E4103E">
        <w:rPr>
          <w:sz w:val="24"/>
          <w:lang w:bidi="ar-SA"/>
        </w:rPr>
        <w:t xml:space="preserve">Gmina Gorzyce udzieliła  w 2020 r. Samodzielnemu Publicznemu Zespołowi Zakładów Opieki Zdrowotnej w Nowej Dębie, pomocy finansowej w formie dotacji celowej w wysokości </w:t>
      </w:r>
      <w:r w:rsidR="001C55F7" w:rsidRPr="00E4103E">
        <w:rPr>
          <w:sz w:val="24"/>
          <w:lang w:bidi="ar-SA"/>
        </w:rPr>
        <w:t xml:space="preserve">                          </w:t>
      </w:r>
      <w:r w:rsidRPr="00E4103E">
        <w:rPr>
          <w:sz w:val="24"/>
          <w:lang w:bidi="ar-SA"/>
        </w:rPr>
        <w:t>30 000,00 zł z przeznaczeniem na zakup sprzętu medycznego  - Diatermii Chirurgicznej dla potrzeb Beneficjenta</w:t>
      </w:r>
    </w:p>
    <w:p w14:paraId="0082B0E4" w14:textId="77777777" w:rsidR="00A05ADD" w:rsidRPr="00E4103E" w:rsidRDefault="00A05ADD" w:rsidP="00287B5B">
      <w:pPr>
        <w:spacing w:line="360" w:lineRule="auto"/>
        <w:ind w:left="426" w:right="283"/>
        <w:outlineLvl w:val="0"/>
        <w:rPr>
          <w:sz w:val="24"/>
          <w:lang w:bidi="ar-SA"/>
        </w:rPr>
      </w:pPr>
    </w:p>
    <w:p w14:paraId="3E429902" w14:textId="11C530FC" w:rsidR="00287B5B" w:rsidRPr="00E4103E" w:rsidRDefault="00287B5B" w:rsidP="00287B5B">
      <w:pPr>
        <w:spacing w:line="360" w:lineRule="auto"/>
        <w:ind w:left="426" w:right="283"/>
        <w:outlineLvl w:val="0"/>
        <w:rPr>
          <w:b/>
          <w:sz w:val="24"/>
          <w:u w:val="single"/>
          <w:lang w:bidi="ar-SA"/>
        </w:rPr>
      </w:pPr>
      <w:r w:rsidRPr="00E4103E">
        <w:rPr>
          <w:b/>
          <w:sz w:val="24"/>
          <w:u w:val="single"/>
          <w:lang w:bidi="ar-SA"/>
        </w:rPr>
        <w:t xml:space="preserve">Dział 852  Pomoc społeczna </w:t>
      </w:r>
      <w:r w:rsidR="00320444" w:rsidRPr="00E4103E">
        <w:rPr>
          <w:b/>
          <w:sz w:val="24"/>
          <w:u w:val="single"/>
          <w:lang w:bidi="ar-SA"/>
        </w:rPr>
        <w:t>2 112 556,82</w:t>
      </w:r>
      <w:r w:rsidRPr="00E4103E">
        <w:rPr>
          <w:b/>
          <w:sz w:val="24"/>
          <w:u w:val="single"/>
          <w:lang w:bidi="ar-SA"/>
        </w:rPr>
        <w:t xml:space="preserve"> zł</w:t>
      </w:r>
    </w:p>
    <w:p w14:paraId="1BF4C156" w14:textId="77777777" w:rsidR="00287B5B" w:rsidRPr="00E4103E" w:rsidRDefault="00287B5B" w:rsidP="00287B5B">
      <w:pPr>
        <w:spacing w:line="360" w:lineRule="auto"/>
        <w:ind w:left="426" w:right="283"/>
        <w:outlineLvl w:val="0"/>
        <w:rPr>
          <w:sz w:val="24"/>
          <w:u w:val="single"/>
          <w:lang w:bidi="ar-SA"/>
        </w:rPr>
      </w:pPr>
    </w:p>
    <w:p w14:paraId="17A9D164" w14:textId="67AB6D55" w:rsidR="00287B5B" w:rsidRPr="00E4103E" w:rsidRDefault="00287B5B" w:rsidP="00287B5B">
      <w:pPr>
        <w:spacing w:line="360" w:lineRule="auto"/>
        <w:ind w:left="426" w:right="283"/>
        <w:outlineLvl w:val="0"/>
        <w:rPr>
          <w:b/>
          <w:sz w:val="24"/>
          <w:lang w:bidi="ar-SA"/>
        </w:rPr>
      </w:pPr>
      <w:r w:rsidRPr="00E4103E">
        <w:rPr>
          <w:b/>
          <w:sz w:val="24"/>
          <w:lang w:bidi="ar-SA"/>
        </w:rPr>
        <w:t xml:space="preserve">a) wydatki bieżące –  </w:t>
      </w:r>
      <w:r w:rsidR="00320444" w:rsidRPr="00E4103E">
        <w:rPr>
          <w:b/>
          <w:sz w:val="24"/>
          <w:lang w:bidi="ar-SA"/>
        </w:rPr>
        <w:t xml:space="preserve">2 112 556,82 </w:t>
      </w:r>
      <w:r w:rsidRPr="00E4103E">
        <w:rPr>
          <w:b/>
          <w:sz w:val="24"/>
          <w:lang w:bidi="ar-SA"/>
        </w:rPr>
        <w:t>zł.</w:t>
      </w:r>
    </w:p>
    <w:p w14:paraId="68D2B84D" w14:textId="44895DC4" w:rsidR="00287B5B" w:rsidRPr="00E4103E" w:rsidRDefault="00287B5B" w:rsidP="00287B5B">
      <w:pPr>
        <w:spacing w:line="360" w:lineRule="auto"/>
        <w:ind w:left="426" w:right="283"/>
        <w:outlineLvl w:val="0"/>
        <w:rPr>
          <w:sz w:val="24"/>
          <w:lang w:bidi="ar-SA"/>
        </w:rPr>
      </w:pPr>
      <w:r w:rsidRPr="00E4103E">
        <w:rPr>
          <w:sz w:val="24"/>
          <w:lang w:bidi="ar-SA"/>
        </w:rPr>
        <w:t>1) Domy pomocy społecznej</w:t>
      </w:r>
    </w:p>
    <w:p w14:paraId="1225F708" w14:textId="77777777" w:rsidR="008E40E5" w:rsidRPr="00E4103E" w:rsidRDefault="008E40E5" w:rsidP="008E40E5">
      <w:pPr>
        <w:spacing w:line="360" w:lineRule="auto"/>
        <w:ind w:left="426" w:right="283"/>
        <w:outlineLvl w:val="0"/>
        <w:rPr>
          <w:sz w:val="24"/>
          <w:lang w:bidi="ar-SA"/>
        </w:rPr>
      </w:pPr>
      <w:r w:rsidRPr="00E4103E">
        <w:rPr>
          <w:sz w:val="24"/>
          <w:lang w:bidi="ar-SA"/>
        </w:rPr>
        <w:t xml:space="preserve">W    domach  pomocy  społecznej   (  rozdz.  85202  )    przebywało   do  dnia   31.12.2020 r.  </w:t>
      </w:r>
    </w:p>
    <w:p w14:paraId="5582ADAB" w14:textId="77777777" w:rsidR="008E40E5" w:rsidRPr="00E4103E" w:rsidRDefault="008E40E5" w:rsidP="008E40E5">
      <w:pPr>
        <w:spacing w:line="360" w:lineRule="auto"/>
        <w:ind w:left="426" w:right="283"/>
        <w:outlineLvl w:val="0"/>
        <w:rPr>
          <w:sz w:val="24"/>
          <w:lang w:bidi="ar-SA"/>
        </w:rPr>
      </w:pPr>
      <w:r w:rsidRPr="00E4103E">
        <w:rPr>
          <w:sz w:val="24"/>
          <w:lang w:bidi="ar-SA"/>
        </w:rPr>
        <w:t>11 osób z terenu Gminy Gorzyce :</w:t>
      </w:r>
    </w:p>
    <w:p w14:paraId="114D6911" w14:textId="77777777" w:rsidR="008E40E5" w:rsidRPr="00E4103E" w:rsidRDefault="008E40E5" w:rsidP="008E40E5">
      <w:pPr>
        <w:spacing w:line="360" w:lineRule="auto"/>
        <w:ind w:left="426" w:right="283"/>
        <w:outlineLvl w:val="0"/>
        <w:rPr>
          <w:sz w:val="24"/>
          <w:lang w:bidi="ar-SA"/>
        </w:rPr>
      </w:pPr>
      <w:r w:rsidRPr="00E4103E">
        <w:rPr>
          <w:sz w:val="24"/>
          <w:lang w:bidi="ar-SA"/>
        </w:rPr>
        <w:t>3 osoby  - DPS dla osób przewlekle, somatycznie chorych w Nowej Dębie,</w:t>
      </w:r>
    </w:p>
    <w:p w14:paraId="61C472E3" w14:textId="77777777" w:rsidR="008E40E5" w:rsidRPr="00E4103E" w:rsidRDefault="008E40E5" w:rsidP="008E40E5">
      <w:pPr>
        <w:spacing w:line="360" w:lineRule="auto"/>
        <w:ind w:left="426" w:right="283"/>
        <w:outlineLvl w:val="0"/>
        <w:rPr>
          <w:sz w:val="24"/>
          <w:lang w:bidi="ar-SA"/>
        </w:rPr>
      </w:pPr>
      <w:r w:rsidRPr="00E4103E">
        <w:rPr>
          <w:sz w:val="24"/>
          <w:lang w:bidi="ar-SA"/>
        </w:rPr>
        <w:t>1 osoba – DPS dla osób przewlekle, somatycznie chorych w Tarnobrzegu,</w:t>
      </w:r>
    </w:p>
    <w:p w14:paraId="487853C5" w14:textId="77777777" w:rsidR="008E40E5" w:rsidRPr="00E4103E" w:rsidRDefault="008E40E5" w:rsidP="008E40E5">
      <w:pPr>
        <w:spacing w:line="360" w:lineRule="auto"/>
        <w:ind w:left="426" w:right="283"/>
        <w:outlineLvl w:val="0"/>
        <w:rPr>
          <w:sz w:val="24"/>
          <w:lang w:bidi="ar-SA"/>
        </w:rPr>
      </w:pPr>
      <w:r w:rsidRPr="00E4103E">
        <w:rPr>
          <w:sz w:val="24"/>
          <w:lang w:bidi="ar-SA"/>
        </w:rPr>
        <w:t xml:space="preserve">1 osoba -  DPS dla dzieci i młodzieży niepełnosprawnej intelektualnie w Gościeradowie,                                   </w:t>
      </w:r>
    </w:p>
    <w:p w14:paraId="4B327638" w14:textId="77777777" w:rsidR="008E40E5" w:rsidRPr="00E4103E" w:rsidRDefault="008E40E5" w:rsidP="008E40E5">
      <w:pPr>
        <w:spacing w:line="360" w:lineRule="auto"/>
        <w:ind w:left="426" w:right="283"/>
        <w:outlineLvl w:val="0"/>
        <w:rPr>
          <w:sz w:val="24"/>
          <w:lang w:bidi="ar-SA"/>
        </w:rPr>
      </w:pPr>
      <w:r w:rsidRPr="00E4103E">
        <w:rPr>
          <w:sz w:val="24"/>
          <w:lang w:bidi="ar-SA"/>
        </w:rPr>
        <w:t>1 osoba  - DPS dla osób przewlekle, psychicznie chorych w Górnie  k/Rzeszowa,</w:t>
      </w:r>
    </w:p>
    <w:p w14:paraId="69EE3163" w14:textId="77777777" w:rsidR="008E40E5" w:rsidRPr="00E4103E" w:rsidRDefault="008E40E5" w:rsidP="008E40E5">
      <w:pPr>
        <w:spacing w:line="360" w:lineRule="auto"/>
        <w:ind w:left="426" w:right="283"/>
        <w:outlineLvl w:val="0"/>
        <w:rPr>
          <w:sz w:val="24"/>
          <w:lang w:bidi="ar-SA"/>
        </w:rPr>
      </w:pPr>
      <w:r w:rsidRPr="00E4103E">
        <w:rPr>
          <w:sz w:val="24"/>
          <w:lang w:bidi="ar-SA"/>
        </w:rPr>
        <w:t>1 osoba -  DPS dla osób przewlekle, psychicznie chorych w Rudzie Różanieckiej,</w:t>
      </w:r>
    </w:p>
    <w:p w14:paraId="71E98425" w14:textId="77777777" w:rsidR="008E40E5" w:rsidRPr="00E4103E" w:rsidRDefault="008E40E5" w:rsidP="008E40E5">
      <w:pPr>
        <w:spacing w:line="360" w:lineRule="auto"/>
        <w:ind w:left="426" w:right="283"/>
        <w:outlineLvl w:val="0"/>
        <w:rPr>
          <w:sz w:val="24"/>
          <w:lang w:bidi="ar-SA"/>
        </w:rPr>
      </w:pPr>
      <w:r w:rsidRPr="00E4103E">
        <w:rPr>
          <w:sz w:val="24"/>
          <w:lang w:bidi="ar-SA"/>
        </w:rPr>
        <w:t>1 osoba – DPS dla osób przewlekle, psychicznie chorych w Słupi,</w:t>
      </w:r>
    </w:p>
    <w:p w14:paraId="267F6FD6" w14:textId="77777777" w:rsidR="008E40E5" w:rsidRPr="00E4103E" w:rsidRDefault="008E40E5" w:rsidP="008E40E5">
      <w:pPr>
        <w:spacing w:line="360" w:lineRule="auto"/>
        <w:ind w:left="426" w:right="283"/>
        <w:outlineLvl w:val="0"/>
        <w:rPr>
          <w:sz w:val="24"/>
          <w:lang w:bidi="ar-SA"/>
        </w:rPr>
      </w:pPr>
      <w:r w:rsidRPr="00E4103E">
        <w:rPr>
          <w:sz w:val="24"/>
          <w:lang w:bidi="ar-SA"/>
        </w:rPr>
        <w:t>1 osoba – DPS dla osób przewlekle, psychicznie chorych w Iwoniczu,</w:t>
      </w:r>
    </w:p>
    <w:p w14:paraId="01F229E8" w14:textId="77777777" w:rsidR="008E40E5" w:rsidRPr="00E4103E" w:rsidRDefault="008E40E5" w:rsidP="008E40E5">
      <w:pPr>
        <w:spacing w:line="360" w:lineRule="auto"/>
        <w:ind w:left="426" w:right="283"/>
        <w:outlineLvl w:val="0"/>
        <w:rPr>
          <w:sz w:val="24"/>
          <w:lang w:bidi="ar-SA"/>
        </w:rPr>
      </w:pPr>
      <w:r w:rsidRPr="00E4103E">
        <w:rPr>
          <w:sz w:val="24"/>
          <w:lang w:bidi="ar-SA"/>
        </w:rPr>
        <w:t>1 osoba – DPS dla osób przewlekle, somatycznie chorych w Cmolasie,</w:t>
      </w:r>
    </w:p>
    <w:p w14:paraId="423E4F7F" w14:textId="77777777" w:rsidR="008E40E5" w:rsidRPr="00E4103E" w:rsidRDefault="008E40E5" w:rsidP="008E40E5">
      <w:pPr>
        <w:spacing w:line="360" w:lineRule="auto"/>
        <w:ind w:left="426" w:right="283"/>
        <w:outlineLvl w:val="0"/>
        <w:rPr>
          <w:sz w:val="24"/>
          <w:lang w:bidi="ar-SA"/>
        </w:rPr>
      </w:pPr>
      <w:r w:rsidRPr="00E4103E">
        <w:rPr>
          <w:sz w:val="24"/>
          <w:lang w:bidi="ar-SA"/>
        </w:rPr>
        <w:t>1 osoba – DPS dla osób przewlekle, psychicznie chorych w Babicach.</w:t>
      </w:r>
    </w:p>
    <w:p w14:paraId="64DF148C" w14:textId="6B7C870A" w:rsidR="008E40E5" w:rsidRPr="00E4103E" w:rsidRDefault="008E40E5" w:rsidP="008E40E5">
      <w:pPr>
        <w:spacing w:line="360" w:lineRule="auto"/>
        <w:ind w:left="426" w:right="283"/>
        <w:outlineLvl w:val="0"/>
        <w:rPr>
          <w:sz w:val="24"/>
          <w:lang w:bidi="ar-SA"/>
        </w:rPr>
      </w:pPr>
      <w:r w:rsidRPr="00E4103E">
        <w:rPr>
          <w:sz w:val="24"/>
          <w:lang w:bidi="ar-SA"/>
        </w:rPr>
        <w:t>Łączy koszt poniesiony na ww. pomoc w okresie I – XII 2020 r.  wyniósł  277.919,04 zł.</w:t>
      </w:r>
    </w:p>
    <w:p w14:paraId="6B2F81AE" w14:textId="77777777" w:rsidR="00287B5B" w:rsidRPr="00E4103E" w:rsidRDefault="00287B5B" w:rsidP="00287B5B">
      <w:pPr>
        <w:overflowPunct w:val="0"/>
        <w:autoSpaceDE w:val="0"/>
        <w:autoSpaceDN w:val="0"/>
        <w:adjustRightInd w:val="0"/>
        <w:spacing w:line="360" w:lineRule="auto"/>
        <w:ind w:left="426" w:right="283" w:hanging="283"/>
        <w:textAlignment w:val="baseline"/>
        <w:rPr>
          <w:b/>
          <w:sz w:val="24"/>
          <w:lang w:bidi="ar-SA"/>
        </w:rPr>
      </w:pPr>
    </w:p>
    <w:p w14:paraId="2CD97FD9" w14:textId="688D9F30" w:rsidR="008E40E5" w:rsidRPr="00E4103E" w:rsidRDefault="00287B5B" w:rsidP="00287B5B">
      <w:pPr>
        <w:spacing w:line="360" w:lineRule="auto"/>
        <w:ind w:left="426" w:right="283"/>
        <w:outlineLvl w:val="0"/>
        <w:rPr>
          <w:sz w:val="24"/>
          <w:lang w:bidi="ar-SA"/>
        </w:rPr>
      </w:pPr>
      <w:r w:rsidRPr="00E4103E">
        <w:rPr>
          <w:sz w:val="24"/>
          <w:lang w:bidi="ar-SA"/>
        </w:rPr>
        <w:t xml:space="preserve">2) </w:t>
      </w:r>
      <w:r w:rsidR="008E40E5" w:rsidRPr="00E4103E">
        <w:rPr>
          <w:sz w:val="24"/>
          <w:lang w:bidi="ar-SA"/>
        </w:rPr>
        <w:t xml:space="preserve">Ubezpieczenie zdrowotne   (  rozdz.  85213 § 4130 )  opłacano   za   44   osoby   korzystające z pomocy w formie zasiłku stałego i nieposiadające ubezpieczenia zdrowotnego z innego tytułu. </w:t>
      </w:r>
      <w:r w:rsidR="008E40E5" w:rsidRPr="00E4103E">
        <w:rPr>
          <w:sz w:val="24"/>
          <w:lang w:bidi="ar-SA"/>
        </w:rPr>
        <w:lastRenderedPageBreak/>
        <w:t>Liczba składek za ten okres wyniosła 428. Na ten cel do dnia 31.12.2020 r. wydatkowano kwotę  20.681,27 zł.</w:t>
      </w:r>
    </w:p>
    <w:p w14:paraId="3AFDEE78" w14:textId="120CD135" w:rsidR="00287B5B" w:rsidRPr="00E4103E" w:rsidRDefault="00287B5B" w:rsidP="00287B5B">
      <w:pPr>
        <w:spacing w:line="360" w:lineRule="auto"/>
        <w:ind w:left="426" w:right="283"/>
        <w:outlineLvl w:val="0"/>
        <w:rPr>
          <w:sz w:val="24"/>
          <w:lang w:bidi="ar-SA"/>
        </w:rPr>
      </w:pPr>
    </w:p>
    <w:p w14:paraId="3AA9F80D" w14:textId="66A57AC0" w:rsidR="000255B0" w:rsidRPr="00E4103E" w:rsidRDefault="000255B0" w:rsidP="000255B0">
      <w:pPr>
        <w:spacing w:line="360" w:lineRule="auto"/>
        <w:ind w:left="426" w:right="283"/>
        <w:outlineLvl w:val="0"/>
        <w:rPr>
          <w:sz w:val="24"/>
          <w:lang w:bidi="ar-SA"/>
        </w:rPr>
      </w:pPr>
      <w:r w:rsidRPr="00E4103E">
        <w:rPr>
          <w:sz w:val="24"/>
          <w:lang w:bidi="ar-SA"/>
        </w:rPr>
        <w:t>3) Przeciwdziałanie przemocy w rodzinie   ( rozdz. 85205 )</w:t>
      </w:r>
    </w:p>
    <w:p w14:paraId="259DD760" w14:textId="77777777" w:rsidR="000255B0" w:rsidRPr="00E4103E" w:rsidRDefault="000255B0" w:rsidP="000255B0">
      <w:pPr>
        <w:spacing w:line="360" w:lineRule="auto"/>
        <w:ind w:left="426" w:right="283"/>
        <w:outlineLvl w:val="0"/>
        <w:rPr>
          <w:sz w:val="24"/>
          <w:lang w:bidi="ar-SA"/>
        </w:rPr>
      </w:pPr>
      <w:r w:rsidRPr="00E4103E">
        <w:rPr>
          <w:sz w:val="24"/>
          <w:lang w:bidi="ar-SA"/>
        </w:rPr>
        <w:t>Problematyką przeciwdziałania przemocy w rodzinie na terenie gminy zajmuje się Gminny Zespół Interdyscyplinarny do Przeciwdziałania Przemocy w Rodzinie, który działa na podstawie  Zarządzenia Wójta  Gminy  Gorzyce ( Nr  105/20 z dnia 10 września 2020 r. ).</w:t>
      </w:r>
    </w:p>
    <w:p w14:paraId="335C50BF" w14:textId="77777777" w:rsidR="000255B0" w:rsidRPr="00E4103E" w:rsidRDefault="000255B0" w:rsidP="000255B0">
      <w:pPr>
        <w:spacing w:line="360" w:lineRule="auto"/>
        <w:ind w:left="426" w:right="283"/>
        <w:outlineLvl w:val="0"/>
        <w:rPr>
          <w:sz w:val="24"/>
          <w:lang w:bidi="ar-SA"/>
        </w:rPr>
      </w:pPr>
      <w:r w:rsidRPr="00E4103E">
        <w:rPr>
          <w:sz w:val="24"/>
          <w:lang w:bidi="ar-SA"/>
        </w:rPr>
        <w:t>W skład ww. zespołu wchodzą przedstawiciele jednostek organizacyjnych pomocy społecznej, gminnej komisji rozwiązywania problemów alkoholowych, policji, oświaty, ochrony zdrowia, organizacji pozarządowych a kuratorzy sądowi Sądu Rodzinnego.</w:t>
      </w:r>
    </w:p>
    <w:p w14:paraId="7792852D" w14:textId="77777777" w:rsidR="000255B0" w:rsidRPr="00E4103E" w:rsidRDefault="000255B0" w:rsidP="000255B0">
      <w:pPr>
        <w:spacing w:line="360" w:lineRule="auto"/>
        <w:ind w:left="426" w:right="283"/>
        <w:outlineLvl w:val="0"/>
        <w:rPr>
          <w:sz w:val="24"/>
          <w:lang w:bidi="ar-SA"/>
        </w:rPr>
      </w:pPr>
      <w:r w:rsidRPr="00E4103E">
        <w:rPr>
          <w:sz w:val="24"/>
          <w:lang w:bidi="ar-SA"/>
        </w:rPr>
        <w:t xml:space="preserve">Zgodnie z art. 9a ust. 9 Ustawy o przeciwdziałaniu przemocy w rodzinie z dnia 29 lipca 2005 r. ( Dz. U z 2020 r., poz. 218 z </w:t>
      </w:r>
      <w:proofErr w:type="spellStart"/>
      <w:r w:rsidRPr="00E4103E">
        <w:rPr>
          <w:sz w:val="24"/>
          <w:lang w:bidi="ar-SA"/>
        </w:rPr>
        <w:t>późn</w:t>
      </w:r>
      <w:proofErr w:type="spellEnd"/>
      <w:r w:rsidRPr="00E4103E">
        <w:rPr>
          <w:sz w:val="24"/>
          <w:lang w:bidi="ar-SA"/>
        </w:rPr>
        <w:t>. zm.) obsługę organizacyjno-techniczną zespołu zapewnia ośrodek pomocy społecznej. W okresie  I – XII 2020 r. na ten cel wydatkowano kwotę 537,12 zł.</w:t>
      </w:r>
    </w:p>
    <w:p w14:paraId="4B0C0EBA" w14:textId="77777777" w:rsidR="000255B0" w:rsidRPr="00E4103E" w:rsidRDefault="000255B0" w:rsidP="000255B0">
      <w:pPr>
        <w:spacing w:line="360" w:lineRule="auto"/>
        <w:ind w:left="426" w:right="283"/>
        <w:outlineLvl w:val="0"/>
        <w:rPr>
          <w:sz w:val="24"/>
          <w:lang w:bidi="ar-SA"/>
        </w:rPr>
      </w:pPr>
      <w:r w:rsidRPr="00E4103E">
        <w:rPr>
          <w:sz w:val="24"/>
          <w:lang w:bidi="ar-SA"/>
        </w:rPr>
        <w:t xml:space="preserve">W okresie od 01 stycznia 2020 r. do 31 grudnia 2020 r. do Przewodniczącego Zespołu wpłynęło 37 szt. „Niebieskich Kart” dokumentujących podejrzenie  występowania   przemocy w rodzinie  ( 30 szt. sporządzonych przez Policję, 6 szt. sporządzone przez pracowników socjalnych jednostek pomocy społecznej oraz 1 szt. przez Zespół Szkolno-Przedszkolny </w:t>
      </w:r>
    </w:p>
    <w:p w14:paraId="10C28BD0" w14:textId="289DC752" w:rsidR="000255B0" w:rsidRPr="00E4103E" w:rsidRDefault="000255B0" w:rsidP="000255B0">
      <w:pPr>
        <w:spacing w:line="360" w:lineRule="auto"/>
        <w:ind w:left="426" w:right="283"/>
        <w:outlineLvl w:val="0"/>
        <w:rPr>
          <w:sz w:val="24"/>
          <w:lang w:bidi="ar-SA"/>
        </w:rPr>
      </w:pPr>
      <w:r w:rsidRPr="00E4103E">
        <w:rPr>
          <w:sz w:val="24"/>
          <w:lang w:bidi="ar-SA"/>
        </w:rPr>
        <w:t>w Sokolnikach ). W 29 nowych przypadkach sprawą przemocy zajmowały się  grupy  robocze powołane w ramach Zespołu ( odbyło się łącznie 104 spotkania ww. grup ). Zespół Interdyscyplinarny zajmował się 5 indywidualnymi przypadkami, obył 5 spotkań. Ponadto grupy robocze kontynuowały pracę z 13 rodzinami, w których zjawisko przemocy zostało odnotowane w 2019 r. Łącznie grupy robocze prowadziły sprawy w 42 rodzinach.</w:t>
      </w:r>
    </w:p>
    <w:p w14:paraId="7DFA5A55" w14:textId="77777777" w:rsidR="000255B0" w:rsidRPr="00E4103E" w:rsidRDefault="000255B0" w:rsidP="00287B5B">
      <w:pPr>
        <w:spacing w:line="360" w:lineRule="auto"/>
        <w:ind w:left="426" w:right="283"/>
        <w:outlineLvl w:val="0"/>
        <w:rPr>
          <w:sz w:val="24"/>
          <w:lang w:bidi="ar-SA"/>
        </w:rPr>
      </w:pPr>
    </w:p>
    <w:p w14:paraId="3AB24FDB" w14:textId="61E7BED1" w:rsidR="00287B5B" w:rsidRPr="00E4103E" w:rsidRDefault="001C55F7" w:rsidP="00287B5B">
      <w:pPr>
        <w:spacing w:line="360" w:lineRule="auto"/>
        <w:ind w:left="426" w:right="283"/>
        <w:rPr>
          <w:sz w:val="24"/>
          <w:lang w:bidi="ar-SA"/>
        </w:rPr>
      </w:pPr>
      <w:r w:rsidRPr="00E4103E">
        <w:rPr>
          <w:sz w:val="24"/>
          <w:lang w:bidi="ar-SA"/>
        </w:rPr>
        <w:t>4</w:t>
      </w:r>
      <w:r w:rsidR="00287B5B" w:rsidRPr="00E4103E">
        <w:rPr>
          <w:sz w:val="24"/>
          <w:lang w:bidi="ar-SA"/>
        </w:rPr>
        <w:t xml:space="preserve">) Zasiłki i pomoc w naturze </w:t>
      </w:r>
      <w:r w:rsidR="006C1727" w:rsidRPr="00E4103E">
        <w:rPr>
          <w:sz w:val="24"/>
          <w:lang w:bidi="ar-SA"/>
        </w:rPr>
        <w:t>154 567,03</w:t>
      </w:r>
      <w:r w:rsidR="00287B5B" w:rsidRPr="00E4103E">
        <w:rPr>
          <w:sz w:val="24"/>
          <w:lang w:bidi="ar-SA"/>
        </w:rPr>
        <w:t xml:space="preserve"> zł. </w:t>
      </w:r>
    </w:p>
    <w:p w14:paraId="7FFBDC7A" w14:textId="77777777"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Z  pomocy  w  formie  zasiłku okresowego   ( rozdz. 85214 § 3110 )   skorzystało  42 rodziny</w:t>
      </w:r>
    </w:p>
    <w:p w14:paraId="7C463C50" w14:textId="77777777"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 (89 osób w tym rodzinach), wypłacono 146 świadczeń. Średnia wysokość tego świadczenia wynosiła 329,66 zł. miesięcznie. Głównym powodem udzielenia pomocy w formie zasiłku okresowego było bezrobocie. </w:t>
      </w:r>
    </w:p>
    <w:p w14:paraId="2D84BCFA" w14:textId="5FA11C5F"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Zgodnie  z  ustawą o pomocy społecznej kwota zasiłku okresowego nie może być niższa niż </w:t>
      </w:r>
      <w:r w:rsidR="001C55F7" w:rsidRPr="00E4103E">
        <w:rPr>
          <w:sz w:val="24"/>
          <w:lang w:bidi="ar-SA"/>
        </w:rPr>
        <w:t xml:space="preserve">                   </w:t>
      </w:r>
      <w:r w:rsidRPr="00E4103E">
        <w:rPr>
          <w:sz w:val="24"/>
          <w:lang w:bidi="ar-SA"/>
        </w:rPr>
        <w:t>50 % różnicy między:</w:t>
      </w:r>
    </w:p>
    <w:p w14:paraId="58529CA8" w14:textId="59CC9318"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1)</w:t>
      </w:r>
      <w:r w:rsidRPr="00E4103E">
        <w:rPr>
          <w:sz w:val="24"/>
          <w:lang w:bidi="ar-SA"/>
        </w:rPr>
        <w:tab/>
        <w:t xml:space="preserve">kryterium  dochodowym  osoby  samotnie  gospodarującej ( od 1.10.2018 r. - 701,00 zł. ) </w:t>
      </w:r>
      <w:r w:rsidR="001C55F7" w:rsidRPr="00E4103E">
        <w:rPr>
          <w:sz w:val="24"/>
          <w:lang w:bidi="ar-SA"/>
        </w:rPr>
        <w:t xml:space="preserve">                       </w:t>
      </w:r>
      <w:r w:rsidRPr="00E4103E">
        <w:rPr>
          <w:sz w:val="24"/>
          <w:lang w:bidi="ar-SA"/>
        </w:rPr>
        <w:t>a dochodem tej osoby,</w:t>
      </w:r>
    </w:p>
    <w:p w14:paraId="7450D110" w14:textId="171C5FF0"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2)</w:t>
      </w:r>
      <w:r w:rsidRPr="00E4103E">
        <w:rPr>
          <w:sz w:val="24"/>
          <w:lang w:bidi="ar-SA"/>
        </w:rPr>
        <w:tab/>
        <w:t>kryterium dochodowym rodziny ( od 1.10.2018 r. - 528,00 zł. x ilość osób w rodzinie )</w:t>
      </w:r>
      <w:r w:rsidR="001C55F7" w:rsidRPr="00E4103E">
        <w:rPr>
          <w:sz w:val="24"/>
          <w:lang w:bidi="ar-SA"/>
        </w:rPr>
        <w:t xml:space="preserve">                           </w:t>
      </w:r>
      <w:r w:rsidRPr="00E4103E">
        <w:rPr>
          <w:sz w:val="24"/>
          <w:lang w:bidi="ar-SA"/>
        </w:rPr>
        <w:t xml:space="preserve"> a dochodem rodziny.</w:t>
      </w:r>
    </w:p>
    <w:p w14:paraId="257952FA" w14:textId="48F89E67"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lastRenderedPageBreak/>
        <w:t xml:space="preserve">Całość środków na sfinansowanie tej formy pomocy pochodziła z otrzymanej dotacji celowej </w:t>
      </w:r>
      <w:r w:rsidR="001C55F7" w:rsidRPr="00E4103E">
        <w:rPr>
          <w:sz w:val="24"/>
          <w:lang w:bidi="ar-SA"/>
        </w:rPr>
        <w:t xml:space="preserve">                </w:t>
      </w:r>
      <w:r w:rsidRPr="00E4103E">
        <w:rPr>
          <w:sz w:val="24"/>
          <w:lang w:bidi="ar-SA"/>
        </w:rPr>
        <w:t>i koszt tej pomocy w okresie od 01 stycznia do 31 grudnia 2020 r. wyniósł  48.129,92 zł.</w:t>
      </w:r>
    </w:p>
    <w:p w14:paraId="22902754" w14:textId="77777777" w:rsidR="001C55F7" w:rsidRPr="00E4103E" w:rsidRDefault="001C55F7" w:rsidP="000255B0">
      <w:pPr>
        <w:overflowPunct w:val="0"/>
        <w:autoSpaceDE w:val="0"/>
        <w:autoSpaceDN w:val="0"/>
        <w:adjustRightInd w:val="0"/>
        <w:spacing w:line="360" w:lineRule="auto"/>
        <w:ind w:left="426" w:right="283"/>
        <w:textAlignment w:val="baseline"/>
        <w:rPr>
          <w:sz w:val="24"/>
          <w:lang w:bidi="ar-SA"/>
        </w:rPr>
      </w:pPr>
    </w:p>
    <w:p w14:paraId="1F07835B" w14:textId="40F46091"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W  okresie  od  I - XII 2020 roku Ośrodek Pomocy Społecznej  przyznał  157 zasiłków celowych, w tym 18 zasiłków celowych specjalnych. Łącznie z budżetu gminy wydatkowano na ten cel kwotę  3</w:t>
      </w:r>
      <w:r w:rsidR="00414E16" w:rsidRPr="00E4103E">
        <w:rPr>
          <w:sz w:val="24"/>
          <w:lang w:bidi="ar-SA"/>
        </w:rPr>
        <w:t>5</w:t>
      </w:r>
      <w:r w:rsidRPr="00E4103E">
        <w:rPr>
          <w:sz w:val="24"/>
          <w:lang w:bidi="ar-SA"/>
        </w:rPr>
        <w:t>.</w:t>
      </w:r>
      <w:r w:rsidR="00414E16" w:rsidRPr="00E4103E">
        <w:rPr>
          <w:sz w:val="24"/>
          <w:lang w:bidi="ar-SA"/>
        </w:rPr>
        <w:t>781</w:t>
      </w:r>
      <w:r w:rsidRPr="00E4103E">
        <w:rPr>
          <w:sz w:val="24"/>
          <w:lang w:bidi="ar-SA"/>
        </w:rPr>
        <w:t>,</w:t>
      </w:r>
      <w:r w:rsidR="00414E16" w:rsidRPr="00E4103E">
        <w:rPr>
          <w:sz w:val="24"/>
          <w:lang w:bidi="ar-SA"/>
        </w:rPr>
        <w:t>50</w:t>
      </w:r>
      <w:r w:rsidRPr="00E4103E">
        <w:rPr>
          <w:sz w:val="24"/>
          <w:lang w:bidi="ar-SA"/>
        </w:rPr>
        <w:t xml:space="preserve"> zł. </w:t>
      </w:r>
    </w:p>
    <w:p w14:paraId="7E46F4F3" w14:textId="77777777"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 </w:t>
      </w:r>
    </w:p>
    <w:p w14:paraId="033005A4" w14:textId="77777777"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     W  okresie   I   -  XII  2020  r.  ośrodek  udzielił   pomocy   w    postaci   schronienia    </w:t>
      </w:r>
    </w:p>
    <w:p w14:paraId="05607BA7" w14:textId="12894131" w:rsidR="00287B5B" w:rsidRPr="00E4103E" w:rsidRDefault="000255B0" w:rsidP="000255B0">
      <w:pPr>
        <w:overflowPunct w:val="0"/>
        <w:autoSpaceDE w:val="0"/>
        <w:autoSpaceDN w:val="0"/>
        <w:adjustRightInd w:val="0"/>
        <w:spacing w:line="360" w:lineRule="auto"/>
        <w:ind w:left="426" w:right="283"/>
        <w:textAlignment w:val="baseline"/>
        <w:rPr>
          <w:sz w:val="24"/>
          <w:lang w:bidi="ar-SA"/>
        </w:rPr>
      </w:pPr>
      <w:r w:rsidRPr="00E4103E">
        <w:rPr>
          <w:sz w:val="24"/>
          <w:lang w:bidi="ar-SA"/>
        </w:rPr>
        <w:t>13  rodzinom - 14 osobom ( 11 mężczyznom, 3 kobietom w tym 1 dziecko).  Koszt ww. pomocy wyniósł  70.655,61 zł.</w:t>
      </w:r>
    </w:p>
    <w:p w14:paraId="4EA683DA" w14:textId="77777777" w:rsidR="000255B0" w:rsidRPr="00E4103E" w:rsidRDefault="000255B0" w:rsidP="000255B0">
      <w:pPr>
        <w:overflowPunct w:val="0"/>
        <w:autoSpaceDE w:val="0"/>
        <w:autoSpaceDN w:val="0"/>
        <w:adjustRightInd w:val="0"/>
        <w:spacing w:line="360" w:lineRule="auto"/>
        <w:ind w:left="426" w:right="283"/>
        <w:textAlignment w:val="baseline"/>
        <w:rPr>
          <w:sz w:val="24"/>
          <w:lang w:bidi="ar-SA"/>
        </w:rPr>
      </w:pPr>
    </w:p>
    <w:p w14:paraId="617461F3" w14:textId="458F074D" w:rsidR="00287B5B" w:rsidRPr="00E4103E" w:rsidRDefault="001C55F7" w:rsidP="00287B5B">
      <w:pPr>
        <w:spacing w:line="360" w:lineRule="auto"/>
        <w:ind w:left="426" w:right="283"/>
        <w:rPr>
          <w:sz w:val="24"/>
          <w:lang w:bidi="ar-SA"/>
        </w:rPr>
      </w:pPr>
      <w:r w:rsidRPr="00E4103E">
        <w:rPr>
          <w:sz w:val="24"/>
          <w:lang w:bidi="ar-SA"/>
        </w:rPr>
        <w:t>5</w:t>
      </w:r>
      <w:r w:rsidR="00287B5B" w:rsidRPr="00E4103E">
        <w:rPr>
          <w:sz w:val="24"/>
          <w:lang w:bidi="ar-SA"/>
        </w:rPr>
        <w:t xml:space="preserve">) Dodatki mieszkaniowe – </w:t>
      </w:r>
      <w:r w:rsidR="00C64B6A" w:rsidRPr="00E4103E">
        <w:rPr>
          <w:sz w:val="24"/>
          <w:lang w:bidi="ar-SA"/>
        </w:rPr>
        <w:t>46 928,97</w:t>
      </w:r>
      <w:r w:rsidR="00287B5B" w:rsidRPr="00E4103E">
        <w:rPr>
          <w:sz w:val="24"/>
          <w:lang w:bidi="ar-SA"/>
        </w:rPr>
        <w:t xml:space="preserve"> zł </w:t>
      </w:r>
    </w:p>
    <w:p w14:paraId="48DE8E87" w14:textId="5227528D" w:rsidR="00287B5B" w:rsidRPr="00E4103E" w:rsidRDefault="00287B5B" w:rsidP="00287B5B">
      <w:pPr>
        <w:spacing w:line="360" w:lineRule="auto"/>
        <w:ind w:left="426" w:right="283"/>
        <w:rPr>
          <w:sz w:val="24"/>
          <w:lang w:bidi="ar-SA"/>
        </w:rPr>
      </w:pPr>
      <w:r w:rsidRPr="00E4103E">
        <w:rPr>
          <w:sz w:val="24"/>
          <w:lang w:bidi="ar-SA"/>
        </w:rPr>
        <w:t xml:space="preserve">-dodatki mieszkaniowe w kwocie </w:t>
      </w:r>
      <w:r w:rsidR="006C1727" w:rsidRPr="00E4103E">
        <w:rPr>
          <w:sz w:val="24"/>
          <w:lang w:bidi="ar-SA"/>
        </w:rPr>
        <w:t>46.740,56</w:t>
      </w:r>
      <w:r w:rsidRPr="00E4103E">
        <w:rPr>
          <w:sz w:val="24"/>
          <w:lang w:bidi="ar-SA"/>
        </w:rPr>
        <w:t xml:space="preserve">zł, </w:t>
      </w:r>
    </w:p>
    <w:p w14:paraId="1D0EB66C" w14:textId="6C054654" w:rsidR="00287B5B" w:rsidRPr="00E4103E" w:rsidRDefault="00287B5B" w:rsidP="001C55F7">
      <w:pPr>
        <w:spacing w:line="360" w:lineRule="auto"/>
        <w:ind w:left="567" w:right="283"/>
        <w:rPr>
          <w:sz w:val="24"/>
          <w:lang w:bidi="ar-SA"/>
        </w:rPr>
      </w:pPr>
      <w:r w:rsidRPr="00E4103E">
        <w:rPr>
          <w:sz w:val="24"/>
          <w:lang w:bidi="ar-SA"/>
        </w:rPr>
        <w:t xml:space="preserve">Złożono </w:t>
      </w:r>
      <w:r w:rsidR="00C64B6A" w:rsidRPr="00E4103E">
        <w:rPr>
          <w:sz w:val="24"/>
          <w:lang w:bidi="ar-SA"/>
        </w:rPr>
        <w:t>39</w:t>
      </w:r>
      <w:r w:rsidRPr="00E4103E">
        <w:rPr>
          <w:sz w:val="24"/>
          <w:lang w:bidi="ar-SA"/>
        </w:rPr>
        <w:t xml:space="preserve"> wniosków  o przyznanie dodatku mieszkaniowego w tym  rozpatrzono: pozytywnie rozpatrzono </w:t>
      </w:r>
      <w:r w:rsidR="00C64B6A" w:rsidRPr="00E4103E">
        <w:rPr>
          <w:sz w:val="24"/>
          <w:lang w:bidi="ar-SA"/>
        </w:rPr>
        <w:t>36</w:t>
      </w:r>
      <w:r w:rsidRPr="00E4103E">
        <w:rPr>
          <w:sz w:val="24"/>
          <w:lang w:bidi="ar-SA"/>
        </w:rPr>
        <w:t xml:space="preserve"> i </w:t>
      </w:r>
      <w:r w:rsidR="00C64B6A" w:rsidRPr="00E4103E">
        <w:rPr>
          <w:sz w:val="24"/>
          <w:lang w:bidi="ar-SA"/>
        </w:rPr>
        <w:t>3</w:t>
      </w:r>
      <w:r w:rsidRPr="00E4103E">
        <w:rPr>
          <w:sz w:val="24"/>
          <w:lang w:bidi="ar-SA"/>
        </w:rPr>
        <w:t xml:space="preserve"> odmownie. </w:t>
      </w:r>
    </w:p>
    <w:p w14:paraId="58791DDB" w14:textId="47E6A1DE" w:rsidR="00287B5B" w:rsidRPr="00E4103E" w:rsidRDefault="00287B5B" w:rsidP="00287B5B">
      <w:pPr>
        <w:spacing w:line="360" w:lineRule="auto"/>
        <w:ind w:left="426" w:right="283"/>
        <w:rPr>
          <w:sz w:val="24"/>
          <w:lang w:bidi="ar-SA"/>
        </w:rPr>
      </w:pPr>
      <w:r w:rsidRPr="00E4103E">
        <w:rPr>
          <w:sz w:val="24"/>
          <w:lang w:bidi="ar-SA"/>
        </w:rPr>
        <w:t xml:space="preserve">- Wypłata dodatków energetycznych – </w:t>
      </w:r>
      <w:r w:rsidR="006C1727" w:rsidRPr="00E4103E">
        <w:rPr>
          <w:sz w:val="24"/>
          <w:lang w:bidi="ar-SA"/>
        </w:rPr>
        <w:t>184,72</w:t>
      </w:r>
      <w:r w:rsidRPr="00E4103E">
        <w:rPr>
          <w:sz w:val="24"/>
          <w:lang w:bidi="ar-SA"/>
        </w:rPr>
        <w:t xml:space="preserve">zł , koszty obsługi – </w:t>
      </w:r>
      <w:r w:rsidR="006C1727" w:rsidRPr="00E4103E">
        <w:rPr>
          <w:sz w:val="24"/>
          <w:lang w:bidi="ar-SA"/>
        </w:rPr>
        <w:t>3,69</w:t>
      </w:r>
      <w:r w:rsidRPr="00E4103E">
        <w:rPr>
          <w:sz w:val="24"/>
          <w:lang w:bidi="ar-SA"/>
        </w:rPr>
        <w:t xml:space="preserve"> zł.</w:t>
      </w:r>
    </w:p>
    <w:p w14:paraId="397B457B" w14:textId="77777777" w:rsidR="00287B5B" w:rsidRPr="00E4103E" w:rsidRDefault="00287B5B" w:rsidP="00287B5B">
      <w:pPr>
        <w:spacing w:line="360" w:lineRule="auto"/>
        <w:ind w:left="426" w:right="283"/>
        <w:rPr>
          <w:sz w:val="24"/>
          <w:lang w:bidi="ar-SA"/>
        </w:rPr>
      </w:pPr>
      <w:r w:rsidRPr="00E4103E">
        <w:rPr>
          <w:sz w:val="24"/>
          <w:lang w:bidi="ar-SA"/>
        </w:rPr>
        <w:t xml:space="preserve">Wniosek złożony przez 1 osobę. </w:t>
      </w:r>
    </w:p>
    <w:p w14:paraId="3A104E08" w14:textId="77777777" w:rsidR="00287B5B" w:rsidRPr="00E4103E" w:rsidRDefault="00287B5B" w:rsidP="00287B5B">
      <w:pPr>
        <w:spacing w:line="360" w:lineRule="auto"/>
        <w:ind w:left="426" w:right="283"/>
        <w:rPr>
          <w:sz w:val="24"/>
          <w:lang w:bidi="ar-SA"/>
        </w:rPr>
      </w:pPr>
    </w:p>
    <w:p w14:paraId="1E8E5FD3" w14:textId="7E3789FE" w:rsidR="00287B5B" w:rsidRPr="00E4103E" w:rsidRDefault="001C55F7" w:rsidP="00287B5B">
      <w:pPr>
        <w:spacing w:line="360" w:lineRule="auto"/>
        <w:ind w:left="426" w:right="283"/>
        <w:rPr>
          <w:sz w:val="24"/>
          <w:lang w:bidi="ar-SA"/>
        </w:rPr>
      </w:pPr>
      <w:r w:rsidRPr="00E4103E">
        <w:rPr>
          <w:sz w:val="24"/>
          <w:lang w:bidi="ar-SA"/>
        </w:rPr>
        <w:t>6</w:t>
      </w:r>
      <w:r w:rsidR="00287B5B" w:rsidRPr="00E4103E">
        <w:rPr>
          <w:sz w:val="24"/>
          <w:lang w:bidi="ar-SA"/>
        </w:rPr>
        <w:t xml:space="preserve">) Zasiłki stałe –  </w:t>
      </w:r>
      <w:r w:rsidR="006C1727" w:rsidRPr="00E4103E">
        <w:rPr>
          <w:sz w:val="24"/>
          <w:lang w:bidi="ar-SA"/>
        </w:rPr>
        <w:t>257 478,85</w:t>
      </w:r>
      <w:r w:rsidR="00287B5B" w:rsidRPr="00E4103E">
        <w:rPr>
          <w:sz w:val="24"/>
          <w:lang w:bidi="ar-SA"/>
        </w:rPr>
        <w:t xml:space="preserve">  zł.</w:t>
      </w:r>
    </w:p>
    <w:p w14:paraId="21F166A5" w14:textId="77777777" w:rsidR="006C1727" w:rsidRPr="00E4103E" w:rsidRDefault="006C1727" w:rsidP="006C1727">
      <w:pPr>
        <w:spacing w:line="360" w:lineRule="auto"/>
        <w:ind w:left="426" w:right="283"/>
        <w:rPr>
          <w:sz w:val="24"/>
          <w:lang w:bidi="ar-SA"/>
        </w:rPr>
      </w:pPr>
      <w:r w:rsidRPr="00E4103E">
        <w:rPr>
          <w:sz w:val="24"/>
          <w:lang w:bidi="ar-SA"/>
        </w:rPr>
        <w:t xml:space="preserve">Zasiłek stały  ( rozdz.  85216 § 3110 ) przysługuje  osobie  całkowicie  niezdolnej  do  pracy z powodu wieku lub niepełnosprawności, jeżeli jej dochód, jak  również  dochód  na  osobę  w  rodzinie  jest  niższy  od  kryterium  dochodowego,  określonego w art. 8 ust. 1 pkt. 1 i 2 ustawy  o  pomocy społecznej  z  dnia  12  marca 2004 r. ( Dz. U  z  2020 r. poz. 1876 z </w:t>
      </w:r>
      <w:proofErr w:type="spellStart"/>
      <w:r w:rsidRPr="00E4103E">
        <w:rPr>
          <w:sz w:val="24"/>
          <w:lang w:bidi="ar-SA"/>
        </w:rPr>
        <w:t>późn</w:t>
      </w:r>
      <w:proofErr w:type="spellEnd"/>
      <w:r w:rsidRPr="00E4103E">
        <w:rPr>
          <w:sz w:val="24"/>
          <w:lang w:bidi="ar-SA"/>
        </w:rPr>
        <w:t>. zm. ) tj. dla osoby samotnie gospodarującej 701,00zł. , dla osoby w rodzinie 528,00 zł.</w:t>
      </w:r>
    </w:p>
    <w:p w14:paraId="44FB7CD7" w14:textId="77777777" w:rsidR="006C1727" w:rsidRPr="00E4103E" w:rsidRDefault="006C1727" w:rsidP="006C1727">
      <w:pPr>
        <w:spacing w:line="360" w:lineRule="auto"/>
        <w:ind w:left="426" w:right="283"/>
        <w:rPr>
          <w:sz w:val="24"/>
          <w:lang w:bidi="ar-SA"/>
        </w:rPr>
      </w:pPr>
      <w:r w:rsidRPr="00E4103E">
        <w:rPr>
          <w:sz w:val="24"/>
          <w:lang w:bidi="ar-SA"/>
        </w:rPr>
        <w:t>W  okresie   od  I do  XII 2020 r. pomocą w formie zasiłków stałych zostało objęte  53 osoby  w tym:</w:t>
      </w:r>
    </w:p>
    <w:p w14:paraId="7EF12715" w14:textId="77777777" w:rsidR="006C1727" w:rsidRPr="00E4103E" w:rsidRDefault="006C1727" w:rsidP="006C1727">
      <w:pPr>
        <w:spacing w:line="360" w:lineRule="auto"/>
        <w:ind w:left="426" w:right="283"/>
        <w:rPr>
          <w:sz w:val="24"/>
          <w:lang w:bidi="ar-SA"/>
        </w:rPr>
      </w:pPr>
      <w:r w:rsidRPr="00E4103E">
        <w:rPr>
          <w:sz w:val="24"/>
          <w:lang w:bidi="ar-SA"/>
        </w:rPr>
        <w:t>•</w:t>
      </w:r>
      <w:r w:rsidRPr="00E4103E">
        <w:rPr>
          <w:sz w:val="24"/>
          <w:lang w:bidi="ar-SA"/>
        </w:rPr>
        <w:tab/>
        <w:t>45  osoby  samotnie gospodarujące,</w:t>
      </w:r>
    </w:p>
    <w:p w14:paraId="04754ED0" w14:textId="77777777" w:rsidR="006C1727" w:rsidRPr="00E4103E" w:rsidRDefault="006C1727" w:rsidP="006C1727">
      <w:pPr>
        <w:spacing w:line="360" w:lineRule="auto"/>
        <w:ind w:left="426" w:right="283"/>
        <w:rPr>
          <w:sz w:val="24"/>
          <w:lang w:bidi="ar-SA"/>
        </w:rPr>
      </w:pPr>
      <w:r w:rsidRPr="00E4103E">
        <w:rPr>
          <w:sz w:val="24"/>
          <w:lang w:bidi="ar-SA"/>
        </w:rPr>
        <w:t>•</w:t>
      </w:r>
      <w:r w:rsidRPr="00E4103E">
        <w:rPr>
          <w:sz w:val="24"/>
          <w:lang w:bidi="ar-SA"/>
        </w:rPr>
        <w:tab/>
        <w:t xml:space="preserve">  8  osób  zamieszkałych w rodzinie.</w:t>
      </w:r>
    </w:p>
    <w:p w14:paraId="1907ADE1" w14:textId="491C1A10" w:rsidR="00287B5B" w:rsidRPr="00E4103E" w:rsidRDefault="006C1727" w:rsidP="006C1727">
      <w:pPr>
        <w:spacing w:line="360" w:lineRule="auto"/>
        <w:ind w:left="426" w:right="283"/>
        <w:rPr>
          <w:sz w:val="24"/>
          <w:lang w:bidi="ar-SA"/>
        </w:rPr>
      </w:pPr>
      <w:r w:rsidRPr="00E4103E">
        <w:rPr>
          <w:sz w:val="24"/>
          <w:lang w:bidi="ar-SA"/>
        </w:rPr>
        <w:t>Łącznie w ww. okresie wypłacono  502  świadczenia na kwotę  257.478,85 zł.</w:t>
      </w:r>
    </w:p>
    <w:p w14:paraId="5620C249" w14:textId="77777777" w:rsidR="006C1727" w:rsidRPr="00E4103E" w:rsidRDefault="006C1727" w:rsidP="006C1727">
      <w:pPr>
        <w:spacing w:line="360" w:lineRule="auto"/>
        <w:ind w:left="426" w:right="283"/>
        <w:rPr>
          <w:sz w:val="24"/>
          <w:lang w:bidi="ar-SA"/>
        </w:rPr>
      </w:pPr>
    </w:p>
    <w:p w14:paraId="56A6585E" w14:textId="6130420D" w:rsidR="00287B5B" w:rsidRPr="00E4103E" w:rsidRDefault="001C55F7" w:rsidP="00287B5B">
      <w:pPr>
        <w:spacing w:line="360" w:lineRule="auto"/>
        <w:ind w:left="426" w:right="283"/>
        <w:rPr>
          <w:sz w:val="24"/>
          <w:lang w:bidi="ar-SA"/>
        </w:rPr>
      </w:pPr>
      <w:r w:rsidRPr="00E4103E">
        <w:rPr>
          <w:sz w:val="24"/>
          <w:lang w:bidi="ar-SA"/>
        </w:rPr>
        <w:t>7</w:t>
      </w:r>
      <w:r w:rsidR="00287B5B" w:rsidRPr="00E4103E">
        <w:rPr>
          <w:sz w:val="24"/>
          <w:lang w:bidi="ar-SA"/>
        </w:rPr>
        <w:t>) Ośrodki Pomocy Społecznej</w:t>
      </w:r>
    </w:p>
    <w:p w14:paraId="469900DD" w14:textId="243BA282" w:rsidR="00287B5B" w:rsidRPr="00E4103E" w:rsidRDefault="00287B5B" w:rsidP="00287B5B">
      <w:pPr>
        <w:spacing w:line="360" w:lineRule="auto"/>
        <w:ind w:left="426" w:right="283"/>
        <w:rPr>
          <w:sz w:val="24"/>
          <w:lang w:bidi="ar-SA"/>
        </w:rPr>
      </w:pPr>
      <w:r w:rsidRPr="00E4103E">
        <w:rPr>
          <w:sz w:val="24"/>
          <w:lang w:bidi="ar-SA"/>
        </w:rPr>
        <w:t xml:space="preserve">Poniesiono wydatki w łącznej kwocie </w:t>
      </w:r>
      <w:r w:rsidR="006C1727" w:rsidRPr="00E4103E">
        <w:rPr>
          <w:sz w:val="24"/>
          <w:lang w:bidi="ar-SA"/>
        </w:rPr>
        <w:t xml:space="preserve">1 040 446,26 </w:t>
      </w:r>
      <w:r w:rsidRPr="00E4103E">
        <w:rPr>
          <w:sz w:val="24"/>
          <w:lang w:bidi="ar-SA"/>
        </w:rPr>
        <w:t>zł, w tym:</w:t>
      </w:r>
    </w:p>
    <w:p w14:paraId="76C2FBA5" w14:textId="1CF43546" w:rsidR="00287B5B" w:rsidRPr="00E4103E" w:rsidRDefault="00287B5B" w:rsidP="00287B5B">
      <w:pPr>
        <w:spacing w:line="360" w:lineRule="auto"/>
        <w:ind w:left="426" w:right="283"/>
        <w:rPr>
          <w:sz w:val="24"/>
          <w:lang w:bidi="ar-SA"/>
        </w:rPr>
      </w:pPr>
      <w:r w:rsidRPr="00E4103E">
        <w:rPr>
          <w:sz w:val="24"/>
          <w:lang w:bidi="ar-SA"/>
        </w:rPr>
        <w:t xml:space="preserve">- wynagrodzenia i pochodne  - </w:t>
      </w:r>
      <w:r w:rsidR="006C1727" w:rsidRPr="00E4103E">
        <w:rPr>
          <w:sz w:val="24"/>
          <w:lang w:bidi="ar-SA"/>
        </w:rPr>
        <w:t>893835,43</w:t>
      </w:r>
      <w:r w:rsidRPr="00E4103E">
        <w:rPr>
          <w:sz w:val="24"/>
          <w:lang w:bidi="ar-SA"/>
        </w:rPr>
        <w:t>zł,</w:t>
      </w:r>
    </w:p>
    <w:p w14:paraId="313CCF38" w14:textId="516834EF" w:rsidR="00287B5B" w:rsidRPr="00E4103E" w:rsidRDefault="00287B5B" w:rsidP="00287B5B">
      <w:pPr>
        <w:spacing w:line="360" w:lineRule="auto"/>
        <w:ind w:left="426" w:right="283"/>
        <w:rPr>
          <w:sz w:val="24"/>
          <w:lang w:bidi="ar-SA"/>
        </w:rPr>
      </w:pPr>
      <w:r w:rsidRPr="00E4103E">
        <w:rPr>
          <w:sz w:val="24"/>
          <w:lang w:bidi="ar-SA"/>
        </w:rPr>
        <w:t>- pozostałe wydatki bieżące –</w:t>
      </w:r>
      <w:r w:rsidR="00414E16" w:rsidRPr="00E4103E">
        <w:rPr>
          <w:sz w:val="24"/>
          <w:lang w:bidi="ar-SA"/>
        </w:rPr>
        <w:t>96 077,32</w:t>
      </w:r>
      <w:r w:rsidRPr="00E4103E">
        <w:rPr>
          <w:sz w:val="24"/>
          <w:lang w:bidi="ar-SA"/>
        </w:rPr>
        <w:t xml:space="preserve"> zł,</w:t>
      </w:r>
    </w:p>
    <w:p w14:paraId="04E66EF0" w14:textId="77777777" w:rsidR="00287B5B" w:rsidRPr="00E4103E" w:rsidRDefault="00287B5B" w:rsidP="00287B5B">
      <w:pPr>
        <w:overflowPunct w:val="0"/>
        <w:autoSpaceDE w:val="0"/>
        <w:autoSpaceDN w:val="0"/>
        <w:adjustRightInd w:val="0"/>
        <w:spacing w:line="360" w:lineRule="auto"/>
        <w:ind w:left="426" w:right="283"/>
        <w:textAlignment w:val="baseline"/>
        <w:rPr>
          <w:sz w:val="24"/>
          <w:u w:val="single"/>
          <w:lang w:bidi="ar-SA"/>
        </w:rPr>
      </w:pPr>
    </w:p>
    <w:p w14:paraId="1D81844D" w14:textId="77777777" w:rsidR="00414E16" w:rsidRPr="00E4103E" w:rsidRDefault="00414E16" w:rsidP="00414E16">
      <w:pPr>
        <w:spacing w:line="360" w:lineRule="auto"/>
        <w:ind w:left="426" w:right="283"/>
        <w:rPr>
          <w:sz w:val="24"/>
          <w:lang w:bidi="ar-SA"/>
        </w:rPr>
      </w:pPr>
      <w:r w:rsidRPr="00E4103E">
        <w:rPr>
          <w:sz w:val="24"/>
          <w:lang w:bidi="ar-SA"/>
        </w:rPr>
        <w:lastRenderedPageBreak/>
        <w:t>Ośrodek Pomocy Społecznej na podstawie art. 53 a ustawy o pomocy społecznej  wypłaca wynagrodzenie należne opiekunowi za sprawowanie opieki przyznane na podstawie Postanowienia Sądu.</w:t>
      </w:r>
    </w:p>
    <w:p w14:paraId="11E5C370" w14:textId="68FFE871" w:rsidR="00287B5B" w:rsidRPr="00E4103E" w:rsidRDefault="00414E16" w:rsidP="00414E16">
      <w:pPr>
        <w:spacing w:line="360" w:lineRule="auto"/>
        <w:ind w:left="426" w:right="283"/>
        <w:rPr>
          <w:sz w:val="24"/>
          <w:lang w:bidi="ar-SA"/>
        </w:rPr>
      </w:pPr>
      <w:r w:rsidRPr="00E4103E">
        <w:rPr>
          <w:sz w:val="24"/>
          <w:lang w:bidi="ar-SA"/>
        </w:rPr>
        <w:t>W  okresie  I  -  XII 2020 r.   ww.  wynagrodzenie    wypłacono  7 osobom  ( 11 świadczeń ), na łączną kwotę  43.834,69zł.</w:t>
      </w:r>
    </w:p>
    <w:p w14:paraId="316B4AEC" w14:textId="77777777" w:rsidR="00414E16" w:rsidRPr="00E4103E" w:rsidRDefault="00414E16" w:rsidP="00414E16">
      <w:pPr>
        <w:spacing w:line="360" w:lineRule="auto"/>
        <w:ind w:left="426" w:right="283"/>
        <w:rPr>
          <w:sz w:val="24"/>
          <w:u w:val="single"/>
          <w:lang w:bidi="ar-SA"/>
        </w:rPr>
      </w:pPr>
    </w:p>
    <w:p w14:paraId="36876200" w14:textId="4F3D35EC" w:rsidR="00287B5B" w:rsidRPr="00E4103E" w:rsidRDefault="001C55F7" w:rsidP="00287B5B">
      <w:pPr>
        <w:spacing w:line="360" w:lineRule="auto"/>
        <w:ind w:left="426" w:right="283"/>
        <w:rPr>
          <w:sz w:val="24"/>
          <w:lang w:bidi="ar-SA"/>
        </w:rPr>
      </w:pPr>
      <w:r w:rsidRPr="00E4103E">
        <w:rPr>
          <w:sz w:val="24"/>
          <w:lang w:bidi="ar-SA"/>
        </w:rPr>
        <w:t>8</w:t>
      </w:r>
      <w:r w:rsidR="00287B5B" w:rsidRPr="00E4103E">
        <w:rPr>
          <w:sz w:val="24"/>
          <w:lang w:bidi="ar-SA"/>
        </w:rPr>
        <w:t>) Usługi opiekuńcze i specjalistyczne.</w:t>
      </w:r>
    </w:p>
    <w:p w14:paraId="02C76A54" w14:textId="712DCEE8" w:rsidR="00287B5B" w:rsidRPr="00E4103E" w:rsidRDefault="00287B5B" w:rsidP="00287B5B">
      <w:pPr>
        <w:spacing w:line="360" w:lineRule="auto"/>
        <w:ind w:left="426" w:right="283"/>
        <w:rPr>
          <w:sz w:val="24"/>
          <w:lang w:bidi="ar-SA"/>
        </w:rPr>
      </w:pPr>
      <w:r w:rsidRPr="00E4103E">
        <w:rPr>
          <w:sz w:val="24"/>
          <w:lang w:bidi="ar-SA"/>
        </w:rPr>
        <w:t xml:space="preserve">Wydatkowano kwotę  </w:t>
      </w:r>
      <w:r w:rsidR="00414E16" w:rsidRPr="00E4103E">
        <w:rPr>
          <w:sz w:val="24"/>
          <w:lang w:bidi="ar-SA"/>
        </w:rPr>
        <w:t>124 654,88</w:t>
      </w:r>
      <w:r w:rsidRPr="00E4103E">
        <w:rPr>
          <w:sz w:val="24"/>
          <w:lang w:bidi="ar-SA"/>
        </w:rPr>
        <w:t xml:space="preserve"> zł, z tego na wynagrodzenia i pochodne </w:t>
      </w:r>
      <w:r w:rsidR="00414E16" w:rsidRPr="00E4103E">
        <w:rPr>
          <w:sz w:val="24"/>
          <w:lang w:bidi="ar-SA"/>
        </w:rPr>
        <w:t>122 349,49</w:t>
      </w:r>
      <w:r w:rsidRPr="00E4103E">
        <w:rPr>
          <w:sz w:val="24"/>
          <w:lang w:bidi="ar-SA"/>
        </w:rPr>
        <w:t>zł., pozostałe wydatki bieżące – 1</w:t>
      </w:r>
      <w:r w:rsidR="00414E16" w:rsidRPr="00E4103E">
        <w:rPr>
          <w:sz w:val="24"/>
          <w:lang w:bidi="ar-SA"/>
        </w:rPr>
        <w:t xml:space="preserve"> 797,59 </w:t>
      </w:r>
      <w:r w:rsidRPr="00E4103E">
        <w:rPr>
          <w:sz w:val="24"/>
          <w:lang w:bidi="ar-SA"/>
        </w:rPr>
        <w:t>zł.</w:t>
      </w:r>
    </w:p>
    <w:p w14:paraId="2AF0B5C0" w14:textId="77777777" w:rsidR="00414E16" w:rsidRPr="00E4103E" w:rsidRDefault="00414E16" w:rsidP="00414E16">
      <w:pPr>
        <w:spacing w:line="360" w:lineRule="auto"/>
        <w:ind w:left="426" w:right="283"/>
        <w:rPr>
          <w:sz w:val="24"/>
          <w:lang w:bidi="ar-SA"/>
        </w:rPr>
      </w:pPr>
      <w:r w:rsidRPr="00E4103E">
        <w:rPr>
          <w:sz w:val="24"/>
          <w:lang w:bidi="ar-SA"/>
        </w:rPr>
        <w:t xml:space="preserve">Pomocą  w  formie  specjalistycznych   usług  (  rozdz.  85228  )   -    dla osób </w:t>
      </w:r>
    </w:p>
    <w:p w14:paraId="6F794C6E" w14:textId="77777777" w:rsidR="00414E16" w:rsidRPr="00E4103E" w:rsidRDefault="00414E16" w:rsidP="00414E16">
      <w:pPr>
        <w:spacing w:line="360" w:lineRule="auto"/>
        <w:ind w:left="426" w:right="283"/>
        <w:rPr>
          <w:sz w:val="24"/>
          <w:lang w:bidi="ar-SA"/>
        </w:rPr>
      </w:pPr>
      <w:r w:rsidRPr="00E4103E">
        <w:rPr>
          <w:sz w:val="24"/>
          <w:lang w:bidi="ar-SA"/>
        </w:rPr>
        <w:t xml:space="preserve">z zaburzeniami psychicznymi objętych  było  7 osób  ( dzieci ) - liczba świadczeń 2.376 godzin. W   celu   realizacji   tego   zadania   zatrudnione  było 5 osób  ( umowa zlecenie ) </w:t>
      </w:r>
    </w:p>
    <w:p w14:paraId="1B761552" w14:textId="77777777" w:rsidR="00414E16" w:rsidRPr="00E4103E" w:rsidRDefault="00414E16" w:rsidP="00414E16">
      <w:pPr>
        <w:spacing w:line="360" w:lineRule="auto"/>
        <w:ind w:left="426" w:right="283"/>
        <w:rPr>
          <w:sz w:val="24"/>
          <w:lang w:bidi="ar-SA"/>
        </w:rPr>
      </w:pPr>
      <w:r w:rsidRPr="00E4103E">
        <w:rPr>
          <w:sz w:val="24"/>
          <w:lang w:bidi="ar-SA"/>
        </w:rPr>
        <w:t xml:space="preserve">z odpowiednimi kwalifikacjami, określonymi   przez   Rozporządzenie  Ministra  Polityki  Społecznej  z   dnia   22.09.2005 r. w sprawie  specjalistycznych usług opiekuńczych   ( Dz. U  nr  189  poz.  1598  z  </w:t>
      </w:r>
      <w:proofErr w:type="spellStart"/>
      <w:r w:rsidRPr="00E4103E">
        <w:rPr>
          <w:sz w:val="24"/>
          <w:lang w:bidi="ar-SA"/>
        </w:rPr>
        <w:t>późn</w:t>
      </w:r>
      <w:proofErr w:type="spellEnd"/>
      <w:r w:rsidRPr="00E4103E">
        <w:rPr>
          <w:sz w:val="24"/>
          <w:lang w:bidi="ar-SA"/>
        </w:rPr>
        <w:t xml:space="preserve">. zm. ).  Łączny  koszt realizacji tej formy pomocy w okresie </w:t>
      </w:r>
    </w:p>
    <w:p w14:paraId="1C1C99EC" w14:textId="77777777" w:rsidR="00414E16" w:rsidRPr="00E4103E" w:rsidRDefault="00414E16" w:rsidP="00414E16">
      <w:pPr>
        <w:spacing w:line="360" w:lineRule="auto"/>
        <w:ind w:left="426" w:right="283"/>
        <w:rPr>
          <w:sz w:val="24"/>
          <w:lang w:bidi="ar-SA"/>
        </w:rPr>
      </w:pPr>
      <w:r w:rsidRPr="00E4103E">
        <w:rPr>
          <w:sz w:val="24"/>
          <w:lang w:bidi="ar-SA"/>
        </w:rPr>
        <w:t xml:space="preserve">I – XII 2020 r. wyniósł  41.679,92 zł. </w:t>
      </w:r>
    </w:p>
    <w:p w14:paraId="75ED069A" w14:textId="77777777" w:rsidR="00414E16" w:rsidRPr="00E4103E" w:rsidRDefault="00414E16" w:rsidP="00414E16">
      <w:pPr>
        <w:spacing w:line="360" w:lineRule="auto"/>
        <w:ind w:left="426" w:right="283"/>
        <w:rPr>
          <w:sz w:val="24"/>
          <w:lang w:bidi="ar-SA"/>
        </w:rPr>
      </w:pPr>
    </w:p>
    <w:p w14:paraId="2123472C" w14:textId="582EF95F" w:rsidR="00414E16" w:rsidRPr="00E4103E" w:rsidRDefault="00414E16" w:rsidP="00414E16">
      <w:pPr>
        <w:spacing w:line="360" w:lineRule="auto"/>
        <w:ind w:left="426" w:right="283"/>
        <w:rPr>
          <w:sz w:val="24"/>
          <w:lang w:bidi="ar-SA"/>
        </w:rPr>
      </w:pPr>
      <w:r w:rsidRPr="00E4103E">
        <w:rPr>
          <w:sz w:val="24"/>
          <w:lang w:bidi="ar-SA"/>
        </w:rPr>
        <w:t xml:space="preserve">Pomocy  społecznej w postaci usług opiekuńczych  ( rozdz. 85228 - budżet gminy ) udzielono   19 osobom  zamieszkałym  na  terenie gminy.  Usługi  te  obejmują   pomoc  </w:t>
      </w:r>
      <w:r w:rsidR="001C55F7" w:rsidRPr="00E4103E">
        <w:rPr>
          <w:sz w:val="24"/>
          <w:lang w:bidi="ar-SA"/>
        </w:rPr>
        <w:t xml:space="preserve"> </w:t>
      </w:r>
      <w:r w:rsidRPr="00E4103E">
        <w:rPr>
          <w:sz w:val="24"/>
          <w:lang w:bidi="ar-SA"/>
        </w:rPr>
        <w:t>w  zaspakajaniu   podstawowych   potrzeb   życiowych  -   sprzątanie,  zakupy,  pomoc w higienie osobistej itp.</w:t>
      </w:r>
    </w:p>
    <w:p w14:paraId="616E14F6" w14:textId="77777777" w:rsidR="00414E16" w:rsidRPr="00E4103E" w:rsidRDefault="00414E16" w:rsidP="00414E16">
      <w:pPr>
        <w:spacing w:line="360" w:lineRule="auto"/>
        <w:ind w:left="426" w:right="283"/>
        <w:rPr>
          <w:sz w:val="24"/>
          <w:lang w:bidi="ar-SA"/>
        </w:rPr>
      </w:pPr>
      <w:r w:rsidRPr="00E4103E">
        <w:rPr>
          <w:sz w:val="24"/>
          <w:lang w:bidi="ar-SA"/>
        </w:rPr>
        <w:t>Wśród osób objętych tą formą pomocy było :</w:t>
      </w:r>
    </w:p>
    <w:p w14:paraId="57270120" w14:textId="77777777" w:rsidR="00414E16" w:rsidRPr="00E4103E" w:rsidRDefault="00414E16" w:rsidP="00414E16">
      <w:pPr>
        <w:spacing w:line="360" w:lineRule="auto"/>
        <w:ind w:left="426" w:right="283"/>
        <w:rPr>
          <w:sz w:val="24"/>
          <w:lang w:bidi="ar-SA"/>
        </w:rPr>
      </w:pPr>
      <w:r w:rsidRPr="00E4103E">
        <w:rPr>
          <w:sz w:val="24"/>
          <w:lang w:bidi="ar-SA"/>
        </w:rPr>
        <w:t>•</w:t>
      </w:r>
      <w:r w:rsidRPr="00E4103E">
        <w:rPr>
          <w:sz w:val="24"/>
          <w:lang w:bidi="ar-SA"/>
        </w:rPr>
        <w:tab/>
        <w:t xml:space="preserve">  7  osób samotnie gospodarujących</w:t>
      </w:r>
    </w:p>
    <w:p w14:paraId="0E6307B6" w14:textId="77777777" w:rsidR="00414E16" w:rsidRPr="00E4103E" w:rsidRDefault="00414E16" w:rsidP="00414E16">
      <w:pPr>
        <w:spacing w:line="360" w:lineRule="auto"/>
        <w:ind w:left="426" w:right="283"/>
        <w:rPr>
          <w:sz w:val="24"/>
          <w:lang w:bidi="ar-SA"/>
        </w:rPr>
      </w:pPr>
      <w:r w:rsidRPr="00E4103E">
        <w:rPr>
          <w:sz w:val="24"/>
          <w:lang w:bidi="ar-SA"/>
        </w:rPr>
        <w:t>•</w:t>
      </w:r>
      <w:r w:rsidRPr="00E4103E">
        <w:rPr>
          <w:sz w:val="24"/>
          <w:lang w:bidi="ar-SA"/>
        </w:rPr>
        <w:tab/>
        <w:t>12  osób zamieszkałych  w rodzinie</w:t>
      </w:r>
    </w:p>
    <w:p w14:paraId="082B97DA" w14:textId="77777777" w:rsidR="00414E16" w:rsidRPr="00E4103E" w:rsidRDefault="00414E16" w:rsidP="00414E16">
      <w:pPr>
        <w:spacing w:line="360" w:lineRule="auto"/>
        <w:ind w:left="426" w:right="283"/>
        <w:rPr>
          <w:sz w:val="24"/>
          <w:lang w:bidi="ar-SA"/>
        </w:rPr>
      </w:pPr>
      <w:r w:rsidRPr="00E4103E">
        <w:rPr>
          <w:sz w:val="24"/>
          <w:lang w:bidi="ar-SA"/>
        </w:rPr>
        <w:t xml:space="preserve">Do realizacji tego zadania ośrodek zatrudniał  1  opiekunkę   domową  na   podstawie umowy o pracę,  6 opiekunek na umowę zlecenie. </w:t>
      </w:r>
    </w:p>
    <w:p w14:paraId="0B6D4BA8" w14:textId="77777777" w:rsidR="00414E16" w:rsidRPr="00E4103E" w:rsidRDefault="00414E16" w:rsidP="00414E16">
      <w:pPr>
        <w:spacing w:line="360" w:lineRule="auto"/>
        <w:ind w:left="426" w:right="283"/>
        <w:rPr>
          <w:sz w:val="24"/>
          <w:lang w:bidi="ar-SA"/>
        </w:rPr>
      </w:pPr>
    </w:p>
    <w:p w14:paraId="15D441A3" w14:textId="137FD9E0" w:rsidR="00287B5B" w:rsidRPr="00E4103E" w:rsidRDefault="00414E16" w:rsidP="00414E16">
      <w:pPr>
        <w:spacing w:line="360" w:lineRule="auto"/>
        <w:ind w:left="426" w:right="283"/>
        <w:rPr>
          <w:sz w:val="24"/>
          <w:lang w:bidi="ar-SA"/>
        </w:rPr>
      </w:pPr>
      <w:r w:rsidRPr="00E4103E">
        <w:rPr>
          <w:sz w:val="24"/>
          <w:lang w:bidi="ar-SA"/>
        </w:rPr>
        <w:t>Koszt realizacji ww. formy pomocy wyniósł  82.956,96  zł.</w:t>
      </w:r>
    </w:p>
    <w:p w14:paraId="2AD61F19" w14:textId="77777777" w:rsidR="0090053B" w:rsidRPr="00E4103E" w:rsidRDefault="0090053B" w:rsidP="00414E16">
      <w:pPr>
        <w:spacing w:line="360" w:lineRule="auto"/>
        <w:ind w:left="426" w:right="283"/>
        <w:rPr>
          <w:sz w:val="24"/>
          <w:lang w:bidi="ar-SA"/>
        </w:rPr>
      </w:pPr>
    </w:p>
    <w:p w14:paraId="543115FF" w14:textId="1972E960" w:rsidR="00287B5B" w:rsidRPr="00E4103E" w:rsidRDefault="001C55F7" w:rsidP="001C55F7">
      <w:pPr>
        <w:overflowPunct w:val="0"/>
        <w:autoSpaceDE w:val="0"/>
        <w:autoSpaceDN w:val="0"/>
        <w:adjustRightInd w:val="0"/>
        <w:spacing w:line="360" w:lineRule="auto"/>
        <w:ind w:left="567" w:right="283"/>
        <w:textAlignment w:val="baseline"/>
        <w:rPr>
          <w:b/>
          <w:sz w:val="24"/>
          <w:u w:val="single"/>
          <w:lang w:bidi="ar-SA"/>
        </w:rPr>
      </w:pPr>
      <w:r w:rsidRPr="00E4103E">
        <w:rPr>
          <w:sz w:val="24"/>
          <w:lang w:bidi="ar-SA"/>
        </w:rPr>
        <w:t>9</w:t>
      </w:r>
      <w:r w:rsidR="00287B5B" w:rsidRPr="00E4103E">
        <w:rPr>
          <w:sz w:val="24"/>
          <w:lang w:bidi="ar-SA"/>
        </w:rPr>
        <w:t xml:space="preserve">) W ramach programu </w:t>
      </w:r>
      <w:r w:rsidR="00287B5B" w:rsidRPr="00E4103E">
        <w:rPr>
          <w:b/>
          <w:sz w:val="24"/>
          <w:u w:val="single"/>
          <w:lang w:bidi="ar-SA"/>
        </w:rPr>
        <w:t xml:space="preserve">„Posiłek w szkole i w domu” – </w:t>
      </w:r>
      <w:r w:rsidR="0033153F" w:rsidRPr="00E4103E">
        <w:rPr>
          <w:b/>
          <w:sz w:val="24"/>
          <w:u w:val="single"/>
          <w:lang w:bidi="ar-SA"/>
        </w:rPr>
        <w:t>179 998,10</w:t>
      </w:r>
      <w:r w:rsidR="00287B5B" w:rsidRPr="00E4103E">
        <w:rPr>
          <w:b/>
          <w:sz w:val="24"/>
          <w:u w:val="single"/>
          <w:lang w:bidi="ar-SA"/>
        </w:rPr>
        <w:t xml:space="preserve"> zł </w:t>
      </w:r>
    </w:p>
    <w:p w14:paraId="7A25BF69" w14:textId="77777777" w:rsidR="00287B5B" w:rsidRPr="00E4103E" w:rsidRDefault="00287B5B" w:rsidP="001C55F7">
      <w:pPr>
        <w:spacing w:line="360" w:lineRule="auto"/>
        <w:ind w:left="567"/>
        <w:rPr>
          <w:sz w:val="24"/>
          <w:lang w:bidi="ar-SA"/>
        </w:rPr>
      </w:pPr>
      <w:r w:rsidRPr="00E4103E">
        <w:rPr>
          <w:sz w:val="24"/>
          <w:lang w:bidi="ar-SA"/>
        </w:rPr>
        <w:t xml:space="preserve">W  ramach środków własnych gminy i otrzymanej dotacji  Ośrodek  Pomocy  Społecznej  realizuje wieloletni rządowy program </w:t>
      </w:r>
      <w:r w:rsidRPr="00E4103E">
        <w:rPr>
          <w:b/>
          <w:sz w:val="24"/>
          <w:u w:val="single"/>
          <w:lang w:bidi="ar-SA"/>
        </w:rPr>
        <w:t>„Posiłek w szkole i w domu</w:t>
      </w:r>
      <w:r w:rsidRPr="00E4103E">
        <w:rPr>
          <w:sz w:val="24"/>
          <w:lang w:bidi="ar-SA"/>
        </w:rPr>
        <w:t xml:space="preserve">”  na lata 2019 -2023 </w:t>
      </w:r>
      <w:r w:rsidRPr="00E4103E">
        <w:rPr>
          <w:sz w:val="24"/>
          <w:lang w:bidi="ar-SA"/>
        </w:rPr>
        <w:br/>
        <w:t>(  rozdz.  85230 )</w:t>
      </w:r>
    </w:p>
    <w:p w14:paraId="152D0EF1" w14:textId="14105B60" w:rsidR="00287B5B" w:rsidRPr="00E4103E" w:rsidRDefault="00287B5B" w:rsidP="001C55F7">
      <w:pPr>
        <w:spacing w:line="360" w:lineRule="auto"/>
        <w:ind w:left="567"/>
        <w:rPr>
          <w:sz w:val="24"/>
          <w:lang w:bidi="ar-SA"/>
        </w:rPr>
      </w:pPr>
      <w:r w:rsidRPr="00E4103E">
        <w:rPr>
          <w:sz w:val="24"/>
          <w:lang w:bidi="ar-SA"/>
        </w:rPr>
        <w:t xml:space="preserve"> - środki własne gminy  ( § 3110)             </w:t>
      </w:r>
      <w:r w:rsidR="0033153F" w:rsidRPr="00E4103E">
        <w:rPr>
          <w:sz w:val="24"/>
          <w:lang w:bidi="ar-SA"/>
        </w:rPr>
        <w:t>36</w:t>
      </w:r>
      <w:r w:rsidRPr="00E4103E">
        <w:rPr>
          <w:sz w:val="24"/>
          <w:lang w:bidi="ar-SA"/>
        </w:rPr>
        <w:t>.000,00 zł.</w:t>
      </w:r>
    </w:p>
    <w:p w14:paraId="7CA2E753" w14:textId="049C9691" w:rsidR="00287B5B" w:rsidRPr="00E4103E" w:rsidRDefault="00287B5B" w:rsidP="001C55F7">
      <w:pPr>
        <w:spacing w:line="360" w:lineRule="auto"/>
        <w:ind w:left="567"/>
        <w:rPr>
          <w:sz w:val="24"/>
          <w:lang w:bidi="ar-SA"/>
        </w:rPr>
      </w:pPr>
      <w:r w:rsidRPr="00E4103E">
        <w:rPr>
          <w:sz w:val="24"/>
          <w:lang w:bidi="ar-SA"/>
        </w:rPr>
        <w:t xml:space="preserve"> - dotacja celowa                                     </w:t>
      </w:r>
      <w:r w:rsidR="0033153F" w:rsidRPr="00E4103E">
        <w:rPr>
          <w:sz w:val="24"/>
          <w:lang w:bidi="ar-SA"/>
        </w:rPr>
        <w:t>144</w:t>
      </w:r>
      <w:r w:rsidRPr="00E4103E">
        <w:rPr>
          <w:sz w:val="24"/>
          <w:lang w:bidi="ar-SA"/>
        </w:rPr>
        <w:t xml:space="preserve">.000,00  zł. zgodnie z zawartym porozumieniem </w:t>
      </w:r>
    </w:p>
    <w:p w14:paraId="309EC415" w14:textId="42381D15" w:rsidR="00287B5B" w:rsidRPr="00E4103E" w:rsidRDefault="00287B5B" w:rsidP="001C55F7">
      <w:pPr>
        <w:overflowPunct w:val="0"/>
        <w:autoSpaceDE w:val="0"/>
        <w:autoSpaceDN w:val="0"/>
        <w:adjustRightInd w:val="0"/>
        <w:spacing w:line="360" w:lineRule="auto"/>
        <w:ind w:left="567" w:hanging="283"/>
        <w:textAlignment w:val="baseline"/>
        <w:rPr>
          <w:sz w:val="24"/>
          <w:lang w:bidi="ar-SA"/>
        </w:rPr>
      </w:pPr>
      <w:r w:rsidRPr="00E4103E">
        <w:rPr>
          <w:sz w:val="24"/>
          <w:lang w:bidi="ar-SA"/>
        </w:rPr>
        <w:t xml:space="preserve">                                                                     Łącznie          :   180.000,00 zł. </w:t>
      </w:r>
    </w:p>
    <w:p w14:paraId="5822D6CF" w14:textId="77777777" w:rsidR="0033153F" w:rsidRPr="00E4103E" w:rsidRDefault="0033153F" w:rsidP="001C55F7">
      <w:pPr>
        <w:spacing w:line="360" w:lineRule="auto"/>
        <w:ind w:left="567"/>
        <w:rPr>
          <w:sz w:val="24"/>
          <w:lang w:bidi="ar-SA"/>
        </w:rPr>
      </w:pPr>
      <w:r w:rsidRPr="00E4103E">
        <w:rPr>
          <w:sz w:val="24"/>
          <w:lang w:bidi="ar-SA"/>
        </w:rPr>
        <w:lastRenderedPageBreak/>
        <w:t>W ramach tego programu pomocą w formie posiłku w okresie od stycznia do grudnia 2020 r. objęto  łącznie 76 dzieci, w tym 2 dzieci na podstawie decyzji Dyrektora Szkoły.</w:t>
      </w:r>
    </w:p>
    <w:p w14:paraId="4B97B2B1" w14:textId="77777777" w:rsidR="0033153F" w:rsidRPr="00E4103E" w:rsidRDefault="0033153F" w:rsidP="001C55F7">
      <w:pPr>
        <w:spacing w:line="360" w:lineRule="auto"/>
        <w:ind w:left="567"/>
        <w:rPr>
          <w:sz w:val="24"/>
          <w:lang w:bidi="ar-SA"/>
        </w:rPr>
      </w:pPr>
      <w:r w:rsidRPr="00E4103E">
        <w:rPr>
          <w:sz w:val="24"/>
          <w:lang w:bidi="ar-SA"/>
        </w:rPr>
        <w:t xml:space="preserve">Dożywianie w formie jednego gorącego posiłku prowadziły wszystkie  szkoły  i przedszkola  na  terenie gminy. W jednej ze szkół tj. SP Furmany z posiłku nie korzystało żadne dziecko. </w:t>
      </w:r>
    </w:p>
    <w:p w14:paraId="15AF14EF" w14:textId="77777777" w:rsidR="0033153F" w:rsidRPr="00E4103E" w:rsidRDefault="0033153F" w:rsidP="001C55F7">
      <w:pPr>
        <w:spacing w:line="360" w:lineRule="auto"/>
        <w:ind w:left="567"/>
        <w:rPr>
          <w:sz w:val="24"/>
          <w:lang w:bidi="ar-SA"/>
        </w:rPr>
      </w:pPr>
      <w:r w:rsidRPr="00E4103E">
        <w:rPr>
          <w:sz w:val="24"/>
          <w:lang w:bidi="ar-SA"/>
        </w:rPr>
        <w:t>Na dzień 31.12.2020 roku, ( na podstawie wydanych decyzji administracyjnych na okres od stycznia 2020 r. do czerwca 2020 r., oraz od września 2020 r. do grudnia 2020 r.)  w  formie dożywiania w poszczególnych placówkach objętych było :</w:t>
      </w:r>
    </w:p>
    <w:p w14:paraId="2C1ED4C1" w14:textId="77777777" w:rsidR="0033153F" w:rsidRPr="00E4103E" w:rsidRDefault="0033153F" w:rsidP="001C55F7">
      <w:pPr>
        <w:spacing w:line="360" w:lineRule="auto"/>
        <w:ind w:left="567"/>
        <w:rPr>
          <w:sz w:val="24"/>
          <w:lang w:bidi="ar-SA"/>
        </w:rPr>
      </w:pPr>
      <w:r w:rsidRPr="00E4103E">
        <w:rPr>
          <w:sz w:val="24"/>
          <w:lang w:bidi="ar-SA"/>
        </w:rPr>
        <w:t>1.</w:t>
      </w:r>
      <w:r w:rsidRPr="00E4103E">
        <w:rPr>
          <w:sz w:val="24"/>
          <w:lang w:bidi="ar-SA"/>
        </w:rPr>
        <w:tab/>
        <w:t xml:space="preserve">Przedszkole Samorządowe w Gorzycach </w:t>
      </w:r>
      <w:r w:rsidRPr="00E4103E">
        <w:rPr>
          <w:sz w:val="24"/>
          <w:lang w:bidi="ar-SA"/>
        </w:rPr>
        <w:tab/>
        <w:t>11</w:t>
      </w:r>
    </w:p>
    <w:p w14:paraId="35D4AC35" w14:textId="77777777" w:rsidR="0033153F" w:rsidRPr="00E4103E" w:rsidRDefault="0033153F" w:rsidP="001C55F7">
      <w:pPr>
        <w:spacing w:line="360" w:lineRule="auto"/>
        <w:ind w:left="567"/>
        <w:rPr>
          <w:sz w:val="24"/>
          <w:lang w:bidi="ar-SA"/>
        </w:rPr>
      </w:pPr>
      <w:r w:rsidRPr="00E4103E">
        <w:rPr>
          <w:sz w:val="24"/>
          <w:lang w:bidi="ar-SA"/>
        </w:rPr>
        <w:t>2.</w:t>
      </w:r>
      <w:r w:rsidRPr="00E4103E">
        <w:rPr>
          <w:sz w:val="24"/>
          <w:lang w:bidi="ar-SA"/>
        </w:rPr>
        <w:tab/>
        <w:t>Szkoła Podstawowa Nr 2  w Gorzycach</w:t>
      </w:r>
      <w:r w:rsidRPr="00E4103E">
        <w:rPr>
          <w:sz w:val="24"/>
          <w:lang w:bidi="ar-SA"/>
        </w:rPr>
        <w:tab/>
        <w:t>19</w:t>
      </w:r>
    </w:p>
    <w:p w14:paraId="3ADF3AA8" w14:textId="77777777" w:rsidR="0033153F" w:rsidRPr="00E4103E" w:rsidRDefault="0033153F" w:rsidP="001C55F7">
      <w:pPr>
        <w:spacing w:line="360" w:lineRule="auto"/>
        <w:ind w:left="567"/>
        <w:rPr>
          <w:sz w:val="24"/>
          <w:lang w:bidi="ar-SA"/>
        </w:rPr>
      </w:pPr>
      <w:r w:rsidRPr="00E4103E">
        <w:rPr>
          <w:sz w:val="24"/>
          <w:lang w:bidi="ar-SA"/>
        </w:rPr>
        <w:t>3.</w:t>
      </w:r>
      <w:r w:rsidRPr="00E4103E">
        <w:rPr>
          <w:sz w:val="24"/>
          <w:lang w:bidi="ar-SA"/>
        </w:rPr>
        <w:tab/>
        <w:t>Szkoła Podstawowa  Nr 1 w Gorzycach</w:t>
      </w:r>
      <w:r w:rsidRPr="00E4103E">
        <w:rPr>
          <w:sz w:val="24"/>
          <w:lang w:bidi="ar-SA"/>
        </w:rPr>
        <w:tab/>
        <w:t>5</w:t>
      </w:r>
    </w:p>
    <w:p w14:paraId="20DA0ADC" w14:textId="77777777" w:rsidR="0033153F" w:rsidRPr="00E4103E" w:rsidRDefault="0033153F" w:rsidP="001C55F7">
      <w:pPr>
        <w:spacing w:line="360" w:lineRule="auto"/>
        <w:ind w:left="567"/>
        <w:rPr>
          <w:sz w:val="24"/>
          <w:lang w:bidi="ar-SA"/>
        </w:rPr>
      </w:pPr>
      <w:r w:rsidRPr="00E4103E">
        <w:rPr>
          <w:sz w:val="24"/>
          <w:lang w:bidi="ar-SA"/>
        </w:rPr>
        <w:t>4.</w:t>
      </w:r>
      <w:r w:rsidRPr="00E4103E">
        <w:rPr>
          <w:sz w:val="24"/>
          <w:lang w:bidi="ar-SA"/>
        </w:rPr>
        <w:tab/>
        <w:t xml:space="preserve">Zespół </w:t>
      </w:r>
      <w:proofErr w:type="spellStart"/>
      <w:r w:rsidRPr="00E4103E">
        <w:rPr>
          <w:sz w:val="24"/>
          <w:lang w:bidi="ar-SA"/>
        </w:rPr>
        <w:t>Szkolno</w:t>
      </w:r>
      <w:proofErr w:type="spellEnd"/>
      <w:r w:rsidRPr="00E4103E">
        <w:rPr>
          <w:sz w:val="24"/>
          <w:lang w:bidi="ar-SA"/>
        </w:rPr>
        <w:t xml:space="preserve"> – Przedszkolny w Sokolnikach</w:t>
      </w:r>
      <w:r w:rsidRPr="00E4103E">
        <w:rPr>
          <w:sz w:val="24"/>
          <w:lang w:bidi="ar-SA"/>
        </w:rPr>
        <w:tab/>
        <w:t>21</w:t>
      </w:r>
    </w:p>
    <w:p w14:paraId="67DF6CDE" w14:textId="77777777" w:rsidR="0033153F" w:rsidRPr="00E4103E" w:rsidRDefault="0033153F" w:rsidP="001C55F7">
      <w:pPr>
        <w:spacing w:line="360" w:lineRule="auto"/>
        <w:ind w:left="567"/>
        <w:rPr>
          <w:sz w:val="24"/>
          <w:lang w:bidi="ar-SA"/>
        </w:rPr>
      </w:pPr>
      <w:r w:rsidRPr="00E4103E">
        <w:rPr>
          <w:sz w:val="24"/>
          <w:lang w:bidi="ar-SA"/>
        </w:rPr>
        <w:t>5.</w:t>
      </w:r>
      <w:r w:rsidRPr="00E4103E">
        <w:rPr>
          <w:sz w:val="24"/>
          <w:lang w:bidi="ar-SA"/>
        </w:rPr>
        <w:tab/>
        <w:t xml:space="preserve">Zespól </w:t>
      </w:r>
      <w:proofErr w:type="spellStart"/>
      <w:r w:rsidRPr="00E4103E">
        <w:rPr>
          <w:sz w:val="24"/>
          <w:lang w:bidi="ar-SA"/>
        </w:rPr>
        <w:t>Szkolno</w:t>
      </w:r>
      <w:proofErr w:type="spellEnd"/>
      <w:r w:rsidRPr="00E4103E">
        <w:rPr>
          <w:sz w:val="24"/>
          <w:lang w:bidi="ar-SA"/>
        </w:rPr>
        <w:t xml:space="preserve"> – Przedszkolny w Trześni</w:t>
      </w:r>
      <w:r w:rsidRPr="00E4103E">
        <w:rPr>
          <w:sz w:val="24"/>
          <w:lang w:bidi="ar-SA"/>
        </w:rPr>
        <w:tab/>
        <w:t>7</w:t>
      </w:r>
    </w:p>
    <w:p w14:paraId="1567EB6B" w14:textId="65D7E420" w:rsidR="0033153F" w:rsidRPr="00E4103E" w:rsidRDefault="0033153F" w:rsidP="001C55F7">
      <w:pPr>
        <w:spacing w:line="360" w:lineRule="auto"/>
        <w:ind w:left="567"/>
        <w:rPr>
          <w:sz w:val="24"/>
          <w:lang w:bidi="ar-SA"/>
        </w:rPr>
      </w:pPr>
      <w:r w:rsidRPr="00E4103E">
        <w:rPr>
          <w:sz w:val="24"/>
          <w:lang w:bidi="ar-SA"/>
        </w:rPr>
        <w:t>6.</w:t>
      </w:r>
      <w:r w:rsidRPr="00E4103E">
        <w:rPr>
          <w:sz w:val="24"/>
          <w:lang w:bidi="ar-SA"/>
        </w:rPr>
        <w:tab/>
        <w:t xml:space="preserve">Szkoła Podstawowa we Wrzawach </w:t>
      </w:r>
      <w:r w:rsidRPr="00E4103E">
        <w:rPr>
          <w:sz w:val="24"/>
          <w:lang w:bidi="ar-SA"/>
        </w:rPr>
        <w:tab/>
        <w:t>9</w:t>
      </w:r>
    </w:p>
    <w:p w14:paraId="55D5374A" w14:textId="03AC8F30" w:rsidR="00287B5B" w:rsidRPr="00E4103E" w:rsidRDefault="0033153F" w:rsidP="001C55F7">
      <w:pPr>
        <w:spacing w:line="360" w:lineRule="auto"/>
        <w:ind w:left="567"/>
        <w:rPr>
          <w:sz w:val="24"/>
          <w:lang w:bidi="ar-SA"/>
        </w:rPr>
      </w:pPr>
      <w:r w:rsidRPr="00E4103E">
        <w:rPr>
          <w:sz w:val="24"/>
          <w:lang w:bidi="ar-SA"/>
        </w:rPr>
        <w:t>7</w:t>
      </w:r>
      <w:r w:rsidRPr="00E4103E">
        <w:rPr>
          <w:sz w:val="24"/>
          <w:lang w:bidi="ar-SA"/>
        </w:rPr>
        <w:tab/>
      </w:r>
      <w:r w:rsidR="006D0944" w:rsidRPr="00E4103E">
        <w:rPr>
          <w:sz w:val="24"/>
          <w:lang w:bidi="ar-SA"/>
        </w:rPr>
        <w:t xml:space="preserve"> </w:t>
      </w:r>
      <w:r w:rsidR="006D0944" w:rsidRPr="00E4103E">
        <w:rPr>
          <w:sz w:val="24"/>
          <w:lang w:bidi="ar-SA"/>
        </w:rPr>
        <w:tab/>
      </w:r>
      <w:r w:rsidRPr="00E4103E">
        <w:rPr>
          <w:sz w:val="24"/>
          <w:lang w:bidi="ar-SA"/>
        </w:rPr>
        <w:t xml:space="preserve">Inne szkoły -  Ośrodkiem </w:t>
      </w:r>
      <w:proofErr w:type="spellStart"/>
      <w:r w:rsidRPr="00E4103E">
        <w:rPr>
          <w:sz w:val="24"/>
          <w:lang w:bidi="ar-SA"/>
        </w:rPr>
        <w:t>Rehabilitacyjno</w:t>
      </w:r>
      <w:proofErr w:type="spellEnd"/>
      <w:r w:rsidRPr="00E4103E">
        <w:rPr>
          <w:sz w:val="24"/>
          <w:lang w:bidi="ar-SA"/>
        </w:rPr>
        <w:t xml:space="preserve"> – Edukacyjnym „Radość Życia” </w:t>
      </w:r>
      <w:r w:rsidR="006D0944" w:rsidRPr="00E4103E">
        <w:rPr>
          <w:sz w:val="24"/>
          <w:lang w:bidi="ar-SA"/>
        </w:rPr>
        <w:t xml:space="preserve">                                     </w:t>
      </w:r>
      <w:r w:rsidRPr="00E4103E">
        <w:rPr>
          <w:sz w:val="24"/>
          <w:lang w:bidi="ar-SA"/>
        </w:rPr>
        <w:t xml:space="preserve">w Sandomierzu, Specjalnym Ośrodkiem Szkolno-Wychowawczym  w Grębowie </w:t>
      </w:r>
      <w:r w:rsidRPr="00E4103E">
        <w:rPr>
          <w:sz w:val="24"/>
          <w:lang w:bidi="ar-SA"/>
        </w:rPr>
        <w:tab/>
        <w:t xml:space="preserve"> razem 4</w:t>
      </w:r>
    </w:p>
    <w:p w14:paraId="338D23DD" w14:textId="77777777" w:rsidR="00287B5B" w:rsidRPr="00E4103E" w:rsidRDefault="00287B5B" w:rsidP="00287B5B">
      <w:pPr>
        <w:spacing w:line="360" w:lineRule="auto"/>
        <w:rPr>
          <w:sz w:val="24"/>
          <w:lang w:bidi="ar-SA"/>
        </w:rPr>
      </w:pPr>
    </w:p>
    <w:p w14:paraId="05DF228C" w14:textId="77777777" w:rsidR="0033153F" w:rsidRPr="00E4103E" w:rsidRDefault="0033153F" w:rsidP="0033153F">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W przypadku placówek, w których brak jest stołówki szkolnej - kuchni, gorący posiłek dostarczany był przez kuchnię szkolną funkcjonującą w Gorzycach ( dla : Przedszkole Samorządowe   w   Gorzycach,  Szkoła Podstawowa nr 2 w  Gorzycach,  Szkoła  Podstawowa  nr  1 w Gorzycach, Zespół </w:t>
      </w:r>
      <w:proofErr w:type="spellStart"/>
      <w:r w:rsidRPr="00E4103E">
        <w:rPr>
          <w:sz w:val="24"/>
          <w:lang w:bidi="ar-SA"/>
        </w:rPr>
        <w:t>Szkolno</w:t>
      </w:r>
      <w:proofErr w:type="spellEnd"/>
      <w:r w:rsidRPr="00E4103E">
        <w:rPr>
          <w:sz w:val="24"/>
          <w:lang w:bidi="ar-SA"/>
        </w:rPr>
        <w:t xml:space="preserve"> – Przedszkolny w Trześni, Szkoła Podstawowa we Wrzawach )   oraz  kuchnię  szkolną  w  Sokolnikach  (  dla :  Zespół  </w:t>
      </w:r>
      <w:proofErr w:type="spellStart"/>
      <w:r w:rsidRPr="00E4103E">
        <w:rPr>
          <w:sz w:val="24"/>
          <w:lang w:bidi="ar-SA"/>
        </w:rPr>
        <w:t>Szkolno</w:t>
      </w:r>
      <w:proofErr w:type="spellEnd"/>
      <w:r w:rsidRPr="00E4103E">
        <w:rPr>
          <w:sz w:val="24"/>
          <w:lang w:bidi="ar-SA"/>
        </w:rPr>
        <w:t xml:space="preserve"> – Przedszkolny </w:t>
      </w:r>
    </w:p>
    <w:p w14:paraId="5C3D0B1B" w14:textId="77777777" w:rsidR="0033153F" w:rsidRPr="00E4103E" w:rsidRDefault="0033153F" w:rsidP="0033153F">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w Sokolnikach, Szkoła Podstawowa  i Przedszkole w Furmanach).    </w:t>
      </w:r>
    </w:p>
    <w:p w14:paraId="2CDFF821" w14:textId="77777777" w:rsidR="0033153F" w:rsidRPr="00E4103E" w:rsidRDefault="0033153F" w:rsidP="0033153F">
      <w:pPr>
        <w:overflowPunct w:val="0"/>
        <w:autoSpaceDE w:val="0"/>
        <w:autoSpaceDN w:val="0"/>
        <w:adjustRightInd w:val="0"/>
        <w:spacing w:line="360" w:lineRule="auto"/>
        <w:ind w:left="426" w:right="283"/>
        <w:textAlignment w:val="baseline"/>
        <w:rPr>
          <w:sz w:val="24"/>
          <w:lang w:bidi="ar-SA"/>
        </w:rPr>
      </w:pPr>
      <w:r w:rsidRPr="00E4103E">
        <w:rPr>
          <w:sz w:val="24"/>
          <w:lang w:bidi="ar-SA"/>
        </w:rPr>
        <w:t>Łącznie w okresie I – XII 2020 r. sfinansowano  4.526 posiłków, na kwotę  15.531,00 zł, średni koszt jednego wyniósł 3,43 zł.</w:t>
      </w:r>
    </w:p>
    <w:p w14:paraId="273EE45B" w14:textId="77777777" w:rsidR="0033153F" w:rsidRPr="00E4103E" w:rsidRDefault="0033153F" w:rsidP="0033153F">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W związku z epidemią COVID - 19 i okresami zawieszania realizacji zajęć szkolnych, </w:t>
      </w:r>
    </w:p>
    <w:p w14:paraId="32CB2CC9" w14:textId="77777777" w:rsidR="0033153F" w:rsidRPr="00E4103E" w:rsidRDefault="0033153F" w:rsidP="0033153F">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w czasie roku szkolnego 2019/2020 zmieniano przyznaną pomoc w formie posiłku dla dzieci w szkole na pomoc finansową – zasiłek celowy na zakup posiłku lub żywności, która również finansowana była z programu „Posiłek w szkole i w domu”.  </w:t>
      </w:r>
    </w:p>
    <w:p w14:paraId="3781D790" w14:textId="77777777" w:rsidR="0033153F" w:rsidRPr="00E4103E" w:rsidRDefault="0033153F" w:rsidP="0033153F">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Z zasiłku celowego na zakup posiłku lub żywności skorzystało łącznie w okresie I – XII 2020 r. 127 rodzin ( 352 osoby w rodzinach ) - wypłacono 670 świadczeń, na łączną kwotę – 164.467,00 zł., koszt jednego świadczenia - zasiłku wyniósł  245,47 zł. </w:t>
      </w:r>
    </w:p>
    <w:p w14:paraId="52DDEACA" w14:textId="0AC8649E" w:rsidR="00287B5B" w:rsidRPr="00E4103E" w:rsidRDefault="0033153F" w:rsidP="0033153F">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Łączny koszt realizacji programu „Posiłek w szkole i w domu” na dzień 31.12.2020 roku wyniósł  179.998,10 zł.  </w:t>
      </w:r>
    </w:p>
    <w:p w14:paraId="0E0BF5CE" w14:textId="7BE19EB3" w:rsidR="0033153F" w:rsidRPr="00E4103E" w:rsidRDefault="0033153F" w:rsidP="00287B5B">
      <w:pPr>
        <w:overflowPunct w:val="0"/>
        <w:autoSpaceDE w:val="0"/>
        <w:autoSpaceDN w:val="0"/>
        <w:adjustRightInd w:val="0"/>
        <w:spacing w:line="360" w:lineRule="auto"/>
        <w:ind w:left="426" w:right="283"/>
        <w:textAlignment w:val="baseline"/>
        <w:rPr>
          <w:sz w:val="24"/>
          <w:lang w:bidi="ar-SA"/>
        </w:rPr>
      </w:pPr>
    </w:p>
    <w:p w14:paraId="268533E1" w14:textId="4CB2934D" w:rsidR="00287B5B" w:rsidRPr="00E4103E" w:rsidRDefault="006D0944" w:rsidP="00287B5B">
      <w:pPr>
        <w:spacing w:line="360" w:lineRule="auto"/>
        <w:ind w:left="426" w:right="283"/>
        <w:rPr>
          <w:sz w:val="24"/>
          <w:lang w:bidi="ar-SA"/>
        </w:rPr>
      </w:pPr>
      <w:r w:rsidRPr="00E4103E">
        <w:rPr>
          <w:sz w:val="24"/>
          <w:lang w:bidi="ar-SA"/>
        </w:rPr>
        <w:t>10</w:t>
      </w:r>
      <w:r w:rsidR="00287B5B" w:rsidRPr="00E4103E">
        <w:rPr>
          <w:sz w:val="24"/>
          <w:lang w:bidi="ar-SA"/>
        </w:rPr>
        <w:t>) Pomoc dla cudzoziemców</w:t>
      </w:r>
    </w:p>
    <w:p w14:paraId="5F24192D"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lastRenderedPageBreak/>
        <w:t>W związku z uzyskaniem w Rzeczpospolitej Polskiej zgody na pobyt ze względów humanitarnych, tutejszy ośrodek udziela pomocy 3 osobom narodowości ukraińskiej zamieszkałych na terenie gminy Gorzyce.</w:t>
      </w:r>
    </w:p>
    <w:p w14:paraId="06E6B668"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Ww. osoby mogą uzyskać pomoc w formie schronienia, posiłku, niezbędnego ubrania oraz zasiłku celowego. </w:t>
      </w:r>
    </w:p>
    <w:p w14:paraId="5BF06C33" w14:textId="30CE86FC" w:rsidR="00287B5B" w:rsidRPr="00E4103E" w:rsidRDefault="00287B5B" w:rsidP="00287B5B">
      <w:pPr>
        <w:tabs>
          <w:tab w:val="left" w:pos="5529"/>
        </w:tabs>
        <w:spacing w:line="360" w:lineRule="auto"/>
        <w:ind w:left="426" w:right="283"/>
        <w:rPr>
          <w:sz w:val="24"/>
          <w:lang w:bidi="ar-SA"/>
        </w:rPr>
      </w:pPr>
      <w:r w:rsidRPr="00E4103E">
        <w:rPr>
          <w:sz w:val="24"/>
          <w:lang w:bidi="ar-SA"/>
        </w:rPr>
        <w:t>Do  dnia 3</w:t>
      </w:r>
      <w:r w:rsidR="0033153F" w:rsidRPr="00E4103E">
        <w:rPr>
          <w:sz w:val="24"/>
          <w:lang w:bidi="ar-SA"/>
        </w:rPr>
        <w:t>1</w:t>
      </w:r>
      <w:r w:rsidRPr="00E4103E">
        <w:rPr>
          <w:sz w:val="24"/>
          <w:lang w:bidi="ar-SA"/>
        </w:rPr>
        <w:t>.</w:t>
      </w:r>
      <w:r w:rsidR="0033153F" w:rsidRPr="00E4103E">
        <w:rPr>
          <w:sz w:val="24"/>
          <w:lang w:bidi="ar-SA"/>
        </w:rPr>
        <w:t>12</w:t>
      </w:r>
      <w:r w:rsidRPr="00E4103E">
        <w:rPr>
          <w:sz w:val="24"/>
          <w:lang w:bidi="ar-SA"/>
        </w:rPr>
        <w:t xml:space="preserve">.2020  r. udzielono ww. pomocy  w formie  zasiłków celowych ( </w:t>
      </w:r>
      <w:r w:rsidR="0033153F" w:rsidRPr="00E4103E">
        <w:rPr>
          <w:sz w:val="24"/>
          <w:lang w:bidi="ar-SA"/>
        </w:rPr>
        <w:t>1</w:t>
      </w:r>
      <w:r w:rsidRPr="00E4103E">
        <w:rPr>
          <w:sz w:val="24"/>
          <w:lang w:bidi="ar-SA"/>
        </w:rPr>
        <w:t>3 świadcze</w:t>
      </w:r>
      <w:r w:rsidR="0033153F" w:rsidRPr="00E4103E">
        <w:rPr>
          <w:sz w:val="24"/>
          <w:lang w:bidi="ar-SA"/>
        </w:rPr>
        <w:t>ń</w:t>
      </w:r>
      <w:r w:rsidRPr="00E4103E">
        <w:rPr>
          <w:sz w:val="24"/>
          <w:lang w:bidi="ar-SA"/>
        </w:rPr>
        <w:t xml:space="preserve"> ) na kwotę  </w:t>
      </w:r>
      <w:r w:rsidR="0030214E" w:rsidRPr="00E4103E">
        <w:rPr>
          <w:sz w:val="24"/>
          <w:lang w:bidi="ar-SA"/>
        </w:rPr>
        <w:t>8 000</w:t>
      </w:r>
      <w:r w:rsidRPr="00E4103E">
        <w:rPr>
          <w:sz w:val="24"/>
          <w:lang w:bidi="ar-SA"/>
        </w:rPr>
        <w:t xml:space="preserve">,00 zł.   </w:t>
      </w:r>
    </w:p>
    <w:p w14:paraId="3173D81D" w14:textId="77777777" w:rsidR="00287B5B" w:rsidRPr="00E4103E" w:rsidRDefault="00287B5B" w:rsidP="00287B5B">
      <w:pPr>
        <w:tabs>
          <w:tab w:val="left" w:pos="5529"/>
        </w:tabs>
        <w:spacing w:line="360" w:lineRule="auto"/>
        <w:ind w:left="426" w:right="283"/>
        <w:rPr>
          <w:sz w:val="24"/>
          <w:lang w:bidi="ar-SA"/>
        </w:rPr>
      </w:pPr>
    </w:p>
    <w:p w14:paraId="4436A67A" w14:textId="44AB4918" w:rsidR="00287B5B" w:rsidRPr="00E4103E" w:rsidRDefault="00287B5B" w:rsidP="00287B5B">
      <w:pPr>
        <w:tabs>
          <w:tab w:val="left" w:pos="5529"/>
        </w:tabs>
        <w:spacing w:line="360" w:lineRule="auto"/>
        <w:ind w:left="426" w:right="283"/>
        <w:rPr>
          <w:sz w:val="24"/>
          <w:lang w:bidi="ar-SA"/>
        </w:rPr>
      </w:pPr>
      <w:r w:rsidRPr="00E4103E">
        <w:rPr>
          <w:sz w:val="24"/>
          <w:lang w:bidi="ar-SA"/>
        </w:rPr>
        <w:t>1</w:t>
      </w:r>
      <w:r w:rsidR="006D0944" w:rsidRPr="00E4103E">
        <w:rPr>
          <w:sz w:val="24"/>
          <w:lang w:bidi="ar-SA"/>
        </w:rPr>
        <w:t>1</w:t>
      </w:r>
      <w:r w:rsidRPr="00E4103E">
        <w:rPr>
          <w:sz w:val="24"/>
          <w:lang w:bidi="ar-SA"/>
        </w:rPr>
        <w:t xml:space="preserve">) Pomoc żywnościowa dla osób przebywających w kwarantannie w związku </w:t>
      </w:r>
    </w:p>
    <w:p w14:paraId="7F9D7D45"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z epidemią COVID – 19  ( rozdz. 85295/3110 )</w:t>
      </w:r>
    </w:p>
    <w:p w14:paraId="57DBAFEF" w14:textId="49DB277A"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Na podstawie art. 48b ust. 5 pkt 2 ustawy o pomocy społecznej jest zobowiązany dostarczyć pomoc osobom lub rodzinom w formie rzeczowej w postaci produktów żywnościowych </w:t>
      </w:r>
      <w:r w:rsidR="006D0944" w:rsidRPr="00E4103E">
        <w:rPr>
          <w:sz w:val="24"/>
          <w:lang w:bidi="ar-SA"/>
        </w:rPr>
        <w:t xml:space="preserve">                        </w:t>
      </w:r>
      <w:r w:rsidRPr="00E4103E">
        <w:rPr>
          <w:sz w:val="24"/>
          <w:lang w:bidi="ar-SA"/>
        </w:rPr>
        <w:t xml:space="preserve">w sytuacji kryzysowej występującej na skalę masową ( epidemia COVID-19 ). Pomoc ta nie wymaga przeprowadzenia rodzinnego wywiadu środowiskowego oraz wydania decyzji administracyjnej, a wydatki poniesione na dzieloną pomoc nie podlegają zwrotowi. W okresie od 24.03.2020 r. do 30.06.2020 r. o ww. pomoc zwróciło się </w:t>
      </w:r>
      <w:r w:rsidR="0030214E" w:rsidRPr="00E4103E">
        <w:rPr>
          <w:sz w:val="24"/>
          <w:lang w:bidi="ar-SA"/>
        </w:rPr>
        <w:t>11</w:t>
      </w:r>
      <w:r w:rsidRPr="00E4103E">
        <w:rPr>
          <w:sz w:val="24"/>
          <w:lang w:bidi="ar-SA"/>
        </w:rPr>
        <w:t xml:space="preserve"> osób/rodzin. Udzielono pomocy w formie paczek żywnościowych o łącznej wartości </w:t>
      </w:r>
      <w:r w:rsidR="0030214E" w:rsidRPr="00E4103E">
        <w:rPr>
          <w:sz w:val="24"/>
          <w:lang w:bidi="ar-SA"/>
        </w:rPr>
        <w:t>1 345,90</w:t>
      </w:r>
      <w:r w:rsidRPr="00E4103E">
        <w:rPr>
          <w:sz w:val="24"/>
          <w:lang w:bidi="ar-SA"/>
        </w:rPr>
        <w:t xml:space="preserve"> zł.     </w:t>
      </w:r>
    </w:p>
    <w:p w14:paraId="21F94502" w14:textId="77777777" w:rsidR="00287B5B" w:rsidRPr="00E4103E" w:rsidRDefault="00287B5B" w:rsidP="00287B5B">
      <w:pPr>
        <w:tabs>
          <w:tab w:val="left" w:pos="5529"/>
        </w:tabs>
        <w:spacing w:line="360" w:lineRule="auto"/>
        <w:ind w:left="426" w:right="283"/>
        <w:rPr>
          <w:sz w:val="24"/>
          <w:lang w:bidi="ar-SA"/>
        </w:rPr>
      </w:pPr>
    </w:p>
    <w:p w14:paraId="72D927C1" w14:textId="2DD670CF" w:rsidR="00287B5B" w:rsidRPr="00E4103E" w:rsidRDefault="00287B5B" w:rsidP="00287B5B">
      <w:pPr>
        <w:tabs>
          <w:tab w:val="left" w:pos="5529"/>
        </w:tabs>
        <w:spacing w:line="360" w:lineRule="auto"/>
        <w:ind w:left="426" w:right="283"/>
        <w:rPr>
          <w:b/>
          <w:sz w:val="24"/>
          <w:u w:val="single"/>
          <w:lang w:bidi="ar-SA"/>
        </w:rPr>
      </w:pPr>
      <w:r w:rsidRPr="00E4103E">
        <w:rPr>
          <w:b/>
          <w:sz w:val="24"/>
          <w:u w:val="single"/>
          <w:lang w:bidi="ar-SA"/>
        </w:rPr>
        <w:t xml:space="preserve">Dział 854 Edukacja i opieka wychowawcza </w:t>
      </w:r>
      <w:r w:rsidR="008A2549" w:rsidRPr="00E4103E">
        <w:rPr>
          <w:b/>
          <w:sz w:val="24"/>
          <w:u w:val="single"/>
          <w:lang w:bidi="ar-SA"/>
        </w:rPr>
        <w:t>626 109,37</w:t>
      </w:r>
      <w:r w:rsidRPr="00E4103E">
        <w:rPr>
          <w:b/>
          <w:sz w:val="24"/>
          <w:u w:val="single"/>
          <w:lang w:bidi="ar-SA"/>
        </w:rPr>
        <w:t>zł</w:t>
      </w:r>
    </w:p>
    <w:p w14:paraId="0FD702A3" w14:textId="77777777" w:rsidR="00287B5B" w:rsidRPr="00E4103E" w:rsidRDefault="00287B5B" w:rsidP="00287B5B">
      <w:pPr>
        <w:tabs>
          <w:tab w:val="left" w:pos="5529"/>
        </w:tabs>
        <w:spacing w:line="360" w:lineRule="auto"/>
        <w:ind w:left="426" w:right="283"/>
        <w:rPr>
          <w:b/>
          <w:sz w:val="24"/>
          <w:u w:val="single"/>
          <w:lang w:bidi="ar-SA"/>
        </w:rPr>
      </w:pPr>
    </w:p>
    <w:p w14:paraId="468CF3DE" w14:textId="5EC0C109" w:rsidR="00287B5B" w:rsidRPr="00E4103E" w:rsidRDefault="00287B5B" w:rsidP="00287B5B">
      <w:pPr>
        <w:tabs>
          <w:tab w:val="left" w:pos="5529"/>
        </w:tabs>
        <w:spacing w:line="360" w:lineRule="auto"/>
        <w:ind w:left="426" w:right="283"/>
        <w:rPr>
          <w:b/>
          <w:sz w:val="24"/>
          <w:lang w:bidi="ar-SA"/>
        </w:rPr>
      </w:pPr>
      <w:r w:rsidRPr="00E4103E">
        <w:rPr>
          <w:b/>
          <w:sz w:val="24"/>
          <w:lang w:bidi="ar-SA"/>
        </w:rPr>
        <w:t xml:space="preserve">a)wydatki bieżące – </w:t>
      </w:r>
      <w:r w:rsidR="008A2549" w:rsidRPr="00E4103E">
        <w:rPr>
          <w:b/>
          <w:sz w:val="24"/>
          <w:lang w:bidi="ar-SA"/>
        </w:rPr>
        <w:t>626 109,37</w:t>
      </w:r>
      <w:r w:rsidRPr="00E4103E">
        <w:rPr>
          <w:b/>
          <w:sz w:val="24"/>
          <w:lang w:bidi="ar-SA"/>
        </w:rPr>
        <w:t xml:space="preserve"> zł.</w:t>
      </w:r>
    </w:p>
    <w:p w14:paraId="28745E85" w14:textId="0A0145AB"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1)Świetlice szkolne – </w:t>
      </w:r>
      <w:r w:rsidR="008A2549" w:rsidRPr="00E4103E">
        <w:rPr>
          <w:sz w:val="24"/>
          <w:lang w:bidi="ar-SA"/>
        </w:rPr>
        <w:t>587 232,89</w:t>
      </w:r>
      <w:r w:rsidRPr="00E4103E">
        <w:rPr>
          <w:sz w:val="24"/>
          <w:lang w:bidi="ar-SA"/>
        </w:rPr>
        <w:t xml:space="preserve"> zł, w tym:</w:t>
      </w:r>
    </w:p>
    <w:p w14:paraId="135AEA1D" w14:textId="09B323D4"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wynagrodzenia i pochodne </w:t>
      </w:r>
      <w:r w:rsidR="008A2549" w:rsidRPr="00E4103E">
        <w:rPr>
          <w:sz w:val="24"/>
          <w:lang w:bidi="ar-SA"/>
        </w:rPr>
        <w:t>525 801,45</w:t>
      </w:r>
      <w:r w:rsidRPr="00E4103E">
        <w:rPr>
          <w:sz w:val="24"/>
          <w:lang w:bidi="ar-SA"/>
        </w:rPr>
        <w:t xml:space="preserve"> zł.,</w:t>
      </w:r>
    </w:p>
    <w:p w14:paraId="21D40D30" w14:textId="4E5D4825"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pozostałe wydatki bieżące – </w:t>
      </w:r>
      <w:r w:rsidR="008A2549" w:rsidRPr="00E4103E">
        <w:rPr>
          <w:sz w:val="24"/>
          <w:lang w:bidi="ar-SA"/>
        </w:rPr>
        <w:t>30 822,54</w:t>
      </w:r>
      <w:r w:rsidRPr="00E4103E">
        <w:rPr>
          <w:sz w:val="24"/>
          <w:lang w:bidi="ar-SA"/>
        </w:rPr>
        <w:t xml:space="preserve"> zł.</w:t>
      </w:r>
    </w:p>
    <w:p w14:paraId="5F0ABC2F" w14:textId="32B861D0"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świadczenia na rzecz osób fizycznych – </w:t>
      </w:r>
      <w:r w:rsidR="008A2549" w:rsidRPr="00E4103E">
        <w:rPr>
          <w:sz w:val="24"/>
          <w:lang w:bidi="ar-SA"/>
        </w:rPr>
        <w:t>30 608,90</w:t>
      </w:r>
      <w:r w:rsidRPr="00E4103E">
        <w:rPr>
          <w:sz w:val="24"/>
          <w:lang w:bidi="ar-SA"/>
        </w:rPr>
        <w:t xml:space="preserve">zł. </w:t>
      </w:r>
    </w:p>
    <w:p w14:paraId="39E2376F" w14:textId="64F5B9C2"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2) Pomoc materialna dla uczniów – </w:t>
      </w:r>
      <w:r w:rsidR="00B90859" w:rsidRPr="00E4103E">
        <w:rPr>
          <w:sz w:val="24"/>
          <w:lang w:bidi="ar-SA"/>
        </w:rPr>
        <w:t>37 613,48</w:t>
      </w:r>
      <w:r w:rsidRPr="00E4103E">
        <w:rPr>
          <w:sz w:val="24"/>
          <w:lang w:bidi="ar-SA"/>
        </w:rPr>
        <w:t xml:space="preserve"> zł</w:t>
      </w:r>
    </w:p>
    <w:p w14:paraId="3675676E" w14:textId="14CAD167" w:rsidR="00287B5B" w:rsidRPr="00E4103E" w:rsidRDefault="00287B5B" w:rsidP="00ED6749">
      <w:pPr>
        <w:pStyle w:val="Akapitzlist"/>
        <w:numPr>
          <w:ilvl w:val="0"/>
          <w:numId w:val="29"/>
        </w:numPr>
        <w:tabs>
          <w:tab w:val="left" w:pos="5529"/>
        </w:tabs>
        <w:spacing w:line="360" w:lineRule="auto"/>
        <w:ind w:right="283"/>
      </w:pPr>
      <w:r w:rsidRPr="00E4103E">
        <w:t xml:space="preserve">Stypendia dla uczniów – </w:t>
      </w:r>
      <w:r w:rsidR="00B90859" w:rsidRPr="00E4103E">
        <w:t>36 221,20</w:t>
      </w:r>
      <w:r w:rsidRPr="00E4103E">
        <w:t xml:space="preserve"> zł.</w:t>
      </w:r>
    </w:p>
    <w:p w14:paraId="43D00A89" w14:textId="27DB18B8" w:rsidR="00B90859" w:rsidRPr="00E4103E" w:rsidRDefault="00ED6749" w:rsidP="00ED6749">
      <w:pPr>
        <w:pStyle w:val="Akapitzlist"/>
        <w:numPr>
          <w:ilvl w:val="0"/>
          <w:numId w:val="29"/>
        </w:numPr>
        <w:tabs>
          <w:tab w:val="left" w:pos="5529"/>
        </w:tabs>
        <w:spacing w:line="360" w:lineRule="auto"/>
        <w:ind w:right="283"/>
      </w:pPr>
      <w:r w:rsidRPr="00E4103E">
        <w:t>środki przeznaczone są na dofinansowanie zakupu podręczników i materiałów edukacyjnych dla uczniów w ramach Rządowego programu pomocy uczniom niepełnosprawnym formie dofinansowania zakupu podręczników, materiałów edukacyjnych  i materiałów ćwiczeniowych w latach 2020-2022. – 1392,28 zł.</w:t>
      </w:r>
    </w:p>
    <w:p w14:paraId="510DB316" w14:textId="33D56323"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3)Pozostała działalność – </w:t>
      </w:r>
      <w:r w:rsidR="00EF3C7C" w:rsidRPr="00E4103E">
        <w:rPr>
          <w:sz w:val="24"/>
          <w:lang w:bidi="ar-SA"/>
        </w:rPr>
        <w:t>1 263,00</w:t>
      </w:r>
      <w:r w:rsidRPr="00E4103E">
        <w:rPr>
          <w:sz w:val="24"/>
          <w:lang w:bidi="ar-SA"/>
        </w:rPr>
        <w:t xml:space="preserve"> zł.</w:t>
      </w:r>
    </w:p>
    <w:p w14:paraId="159C41D0" w14:textId="3CD3BE7B" w:rsidR="00287B5B" w:rsidRPr="00E4103E" w:rsidRDefault="009A18FA" w:rsidP="00287B5B">
      <w:pPr>
        <w:tabs>
          <w:tab w:val="left" w:pos="5529"/>
        </w:tabs>
        <w:spacing w:line="360" w:lineRule="auto"/>
        <w:ind w:left="426" w:right="283"/>
        <w:rPr>
          <w:sz w:val="24"/>
          <w:lang w:bidi="ar-SA"/>
        </w:rPr>
      </w:pPr>
      <w:r w:rsidRPr="00E4103E">
        <w:rPr>
          <w:sz w:val="24"/>
          <w:lang w:bidi="ar-SA"/>
        </w:rPr>
        <w:t xml:space="preserve">    </w:t>
      </w:r>
      <w:r w:rsidR="00287B5B" w:rsidRPr="00E4103E">
        <w:rPr>
          <w:sz w:val="24"/>
          <w:lang w:bidi="ar-SA"/>
        </w:rPr>
        <w:t xml:space="preserve">Odpis na ZFŚS  - </w:t>
      </w:r>
      <w:r w:rsidR="00EF3C7C" w:rsidRPr="00E4103E">
        <w:rPr>
          <w:sz w:val="24"/>
          <w:lang w:bidi="ar-SA"/>
        </w:rPr>
        <w:t>1 263,00</w:t>
      </w:r>
      <w:r w:rsidR="00287B5B" w:rsidRPr="00E4103E">
        <w:rPr>
          <w:sz w:val="24"/>
          <w:lang w:bidi="ar-SA"/>
        </w:rPr>
        <w:t xml:space="preserve"> zł</w:t>
      </w:r>
    </w:p>
    <w:p w14:paraId="269594D7" w14:textId="223F57BE" w:rsidR="00287B5B" w:rsidRPr="00E4103E" w:rsidRDefault="00287B5B" w:rsidP="00287B5B">
      <w:pPr>
        <w:tabs>
          <w:tab w:val="left" w:pos="5529"/>
        </w:tabs>
        <w:spacing w:line="360" w:lineRule="auto"/>
        <w:ind w:left="426" w:right="283"/>
        <w:rPr>
          <w:sz w:val="24"/>
          <w:lang w:bidi="ar-SA"/>
        </w:rPr>
      </w:pPr>
    </w:p>
    <w:p w14:paraId="7315CC71" w14:textId="77777777" w:rsidR="009A18FA" w:rsidRPr="00E4103E" w:rsidRDefault="009A18FA" w:rsidP="00287B5B">
      <w:pPr>
        <w:tabs>
          <w:tab w:val="left" w:pos="5529"/>
        </w:tabs>
        <w:spacing w:line="360" w:lineRule="auto"/>
        <w:ind w:left="426" w:right="283"/>
        <w:rPr>
          <w:sz w:val="24"/>
          <w:lang w:bidi="ar-SA"/>
        </w:rPr>
      </w:pPr>
    </w:p>
    <w:p w14:paraId="537BD27F" w14:textId="5BC66FC4" w:rsidR="00287B5B" w:rsidRPr="00E4103E" w:rsidRDefault="00287B5B" w:rsidP="00287B5B">
      <w:pPr>
        <w:tabs>
          <w:tab w:val="left" w:pos="5529"/>
        </w:tabs>
        <w:spacing w:line="360" w:lineRule="auto"/>
        <w:ind w:left="426" w:right="283"/>
        <w:rPr>
          <w:b/>
          <w:sz w:val="24"/>
          <w:u w:val="single"/>
          <w:lang w:bidi="ar-SA"/>
        </w:rPr>
      </w:pPr>
      <w:r w:rsidRPr="00E4103E">
        <w:rPr>
          <w:b/>
          <w:sz w:val="24"/>
          <w:u w:val="single"/>
          <w:lang w:bidi="ar-SA"/>
        </w:rPr>
        <w:lastRenderedPageBreak/>
        <w:t xml:space="preserve">Dział 855 Rodzina – </w:t>
      </w:r>
      <w:r w:rsidR="0089202D" w:rsidRPr="00E4103E">
        <w:rPr>
          <w:b/>
          <w:sz w:val="24"/>
          <w:u w:val="single"/>
          <w:lang w:bidi="ar-SA"/>
        </w:rPr>
        <w:t>19 704 853,83</w:t>
      </w:r>
      <w:r w:rsidRPr="00E4103E">
        <w:rPr>
          <w:b/>
          <w:sz w:val="24"/>
          <w:u w:val="single"/>
          <w:lang w:bidi="ar-SA"/>
        </w:rPr>
        <w:t>zł</w:t>
      </w:r>
    </w:p>
    <w:p w14:paraId="50473C89" w14:textId="77777777" w:rsidR="00287B5B" w:rsidRPr="00E4103E" w:rsidRDefault="00287B5B" w:rsidP="00287B5B">
      <w:pPr>
        <w:tabs>
          <w:tab w:val="left" w:pos="5529"/>
        </w:tabs>
        <w:spacing w:line="360" w:lineRule="auto"/>
        <w:ind w:left="426" w:right="283"/>
        <w:rPr>
          <w:sz w:val="24"/>
          <w:lang w:bidi="ar-SA"/>
        </w:rPr>
      </w:pPr>
    </w:p>
    <w:p w14:paraId="57EA2AE9" w14:textId="551F2BEB" w:rsidR="00287B5B" w:rsidRPr="00E4103E" w:rsidRDefault="00287B5B" w:rsidP="00287B5B">
      <w:pPr>
        <w:tabs>
          <w:tab w:val="left" w:pos="5529"/>
        </w:tabs>
        <w:spacing w:line="360" w:lineRule="auto"/>
        <w:ind w:left="426" w:right="283"/>
        <w:rPr>
          <w:b/>
          <w:sz w:val="24"/>
          <w:lang w:bidi="ar-SA"/>
        </w:rPr>
      </w:pPr>
      <w:r w:rsidRPr="00E4103E">
        <w:rPr>
          <w:b/>
          <w:sz w:val="24"/>
          <w:lang w:bidi="ar-SA"/>
        </w:rPr>
        <w:t xml:space="preserve">a) wydatki bieżące -  </w:t>
      </w:r>
      <w:r w:rsidR="0089202D" w:rsidRPr="00E4103E">
        <w:rPr>
          <w:b/>
          <w:sz w:val="24"/>
          <w:lang w:bidi="ar-SA"/>
        </w:rPr>
        <w:t>19 218 735,06</w:t>
      </w:r>
      <w:r w:rsidRPr="00E4103E">
        <w:rPr>
          <w:b/>
          <w:sz w:val="24"/>
          <w:lang w:bidi="ar-SA"/>
        </w:rPr>
        <w:t>zł</w:t>
      </w:r>
    </w:p>
    <w:p w14:paraId="4D7D1000" w14:textId="77777777" w:rsidR="00287B5B" w:rsidRPr="00E4103E" w:rsidRDefault="00287B5B" w:rsidP="00287B5B">
      <w:pPr>
        <w:spacing w:line="360" w:lineRule="auto"/>
        <w:ind w:left="426" w:right="283"/>
        <w:rPr>
          <w:sz w:val="24"/>
          <w:lang w:bidi="ar-SA"/>
        </w:rPr>
      </w:pPr>
      <w:r w:rsidRPr="00E4103E">
        <w:rPr>
          <w:sz w:val="24"/>
          <w:lang w:bidi="ar-SA"/>
        </w:rPr>
        <w:t xml:space="preserve">1)  Świadczenie wychowawcze  </w:t>
      </w:r>
    </w:p>
    <w:p w14:paraId="51DBA44B" w14:textId="0B5FE51F" w:rsidR="00287B5B" w:rsidRPr="00E4103E" w:rsidRDefault="00287B5B" w:rsidP="00287B5B">
      <w:pPr>
        <w:spacing w:line="360" w:lineRule="auto"/>
        <w:ind w:left="426" w:right="283"/>
        <w:rPr>
          <w:sz w:val="24"/>
          <w:lang w:bidi="ar-SA"/>
        </w:rPr>
      </w:pPr>
      <w:r w:rsidRPr="00E4103E">
        <w:rPr>
          <w:sz w:val="24"/>
          <w:lang w:bidi="ar-SA"/>
        </w:rPr>
        <w:t xml:space="preserve">Poniesione wydatki w wysokości  </w:t>
      </w:r>
      <w:r w:rsidR="0089202D" w:rsidRPr="00E4103E">
        <w:rPr>
          <w:sz w:val="24"/>
          <w:lang w:bidi="ar-SA"/>
        </w:rPr>
        <w:t xml:space="preserve">13 225 164,41 </w:t>
      </w:r>
      <w:r w:rsidRPr="00E4103E">
        <w:rPr>
          <w:sz w:val="24"/>
          <w:lang w:bidi="ar-SA"/>
        </w:rPr>
        <w:t>zł obejmują:</w:t>
      </w:r>
    </w:p>
    <w:p w14:paraId="723AB858" w14:textId="316DE5AB" w:rsidR="00287B5B" w:rsidRPr="00E4103E" w:rsidRDefault="00287B5B" w:rsidP="00287B5B">
      <w:pPr>
        <w:spacing w:line="360" w:lineRule="auto"/>
        <w:ind w:left="426" w:right="283"/>
        <w:rPr>
          <w:sz w:val="24"/>
          <w:lang w:bidi="ar-SA"/>
        </w:rPr>
      </w:pPr>
      <w:r w:rsidRPr="00E4103E">
        <w:rPr>
          <w:sz w:val="24"/>
          <w:lang w:bidi="ar-SA"/>
        </w:rPr>
        <w:t xml:space="preserve">- wypłatę świadczeń  -  </w:t>
      </w:r>
      <w:r w:rsidR="00693CBA" w:rsidRPr="00E4103E">
        <w:rPr>
          <w:sz w:val="24"/>
          <w:lang w:bidi="ar-SA"/>
        </w:rPr>
        <w:t>13 108 327,86</w:t>
      </w:r>
      <w:r w:rsidRPr="00E4103E">
        <w:rPr>
          <w:sz w:val="24"/>
          <w:lang w:bidi="ar-SA"/>
        </w:rPr>
        <w:t xml:space="preserve">zł, </w:t>
      </w:r>
    </w:p>
    <w:p w14:paraId="51BF05C6" w14:textId="205BB40D" w:rsidR="00287B5B" w:rsidRPr="00E4103E" w:rsidRDefault="00287B5B" w:rsidP="00287B5B">
      <w:pPr>
        <w:spacing w:line="360" w:lineRule="auto"/>
        <w:ind w:left="426" w:right="283"/>
        <w:rPr>
          <w:sz w:val="24"/>
          <w:lang w:bidi="ar-SA"/>
        </w:rPr>
      </w:pPr>
      <w:r w:rsidRPr="00E4103E">
        <w:rPr>
          <w:sz w:val="24"/>
          <w:lang w:bidi="ar-SA"/>
        </w:rPr>
        <w:t xml:space="preserve">-  wynagrodzenia i pochodne – </w:t>
      </w:r>
      <w:r w:rsidR="0089202D" w:rsidRPr="00E4103E">
        <w:rPr>
          <w:sz w:val="24"/>
          <w:lang w:bidi="ar-SA"/>
        </w:rPr>
        <w:t>81 702,59</w:t>
      </w:r>
      <w:r w:rsidRPr="00E4103E">
        <w:rPr>
          <w:sz w:val="24"/>
          <w:lang w:bidi="ar-SA"/>
        </w:rPr>
        <w:t xml:space="preserve">zł </w:t>
      </w:r>
    </w:p>
    <w:p w14:paraId="284D55DF" w14:textId="64C87A06" w:rsidR="00287B5B" w:rsidRPr="00E4103E" w:rsidRDefault="00287B5B" w:rsidP="00287B5B">
      <w:pPr>
        <w:spacing w:line="360" w:lineRule="auto"/>
        <w:ind w:left="426" w:right="283"/>
        <w:rPr>
          <w:sz w:val="24"/>
          <w:lang w:bidi="ar-SA"/>
        </w:rPr>
      </w:pPr>
      <w:r w:rsidRPr="00E4103E">
        <w:rPr>
          <w:sz w:val="24"/>
          <w:lang w:bidi="ar-SA"/>
        </w:rPr>
        <w:t xml:space="preserve">- koszty związane z realizacją tych świadczeń – </w:t>
      </w:r>
      <w:r w:rsidR="0089202D" w:rsidRPr="00E4103E">
        <w:rPr>
          <w:sz w:val="24"/>
          <w:lang w:bidi="ar-SA"/>
        </w:rPr>
        <w:t>34 833,96</w:t>
      </w:r>
      <w:r w:rsidRPr="00E4103E">
        <w:rPr>
          <w:sz w:val="24"/>
          <w:lang w:bidi="ar-SA"/>
        </w:rPr>
        <w:t>zł.</w:t>
      </w:r>
    </w:p>
    <w:p w14:paraId="39E416CA" w14:textId="77777777" w:rsidR="00287B5B" w:rsidRPr="00E4103E" w:rsidRDefault="00287B5B" w:rsidP="00287B5B">
      <w:pPr>
        <w:spacing w:line="360" w:lineRule="auto"/>
        <w:ind w:left="426" w:right="283"/>
        <w:rPr>
          <w:sz w:val="24"/>
          <w:lang w:bidi="ar-SA"/>
        </w:rPr>
      </w:pPr>
    </w:p>
    <w:p w14:paraId="7E4B27DC" w14:textId="77777777" w:rsidR="00287B5B" w:rsidRPr="00E4103E" w:rsidRDefault="00287B5B" w:rsidP="00287B5B">
      <w:pPr>
        <w:spacing w:line="360" w:lineRule="auto"/>
        <w:ind w:left="426" w:right="283"/>
        <w:rPr>
          <w:sz w:val="24"/>
          <w:lang w:bidi="ar-SA"/>
        </w:rPr>
      </w:pPr>
      <w:r w:rsidRPr="00E4103E">
        <w:rPr>
          <w:sz w:val="24"/>
          <w:lang w:bidi="ar-SA"/>
        </w:rPr>
        <w:t xml:space="preserve"> 2) Świadczenia rodzinne, świadczenia z funduszu alimentacyjnego oraz składki na ubezpieczenia emerytalne i rentowe z ubezpieczenia społecznego.</w:t>
      </w:r>
    </w:p>
    <w:p w14:paraId="24451304" w14:textId="2766A92B" w:rsidR="00287B5B" w:rsidRPr="00E4103E" w:rsidRDefault="00287B5B" w:rsidP="00287B5B">
      <w:pPr>
        <w:spacing w:line="360" w:lineRule="auto"/>
        <w:ind w:left="426" w:right="283"/>
        <w:rPr>
          <w:sz w:val="24"/>
          <w:lang w:bidi="ar-SA"/>
        </w:rPr>
      </w:pPr>
      <w:r w:rsidRPr="00E4103E">
        <w:rPr>
          <w:sz w:val="24"/>
          <w:lang w:bidi="ar-SA"/>
        </w:rPr>
        <w:t xml:space="preserve">Poniesione wydatki w wysokości  </w:t>
      </w:r>
      <w:r w:rsidR="0089202D" w:rsidRPr="00E4103E">
        <w:rPr>
          <w:sz w:val="24"/>
          <w:lang w:bidi="ar-SA"/>
        </w:rPr>
        <w:t>4 947 724,85</w:t>
      </w:r>
      <w:r w:rsidRPr="00E4103E">
        <w:rPr>
          <w:sz w:val="24"/>
          <w:lang w:bidi="ar-SA"/>
        </w:rPr>
        <w:t xml:space="preserve"> zł obejmują:</w:t>
      </w:r>
    </w:p>
    <w:p w14:paraId="08F7501B" w14:textId="0F0A8280" w:rsidR="00287B5B" w:rsidRPr="00E4103E" w:rsidRDefault="00287B5B" w:rsidP="00287B5B">
      <w:pPr>
        <w:spacing w:line="360" w:lineRule="auto"/>
        <w:ind w:left="426" w:right="283"/>
        <w:rPr>
          <w:sz w:val="24"/>
          <w:lang w:bidi="ar-SA"/>
        </w:rPr>
      </w:pPr>
      <w:r w:rsidRPr="00E4103E">
        <w:rPr>
          <w:sz w:val="24"/>
          <w:lang w:bidi="ar-SA"/>
        </w:rPr>
        <w:t xml:space="preserve">- wypłatę świadczeń  -  </w:t>
      </w:r>
      <w:r w:rsidR="0089202D" w:rsidRPr="00E4103E">
        <w:rPr>
          <w:sz w:val="24"/>
          <w:lang w:bidi="ar-SA"/>
        </w:rPr>
        <w:t>4 486 904,11</w:t>
      </w:r>
      <w:r w:rsidRPr="00E4103E">
        <w:rPr>
          <w:sz w:val="24"/>
          <w:lang w:bidi="ar-SA"/>
        </w:rPr>
        <w:t xml:space="preserve"> zł, </w:t>
      </w:r>
    </w:p>
    <w:p w14:paraId="12C8D282" w14:textId="3FAA626B" w:rsidR="00287B5B" w:rsidRPr="00E4103E" w:rsidRDefault="00287B5B" w:rsidP="00287B5B">
      <w:pPr>
        <w:spacing w:line="360" w:lineRule="auto"/>
        <w:ind w:left="426" w:right="283"/>
        <w:rPr>
          <w:sz w:val="24"/>
          <w:lang w:bidi="ar-SA"/>
        </w:rPr>
      </w:pPr>
      <w:r w:rsidRPr="00E4103E">
        <w:rPr>
          <w:sz w:val="24"/>
          <w:lang w:bidi="ar-SA"/>
        </w:rPr>
        <w:t xml:space="preserve">- składki na ubezpieczenie  emerytalne i rentowe z ubezpieczenia społecznego wypłacane                   od  wypłaconych świadczeń – </w:t>
      </w:r>
      <w:r w:rsidR="00693CBA" w:rsidRPr="00E4103E">
        <w:rPr>
          <w:sz w:val="24"/>
          <w:lang w:bidi="ar-SA"/>
        </w:rPr>
        <w:t>309 011,20</w:t>
      </w:r>
      <w:r w:rsidRPr="00E4103E">
        <w:rPr>
          <w:sz w:val="24"/>
          <w:lang w:bidi="ar-SA"/>
        </w:rPr>
        <w:t xml:space="preserve"> zł</w:t>
      </w:r>
    </w:p>
    <w:p w14:paraId="3D408FA1" w14:textId="2004391F" w:rsidR="00287B5B" w:rsidRPr="00E4103E" w:rsidRDefault="00287B5B" w:rsidP="00287B5B">
      <w:pPr>
        <w:spacing w:line="360" w:lineRule="auto"/>
        <w:ind w:left="426" w:right="283"/>
        <w:rPr>
          <w:sz w:val="24"/>
          <w:lang w:bidi="ar-SA"/>
        </w:rPr>
      </w:pPr>
      <w:r w:rsidRPr="00E4103E">
        <w:rPr>
          <w:sz w:val="24"/>
          <w:lang w:bidi="ar-SA"/>
        </w:rPr>
        <w:t xml:space="preserve">- wynagrodzenia i pochodne – </w:t>
      </w:r>
      <w:r w:rsidR="0089202D" w:rsidRPr="00E4103E">
        <w:rPr>
          <w:sz w:val="24"/>
          <w:lang w:bidi="ar-SA"/>
        </w:rPr>
        <w:t>114 602,04</w:t>
      </w:r>
      <w:r w:rsidRPr="00E4103E">
        <w:rPr>
          <w:sz w:val="24"/>
          <w:lang w:bidi="ar-SA"/>
        </w:rPr>
        <w:t xml:space="preserve"> zł </w:t>
      </w:r>
    </w:p>
    <w:p w14:paraId="70D2FB7C" w14:textId="7A4236BA" w:rsidR="00287B5B" w:rsidRPr="00E4103E" w:rsidRDefault="00287B5B" w:rsidP="00287B5B">
      <w:pPr>
        <w:spacing w:line="360" w:lineRule="auto"/>
        <w:ind w:left="426" w:right="283"/>
        <w:rPr>
          <w:sz w:val="24"/>
          <w:lang w:bidi="ar-SA"/>
        </w:rPr>
      </w:pPr>
      <w:r w:rsidRPr="00E4103E">
        <w:rPr>
          <w:sz w:val="24"/>
          <w:lang w:bidi="ar-SA"/>
        </w:rPr>
        <w:t xml:space="preserve">- koszty związane z realizacją tych świadczeń – </w:t>
      </w:r>
      <w:r w:rsidR="0089202D" w:rsidRPr="00E4103E">
        <w:rPr>
          <w:sz w:val="24"/>
          <w:lang w:bidi="ar-SA"/>
        </w:rPr>
        <w:t>37 207,50</w:t>
      </w:r>
      <w:r w:rsidRPr="00E4103E">
        <w:rPr>
          <w:sz w:val="24"/>
          <w:lang w:bidi="ar-SA"/>
        </w:rPr>
        <w:t xml:space="preserve"> zł,</w:t>
      </w:r>
    </w:p>
    <w:p w14:paraId="6906C8BE" w14:textId="77777777" w:rsidR="00287B5B" w:rsidRPr="00E4103E" w:rsidRDefault="00287B5B" w:rsidP="00287B5B">
      <w:pPr>
        <w:spacing w:line="360" w:lineRule="auto"/>
        <w:ind w:left="426" w:right="283"/>
        <w:rPr>
          <w:sz w:val="24"/>
          <w:lang w:bidi="ar-SA"/>
        </w:rPr>
      </w:pPr>
    </w:p>
    <w:p w14:paraId="38EF9552" w14:textId="77777777" w:rsidR="00382F92" w:rsidRPr="00E4103E" w:rsidRDefault="00287B5B" w:rsidP="00382F92">
      <w:pPr>
        <w:spacing w:line="360" w:lineRule="auto"/>
        <w:ind w:left="426" w:right="283"/>
        <w:rPr>
          <w:sz w:val="24"/>
          <w:lang w:bidi="ar-SA"/>
        </w:rPr>
      </w:pPr>
      <w:r w:rsidRPr="00E4103E">
        <w:rPr>
          <w:sz w:val="24"/>
          <w:lang w:bidi="ar-SA"/>
        </w:rPr>
        <w:t xml:space="preserve">3) </w:t>
      </w:r>
      <w:r w:rsidR="00382F92" w:rsidRPr="00E4103E">
        <w:rPr>
          <w:sz w:val="24"/>
          <w:lang w:bidi="ar-SA"/>
        </w:rPr>
        <w:t>Od czerwca 2014 r. Ośrodek Pomocy Społecznej jest realizatorem rządowego programu dla rodzin wielodzietnych.</w:t>
      </w:r>
    </w:p>
    <w:p w14:paraId="5A402EE6" w14:textId="77777777" w:rsidR="00382F92" w:rsidRPr="00E4103E" w:rsidRDefault="00382F92" w:rsidP="00382F92">
      <w:pPr>
        <w:spacing w:line="360" w:lineRule="auto"/>
        <w:ind w:left="426" w:right="283"/>
        <w:rPr>
          <w:sz w:val="24"/>
          <w:lang w:bidi="ar-SA"/>
        </w:rPr>
      </w:pPr>
      <w:r w:rsidRPr="00E4103E">
        <w:rPr>
          <w:sz w:val="24"/>
          <w:lang w:bidi="ar-SA"/>
        </w:rPr>
        <w:t>Zgodnie z Ustawą z dnia 5 grudnia 2014 r. o Karcie Dużej Rodziny ( Dz. U z 2020 r. poz. 1348 z późn.zm.) do korzystania z programu są uprawnieni członkowie rodziny wielodzietnej.</w:t>
      </w:r>
    </w:p>
    <w:p w14:paraId="6B540BAA" w14:textId="77777777" w:rsidR="00382F92" w:rsidRPr="00E4103E" w:rsidRDefault="00382F92" w:rsidP="00382F92">
      <w:pPr>
        <w:spacing w:line="360" w:lineRule="auto"/>
        <w:ind w:left="426" w:right="283"/>
        <w:rPr>
          <w:sz w:val="24"/>
          <w:lang w:bidi="ar-SA"/>
        </w:rPr>
      </w:pPr>
      <w:r w:rsidRPr="00E4103E">
        <w:rPr>
          <w:sz w:val="24"/>
          <w:lang w:bidi="ar-SA"/>
        </w:rPr>
        <w:t xml:space="preserve">Od 1 stycznia 2019 r. uprawnionymi do otrzymania Karty Dużej Rodziny są rodziny wielodzietne, w której rodzic ( rodzice ) lub małżonek rodzica mają lub mieli na utrzymaniu łącznie co najmniej troje dzieci bez względu na ich wiek.  </w:t>
      </w:r>
    </w:p>
    <w:p w14:paraId="125057FF" w14:textId="77777777" w:rsidR="00382F92" w:rsidRPr="00E4103E" w:rsidRDefault="00382F92" w:rsidP="00382F92">
      <w:pPr>
        <w:spacing w:line="360" w:lineRule="auto"/>
        <w:ind w:left="426" w:right="283"/>
        <w:rPr>
          <w:sz w:val="24"/>
          <w:lang w:bidi="ar-SA"/>
        </w:rPr>
      </w:pPr>
      <w:r w:rsidRPr="00E4103E">
        <w:rPr>
          <w:sz w:val="24"/>
          <w:lang w:bidi="ar-SA"/>
        </w:rPr>
        <w:t>Dokumentem  identyfikującym  członka  rodziny  wielodzietnej  jest  „Karta  Dużej  Rodziny” w wersji tradycyjnej – karta  lub / i aplikacja na telefon komórkowy.</w:t>
      </w:r>
    </w:p>
    <w:p w14:paraId="2F4C8005" w14:textId="77777777" w:rsidR="00382F92" w:rsidRPr="00E4103E" w:rsidRDefault="00382F92" w:rsidP="00382F92">
      <w:pPr>
        <w:spacing w:line="360" w:lineRule="auto"/>
        <w:ind w:left="426" w:right="283"/>
        <w:rPr>
          <w:sz w:val="24"/>
          <w:lang w:bidi="ar-SA"/>
        </w:rPr>
      </w:pPr>
      <w:r w:rsidRPr="00E4103E">
        <w:rPr>
          <w:sz w:val="24"/>
          <w:lang w:bidi="ar-SA"/>
        </w:rPr>
        <w:t xml:space="preserve">W okresie od stycznia do grudnia 2020 r.  liczba wniosków o przyznanie  Karty Dużej Rodziny wyniosła 47, w tym : </w:t>
      </w:r>
    </w:p>
    <w:p w14:paraId="24D80401" w14:textId="77777777" w:rsidR="00382F92" w:rsidRPr="00E4103E" w:rsidRDefault="00382F92" w:rsidP="00382F92">
      <w:pPr>
        <w:spacing w:line="360" w:lineRule="auto"/>
        <w:ind w:left="426" w:right="283"/>
        <w:rPr>
          <w:sz w:val="24"/>
          <w:lang w:bidi="ar-SA"/>
        </w:rPr>
      </w:pPr>
      <w:r w:rsidRPr="00E4103E">
        <w:rPr>
          <w:sz w:val="24"/>
          <w:lang w:bidi="ar-SA"/>
        </w:rPr>
        <w:t>-  16 wniosków o  przyznanie karty złożonych po raz pierwszy przez rodzinę wielodzietną,</w:t>
      </w:r>
    </w:p>
    <w:p w14:paraId="0E1E5915" w14:textId="77777777" w:rsidR="00382F92" w:rsidRPr="00E4103E" w:rsidRDefault="00382F92" w:rsidP="00382F92">
      <w:pPr>
        <w:spacing w:line="360" w:lineRule="auto"/>
        <w:ind w:left="426" w:right="283"/>
        <w:rPr>
          <w:sz w:val="24"/>
          <w:lang w:bidi="ar-SA"/>
        </w:rPr>
      </w:pPr>
      <w:r w:rsidRPr="00E4103E">
        <w:rPr>
          <w:sz w:val="24"/>
          <w:lang w:bidi="ar-SA"/>
        </w:rPr>
        <w:t>- 31 wnioski o przyznanie karty złożonych po raz pierwszy przez rodzinę wielodzietną składająca się wyłącznie z rodziców.</w:t>
      </w:r>
    </w:p>
    <w:p w14:paraId="3D4C2F61" w14:textId="77777777" w:rsidR="00382F92" w:rsidRPr="00E4103E" w:rsidRDefault="00382F92" w:rsidP="00382F92">
      <w:pPr>
        <w:spacing w:line="360" w:lineRule="auto"/>
        <w:ind w:left="426" w:right="283"/>
        <w:rPr>
          <w:sz w:val="24"/>
          <w:lang w:bidi="ar-SA"/>
        </w:rPr>
      </w:pPr>
      <w:r w:rsidRPr="00E4103E">
        <w:rPr>
          <w:sz w:val="24"/>
          <w:lang w:bidi="ar-SA"/>
        </w:rPr>
        <w:t>Ponadto przyjęto :</w:t>
      </w:r>
    </w:p>
    <w:p w14:paraId="2EC27149" w14:textId="77777777" w:rsidR="00382F92" w:rsidRPr="00E4103E" w:rsidRDefault="00382F92" w:rsidP="00382F92">
      <w:pPr>
        <w:spacing w:line="360" w:lineRule="auto"/>
        <w:ind w:left="426" w:right="283"/>
        <w:rPr>
          <w:sz w:val="24"/>
          <w:lang w:bidi="ar-SA"/>
        </w:rPr>
      </w:pPr>
      <w:r w:rsidRPr="00E4103E">
        <w:rPr>
          <w:sz w:val="24"/>
          <w:lang w:bidi="ar-SA"/>
        </w:rPr>
        <w:t>-  1 wniosek o przyznanie Karty Dużej Rodziny dla nowego członka rodziny wielodzietnej,</w:t>
      </w:r>
    </w:p>
    <w:p w14:paraId="7480B736" w14:textId="77777777" w:rsidR="00382F92" w:rsidRPr="00E4103E" w:rsidRDefault="00382F92" w:rsidP="00382F92">
      <w:pPr>
        <w:spacing w:line="360" w:lineRule="auto"/>
        <w:ind w:left="426" w:right="283"/>
        <w:rPr>
          <w:sz w:val="24"/>
          <w:lang w:bidi="ar-SA"/>
        </w:rPr>
      </w:pPr>
      <w:r w:rsidRPr="00E4103E">
        <w:rPr>
          <w:sz w:val="24"/>
          <w:lang w:bidi="ar-SA"/>
        </w:rPr>
        <w:lastRenderedPageBreak/>
        <w:t xml:space="preserve">- 9 wniosków o przyznanie Karty Dużej Rodziny dla członka rodziny wielodzietnej, który był już jej posiadaczem ( przedłużenie uprawnień ), </w:t>
      </w:r>
    </w:p>
    <w:p w14:paraId="09018D94" w14:textId="77777777" w:rsidR="00382F92" w:rsidRPr="00E4103E" w:rsidRDefault="00382F92" w:rsidP="00382F92">
      <w:pPr>
        <w:spacing w:line="360" w:lineRule="auto"/>
        <w:ind w:left="426" w:right="283"/>
        <w:rPr>
          <w:sz w:val="24"/>
          <w:lang w:bidi="ar-SA"/>
        </w:rPr>
      </w:pPr>
      <w:r w:rsidRPr="00E4103E">
        <w:rPr>
          <w:sz w:val="24"/>
          <w:lang w:bidi="ar-SA"/>
        </w:rPr>
        <w:t>-  4 wnioski o przyznanie duplikatów zaginionych kart,</w:t>
      </w:r>
    </w:p>
    <w:p w14:paraId="1BA11D17" w14:textId="77777777" w:rsidR="00382F92" w:rsidRPr="00E4103E" w:rsidRDefault="00382F92" w:rsidP="00382F92">
      <w:pPr>
        <w:spacing w:line="360" w:lineRule="auto"/>
        <w:ind w:left="426" w:right="283"/>
        <w:rPr>
          <w:sz w:val="24"/>
          <w:lang w:bidi="ar-SA"/>
        </w:rPr>
      </w:pPr>
      <w:r w:rsidRPr="00E4103E">
        <w:rPr>
          <w:sz w:val="24"/>
          <w:lang w:bidi="ar-SA"/>
        </w:rPr>
        <w:t>- 2 wnioski o przyznanie dodatkowej formy Karty Dużej Rodziny ( domówienie KDR-forma elektroniczna karty).</w:t>
      </w:r>
    </w:p>
    <w:p w14:paraId="0EE5C949" w14:textId="77777777" w:rsidR="00382F92" w:rsidRPr="00E4103E" w:rsidRDefault="00382F92" w:rsidP="00382F92">
      <w:pPr>
        <w:spacing w:line="360" w:lineRule="auto"/>
        <w:ind w:left="426" w:right="283"/>
        <w:rPr>
          <w:sz w:val="24"/>
          <w:lang w:bidi="ar-SA"/>
        </w:rPr>
      </w:pPr>
      <w:r w:rsidRPr="00E4103E">
        <w:rPr>
          <w:sz w:val="24"/>
          <w:lang w:bidi="ar-SA"/>
        </w:rPr>
        <w:t xml:space="preserve">Łącznie w ww. okresie wydano Kartę Dużej Rodziny 142 osobom z tego 88 karty dla rodziców/małżonków oraz 54 dla dzieci. </w:t>
      </w:r>
    </w:p>
    <w:p w14:paraId="4FD2CE2D" w14:textId="43411684" w:rsidR="00287B5B" w:rsidRPr="00E4103E" w:rsidRDefault="00382F92" w:rsidP="00382F92">
      <w:pPr>
        <w:spacing w:line="360" w:lineRule="auto"/>
        <w:ind w:left="426" w:right="283"/>
        <w:rPr>
          <w:sz w:val="24"/>
          <w:lang w:bidi="ar-SA"/>
        </w:rPr>
      </w:pPr>
      <w:r w:rsidRPr="00E4103E">
        <w:rPr>
          <w:sz w:val="24"/>
          <w:lang w:bidi="ar-SA"/>
        </w:rPr>
        <w:t>Dotacja celowa na realizację zadań związanych w przyznaniem Karty Dużej Rodziny za ten okres ( I – XII 2020  r.) wyniosła 433,85 zł. i w pełni została wykorzystana.</w:t>
      </w:r>
    </w:p>
    <w:p w14:paraId="3309A557" w14:textId="77777777" w:rsidR="00382F92" w:rsidRPr="00E4103E" w:rsidRDefault="00382F92" w:rsidP="00382F92">
      <w:pPr>
        <w:spacing w:line="360" w:lineRule="auto"/>
        <w:ind w:left="426" w:right="283"/>
        <w:rPr>
          <w:sz w:val="24"/>
          <w:lang w:bidi="ar-SA"/>
        </w:rPr>
      </w:pPr>
    </w:p>
    <w:p w14:paraId="653C7860" w14:textId="1D549FD5" w:rsidR="00287B5B" w:rsidRPr="00E4103E" w:rsidRDefault="00287B5B" w:rsidP="00287B5B">
      <w:pPr>
        <w:spacing w:line="360" w:lineRule="auto"/>
        <w:ind w:left="426" w:right="283"/>
        <w:rPr>
          <w:sz w:val="24"/>
          <w:lang w:bidi="ar-SA"/>
        </w:rPr>
      </w:pPr>
      <w:r w:rsidRPr="00E4103E">
        <w:rPr>
          <w:sz w:val="24"/>
          <w:lang w:bidi="ar-SA"/>
        </w:rPr>
        <w:t xml:space="preserve">4)Wspieranie rodzin </w:t>
      </w:r>
      <w:r w:rsidR="00382F92" w:rsidRPr="00E4103E">
        <w:rPr>
          <w:sz w:val="24"/>
          <w:lang w:bidi="ar-SA"/>
        </w:rPr>
        <w:t>500 237,25</w:t>
      </w:r>
      <w:r w:rsidRPr="00E4103E">
        <w:rPr>
          <w:sz w:val="24"/>
          <w:lang w:bidi="ar-SA"/>
        </w:rPr>
        <w:t xml:space="preserve"> zł</w:t>
      </w:r>
      <w:r w:rsidR="009A18FA" w:rsidRPr="00E4103E">
        <w:rPr>
          <w:sz w:val="24"/>
          <w:lang w:bidi="ar-SA"/>
        </w:rPr>
        <w:t xml:space="preserve"> w tym </w:t>
      </w:r>
    </w:p>
    <w:p w14:paraId="36B0DDD5" w14:textId="4A39436D" w:rsidR="00382F92" w:rsidRPr="00E4103E" w:rsidRDefault="00382F92" w:rsidP="009A18FA">
      <w:pPr>
        <w:pStyle w:val="Akapitzlist"/>
        <w:numPr>
          <w:ilvl w:val="0"/>
          <w:numId w:val="38"/>
        </w:numPr>
        <w:spacing w:line="360" w:lineRule="auto"/>
        <w:ind w:right="283"/>
      </w:pPr>
      <w:r w:rsidRPr="00E4103E">
        <w:t>Asystent rodziny   ( rozdz. 85504 )</w:t>
      </w:r>
      <w:r w:rsidR="007935EC" w:rsidRPr="00E4103E">
        <w:t xml:space="preserve">  - 43.297,25 w tym wynagrodzenia i pochodne  39.667,19</w:t>
      </w:r>
      <w:r w:rsidR="009A18FA" w:rsidRPr="00E4103E">
        <w:t xml:space="preserve"> zł </w:t>
      </w:r>
    </w:p>
    <w:p w14:paraId="3A3B090C" w14:textId="77777777" w:rsidR="00382F92" w:rsidRPr="00E4103E" w:rsidRDefault="00382F92" w:rsidP="009A18FA">
      <w:pPr>
        <w:spacing w:line="360" w:lineRule="auto"/>
        <w:ind w:left="1134" w:right="283"/>
        <w:rPr>
          <w:sz w:val="24"/>
          <w:lang w:bidi="ar-SA"/>
        </w:rPr>
      </w:pPr>
      <w:r w:rsidRPr="00E4103E">
        <w:rPr>
          <w:sz w:val="24"/>
          <w:lang w:bidi="ar-SA"/>
        </w:rPr>
        <w:t xml:space="preserve">Pod  opieką  asystenta  rodziny  do  stycznia do grudnia 2020  roku  znajdowało  się  15 rodzin  niewydolnych w zakresie funkcji opiekuńczo - wychowawczych, w tym 10 rodzin podjęło dobrowolną współpracę z asystentem ( na wniosek Sądu Rodzinnego </w:t>
      </w:r>
    </w:p>
    <w:p w14:paraId="05D6F4F1" w14:textId="77777777" w:rsidR="00382F92" w:rsidRPr="00E4103E" w:rsidRDefault="00382F92" w:rsidP="009A18FA">
      <w:pPr>
        <w:spacing w:line="360" w:lineRule="auto"/>
        <w:ind w:left="1134" w:right="283"/>
        <w:rPr>
          <w:sz w:val="24"/>
          <w:lang w:bidi="ar-SA"/>
        </w:rPr>
      </w:pPr>
      <w:r w:rsidRPr="00E4103E">
        <w:rPr>
          <w:sz w:val="24"/>
          <w:lang w:bidi="ar-SA"/>
        </w:rPr>
        <w:t xml:space="preserve">i Nieletnich – 3 rodziny, na wniosek pracownika  socjalnego  – 5 rodziny, na wniosek PCPR Tarnobrzeg – 2 rodziny ), 5  rodzin   zostało   zobowiązanych   do   współpracy   </w:t>
      </w:r>
    </w:p>
    <w:p w14:paraId="227F8464" w14:textId="77777777" w:rsidR="00382F92" w:rsidRPr="00E4103E" w:rsidRDefault="00382F92" w:rsidP="009A18FA">
      <w:pPr>
        <w:spacing w:line="360" w:lineRule="auto"/>
        <w:ind w:left="1134" w:right="283"/>
        <w:rPr>
          <w:sz w:val="24"/>
          <w:lang w:bidi="ar-SA"/>
        </w:rPr>
      </w:pPr>
      <w:r w:rsidRPr="00E4103E">
        <w:rPr>
          <w:sz w:val="24"/>
          <w:lang w:bidi="ar-SA"/>
        </w:rPr>
        <w:t xml:space="preserve">z   asystentem   na  podstawie   Postanowienia  Sądu   Rodzinnego  i    Nieletnich </w:t>
      </w:r>
    </w:p>
    <w:p w14:paraId="24EBFF9D" w14:textId="46E965F5" w:rsidR="00287B5B" w:rsidRPr="00E4103E" w:rsidRDefault="00382F92" w:rsidP="009A18FA">
      <w:pPr>
        <w:spacing w:line="360" w:lineRule="auto"/>
        <w:ind w:left="1134" w:right="283"/>
        <w:rPr>
          <w:sz w:val="24"/>
          <w:lang w:bidi="ar-SA"/>
        </w:rPr>
      </w:pPr>
      <w:r w:rsidRPr="00E4103E">
        <w:rPr>
          <w:sz w:val="24"/>
          <w:lang w:bidi="ar-SA"/>
        </w:rPr>
        <w:t>w Tarnobrzegu.</w:t>
      </w:r>
    </w:p>
    <w:p w14:paraId="0A252346" w14:textId="62156E41" w:rsidR="00382F92" w:rsidRPr="00E4103E" w:rsidRDefault="00382F92" w:rsidP="009A18FA">
      <w:pPr>
        <w:pStyle w:val="Akapitzlist"/>
        <w:numPr>
          <w:ilvl w:val="0"/>
          <w:numId w:val="38"/>
        </w:numPr>
        <w:spacing w:line="360" w:lineRule="auto"/>
        <w:ind w:right="283"/>
      </w:pPr>
      <w:r w:rsidRPr="00E4103E">
        <w:t xml:space="preserve">Wydatki związane z realizacją rządowego programu „Dobry start”  300+ - </w:t>
      </w:r>
      <w:r w:rsidR="007935EC" w:rsidRPr="00E4103E">
        <w:t>456 940,00</w:t>
      </w:r>
      <w:r w:rsidRPr="00E4103E">
        <w:t xml:space="preserve"> zł  obejmują:</w:t>
      </w:r>
    </w:p>
    <w:p w14:paraId="4DC6F265" w14:textId="789BF589" w:rsidR="00382F92" w:rsidRPr="00E4103E" w:rsidRDefault="00382F92" w:rsidP="009A18FA">
      <w:pPr>
        <w:spacing w:line="360" w:lineRule="auto"/>
        <w:ind w:left="1134" w:right="283"/>
        <w:rPr>
          <w:sz w:val="24"/>
          <w:lang w:bidi="ar-SA"/>
        </w:rPr>
      </w:pPr>
      <w:r w:rsidRPr="00E4103E">
        <w:rPr>
          <w:sz w:val="24"/>
          <w:lang w:bidi="ar-SA"/>
        </w:rPr>
        <w:t>- Wynagrodzenia i pochodne – 13</w:t>
      </w:r>
      <w:r w:rsidR="007935EC" w:rsidRPr="00E4103E">
        <w:rPr>
          <w:sz w:val="24"/>
          <w:lang w:bidi="ar-SA"/>
        </w:rPr>
        <w:t> 100,64</w:t>
      </w:r>
    </w:p>
    <w:p w14:paraId="32F2044F" w14:textId="0239F92A" w:rsidR="00382F92" w:rsidRPr="00E4103E" w:rsidRDefault="009A18FA" w:rsidP="009A18FA">
      <w:pPr>
        <w:spacing w:line="360" w:lineRule="auto"/>
        <w:ind w:left="1134" w:right="283"/>
        <w:rPr>
          <w:sz w:val="24"/>
          <w:lang w:bidi="ar-SA"/>
        </w:rPr>
      </w:pPr>
      <w:r w:rsidRPr="00E4103E">
        <w:rPr>
          <w:sz w:val="24"/>
          <w:lang w:bidi="ar-SA"/>
        </w:rPr>
        <w:t xml:space="preserve"> - </w:t>
      </w:r>
      <w:r w:rsidR="00382F92" w:rsidRPr="00E4103E">
        <w:rPr>
          <w:sz w:val="24"/>
          <w:lang w:bidi="ar-SA"/>
        </w:rPr>
        <w:t xml:space="preserve">Wypłata świadczenia – </w:t>
      </w:r>
      <w:r w:rsidR="007935EC" w:rsidRPr="00E4103E">
        <w:rPr>
          <w:sz w:val="24"/>
          <w:lang w:bidi="ar-SA"/>
        </w:rPr>
        <w:t>442 200,00</w:t>
      </w:r>
      <w:r w:rsidR="00382F92" w:rsidRPr="00E4103E">
        <w:rPr>
          <w:sz w:val="24"/>
          <w:lang w:bidi="ar-SA"/>
        </w:rPr>
        <w:t xml:space="preserve"> zł</w:t>
      </w:r>
    </w:p>
    <w:p w14:paraId="4501E183" w14:textId="77777777" w:rsidR="00382F92" w:rsidRPr="00E4103E" w:rsidRDefault="00382F92" w:rsidP="00382F92">
      <w:pPr>
        <w:spacing w:line="360" w:lineRule="auto"/>
        <w:ind w:left="426" w:right="283"/>
        <w:rPr>
          <w:sz w:val="24"/>
          <w:lang w:bidi="ar-SA"/>
        </w:rPr>
      </w:pPr>
    </w:p>
    <w:p w14:paraId="0CB9DF17" w14:textId="3E01F32E" w:rsidR="00287B5B" w:rsidRPr="00E4103E" w:rsidRDefault="00287B5B" w:rsidP="00287B5B">
      <w:pPr>
        <w:spacing w:line="360" w:lineRule="auto"/>
        <w:ind w:left="426" w:right="283"/>
        <w:rPr>
          <w:sz w:val="24"/>
          <w:lang w:bidi="ar-SA"/>
        </w:rPr>
      </w:pPr>
      <w:r w:rsidRPr="00E4103E">
        <w:rPr>
          <w:sz w:val="24"/>
          <w:lang w:bidi="ar-SA"/>
        </w:rPr>
        <w:t xml:space="preserve">5) Tworzenie i funkcjonowanie żłobków  - </w:t>
      </w:r>
      <w:r w:rsidR="00D372C2" w:rsidRPr="00E4103E">
        <w:rPr>
          <w:sz w:val="24"/>
          <w:lang w:bidi="ar-SA"/>
        </w:rPr>
        <w:t>339 964,48</w:t>
      </w:r>
      <w:r w:rsidRPr="00E4103E">
        <w:rPr>
          <w:sz w:val="24"/>
          <w:lang w:bidi="ar-SA"/>
        </w:rPr>
        <w:t xml:space="preserve"> zł</w:t>
      </w:r>
    </w:p>
    <w:p w14:paraId="51B0308C" w14:textId="35130DF5" w:rsidR="00287B5B" w:rsidRPr="00E4103E" w:rsidRDefault="00287B5B" w:rsidP="00287B5B">
      <w:pPr>
        <w:spacing w:line="360" w:lineRule="auto"/>
        <w:ind w:left="426" w:right="283"/>
        <w:rPr>
          <w:sz w:val="24"/>
          <w:lang w:bidi="ar-SA"/>
        </w:rPr>
      </w:pPr>
    </w:p>
    <w:p w14:paraId="6F4357BA" w14:textId="6AA66165" w:rsidR="00287B5B" w:rsidRPr="00E4103E" w:rsidRDefault="00287B5B" w:rsidP="00287B5B">
      <w:pPr>
        <w:spacing w:line="360" w:lineRule="auto"/>
        <w:ind w:left="426" w:right="283"/>
        <w:rPr>
          <w:sz w:val="24"/>
          <w:lang w:bidi="ar-SA"/>
        </w:rPr>
      </w:pPr>
      <w:r w:rsidRPr="00E4103E">
        <w:rPr>
          <w:sz w:val="24"/>
          <w:lang w:bidi="ar-SA"/>
        </w:rPr>
        <w:t xml:space="preserve">Poniesione wydatki w wysokości  </w:t>
      </w:r>
      <w:r w:rsidR="00A420A7" w:rsidRPr="00E4103E">
        <w:rPr>
          <w:sz w:val="24"/>
          <w:lang w:bidi="ar-SA"/>
        </w:rPr>
        <w:t>71 013,96</w:t>
      </w:r>
      <w:r w:rsidRPr="00E4103E">
        <w:rPr>
          <w:sz w:val="24"/>
          <w:lang w:bidi="ar-SA"/>
        </w:rPr>
        <w:t xml:space="preserve"> zł ( poza projektami) obejmują:</w:t>
      </w:r>
    </w:p>
    <w:p w14:paraId="058977DB" w14:textId="009E757A" w:rsidR="00287B5B" w:rsidRPr="00E4103E" w:rsidRDefault="00287B5B" w:rsidP="00287B5B">
      <w:pPr>
        <w:spacing w:line="360" w:lineRule="auto"/>
        <w:ind w:left="426" w:right="283"/>
        <w:rPr>
          <w:sz w:val="24"/>
          <w:lang w:bidi="ar-SA"/>
        </w:rPr>
      </w:pPr>
      <w:r w:rsidRPr="00E4103E">
        <w:rPr>
          <w:sz w:val="24"/>
          <w:lang w:bidi="ar-SA"/>
        </w:rPr>
        <w:t xml:space="preserve">- wynagrodzenia i pochodne – </w:t>
      </w:r>
      <w:r w:rsidR="00A420A7" w:rsidRPr="00E4103E">
        <w:rPr>
          <w:sz w:val="24"/>
          <w:lang w:bidi="ar-SA"/>
        </w:rPr>
        <w:t xml:space="preserve">36 684,57 </w:t>
      </w:r>
      <w:r w:rsidRPr="00E4103E">
        <w:rPr>
          <w:sz w:val="24"/>
          <w:lang w:bidi="ar-SA"/>
        </w:rPr>
        <w:t>zł,</w:t>
      </w:r>
    </w:p>
    <w:p w14:paraId="05C7B4A6" w14:textId="1513486E" w:rsidR="00287B5B" w:rsidRPr="00E4103E" w:rsidRDefault="00287B5B" w:rsidP="00287B5B">
      <w:pPr>
        <w:spacing w:line="360" w:lineRule="auto"/>
        <w:ind w:left="426" w:right="283"/>
        <w:rPr>
          <w:sz w:val="24"/>
          <w:lang w:bidi="ar-SA"/>
        </w:rPr>
      </w:pPr>
      <w:r w:rsidRPr="00E4103E">
        <w:rPr>
          <w:sz w:val="24"/>
          <w:lang w:bidi="ar-SA"/>
        </w:rPr>
        <w:t>-</w:t>
      </w:r>
      <w:r w:rsidR="00A420A7" w:rsidRPr="00E4103E">
        <w:rPr>
          <w:sz w:val="24"/>
          <w:lang w:bidi="ar-SA"/>
        </w:rPr>
        <w:t xml:space="preserve"> wydatki związane z realizacją ich zadań statutowych –33 686,13</w:t>
      </w:r>
      <w:r w:rsidRPr="00E4103E">
        <w:rPr>
          <w:sz w:val="24"/>
          <w:lang w:bidi="ar-SA"/>
        </w:rPr>
        <w:t>zł</w:t>
      </w:r>
      <w:r w:rsidR="00A420A7" w:rsidRPr="00E4103E">
        <w:rPr>
          <w:sz w:val="24"/>
          <w:lang w:bidi="ar-SA"/>
        </w:rPr>
        <w:t>( zakup materiałów                        i wyposażenia -  19 478,44 zł)</w:t>
      </w:r>
    </w:p>
    <w:p w14:paraId="72F06A8F" w14:textId="2D595FBF" w:rsidR="00A420A7" w:rsidRPr="00E4103E" w:rsidRDefault="00CA0153" w:rsidP="00287B5B">
      <w:pPr>
        <w:spacing w:line="360" w:lineRule="auto"/>
        <w:ind w:left="426" w:right="283"/>
        <w:rPr>
          <w:sz w:val="24"/>
          <w:lang w:bidi="ar-SA"/>
        </w:rPr>
      </w:pPr>
      <w:r w:rsidRPr="00E4103E">
        <w:rPr>
          <w:sz w:val="24"/>
          <w:lang w:bidi="ar-SA"/>
        </w:rPr>
        <w:t xml:space="preserve">- </w:t>
      </w:r>
      <w:r w:rsidR="00A420A7" w:rsidRPr="00E4103E">
        <w:rPr>
          <w:sz w:val="24"/>
          <w:lang w:bidi="ar-SA"/>
        </w:rPr>
        <w:t>świadczenia na rzecz osób fizycznych – 643,26 zł</w:t>
      </w:r>
      <w:r w:rsidRPr="00E4103E">
        <w:rPr>
          <w:sz w:val="24"/>
          <w:lang w:bidi="ar-SA"/>
        </w:rPr>
        <w:t>.</w:t>
      </w:r>
    </w:p>
    <w:p w14:paraId="366F93EF" w14:textId="718B09DE" w:rsidR="00B453E8" w:rsidRPr="00E4103E" w:rsidRDefault="00B453E8" w:rsidP="00287B5B">
      <w:pPr>
        <w:spacing w:line="360" w:lineRule="auto"/>
        <w:ind w:left="426" w:right="283"/>
        <w:rPr>
          <w:sz w:val="24"/>
          <w:lang w:bidi="ar-SA"/>
        </w:rPr>
      </w:pPr>
    </w:p>
    <w:p w14:paraId="288BE1A4" w14:textId="7E9ECDD3" w:rsidR="00B453E8" w:rsidRPr="00E4103E" w:rsidRDefault="00A420A7" w:rsidP="00B453E8">
      <w:pPr>
        <w:spacing w:line="360" w:lineRule="auto"/>
        <w:ind w:left="426" w:right="283"/>
        <w:rPr>
          <w:sz w:val="24"/>
          <w:lang w:bidi="ar-SA"/>
        </w:rPr>
      </w:pPr>
      <w:r w:rsidRPr="00E4103E">
        <w:rPr>
          <w:sz w:val="24"/>
          <w:lang w:bidi="ar-SA"/>
        </w:rPr>
        <w:t xml:space="preserve"> W ramach </w:t>
      </w:r>
      <w:r w:rsidR="00CA0153" w:rsidRPr="00E4103E">
        <w:rPr>
          <w:sz w:val="24"/>
          <w:lang w:bidi="ar-SA"/>
        </w:rPr>
        <w:t>realizowanego</w:t>
      </w:r>
      <w:r w:rsidR="00B453E8" w:rsidRPr="00E4103E">
        <w:rPr>
          <w:sz w:val="24"/>
          <w:lang w:bidi="ar-SA"/>
        </w:rPr>
        <w:t xml:space="preserve"> projektu pt.: „Utworzenie żłobka w Gminie Gorzyce” współfinansowanego z RPO WP 2014-2020, Oś Priorytetowa VII Regionalny rynek pracy, </w:t>
      </w:r>
      <w:r w:rsidR="00B453E8" w:rsidRPr="00E4103E">
        <w:rPr>
          <w:sz w:val="24"/>
          <w:lang w:bidi="ar-SA"/>
        </w:rPr>
        <w:lastRenderedPageBreak/>
        <w:t xml:space="preserve">Działanie 7.4 Rozwój opieki żłobkowej w regionie  zadanie realizowane  w latach 2020-2022 r. wniosek złożony  łącznie na kwotę    780 135,48 zł w tym dofinansowania  na kwotę 661 114,19 zł, wkład własny gminy finansowy –łącznie  - 119 021,28 w tym finansowy - 43 200,00 zł nie finansowy   75 821,28; z tego w 2020 r. – dofinansowania łącznie  206 220,59 zł; wkład własny finansowy  7 200,00 zł </w:t>
      </w:r>
    </w:p>
    <w:p w14:paraId="781031D5" w14:textId="4BD9B330" w:rsidR="00A420A7" w:rsidRPr="00E4103E" w:rsidRDefault="00A420A7" w:rsidP="00B453E8">
      <w:pPr>
        <w:spacing w:line="360" w:lineRule="auto"/>
        <w:ind w:left="426" w:right="283"/>
        <w:rPr>
          <w:sz w:val="24"/>
          <w:lang w:bidi="ar-SA"/>
        </w:rPr>
      </w:pPr>
      <w:r w:rsidRPr="00E4103E">
        <w:rPr>
          <w:sz w:val="24"/>
          <w:lang w:bidi="ar-SA"/>
        </w:rPr>
        <w:t xml:space="preserve">Zrealizowano w 2020 r : </w:t>
      </w:r>
    </w:p>
    <w:p w14:paraId="24F4D57C" w14:textId="69474518" w:rsidR="00A420A7" w:rsidRPr="00E4103E" w:rsidRDefault="00A420A7" w:rsidP="00A420A7">
      <w:pPr>
        <w:spacing w:line="360" w:lineRule="auto"/>
        <w:ind w:left="426" w:right="283"/>
        <w:rPr>
          <w:sz w:val="24"/>
          <w:lang w:bidi="ar-SA"/>
        </w:rPr>
      </w:pPr>
      <w:r w:rsidRPr="00E4103E">
        <w:rPr>
          <w:sz w:val="24"/>
          <w:lang w:bidi="ar-SA"/>
        </w:rPr>
        <w:t>- wynagrodzenia i pochodne – 86 168,55 zł,</w:t>
      </w:r>
    </w:p>
    <w:p w14:paraId="78553BEC" w14:textId="3E2CFEC4" w:rsidR="00B453E8" w:rsidRPr="00E4103E" w:rsidRDefault="00A420A7" w:rsidP="00A420A7">
      <w:pPr>
        <w:spacing w:line="360" w:lineRule="auto"/>
        <w:ind w:left="426" w:right="283"/>
        <w:rPr>
          <w:sz w:val="24"/>
          <w:lang w:bidi="ar-SA"/>
        </w:rPr>
      </w:pPr>
      <w:r w:rsidRPr="00E4103E">
        <w:rPr>
          <w:sz w:val="24"/>
          <w:lang w:bidi="ar-SA"/>
        </w:rPr>
        <w:t>-wydatki związane z realizacją ich zadań statutowych –</w:t>
      </w:r>
      <w:r w:rsidR="0030294C" w:rsidRPr="00E4103E">
        <w:rPr>
          <w:sz w:val="24"/>
          <w:lang w:bidi="ar-SA"/>
        </w:rPr>
        <w:t xml:space="preserve"> 84 051,26</w:t>
      </w:r>
      <w:r w:rsidRPr="00E4103E">
        <w:rPr>
          <w:sz w:val="24"/>
          <w:lang w:bidi="ar-SA"/>
        </w:rPr>
        <w:t xml:space="preserve"> zł zakup materiałów</w:t>
      </w:r>
      <w:r w:rsidR="00C3446F" w:rsidRPr="00E4103E">
        <w:rPr>
          <w:sz w:val="24"/>
          <w:lang w:bidi="ar-SA"/>
        </w:rPr>
        <w:t xml:space="preserve">                         </w:t>
      </w:r>
      <w:r w:rsidRPr="00E4103E">
        <w:rPr>
          <w:sz w:val="24"/>
          <w:lang w:bidi="ar-SA"/>
        </w:rPr>
        <w:t xml:space="preserve"> i wyposażenia </w:t>
      </w:r>
      <w:r w:rsidR="009134F9" w:rsidRPr="00E4103E">
        <w:rPr>
          <w:sz w:val="24"/>
          <w:lang w:bidi="ar-SA"/>
        </w:rPr>
        <w:t xml:space="preserve">do nowo tworzonego Żłobka. </w:t>
      </w:r>
    </w:p>
    <w:p w14:paraId="0EEE90D9" w14:textId="3FB999DB" w:rsidR="00A420A7" w:rsidRPr="00E4103E" w:rsidRDefault="00CA0153" w:rsidP="00A420A7">
      <w:pPr>
        <w:spacing w:line="360" w:lineRule="auto"/>
        <w:ind w:left="426" w:right="283"/>
        <w:rPr>
          <w:sz w:val="24"/>
          <w:lang w:bidi="ar-SA"/>
        </w:rPr>
      </w:pPr>
      <w:r w:rsidRPr="00E4103E">
        <w:rPr>
          <w:sz w:val="24"/>
          <w:lang w:bidi="ar-SA"/>
        </w:rPr>
        <w:t xml:space="preserve">- wkład własny finansowy  - </w:t>
      </w:r>
      <w:r w:rsidR="00A420A7" w:rsidRPr="00E4103E">
        <w:rPr>
          <w:sz w:val="24"/>
          <w:lang w:bidi="ar-SA"/>
        </w:rPr>
        <w:t xml:space="preserve"> wyżywienie dzieci w żłobku -  8 296,00 zł </w:t>
      </w:r>
    </w:p>
    <w:p w14:paraId="123F50A6" w14:textId="0BDD63A6" w:rsidR="00B453E8" w:rsidRPr="00E4103E" w:rsidRDefault="00A420A7" w:rsidP="00B453E8">
      <w:pPr>
        <w:spacing w:line="360" w:lineRule="auto"/>
        <w:ind w:left="426" w:right="283"/>
        <w:rPr>
          <w:sz w:val="24"/>
          <w:lang w:bidi="ar-SA"/>
        </w:rPr>
      </w:pPr>
      <w:r w:rsidRPr="00E4103E">
        <w:rPr>
          <w:sz w:val="24"/>
          <w:lang w:bidi="ar-SA"/>
        </w:rPr>
        <w:t xml:space="preserve">Razem w ramach projektu – </w:t>
      </w:r>
      <w:r w:rsidR="0030294C" w:rsidRPr="00E4103E">
        <w:rPr>
          <w:sz w:val="24"/>
          <w:lang w:bidi="ar-SA"/>
        </w:rPr>
        <w:t>178 515,81</w:t>
      </w:r>
      <w:r w:rsidRPr="00E4103E">
        <w:rPr>
          <w:sz w:val="24"/>
          <w:lang w:bidi="ar-SA"/>
        </w:rPr>
        <w:t>zł</w:t>
      </w:r>
      <w:r w:rsidR="009134F9" w:rsidRPr="00E4103E">
        <w:rPr>
          <w:sz w:val="24"/>
          <w:lang w:bidi="ar-SA"/>
        </w:rPr>
        <w:t xml:space="preserve"> – wydatki bieżące</w:t>
      </w:r>
    </w:p>
    <w:p w14:paraId="12E7C4BC" w14:textId="77777777" w:rsidR="009134F9" w:rsidRPr="00E4103E" w:rsidRDefault="009134F9" w:rsidP="00B453E8">
      <w:pPr>
        <w:spacing w:line="360" w:lineRule="auto"/>
        <w:ind w:left="426" w:right="283"/>
        <w:rPr>
          <w:sz w:val="24"/>
          <w:highlight w:val="yellow"/>
          <w:lang w:bidi="ar-SA"/>
        </w:rPr>
      </w:pPr>
    </w:p>
    <w:p w14:paraId="195C0CC0" w14:textId="75A34B9D" w:rsidR="00B453E8" w:rsidRPr="00E4103E" w:rsidRDefault="00CA3362" w:rsidP="00B453E8">
      <w:pPr>
        <w:spacing w:line="360" w:lineRule="auto"/>
        <w:ind w:left="426" w:right="283"/>
        <w:rPr>
          <w:sz w:val="24"/>
          <w:lang w:bidi="ar-SA"/>
        </w:rPr>
      </w:pPr>
      <w:r w:rsidRPr="00E4103E">
        <w:rPr>
          <w:sz w:val="24"/>
          <w:lang w:bidi="ar-SA"/>
        </w:rPr>
        <w:t xml:space="preserve">- Remont i doposażenie  placu zabaw  przy Samorządowym Żłobku w Gorzycach  - </w:t>
      </w:r>
      <w:r w:rsidRPr="00E4103E">
        <w:rPr>
          <w:b/>
          <w:bCs/>
          <w:sz w:val="24"/>
          <w:lang w:bidi="ar-SA"/>
        </w:rPr>
        <w:t>90 434,71</w:t>
      </w:r>
      <w:r w:rsidRPr="00E4103E">
        <w:rPr>
          <w:sz w:val="24"/>
          <w:lang w:bidi="ar-SA"/>
        </w:rPr>
        <w:t xml:space="preserve">  zł  . W tym w</w:t>
      </w:r>
      <w:r w:rsidR="00B453E8" w:rsidRPr="00E4103E">
        <w:rPr>
          <w:sz w:val="24"/>
          <w:lang w:bidi="ar-SA"/>
        </w:rPr>
        <w:t xml:space="preserve"> ramach  wsparcia finansowe na realizację zadań gminy w obszarze tworzenia gminnego systemu profilaktyki i opieki nad dzieckiem i rodziną, w zakresie określonym </w:t>
      </w:r>
      <w:r w:rsidR="00C3446F" w:rsidRPr="00E4103E">
        <w:rPr>
          <w:sz w:val="24"/>
          <w:lang w:bidi="ar-SA"/>
        </w:rPr>
        <w:t xml:space="preserve">                        </w:t>
      </w:r>
      <w:r w:rsidR="00B453E8" w:rsidRPr="00E4103E">
        <w:rPr>
          <w:sz w:val="24"/>
          <w:lang w:bidi="ar-SA"/>
        </w:rPr>
        <w:t xml:space="preserve">w Resortowym programie rozwoju instytucji opieki nad dziećmi w wieku do lat 3 ..MALUCH+" 2020 </w:t>
      </w:r>
      <w:r w:rsidRPr="00E4103E">
        <w:rPr>
          <w:sz w:val="24"/>
          <w:lang w:bidi="ar-SA"/>
        </w:rPr>
        <w:t xml:space="preserve">- 71 747,77 zł </w:t>
      </w:r>
    </w:p>
    <w:p w14:paraId="5969FE99" w14:textId="77777777" w:rsidR="00287B5B" w:rsidRPr="00E4103E" w:rsidRDefault="00287B5B" w:rsidP="00287B5B">
      <w:pPr>
        <w:spacing w:line="360" w:lineRule="auto"/>
        <w:ind w:left="426" w:right="283"/>
        <w:rPr>
          <w:sz w:val="24"/>
          <w:lang w:bidi="ar-SA"/>
        </w:rPr>
      </w:pPr>
    </w:p>
    <w:p w14:paraId="5259198F" w14:textId="38809456" w:rsidR="00287B5B" w:rsidRPr="00E4103E" w:rsidRDefault="00287B5B" w:rsidP="00287B5B">
      <w:pPr>
        <w:spacing w:line="360" w:lineRule="auto"/>
        <w:ind w:left="426" w:right="283"/>
        <w:rPr>
          <w:sz w:val="24"/>
          <w:lang w:bidi="ar-SA"/>
        </w:rPr>
      </w:pPr>
      <w:r w:rsidRPr="00E4103E">
        <w:rPr>
          <w:sz w:val="24"/>
          <w:lang w:bidi="ar-SA"/>
        </w:rPr>
        <w:t xml:space="preserve">6) Rodziny zastępcze  - </w:t>
      </w:r>
      <w:r w:rsidR="00E020D5" w:rsidRPr="00E4103E">
        <w:rPr>
          <w:sz w:val="24"/>
          <w:lang w:bidi="ar-SA"/>
        </w:rPr>
        <w:t>10 982,00</w:t>
      </w:r>
      <w:r w:rsidRPr="00E4103E">
        <w:rPr>
          <w:sz w:val="24"/>
          <w:lang w:bidi="ar-SA"/>
        </w:rPr>
        <w:t xml:space="preserve">  zł</w:t>
      </w:r>
    </w:p>
    <w:p w14:paraId="3F3664F5" w14:textId="52C4A4EC" w:rsidR="00287B5B" w:rsidRPr="00E4103E" w:rsidRDefault="00287B5B" w:rsidP="00287B5B">
      <w:pPr>
        <w:overflowPunct w:val="0"/>
        <w:autoSpaceDE w:val="0"/>
        <w:autoSpaceDN w:val="0"/>
        <w:adjustRightInd w:val="0"/>
        <w:spacing w:line="360" w:lineRule="auto"/>
        <w:ind w:left="426" w:right="283"/>
        <w:textAlignment w:val="baseline"/>
        <w:rPr>
          <w:sz w:val="24"/>
          <w:lang w:bidi="ar-SA"/>
        </w:rPr>
      </w:pPr>
      <w:r w:rsidRPr="00E4103E">
        <w:rPr>
          <w:sz w:val="24"/>
          <w:lang w:bidi="ar-SA"/>
        </w:rPr>
        <w:t xml:space="preserve">- w   pieczy  zastępczej  zostało umieszczone 3 dzieci (rodzina zastępcza) – </w:t>
      </w:r>
      <w:r w:rsidR="00E020D5" w:rsidRPr="00E4103E">
        <w:rPr>
          <w:sz w:val="24"/>
          <w:lang w:bidi="ar-SA"/>
        </w:rPr>
        <w:t>10 982,00</w:t>
      </w:r>
      <w:r w:rsidRPr="00E4103E">
        <w:rPr>
          <w:sz w:val="24"/>
          <w:lang w:bidi="ar-SA"/>
        </w:rPr>
        <w:t xml:space="preserve">  zł.</w:t>
      </w:r>
    </w:p>
    <w:p w14:paraId="763117EE" w14:textId="77777777" w:rsidR="004A3174" w:rsidRPr="00E4103E" w:rsidRDefault="004A3174" w:rsidP="00287B5B">
      <w:pPr>
        <w:overflowPunct w:val="0"/>
        <w:autoSpaceDE w:val="0"/>
        <w:autoSpaceDN w:val="0"/>
        <w:adjustRightInd w:val="0"/>
        <w:spacing w:line="360" w:lineRule="auto"/>
        <w:ind w:left="426" w:right="283"/>
        <w:textAlignment w:val="baseline"/>
        <w:rPr>
          <w:sz w:val="24"/>
          <w:lang w:bidi="ar-SA"/>
        </w:rPr>
      </w:pPr>
    </w:p>
    <w:p w14:paraId="24CBD4F6" w14:textId="719CCE99" w:rsidR="00287B5B" w:rsidRPr="00E4103E" w:rsidRDefault="00287B5B" w:rsidP="00287B5B">
      <w:pPr>
        <w:spacing w:line="360" w:lineRule="auto"/>
        <w:ind w:left="426" w:right="283"/>
        <w:rPr>
          <w:sz w:val="24"/>
          <w:lang w:bidi="ar-SA"/>
        </w:rPr>
      </w:pPr>
      <w:r w:rsidRPr="00E4103E">
        <w:rPr>
          <w:sz w:val="24"/>
          <w:lang w:bidi="ar-SA"/>
        </w:rPr>
        <w:t>7) Działalność placówek opiekuńczo-wychowawczych -</w:t>
      </w:r>
      <w:r w:rsidR="00E020D5" w:rsidRPr="00E4103E">
        <w:rPr>
          <w:sz w:val="24"/>
          <w:lang w:bidi="ar-SA"/>
        </w:rPr>
        <w:t>149 477,54</w:t>
      </w:r>
      <w:r w:rsidRPr="00E4103E">
        <w:rPr>
          <w:sz w:val="24"/>
          <w:lang w:bidi="ar-SA"/>
        </w:rPr>
        <w:t xml:space="preserve"> zł ( </w:t>
      </w:r>
      <w:r w:rsidR="00E020D5" w:rsidRPr="00E4103E">
        <w:rPr>
          <w:sz w:val="24"/>
          <w:lang w:bidi="ar-SA"/>
        </w:rPr>
        <w:t>9</w:t>
      </w:r>
      <w:r w:rsidRPr="00E4103E">
        <w:rPr>
          <w:sz w:val="24"/>
          <w:lang w:bidi="ar-SA"/>
        </w:rPr>
        <w:t xml:space="preserve"> dzieci w pieczy zastępczej instytucjonalnej).</w:t>
      </w:r>
    </w:p>
    <w:p w14:paraId="3AB59F8F" w14:textId="77777777" w:rsidR="00287B5B" w:rsidRPr="00E4103E" w:rsidRDefault="00287B5B" w:rsidP="00287B5B">
      <w:pPr>
        <w:overflowPunct w:val="0"/>
        <w:autoSpaceDE w:val="0"/>
        <w:autoSpaceDN w:val="0"/>
        <w:adjustRightInd w:val="0"/>
        <w:spacing w:line="360" w:lineRule="auto"/>
        <w:ind w:left="426" w:right="283"/>
        <w:textAlignment w:val="baseline"/>
        <w:rPr>
          <w:sz w:val="24"/>
          <w:lang w:bidi="ar-SA"/>
        </w:rPr>
      </w:pPr>
    </w:p>
    <w:p w14:paraId="64B701A5" w14:textId="77777777" w:rsidR="00287B5B" w:rsidRPr="00E4103E" w:rsidRDefault="00287B5B" w:rsidP="00287B5B">
      <w:pPr>
        <w:overflowPunct w:val="0"/>
        <w:autoSpaceDE w:val="0"/>
        <w:autoSpaceDN w:val="0"/>
        <w:adjustRightInd w:val="0"/>
        <w:spacing w:line="360" w:lineRule="auto"/>
        <w:ind w:left="426" w:right="283"/>
        <w:textAlignment w:val="baseline"/>
        <w:rPr>
          <w:sz w:val="24"/>
          <w:lang w:bidi="ar-SA"/>
        </w:rPr>
      </w:pPr>
      <w:r w:rsidRPr="00E4103E">
        <w:rPr>
          <w:sz w:val="24"/>
          <w:lang w:bidi="ar-SA"/>
        </w:rPr>
        <w:t>8) Składki na ubezpieczenie zdrowotne opłacane za osoby pobierające świadczenia pielęgnacyjne, specjalny zasiłek opiekuńczy i zasiłek dla opiekuna</w:t>
      </w:r>
    </w:p>
    <w:p w14:paraId="5BC708D5" w14:textId="5F03F05A" w:rsidR="00287B5B" w:rsidRPr="00E4103E" w:rsidRDefault="00287B5B" w:rsidP="00287B5B">
      <w:pPr>
        <w:overflowPunct w:val="0"/>
        <w:autoSpaceDE w:val="0"/>
        <w:autoSpaceDN w:val="0"/>
        <w:adjustRightInd w:val="0"/>
        <w:spacing w:line="360" w:lineRule="auto"/>
        <w:ind w:left="426" w:right="283"/>
        <w:textAlignment w:val="baseline"/>
        <w:rPr>
          <w:sz w:val="24"/>
          <w:lang w:bidi="ar-SA"/>
        </w:rPr>
      </w:pPr>
      <w:r w:rsidRPr="00E4103E">
        <w:rPr>
          <w:sz w:val="24"/>
          <w:lang w:bidi="ar-SA"/>
        </w:rPr>
        <w:t>•</w:t>
      </w:r>
      <w:r w:rsidRPr="00E4103E">
        <w:rPr>
          <w:sz w:val="24"/>
          <w:lang w:bidi="ar-SA"/>
        </w:rPr>
        <w:tab/>
        <w:t xml:space="preserve">świadczenia rodzinne – </w:t>
      </w:r>
      <w:r w:rsidR="00E020D5" w:rsidRPr="00E4103E">
        <w:rPr>
          <w:sz w:val="24"/>
          <w:lang w:bidi="ar-SA"/>
        </w:rPr>
        <w:t>40 318,07</w:t>
      </w:r>
      <w:r w:rsidRPr="00E4103E">
        <w:rPr>
          <w:sz w:val="24"/>
          <w:lang w:bidi="ar-SA"/>
        </w:rPr>
        <w:t xml:space="preserve"> zł.</w:t>
      </w:r>
    </w:p>
    <w:p w14:paraId="7DAAB0D0"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w:t>
      </w:r>
    </w:p>
    <w:p w14:paraId="184E08D0" w14:textId="66687597" w:rsidR="00287B5B" w:rsidRPr="00E4103E" w:rsidRDefault="004A3174" w:rsidP="004A3174">
      <w:pPr>
        <w:tabs>
          <w:tab w:val="left" w:pos="5529"/>
        </w:tabs>
        <w:spacing w:line="360" w:lineRule="auto"/>
        <w:ind w:left="720" w:right="283"/>
        <w:contextualSpacing/>
        <w:jc w:val="left"/>
        <w:rPr>
          <w:b/>
          <w:sz w:val="24"/>
          <w:lang w:bidi="ar-SA"/>
        </w:rPr>
      </w:pPr>
      <w:r w:rsidRPr="00E4103E">
        <w:rPr>
          <w:b/>
          <w:sz w:val="24"/>
          <w:lang w:bidi="ar-SA"/>
        </w:rPr>
        <w:t xml:space="preserve">b) </w:t>
      </w:r>
      <w:r w:rsidR="00287B5B" w:rsidRPr="00E4103E">
        <w:rPr>
          <w:b/>
          <w:sz w:val="24"/>
          <w:lang w:bidi="ar-SA"/>
        </w:rPr>
        <w:t>wydatki majątkowe -</w:t>
      </w:r>
      <w:r w:rsidR="00C3446F" w:rsidRPr="00E4103E">
        <w:rPr>
          <w:b/>
          <w:sz w:val="24"/>
          <w:lang w:bidi="ar-SA"/>
        </w:rPr>
        <w:t>48</w:t>
      </w:r>
      <w:r w:rsidRPr="00E4103E">
        <w:rPr>
          <w:b/>
          <w:sz w:val="24"/>
          <w:lang w:bidi="ar-SA"/>
        </w:rPr>
        <w:t xml:space="preserve">6 </w:t>
      </w:r>
      <w:r w:rsidR="00C3446F" w:rsidRPr="00E4103E">
        <w:rPr>
          <w:b/>
          <w:sz w:val="24"/>
          <w:lang w:bidi="ar-SA"/>
        </w:rPr>
        <w:t> 118,70</w:t>
      </w:r>
      <w:r w:rsidR="00287B5B" w:rsidRPr="00E4103E">
        <w:rPr>
          <w:b/>
          <w:sz w:val="24"/>
          <w:lang w:bidi="ar-SA"/>
        </w:rPr>
        <w:t xml:space="preserve"> zł</w:t>
      </w:r>
    </w:p>
    <w:p w14:paraId="141F96D6" w14:textId="39D5739C" w:rsidR="00D372C2" w:rsidRPr="00E4103E" w:rsidRDefault="008C1ED7" w:rsidP="00D372C2">
      <w:pPr>
        <w:tabs>
          <w:tab w:val="left" w:pos="5529"/>
        </w:tabs>
        <w:spacing w:line="360" w:lineRule="auto"/>
        <w:ind w:left="426" w:right="283"/>
        <w:contextualSpacing/>
        <w:jc w:val="left"/>
        <w:rPr>
          <w:bCs/>
          <w:sz w:val="24"/>
          <w:lang w:bidi="ar-SA"/>
        </w:rPr>
      </w:pPr>
      <w:r w:rsidRPr="00E4103E">
        <w:rPr>
          <w:bCs/>
          <w:sz w:val="24"/>
          <w:lang w:bidi="ar-SA"/>
        </w:rPr>
        <w:t>Związane z utworzeniem Żłobka w Gminie Gorzyce  polegające przede wszystkim  na „ Przebudowy i adaptacja pomieszczeń Szkoły Podstawowej  Nr II w Gorzycach na pomieszczenia Żłobka”</w:t>
      </w:r>
      <w:r w:rsidR="00D372C2" w:rsidRPr="00E4103E">
        <w:rPr>
          <w:bCs/>
          <w:sz w:val="24"/>
          <w:lang w:bidi="ar-SA"/>
        </w:rPr>
        <w:t xml:space="preserve"> – 486 118,77 zł.</w:t>
      </w:r>
    </w:p>
    <w:p w14:paraId="4CC108B4" w14:textId="61545E9E" w:rsidR="00D372C2" w:rsidRPr="00E4103E" w:rsidRDefault="00D372C2" w:rsidP="00D372C2">
      <w:pPr>
        <w:tabs>
          <w:tab w:val="left" w:pos="5529"/>
        </w:tabs>
        <w:spacing w:line="360" w:lineRule="auto"/>
        <w:ind w:left="426" w:right="283"/>
        <w:contextualSpacing/>
        <w:jc w:val="left"/>
        <w:rPr>
          <w:bCs/>
          <w:sz w:val="24"/>
          <w:lang w:bidi="ar-SA"/>
        </w:rPr>
      </w:pPr>
      <w:r w:rsidRPr="00E4103E">
        <w:rPr>
          <w:bCs/>
          <w:sz w:val="24"/>
          <w:lang w:bidi="ar-SA"/>
        </w:rPr>
        <w:t>W tym :</w:t>
      </w:r>
    </w:p>
    <w:p w14:paraId="3782165D" w14:textId="7C7C5396" w:rsidR="009134F9" w:rsidRPr="00E4103E" w:rsidRDefault="009134F9" w:rsidP="00D372C2">
      <w:pPr>
        <w:pStyle w:val="Akapitzlist"/>
        <w:numPr>
          <w:ilvl w:val="0"/>
          <w:numId w:val="38"/>
        </w:numPr>
        <w:tabs>
          <w:tab w:val="left" w:pos="5529"/>
        </w:tabs>
        <w:spacing w:line="360" w:lineRule="auto"/>
        <w:ind w:right="283"/>
      </w:pPr>
      <w:r w:rsidRPr="00E4103E">
        <w:lastRenderedPageBreak/>
        <w:t xml:space="preserve">W ramach „ Przebudowy i adaptacja pomieszczeń Szkoły Podstawowej  Nr II w Gorzycach na pomieszczenia </w:t>
      </w:r>
      <w:r w:rsidR="00FC48F5" w:rsidRPr="00E4103E">
        <w:t>Żłobka</w:t>
      </w:r>
      <w:r w:rsidRPr="00E4103E">
        <w:t xml:space="preserve"> </w:t>
      </w:r>
      <w:r w:rsidR="00D372C2" w:rsidRPr="00E4103E">
        <w:t xml:space="preserve">– ze </w:t>
      </w:r>
      <w:r w:rsidRPr="00E4103E">
        <w:t xml:space="preserve"> środków Programu MALUCH + - 339 480,00 </w:t>
      </w:r>
      <w:r w:rsidR="00D372C2" w:rsidRPr="00E4103E">
        <w:t xml:space="preserve">zł </w:t>
      </w:r>
    </w:p>
    <w:p w14:paraId="507CC7B1" w14:textId="116AFB25" w:rsidR="009134F9" w:rsidRPr="00E4103E" w:rsidRDefault="009134F9" w:rsidP="00D372C2">
      <w:pPr>
        <w:pStyle w:val="Akapitzlist"/>
        <w:numPr>
          <w:ilvl w:val="0"/>
          <w:numId w:val="38"/>
        </w:numPr>
        <w:tabs>
          <w:tab w:val="left" w:pos="5529"/>
        </w:tabs>
        <w:spacing w:line="360" w:lineRule="auto"/>
        <w:ind w:right="283"/>
      </w:pPr>
      <w:r w:rsidRPr="00E4103E">
        <w:t xml:space="preserve">W ramach realizacja projektu pt.: „Utworzenie żłobka w Gminie Gorzyce” współfinansowanego z RPO WP 2014-2020, Oś Priorytetowa VII Regionalny rynek pracy, Działanie 7.4 Rozwój opieki żłobkowej w regionie  zadanie realizowane  w latach 2020-2022 r. w 2020 koszty </w:t>
      </w:r>
      <w:r w:rsidR="008C1ED7" w:rsidRPr="00E4103E">
        <w:t xml:space="preserve"> 44 185,00 zł </w:t>
      </w:r>
    </w:p>
    <w:p w14:paraId="19302503" w14:textId="77777777" w:rsidR="009134F9" w:rsidRPr="00E4103E" w:rsidRDefault="009134F9" w:rsidP="00287B5B">
      <w:pPr>
        <w:tabs>
          <w:tab w:val="left" w:pos="5529"/>
        </w:tabs>
        <w:spacing w:line="360" w:lineRule="auto"/>
        <w:ind w:right="283"/>
        <w:rPr>
          <w:sz w:val="24"/>
          <w:lang w:bidi="ar-SA"/>
        </w:rPr>
      </w:pPr>
    </w:p>
    <w:p w14:paraId="2553272C" w14:textId="77777777" w:rsidR="00287B5B" w:rsidRPr="00E4103E" w:rsidRDefault="00287B5B" w:rsidP="00287B5B">
      <w:pPr>
        <w:tabs>
          <w:tab w:val="left" w:pos="5529"/>
        </w:tabs>
        <w:spacing w:line="360" w:lineRule="auto"/>
        <w:ind w:right="283"/>
        <w:rPr>
          <w:sz w:val="24"/>
          <w:lang w:bidi="ar-SA"/>
        </w:rPr>
      </w:pPr>
    </w:p>
    <w:p w14:paraId="021276EA" w14:textId="37912D4F" w:rsidR="00287B5B" w:rsidRPr="00E4103E" w:rsidRDefault="00287B5B" w:rsidP="00287B5B">
      <w:pPr>
        <w:tabs>
          <w:tab w:val="left" w:pos="5529"/>
        </w:tabs>
        <w:spacing w:line="360" w:lineRule="auto"/>
        <w:ind w:left="426" w:right="283"/>
        <w:rPr>
          <w:b/>
          <w:sz w:val="24"/>
          <w:u w:val="single"/>
          <w:lang w:bidi="ar-SA"/>
        </w:rPr>
      </w:pPr>
      <w:r w:rsidRPr="00E4103E">
        <w:rPr>
          <w:b/>
          <w:sz w:val="24"/>
          <w:u w:val="single"/>
          <w:lang w:bidi="ar-SA"/>
        </w:rPr>
        <w:t xml:space="preserve">Dział 900 Gospodarka komunalna i ochrona środowiska </w:t>
      </w:r>
      <w:r w:rsidR="00B453E8" w:rsidRPr="00E4103E">
        <w:rPr>
          <w:b/>
          <w:sz w:val="24"/>
          <w:u w:val="single"/>
          <w:lang w:bidi="ar-SA"/>
        </w:rPr>
        <w:t>2 837 931,46</w:t>
      </w:r>
      <w:r w:rsidRPr="00E4103E">
        <w:rPr>
          <w:b/>
          <w:sz w:val="24"/>
          <w:u w:val="single"/>
          <w:lang w:bidi="ar-SA"/>
        </w:rPr>
        <w:t>zł</w:t>
      </w:r>
    </w:p>
    <w:p w14:paraId="19689DC4" w14:textId="77777777" w:rsidR="00287B5B" w:rsidRPr="00E4103E" w:rsidRDefault="00287B5B" w:rsidP="00287B5B">
      <w:pPr>
        <w:tabs>
          <w:tab w:val="left" w:pos="5529"/>
        </w:tabs>
        <w:spacing w:line="360" w:lineRule="auto"/>
        <w:ind w:left="426" w:right="283"/>
        <w:rPr>
          <w:b/>
          <w:sz w:val="24"/>
          <w:u w:val="single"/>
          <w:lang w:bidi="ar-SA"/>
        </w:rPr>
      </w:pPr>
    </w:p>
    <w:p w14:paraId="5D7928DE" w14:textId="43D2CB01" w:rsidR="00287B5B" w:rsidRPr="00E4103E" w:rsidRDefault="00287B5B" w:rsidP="00287B5B">
      <w:pPr>
        <w:tabs>
          <w:tab w:val="left" w:pos="5529"/>
        </w:tabs>
        <w:spacing w:line="360" w:lineRule="auto"/>
        <w:ind w:left="426" w:right="283"/>
        <w:rPr>
          <w:b/>
          <w:sz w:val="24"/>
          <w:lang w:bidi="ar-SA"/>
        </w:rPr>
      </w:pPr>
      <w:r w:rsidRPr="00E4103E">
        <w:rPr>
          <w:b/>
          <w:sz w:val="24"/>
          <w:lang w:bidi="ar-SA"/>
        </w:rPr>
        <w:t xml:space="preserve">a) wydatki bieżące –  </w:t>
      </w:r>
      <w:r w:rsidR="00B453E8" w:rsidRPr="00E4103E">
        <w:rPr>
          <w:b/>
          <w:sz w:val="24"/>
          <w:lang w:bidi="ar-SA"/>
        </w:rPr>
        <w:t>2 709 137,33</w:t>
      </w:r>
      <w:r w:rsidRPr="00E4103E">
        <w:rPr>
          <w:b/>
          <w:sz w:val="24"/>
          <w:lang w:bidi="ar-SA"/>
        </w:rPr>
        <w:t>zł</w:t>
      </w:r>
    </w:p>
    <w:p w14:paraId="0C21B421" w14:textId="104A61EB"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1) Gospodarka ściekowa i ochrona wód – </w:t>
      </w:r>
      <w:r w:rsidR="00B453E8" w:rsidRPr="00E4103E">
        <w:rPr>
          <w:sz w:val="24"/>
          <w:lang w:bidi="ar-SA"/>
        </w:rPr>
        <w:t>11 135,76</w:t>
      </w:r>
      <w:r w:rsidRPr="00E4103E">
        <w:rPr>
          <w:sz w:val="24"/>
          <w:lang w:bidi="ar-SA"/>
        </w:rPr>
        <w:t xml:space="preserve">  zł</w:t>
      </w:r>
    </w:p>
    <w:p w14:paraId="0408038C" w14:textId="313381AC"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udzielenie dotacji przedmiotowa  dla Zakładu Gospodarki Komunalnej w Gorzycach do dopłaty do 1 m 3 ścieków dla gospodarstwa domowego i innych odbiorców usług, od których ścieki bytowe odbierane są poprzez kanalizację sanitarną ciśnieniową, gdzie pompownia przydomowa zasilana jest energią pobieraną od odbiorców usług  ( grupa taryfowa K1c) wynosi 0,06 zł/m3  </w:t>
      </w:r>
      <w:r w:rsidR="00B453E8" w:rsidRPr="00E4103E">
        <w:rPr>
          <w:sz w:val="24"/>
          <w:lang w:bidi="ar-SA"/>
        </w:rPr>
        <w:t xml:space="preserve">9 635,76 zł </w:t>
      </w:r>
    </w:p>
    <w:p w14:paraId="427CD61F"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analiza stanu osiągnięcia wskaźników - 1.500,00zł </w:t>
      </w:r>
    </w:p>
    <w:p w14:paraId="4A2F28F2" w14:textId="77777777" w:rsidR="00287B5B" w:rsidRPr="00E4103E" w:rsidRDefault="00287B5B" w:rsidP="00287B5B">
      <w:pPr>
        <w:tabs>
          <w:tab w:val="left" w:pos="5529"/>
        </w:tabs>
        <w:spacing w:line="360" w:lineRule="auto"/>
        <w:ind w:left="426" w:right="283"/>
        <w:rPr>
          <w:sz w:val="24"/>
          <w:lang w:bidi="ar-SA"/>
        </w:rPr>
      </w:pPr>
    </w:p>
    <w:p w14:paraId="0E42A2E9" w14:textId="2F6C5136"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2)  Gospodarka odpadami </w:t>
      </w:r>
      <w:r w:rsidR="00102266" w:rsidRPr="00E4103E">
        <w:rPr>
          <w:sz w:val="24"/>
          <w:lang w:bidi="ar-SA"/>
        </w:rPr>
        <w:t>2 066 861,59</w:t>
      </w:r>
      <w:r w:rsidRPr="00E4103E">
        <w:rPr>
          <w:sz w:val="24"/>
          <w:lang w:bidi="ar-SA"/>
        </w:rPr>
        <w:t xml:space="preserve"> zł </w:t>
      </w:r>
    </w:p>
    <w:p w14:paraId="2D7073B3" w14:textId="63B8BE2E" w:rsidR="00287B5B" w:rsidRPr="00E4103E" w:rsidRDefault="00287B5B" w:rsidP="006F799D">
      <w:pPr>
        <w:tabs>
          <w:tab w:val="left" w:pos="5529"/>
        </w:tabs>
        <w:spacing w:line="360" w:lineRule="auto"/>
        <w:ind w:left="426" w:right="283"/>
        <w:rPr>
          <w:sz w:val="24"/>
          <w:lang w:bidi="ar-SA"/>
        </w:rPr>
      </w:pPr>
      <w:r w:rsidRPr="00E4103E">
        <w:rPr>
          <w:sz w:val="24"/>
          <w:lang w:bidi="ar-SA"/>
        </w:rPr>
        <w:t>- materiały biurowe</w:t>
      </w:r>
      <w:r w:rsidR="006F799D" w:rsidRPr="00E4103E">
        <w:rPr>
          <w:sz w:val="24"/>
          <w:lang w:bidi="ar-SA"/>
        </w:rPr>
        <w:t xml:space="preserve">, pojemnik na leki przeterminowane . </w:t>
      </w:r>
      <w:r w:rsidRPr="00E4103E">
        <w:rPr>
          <w:sz w:val="24"/>
          <w:lang w:bidi="ar-SA"/>
        </w:rPr>
        <w:t xml:space="preserve">- </w:t>
      </w:r>
      <w:r w:rsidR="00102266" w:rsidRPr="00E4103E">
        <w:rPr>
          <w:sz w:val="24"/>
          <w:lang w:bidi="ar-SA"/>
        </w:rPr>
        <w:t>3 665,01</w:t>
      </w:r>
      <w:r w:rsidRPr="00E4103E">
        <w:rPr>
          <w:sz w:val="24"/>
          <w:lang w:bidi="ar-SA"/>
        </w:rPr>
        <w:t xml:space="preserve"> zł; </w:t>
      </w:r>
    </w:p>
    <w:p w14:paraId="4E137690" w14:textId="28A58CB5" w:rsidR="00287B5B" w:rsidRPr="00E4103E" w:rsidRDefault="00287B5B" w:rsidP="00287B5B">
      <w:pPr>
        <w:tabs>
          <w:tab w:val="left" w:pos="5529"/>
        </w:tabs>
        <w:spacing w:line="360" w:lineRule="auto"/>
        <w:ind w:left="426" w:right="283"/>
        <w:rPr>
          <w:sz w:val="24"/>
          <w:lang w:bidi="ar-SA"/>
        </w:rPr>
      </w:pPr>
      <w:r w:rsidRPr="00E4103E">
        <w:rPr>
          <w:sz w:val="24"/>
          <w:lang w:bidi="ar-SA"/>
        </w:rPr>
        <w:t>- zakup usług pozostałych ( realizacja przez gminne zadania - odbioru odp</w:t>
      </w:r>
      <w:r w:rsidR="005E22FB" w:rsidRPr="00E4103E">
        <w:rPr>
          <w:sz w:val="24"/>
          <w:lang w:bidi="ar-SA"/>
        </w:rPr>
        <w:t>adów komunalnych od mieszkańców-</w:t>
      </w:r>
      <w:r w:rsidRPr="00E4103E">
        <w:rPr>
          <w:sz w:val="24"/>
          <w:lang w:bidi="ar-SA"/>
        </w:rPr>
        <w:t xml:space="preserve"> zbieranie odpadów komunalnych od mieszkańców – </w:t>
      </w:r>
      <w:r w:rsidR="00332ADF" w:rsidRPr="00E4103E">
        <w:rPr>
          <w:sz w:val="24"/>
          <w:lang w:bidi="ar-SA"/>
        </w:rPr>
        <w:t xml:space="preserve">1 936 577,45 </w:t>
      </w:r>
      <w:r w:rsidRPr="00E4103E">
        <w:rPr>
          <w:sz w:val="24"/>
          <w:lang w:bidi="ar-SA"/>
        </w:rPr>
        <w:t xml:space="preserve">zł;  obsługa PSZOK – </w:t>
      </w:r>
      <w:r w:rsidR="00C02B21" w:rsidRPr="00E4103E">
        <w:rPr>
          <w:sz w:val="24"/>
          <w:lang w:bidi="ar-SA"/>
        </w:rPr>
        <w:t xml:space="preserve">45 410,78 </w:t>
      </w:r>
      <w:r w:rsidRPr="00E4103E">
        <w:rPr>
          <w:sz w:val="24"/>
          <w:lang w:bidi="ar-SA"/>
        </w:rPr>
        <w:t xml:space="preserve">zł , inne usługi razem – </w:t>
      </w:r>
      <w:r w:rsidR="00102266" w:rsidRPr="00E4103E">
        <w:rPr>
          <w:sz w:val="24"/>
          <w:lang w:bidi="ar-SA"/>
        </w:rPr>
        <w:t>1 985 617,08</w:t>
      </w:r>
      <w:r w:rsidRPr="00E4103E">
        <w:rPr>
          <w:sz w:val="24"/>
          <w:lang w:bidi="ar-SA"/>
        </w:rPr>
        <w:t xml:space="preserve"> zł</w:t>
      </w:r>
    </w:p>
    <w:p w14:paraId="5BB858AA" w14:textId="33CA0E1D"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wynagrodzenia i pochodne – </w:t>
      </w:r>
      <w:r w:rsidR="00102266" w:rsidRPr="00E4103E">
        <w:rPr>
          <w:sz w:val="24"/>
          <w:lang w:bidi="ar-SA"/>
        </w:rPr>
        <w:t>75 689,24</w:t>
      </w:r>
      <w:r w:rsidRPr="00E4103E">
        <w:rPr>
          <w:sz w:val="24"/>
          <w:lang w:bidi="ar-SA"/>
        </w:rPr>
        <w:t>zł,</w:t>
      </w:r>
    </w:p>
    <w:p w14:paraId="4A2E503E" w14:textId="25E827E5"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-odpis na ZFŚS – </w:t>
      </w:r>
      <w:r w:rsidR="00102266" w:rsidRPr="00E4103E">
        <w:rPr>
          <w:sz w:val="24"/>
          <w:lang w:bidi="ar-SA"/>
        </w:rPr>
        <w:t>1 550,26</w:t>
      </w:r>
      <w:r w:rsidRPr="00E4103E">
        <w:rPr>
          <w:sz w:val="24"/>
          <w:lang w:bidi="ar-SA"/>
        </w:rPr>
        <w:t xml:space="preserve"> zł.</w:t>
      </w:r>
    </w:p>
    <w:p w14:paraId="6DC9363C"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w:t>
      </w:r>
    </w:p>
    <w:p w14:paraId="5B328239"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3) Utrzymanie zieleni w miastach i gminach</w:t>
      </w:r>
    </w:p>
    <w:p w14:paraId="3BBAAA3C" w14:textId="3A5BEF99"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koszenie terenów komunalnych  </w:t>
      </w:r>
      <w:r w:rsidR="00266AB5" w:rsidRPr="00E4103E">
        <w:rPr>
          <w:sz w:val="24"/>
          <w:lang w:bidi="ar-SA"/>
        </w:rPr>
        <w:t>32 994,50</w:t>
      </w:r>
      <w:r w:rsidRPr="00E4103E">
        <w:rPr>
          <w:sz w:val="24"/>
          <w:lang w:bidi="ar-SA"/>
        </w:rPr>
        <w:t xml:space="preserve"> zł </w:t>
      </w:r>
    </w:p>
    <w:p w14:paraId="03219E5C" w14:textId="10C810CC" w:rsidR="00287B5B" w:rsidRPr="00E4103E" w:rsidRDefault="00287B5B" w:rsidP="00287B5B">
      <w:pPr>
        <w:tabs>
          <w:tab w:val="left" w:pos="5529"/>
        </w:tabs>
        <w:spacing w:line="360" w:lineRule="auto"/>
        <w:ind w:left="426" w:right="283"/>
        <w:rPr>
          <w:sz w:val="24"/>
          <w:lang w:bidi="ar-SA"/>
        </w:rPr>
      </w:pPr>
      <w:r w:rsidRPr="00E4103E">
        <w:rPr>
          <w:sz w:val="24"/>
          <w:lang w:bidi="ar-SA"/>
        </w:rPr>
        <w:t>4)  naprawa- wymiana uszkodzonych falowników ( 2 szt.) (w ram</w:t>
      </w:r>
      <w:r w:rsidR="00206F42" w:rsidRPr="00E4103E">
        <w:rPr>
          <w:sz w:val="24"/>
          <w:lang w:bidi="ar-SA"/>
        </w:rPr>
        <w:t>a</w:t>
      </w:r>
      <w:r w:rsidRPr="00E4103E">
        <w:rPr>
          <w:sz w:val="24"/>
          <w:lang w:bidi="ar-SA"/>
        </w:rPr>
        <w:t xml:space="preserve">ch zakończonego zadania  „Rozwój odnawialnych źródeł energii na terenie gmin: Baranów Sandomierski, Gorzyce, Horyniec-Zdrój, Lubaczów, Miasto Lubaczów, Narol, Nowa Dęba.” ) </w:t>
      </w:r>
      <w:r w:rsidRPr="00E4103E">
        <w:rPr>
          <w:sz w:val="24"/>
          <w:lang w:bidi="ar-SA"/>
        </w:rPr>
        <w:tab/>
      </w:r>
      <w:r w:rsidR="00266AB5" w:rsidRPr="00E4103E">
        <w:rPr>
          <w:sz w:val="24"/>
          <w:lang w:bidi="ar-SA"/>
        </w:rPr>
        <w:t>15 390,00 zł</w:t>
      </w:r>
      <w:r w:rsidR="00037A6F" w:rsidRPr="00E4103E">
        <w:rPr>
          <w:sz w:val="24"/>
          <w:lang w:bidi="ar-SA"/>
        </w:rPr>
        <w:t>,</w:t>
      </w:r>
    </w:p>
    <w:p w14:paraId="4392259B" w14:textId="7E37D802" w:rsidR="00037A6F" w:rsidRPr="00E4103E" w:rsidRDefault="00037A6F" w:rsidP="00287B5B">
      <w:pPr>
        <w:tabs>
          <w:tab w:val="left" w:pos="5529"/>
        </w:tabs>
        <w:spacing w:line="360" w:lineRule="auto"/>
        <w:ind w:left="426" w:right="283"/>
        <w:rPr>
          <w:sz w:val="24"/>
          <w:lang w:bidi="ar-SA"/>
        </w:rPr>
      </w:pPr>
      <w:r w:rsidRPr="00E4103E">
        <w:rPr>
          <w:sz w:val="24"/>
          <w:lang w:bidi="ar-SA"/>
        </w:rPr>
        <w:t>Wykonanie tablicy informacyjnej „Rozwój Odnawialnych Źródeł Energii”</w:t>
      </w:r>
      <w:r w:rsidRPr="00E4103E">
        <w:rPr>
          <w:sz w:val="24"/>
          <w:lang w:bidi="ar-SA"/>
        </w:rPr>
        <w:tab/>
        <w:t>295,20 zł.</w:t>
      </w:r>
    </w:p>
    <w:p w14:paraId="6639229F" w14:textId="77777777" w:rsidR="00206F42" w:rsidRPr="00E4103E" w:rsidRDefault="00206F42" w:rsidP="00287B5B">
      <w:pPr>
        <w:tabs>
          <w:tab w:val="left" w:pos="5529"/>
        </w:tabs>
        <w:spacing w:line="360" w:lineRule="auto"/>
        <w:ind w:left="426" w:right="283"/>
        <w:rPr>
          <w:sz w:val="24"/>
          <w:lang w:bidi="ar-SA"/>
        </w:rPr>
      </w:pPr>
    </w:p>
    <w:p w14:paraId="3BC4EBBD" w14:textId="2ECE0333" w:rsidR="00287B5B" w:rsidRPr="00E4103E" w:rsidRDefault="00287B5B" w:rsidP="00287B5B">
      <w:pPr>
        <w:tabs>
          <w:tab w:val="left" w:pos="5529"/>
        </w:tabs>
        <w:spacing w:line="360" w:lineRule="auto"/>
        <w:ind w:left="426" w:right="283"/>
        <w:rPr>
          <w:sz w:val="24"/>
          <w:lang w:bidi="ar-SA"/>
        </w:rPr>
      </w:pPr>
      <w:r w:rsidRPr="00E4103E">
        <w:rPr>
          <w:sz w:val="24"/>
          <w:lang w:bidi="ar-SA"/>
        </w:rPr>
        <w:lastRenderedPageBreak/>
        <w:t xml:space="preserve">5) Oświetlenie ulic, placów i dróg- </w:t>
      </w:r>
      <w:r w:rsidR="00F57FA2" w:rsidRPr="00E4103E">
        <w:rPr>
          <w:sz w:val="24"/>
          <w:lang w:bidi="ar-SA"/>
        </w:rPr>
        <w:t>545 757,34</w:t>
      </w:r>
      <w:r w:rsidR="00FA11B4" w:rsidRPr="00E4103E">
        <w:rPr>
          <w:sz w:val="24"/>
          <w:lang w:bidi="ar-SA"/>
        </w:rPr>
        <w:t xml:space="preserve"> </w:t>
      </w:r>
      <w:r w:rsidRPr="00E4103E">
        <w:rPr>
          <w:sz w:val="24"/>
          <w:lang w:bidi="ar-SA"/>
        </w:rPr>
        <w:t>zł</w:t>
      </w:r>
    </w:p>
    <w:p w14:paraId="3116EE4C" w14:textId="074B0125" w:rsidR="00FA11B4" w:rsidRPr="00E4103E" w:rsidRDefault="00FA11B4" w:rsidP="007852CD">
      <w:pPr>
        <w:tabs>
          <w:tab w:val="left" w:pos="5529"/>
        </w:tabs>
        <w:spacing w:line="360" w:lineRule="auto"/>
        <w:ind w:left="709" w:right="283"/>
        <w:rPr>
          <w:sz w:val="24"/>
          <w:lang w:bidi="ar-SA"/>
        </w:rPr>
      </w:pPr>
      <w:r w:rsidRPr="00E4103E">
        <w:rPr>
          <w:sz w:val="24"/>
          <w:lang w:bidi="ar-SA"/>
        </w:rPr>
        <w:t xml:space="preserve">- </w:t>
      </w:r>
      <w:r w:rsidR="00F57FA2" w:rsidRPr="00E4103E">
        <w:rPr>
          <w:sz w:val="24"/>
          <w:lang w:bidi="ar-SA"/>
        </w:rPr>
        <w:t>zakup materiałów do oświetlenia ulicznego – 12 638,09 zł</w:t>
      </w:r>
    </w:p>
    <w:p w14:paraId="0C9493F9" w14:textId="296674BD" w:rsidR="00287B5B" w:rsidRPr="00E4103E" w:rsidRDefault="00287B5B" w:rsidP="007852CD">
      <w:pPr>
        <w:tabs>
          <w:tab w:val="left" w:pos="5529"/>
        </w:tabs>
        <w:spacing w:line="360" w:lineRule="auto"/>
        <w:ind w:left="709" w:right="283"/>
        <w:rPr>
          <w:sz w:val="24"/>
          <w:lang w:bidi="ar-SA"/>
        </w:rPr>
      </w:pPr>
      <w:r w:rsidRPr="00E4103E">
        <w:rPr>
          <w:sz w:val="24"/>
          <w:lang w:bidi="ar-SA"/>
        </w:rPr>
        <w:t xml:space="preserve">- zakup energii – </w:t>
      </w:r>
      <w:r w:rsidR="00FA11B4" w:rsidRPr="00E4103E">
        <w:rPr>
          <w:sz w:val="24"/>
          <w:lang w:bidi="ar-SA"/>
        </w:rPr>
        <w:t>373 201,94</w:t>
      </w:r>
      <w:r w:rsidRPr="00E4103E">
        <w:rPr>
          <w:sz w:val="24"/>
          <w:lang w:bidi="ar-SA"/>
        </w:rPr>
        <w:t xml:space="preserve"> zł.</w:t>
      </w:r>
    </w:p>
    <w:p w14:paraId="3AFD6790" w14:textId="36673988" w:rsidR="00287B5B" w:rsidRPr="00E4103E" w:rsidRDefault="00287B5B" w:rsidP="007852CD">
      <w:pPr>
        <w:tabs>
          <w:tab w:val="left" w:pos="5529"/>
        </w:tabs>
        <w:spacing w:line="360" w:lineRule="auto"/>
        <w:ind w:left="709" w:right="283"/>
        <w:rPr>
          <w:sz w:val="24"/>
          <w:lang w:bidi="ar-SA"/>
        </w:rPr>
      </w:pPr>
      <w:r w:rsidRPr="00E4103E">
        <w:rPr>
          <w:sz w:val="24"/>
          <w:lang w:bidi="ar-SA"/>
        </w:rPr>
        <w:t xml:space="preserve">- utrzymanie oświetlenia ulicznego – </w:t>
      </w:r>
      <w:r w:rsidR="00FA11B4" w:rsidRPr="00E4103E">
        <w:rPr>
          <w:sz w:val="24"/>
          <w:lang w:bidi="ar-SA"/>
        </w:rPr>
        <w:t>159 917,31</w:t>
      </w:r>
      <w:r w:rsidRPr="00E4103E">
        <w:rPr>
          <w:sz w:val="24"/>
          <w:lang w:bidi="ar-SA"/>
        </w:rPr>
        <w:t xml:space="preserve"> zł.</w:t>
      </w:r>
    </w:p>
    <w:p w14:paraId="38F216A9" w14:textId="77777777" w:rsidR="00206F42" w:rsidRPr="00E4103E" w:rsidRDefault="00206F42" w:rsidP="00287B5B">
      <w:pPr>
        <w:tabs>
          <w:tab w:val="left" w:pos="5529"/>
        </w:tabs>
        <w:spacing w:line="360" w:lineRule="auto"/>
        <w:ind w:left="426" w:right="283"/>
        <w:rPr>
          <w:sz w:val="24"/>
          <w:lang w:bidi="ar-SA"/>
        </w:rPr>
      </w:pPr>
    </w:p>
    <w:p w14:paraId="267ACA51" w14:textId="357452FF" w:rsidR="00287B5B" w:rsidRPr="00E4103E" w:rsidRDefault="00287B5B" w:rsidP="007852CD">
      <w:pPr>
        <w:tabs>
          <w:tab w:val="left" w:pos="5529"/>
        </w:tabs>
        <w:spacing w:line="360" w:lineRule="auto"/>
        <w:ind w:left="709" w:right="283" w:hanging="283"/>
        <w:rPr>
          <w:sz w:val="24"/>
          <w:lang w:bidi="ar-SA"/>
        </w:rPr>
      </w:pPr>
      <w:r w:rsidRPr="00E4103E">
        <w:rPr>
          <w:sz w:val="24"/>
          <w:lang w:bidi="ar-SA"/>
        </w:rPr>
        <w:t xml:space="preserve"> 6)Wpływy i wydatki związane z gromadzeniem środków z opłat i kar za korzystanie                            ze środowiska </w:t>
      </w:r>
      <w:r w:rsidR="00813EF0" w:rsidRPr="00E4103E">
        <w:rPr>
          <w:sz w:val="24"/>
          <w:lang w:bidi="ar-SA"/>
        </w:rPr>
        <w:t>6 704,40</w:t>
      </w:r>
      <w:r w:rsidRPr="00E4103E">
        <w:rPr>
          <w:sz w:val="24"/>
          <w:lang w:bidi="ar-SA"/>
        </w:rPr>
        <w:t xml:space="preserve">  zł    </w:t>
      </w:r>
    </w:p>
    <w:p w14:paraId="4FB05872" w14:textId="77777777" w:rsidR="00287B5B" w:rsidRPr="00E4103E" w:rsidRDefault="00287B5B" w:rsidP="007852CD">
      <w:pPr>
        <w:tabs>
          <w:tab w:val="left" w:pos="5529"/>
        </w:tabs>
        <w:spacing w:line="360" w:lineRule="auto"/>
        <w:ind w:left="851" w:right="283" w:hanging="283"/>
        <w:rPr>
          <w:sz w:val="24"/>
          <w:lang w:bidi="ar-SA"/>
        </w:rPr>
      </w:pPr>
      <w:r w:rsidRPr="00E4103E">
        <w:rPr>
          <w:sz w:val="24"/>
          <w:lang w:bidi="ar-SA"/>
        </w:rPr>
        <w:t xml:space="preserve">-  aktualizacja oprogramowania EDOŚ – 246,00 zł </w:t>
      </w:r>
    </w:p>
    <w:p w14:paraId="5258E937" w14:textId="77777777" w:rsidR="00287B5B" w:rsidRPr="00E4103E" w:rsidRDefault="00287B5B" w:rsidP="007852CD">
      <w:pPr>
        <w:spacing w:line="360" w:lineRule="auto"/>
        <w:ind w:left="851" w:right="283" w:hanging="283"/>
        <w:rPr>
          <w:sz w:val="24"/>
          <w:lang w:bidi="ar-SA"/>
        </w:rPr>
      </w:pPr>
      <w:r w:rsidRPr="00E4103E">
        <w:rPr>
          <w:sz w:val="24"/>
          <w:lang w:bidi="ar-SA"/>
        </w:rPr>
        <w:t>- wykonanie opinii  dendrologicznej</w:t>
      </w:r>
      <w:r w:rsidRPr="00E4103E">
        <w:rPr>
          <w:sz w:val="24"/>
          <w:lang w:bidi="ar-SA"/>
        </w:rPr>
        <w:tab/>
        <w:t>432,00</w:t>
      </w:r>
    </w:p>
    <w:p w14:paraId="37F7B57A" w14:textId="77777777" w:rsidR="00287B5B" w:rsidRPr="00E4103E" w:rsidRDefault="00287B5B" w:rsidP="007852CD">
      <w:pPr>
        <w:spacing w:line="360" w:lineRule="auto"/>
        <w:ind w:left="851" w:right="283" w:hanging="283"/>
        <w:rPr>
          <w:sz w:val="24"/>
          <w:lang w:bidi="ar-SA"/>
        </w:rPr>
      </w:pPr>
      <w:r w:rsidRPr="00E4103E">
        <w:rPr>
          <w:sz w:val="24"/>
          <w:lang w:bidi="ar-SA"/>
        </w:rPr>
        <w:t>- likwidacja dzikiego wysypiska</w:t>
      </w:r>
      <w:r w:rsidRPr="00E4103E">
        <w:rPr>
          <w:sz w:val="24"/>
          <w:lang w:bidi="ar-SA"/>
        </w:rPr>
        <w:tab/>
        <w:t>1.706,40</w:t>
      </w:r>
    </w:p>
    <w:p w14:paraId="34F9E2A3" w14:textId="1F748535" w:rsidR="00287B5B" w:rsidRPr="00E4103E" w:rsidRDefault="009D6244" w:rsidP="007852CD">
      <w:pPr>
        <w:spacing w:line="360" w:lineRule="auto"/>
        <w:ind w:left="851" w:right="283" w:hanging="283"/>
        <w:rPr>
          <w:sz w:val="24"/>
          <w:lang w:bidi="ar-SA"/>
        </w:rPr>
      </w:pPr>
      <w:r w:rsidRPr="00E4103E">
        <w:rPr>
          <w:sz w:val="24"/>
          <w:lang w:bidi="ar-SA"/>
        </w:rPr>
        <w:t>- w</w:t>
      </w:r>
      <w:r w:rsidR="002B6C20" w:rsidRPr="00E4103E">
        <w:rPr>
          <w:sz w:val="24"/>
          <w:lang w:bidi="ar-SA"/>
        </w:rPr>
        <w:t>ykonanie .zabiegów piel</w:t>
      </w:r>
      <w:r w:rsidRPr="00E4103E">
        <w:rPr>
          <w:sz w:val="24"/>
          <w:lang w:bidi="ar-SA"/>
        </w:rPr>
        <w:t>ęgnacyjnych</w:t>
      </w:r>
      <w:r w:rsidR="002B6C20" w:rsidRPr="00E4103E">
        <w:rPr>
          <w:sz w:val="24"/>
          <w:lang w:bidi="ar-SA"/>
        </w:rPr>
        <w:t>. przy pom</w:t>
      </w:r>
      <w:r w:rsidRPr="00E4103E">
        <w:rPr>
          <w:sz w:val="24"/>
          <w:lang w:bidi="ar-SA"/>
        </w:rPr>
        <w:t xml:space="preserve">niku </w:t>
      </w:r>
      <w:r w:rsidR="002B6C20" w:rsidRPr="00E4103E">
        <w:rPr>
          <w:sz w:val="24"/>
          <w:lang w:bidi="ar-SA"/>
        </w:rPr>
        <w:t xml:space="preserve">przyrody </w:t>
      </w:r>
      <w:r w:rsidRPr="00E4103E">
        <w:rPr>
          <w:sz w:val="24"/>
          <w:lang w:bidi="ar-SA"/>
        </w:rPr>
        <w:t>„D</w:t>
      </w:r>
      <w:r w:rsidR="002B6C20" w:rsidRPr="00E4103E">
        <w:rPr>
          <w:sz w:val="24"/>
          <w:lang w:bidi="ar-SA"/>
        </w:rPr>
        <w:t>ąb bezszypułkowy</w:t>
      </w:r>
      <w:r w:rsidRPr="00E4103E">
        <w:rPr>
          <w:sz w:val="24"/>
          <w:lang w:bidi="ar-SA"/>
        </w:rPr>
        <w:t>”</w:t>
      </w:r>
      <w:r w:rsidR="002B6C20" w:rsidRPr="00E4103E">
        <w:rPr>
          <w:sz w:val="24"/>
          <w:lang w:bidi="ar-SA"/>
        </w:rPr>
        <w:t xml:space="preserve"> </w:t>
      </w:r>
      <w:r w:rsidRPr="00E4103E">
        <w:rPr>
          <w:sz w:val="24"/>
          <w:lang w:bidi="ar-SA"/>
        </w:rPr>
        <w:t>Trześń</w:t>
      </w:r>
      <w:r w:rsidR="002B6C20" w:rsidRPr="00E4103E">
        <w:rPr>
          <w:sz w:val="24"/>
          <w:lang w:bidi="ar-SA"/>
        </w:rPr>
        <w:tab/>
        <w:t>4.320,00</w:t>
      </w:r>
      <w:r w:rsidRPr="00E4103E">
        <w:rPr>
          <w:sz w:val="24"/>
          <w:lang w:bidi="ar-SA"/>
        </w:rPr>
        <w:t xml:space="preserve"> zł. </w:t>
      </w:r>
    </w:p>
    <w:p w14:paraId="48081EEF" w14:textId="37E35AC2" w:rsidR="00DC5414" w:rsidRPr="00E4103E" w:rsidRDefault="007852CD" w:rsidP="00EA5C86">
      <w:pPr>
        <w:spacing w:line="360" w:lineRule="auto"/>
        <w:ind w:left="426" w:right="283"/>
        <w:rPr>
          <w:sz w:val="24"/>
          <w:lang w:bidi="ar-SA"/>
        </w:rPr>
      </w:pPr>
      <w:r w:rsidRPr="00E4103E">
        <w:rPr>
          <w:sz w:val="24"/>
          <w:lang w:bidi="ar-SA"/>
        </w:rPr>
        <w:t>7</w:t>
      </w:r>
      <w:r w:rsidR="005B5AC3" w:rsidRPr="00E4103E">
        <w:rPr>
          <w:sz w:val="24"/>
          <w:lang w:bidi="ar-SA"/>
        </w:rPr>
        <w:t xml:space="preserve">) unieszkodliwienie wyrobów zawierających azbest </w:t>
      </w:r>
      <w:r w:rsidR="00DC5414" w:rsidRPr="00E4103E">
        <w:rPr>
          <w:sz w:val="24"/>
          <w:lang w:bidi="ar-SA"/>
        </w:rPr>
        <w:t>–</w:t>
      </w:r>
      <w:r w:rsidR="005B5AC3" w:rsidRPr="00E4103E">
        <w:rPr>
          <w:sz w:val="24"/>
          <w:lang w:bidi="ar-SA"/>
        </w:rPr>
        <w:t xml:space="preserve"> </w:t>
      </w:r>
      <w:r w:rsidR="00DC5414" w:rsidRPr="00E4103E">
        <w:rPr>
          <w:sz w:val="24"/>
          <w:lang w:bidi="ar-SA"/>
        </w:rPr>
        <w:t>29 998,54 zł</w:t>
      </w:r>
    </w:p>
    <w:p w14:paraId="4F78E9BF" w14:textId="58373921" w:rsidR="00EA5C86" w:rsidRPr="00E4103E" w:rsidRDefault="00EA5C86" w:rsidP="00EA5C86">
      <w:pPr>
        <w:spacing w:line="360" w:lineRule="auto"/>
        <w:ind w:left="426" w:right="283"/>
        <w:rPr>
          <w:sz w:val="24"/>
          <w:lang w:bidi="ar-SA"/>
        </w:rPr>
      </w:pPr>
      <w:r w:rsidRPr="00E4103E">
        <w:rPr>
          <w:sz w:val="24"/>
          <w:lang w:bidi="ar-SA"/>
        </w:rPr>
        <w:t>Realizacja zadania pod nazwą „Usuwanie wyrobów zawierających azbest z terenu Gminy Gorzyce”. Całkowita wartość zadania wyniosła 29 998,54 zł, z tego przyznane dofinansowanie ze środków Wojewódzkiego Funduszu Ochrony Środowiska i Gospodarki Wodnej w Rzeszowie to 3 290,00 zł, natomiast ze środków Narodowego Funduszu Ochrony Środowiska i Gospodarki Wodnej – 4 700,00 zł. Łączna przyznana kwota dofinansowania to 7 990,00 zł.</w:t>
      </w:r>
    </w:p>
    <w:p w14:paraId="6CAC2A10" w14:textId="77777777" w:rsidR="00EA5C86" w:rsidRPr="00E4103E" w:rsidRDefault="00EA5C86" w:rsidP="00EA5C86">
      <w:pPr>
        <w:spacing w:line="360" w:lineRule="auto"/>
        <w:ind w:left="426" w:right="283"/>
        <w:rPr>
          <w:sz w:val="24"/>
          <w:lang w:bidi="ar-SA"/>
        </w:rPr>
      </w:pPr>
      <w:r w:rsidRPr="00E4103E">
        <w:rPr>
          <w:sz w:val="24"/>
          <w:lang w:bidi="ar-SA"/>
        </w:rPr>
        <w:t>Łącznie w wyniku realizacji zadania z terenu Gminy Gorzyce w 2020 r. usunięto 47,19 Mg wyrobów azbestowych.</w:t>
      </w:r>
    </w:p>
    <w:p w14:paraId="4439B64D" w14:textId="77777777" w:rsidR="00EA5C86" w:rsidRPr="00E4103E" w:rsidRDefault="00EA5C86" w:rsidP="002B6C20">
      <w:pPr>
        <w:spacing w:line="360" w:lineRule="auto"/>
        <w:ind w:left="426" w:right="283"/>
        <w:rPr>
          <w:sz w:val="24"/>
          <w:lang w:bidi="ar-SA"/>
        </w:rPr>
      </w:pPr>
    </w:p>
    <w:p w14:paraId="71784E78" w14:textId="23725AA6" w:rsidR="00287B5B" w:rsidRPr="00E4103E" w:rsidRDefault="005B5AC3" w:rsidP="00287B5B">
      <w:pPr>
        <w:tabs>
          <w:tab w:val="left" w:pos="5529"/>
        </w:tabs>
        <w:spacing w:line="360" w:lineRule="auto"/>
        <w:ind w:left="426" w:right="283"/>
        <w:rPr>
          <w:b/>
          <w:sz w:val="24"/>
          <w:lang w:bidi="ar-SA"/>
        </w:rPr>
      </w:pPr>
      <w:r w:rsidRPr="00E4103E">
        <w:rPr>
          <w:b/>
          <w:sz w:val="24"/>
          <w:lang w:bidi="ar-SA"/>
        </w:rPr>
        <w:t>b) wydatki majątkowe –128 794,13</w:t>
      </w:r>
      <w:r w:rsidR="00287B5B" w:rsidRPr="00E4103E">
        <w:rPr>
          <w:b/>
          <w:sz w:val="24"/>
          <w:lang w:bidi="ar-SA"/>
        </w:rPr>
        <w:t xml:space="preserve"> zł .</w:t>
      </w:r>
    </w:p>
    <w:p w14:paraId="750C55D0" w14:textId="77777777" w:rsidR="005B5AC3" w:rsidRPr="00E4103E" w:rsidRDefault="005B5AC3" w:rsidP="00287B5B">
      <w:pPr>
        <w:tabs>
          <w:tab w:val="left" w:pos="5529"/>
        </w:tabs>
        <w:spacing w:line="360" w:lineRule="auto"/>
        <w:ind w:left="426" w:right="283"/>
        <w:rPr>
          <w:b/>
          <w:sz w:val="24"/>
          <w:lang w:bidi="ar-SA"/>
        </w:rPr>
      </w:pPr>
    </w:p>
    <w:p w14:paraId="7544FFA6" w14:textId="5BF351A3" w:rsidR="005B5AC3" w:rsidRPr="00E4103E" w:rsidRDefault="005B5AC3" w:rsidP="00287B5B">
      <w:pPr>
        <w:tabs>
          <w:tab w:val="left" w:pos="5529"/>
        </w:tabs>
        <w:spacing w:line="360" w:lineRule="auto"/>
        <w:ind w:left="426" w:right="283"/>
        <w:rPr>
          <w:sz w:val="24"/>
          <w:lang w:bidi="ar-SA"/>
        </w:rPr>
      </w:pPr>
      <w:r w:rsidRPr="00E4103E">
        <w:rPr>
          <w:sz w:val="24"/>
          <w:lang w:bidi="ar-SA"/>
        </w:rPr>
        <w:t xml:space="preserve">-  </w:t>
      </w:r>
      <w:r w:rsidR="002D6AEE" w:rsidRPr="00E4103E">
        <w:rPr>
          <w:sz w:val="24"/>
          <w:lang w:bidi="ar-SA"/>
        </w:rPr>
        <w:t>opracowanie pr</w:t>
      </w:r>
      <w:r w:rsidR="00FF2D63" w:rsidRPr="00E4103E">
        <w:rPr>
          <w:sz w:val="24"/>
          <w:lang w:bidi="ar-SA"/>
        </w:rPr>
        <w:t>ojektów kanalizacji, wykonanie kanalizacji</w:t>
      </w:r>
      <w:r w:rsidR="002D6AEE" w:rsidRPr="00E4103E">
        <w:rPr>
          <w:sz w:val="24"/>
          <w:lang w:bidi="ar-SA"/>
        </w:rPr>
        <w:t xml:space="preserve"> - </w:t>
      </w:r>
      <w:r w:rsidRPr="00E4103E">
        <w:rPr>
          <w:sz w:val="24"/>
          <w:lang w:bidi="ar-SA"/>
        </w:rPr>
        <w:t xml:space="preserve">  </w:t>
      </w:r>
      <w:r w:rsidR="002D6AEE" w:rsidRPr="00E4103E">
        <w:rPr>
          <w:sz w:val="24"/>
          <w:lang w:bidi="ar-SA"/>
        </w:rPr>
        <w:t>Wrzawy i Furmany -</w:t>
      </w:r>
      <w:r w:rsidR="005A687C" w:rsidRPr="00E4103E">
        <w:rPr>
          <w:sz w:val="24"/>
          <w:lang w:bidi="ar-SA"/>
        </w:rPr>
        <w:t>53 992,11</w:t>
      </w:r>
      <w:r w:rsidR="002D6AEE" w:rsidRPr="00E4103E">
        <w:rPr>
          <w:sz w:val="24"/>
          <w:lang w:bidi="ar-SA"/>
        </w:rPr>
        <w:t xml:space="preserve"> zł</w:t>
      </w:r>
    </w:p>
    <w:p w14:paraId="2F6747D5" w14:textId="1BF16377" w:rsidR="00287B5B" w:rsidRPr="00E4103E" w:rsidRDefault="002D6AEE" w:rsidP="00C001EE">
      <w:pPr>
        <w:tabs>
          <w:tab w:val="left" w:pos="5529"/>
        </w:tabs>
        <w:spacing w:line="360" w:lineRule="auto"/>
        <w:ind w:left="426" w:right="283"/>
        <w:rPr>
          <w:bCs/>
          <w:sz w:val="24"/>
          <w:lang w:bidi="ar-SA"/>
        </w:rPr>
      </w:pPr>
      <w:r w:rsidRPr="00E4103E">
        <w:rPr>
          <w:sz w:val="24"/>
          <w:lang w:bidi="ar-SA"/>
        </w:rPr>
        <w:t xml:space="preserve">- opracowanie projektu kanalizacji na działkach 248 i 249 Motycze Poduchowne                         </w:t>
      </w:r>
      <w:r w:rsidR="005A687C" w:rsidRPr="00E4103E">
        <w:rPr>
          <w:sz w:val="24"/>
          <w:lang w:bidi="ar-SA"/>
        </w:rPr>
        <w:t>3 321,00</w:t>
      </w:r>
      <w:r w:rsidRPr="00E4103E">
        <w:rPr>
          <w:sz w:val="24"/>
          <w:lang w:bidi="ar-SA"/>
        </w:rPr>
        <w:t xml:space="preserve"> zł </w:t>
      </w:r>
    </w:p>
    <w:p w14:paraId="595DDEC1" w14:textId="3064AC37" w:rsidR="00C001EE" w:rsidRPr="00E4103E" w:rsidRDefault="00287B5B" w:rsidP="00287B5B">
      <w:pPr>
        <w:tabs>
          <w:tab w:val="left" w:pos="5529"/>
        </w:tabs>
        <w:spacing w:line="360" w:lineRule="auto"/>
        <w:ind w:left="426" w:right="283"/>
        <w:rPr>
          <w:sz w:val="24"/>
          <w:lang w:bidi="ar-SA"/>
        </w:rPr>
      </w:pPr>
      <w:r w:rsidRPr="00E4103E">
        <w:rPr>
          <w:sz w:val="24"/>
          <w:lang w:bidi="ar-SA"/>
        </w:rPr>
        <w:t>- opłata  przyłączenie</w:t>
      </w:r>
      <w:r w:rsidR="00303C98" w:rsidRPr="00E4103E">
        <w:rPr>
          <w:sz w:val="24"/>
          <w:lang w:bidi="ar-SA"/>
        </w:rPr>
        <w:t xml:space="preserve">, budowa </w:t>
      </w:r>
      <w:r w:rsidRPr="00E4103E">
        <w:rPr>
          <w:sz w:val="24"/>
          <w:lang w:bidi="ar-SA"/>
        </w:rPr>
        <w:t xml:space="preserve"> oświetlenia ulicznego Zalesie Gorzyckie</w:t>
      </w:r>
      <w:r w:rsidRPr="00E4103E">
        <w:rPr>
          <w:sz w:val="24"/>
          <w:lang w:bidi="ar-SA"/>
        </w:rPr>
        <w:tab/>
      </w:r>
      <w:r w:rsidR="00C001EE" w:rsidRPr="00E4103E">
        <w:rPr>
          <w:sz w:val="24"/>
          <w:lang w:bidi="ar-SA"/>
        </w:rPr>
        <w:t>34 859,60 zł</w:t>
      </w:r>
      <w:r w:rsidR="001F347C" w:rsidRPr="00E4103E">
        <w:rPr>
          <w:sz w:val="24"/>
          <w:lang w:bidi="ar-SA"/>
        </w:rPr>
        <w:t xml:space="preserve">                  </w:t>
      </w:r>
      <w:r w:rsidR="00C001EE" w:rsidRPr="00E4103E">
        <w:rPr>
          <w:sz w:val="24"/>
          <w:lang w:bidi="ar-SA"/>
        </w:rPr>
        <w:t xml:space="preserve"> ( w tym w ramach f. </w:t>
      </w:r>
      <w:proofErr w:type="spellStart"/>
      <w:r w:rsidR="00C001EE" w:rsidRPr="00E4103E">
        <w:rPr>
          <w:sz w:val="24"/>
          <w:lang w:bidi="ar-SA"/>
        </w:rPr>
        <w:t>soł</w:t>
      </w:r>
      <w:proofErr w:type="spellEnd"/>
      <w:r w:rsidR="00C001EE" w:rsidRPr="00E4103E">
        <w:rPr>
          <w:sz w:val="24"/>
          <w:lang w:bidi="ar-SA"/>
        </w:rPr>
        <w:t>. Zalesia Gorzyckiego – 500,00 zł)</w:t>
      </w:r>
    </w:p>
    <w:p w14:paraId="0DFC1E55" w14:textId="4CF63238" w:rsidR="00287B5B" w:rsidRPr="00E4103E" w:rsidRDefault="00C001EE" w:rsidP="00287B5B">
      <w:pPr>
        <w:tabs>
          <w:tab w:val="left" w:pos="5529"/>
        </w:tabs>
        <w:spacing w:line="360" w:lineRule="auto"/>
        <w:ind w:left="426" w:right="283"/>
        <w:rPr>
          <w:sz w:val="24"/>
          <w:lang w:bidi="ar-SA"/>
        </w:rPr>
      </w:pPr>
      <w:r w:rsidRPr="00E4103E">
        <w:rPr>
          <w:sz w:val="24"/>
          <w:lang w:bidi="ar-SA"/>
        </w:rPr>
        <w:t>- dobudowa oświetlenia drogowego na terenie Gminy Gorzyce, przyłączenie – 25 874,70 zł</w:t>
      </w:r>
    </w:p>
    <w:p w14:paraId="59AACB35" w14:textId="4B680D15" w:rsidR="00224D2E" w:rsidRPr="00E4103E" w:rsidRDefault="00224D2E" w:rsidP="00287B5B">
      <w:pPr>
        <w:tabs>
          <w:tab w:val="left" w:pos="5529"/>
        </w:tabs>
        <w:spacing w:line="360" w:lineRule="auto"/>
        <w:ind w:left="426" w:right="283"/>
        <w:rPr>
          <w:sz w:val="24"/>
          <w:lang w:bidi="ar-SA"/>
        </w:rPr>
      </w:pPr>
      <w:r w:rsidRPr="00E4103E">
        <w:rPr>
          <w:sz w:val="24"/>
          <w:lang w:bidi="ar-SA"/>
        </w:rPr>
        <w:t>- Zgodnie z Uchwałą   Nr IV/13/11 Rady Gminy z dnia 3 lutego 2011 r. w sprawie zasad udzielania dotacji celowej na finansowanie inwestycji z zakresu ochrony środowiska                          i gospodarki wodnej (wymiana pokrycia dachowego zawierających azbest, przebudowa przydomowej oczyszczalni ścieków) –10 746,72 zł</w:t>
      </w:r>
    </w:p>
    <w:p w14:paraId="14A62462" w14:textId="77777777" w:rsidR="005B5AC3" w:rsidRPr="00E4103E" w:rsidRDefault="005B5AC3" w:rsidP="00287B5B">
      <w:pPr>
        <w:tabs>
          <w:tab w:val="left" w:pos="5529"/>
        </w:tabs>
        <w:spacing w:line="360" w:lineRule="auto"/>
        <w:ind w:left="426" w:right="283"/>
        <w:rPr>
          <w:sz w:val="24"/>
          <w:lang w:bidi="ar-SA"/>
        </w:rPr>
      </w:pPr>
    </w:p>
    <w:p w14:paraId="44CE80F8" w14:textId="77777777" w:rsidR="005B5AC3" w:rsidRPr="00E4103E" w:rsidRDefault="005B5AC3" w:rsidP="00287B5B">
      <w:pPr>
        <w:tabs>
          <w:tab w:val="left" w:pos="5529"/>
        </w:tabs>
        <w:spacing w:line="360" w:lineRule="auto"/>
        <w:ind w:left="426" w:right="283"/>
        <w:rPr>
          <w:sz w:val="24"/>
          <w:lang w:bidi="ar-SA"/>
        </w:rPr>
      </w:pPr>
    </w:p>
    <w:p w14:paraId="1C245D67" w14:textId="0EE03011" w:rsidR="00287B5B" w:rsidRPr="00E4103E" w:rsidRDefault="00287B5B" w:rsidP="00287B5B">
      <w:pPr>
        <w:tabs>
          <w:tab w:val="left" w:pos="5529"/>
        </w:tabs>
        <w:spacing w:line="360" w:lineRule="auto"/>
        <w:ind w:left="426" w:right="283"/>
        <w:rPr>
          <w:b/>
          <w:sz w:val="24"/>
          <w:u w:val="single"/>
          <w:lang w:bidi="ar-SA"/>
        </w:rPr>
      </w:pPr>
      <w:r w:rsidRPr="00E4103E">
        <w:rPr>
          <w:b/>
          <w:sz w:val="24"/>
          <w:u w:val="single"/>
          <w:lang w:bidi="ar-SA"/>
        </w:rPr>
        <w:t xml:space="preserve">Dział 921 Kultura i ochrona dziedzictwa narodowego </w:t>
      </w:r>
      <w:r w:rsidR="00957824" w:rsidRPr="00E4103E">
        <w:rPr>
          <w:b/>
          <w:sz w:val="24"/>
          <w:u w:val="single"/>
          <w:lang w:bidi="ar-SA"/>
        </w:rPr>
        <w:t>1 669 500,00</w:t>
      </w:r>
      <w:r w:rsidR="00A43095" w:rsidRPr="00E4103E">
        <w:rPr>
          <w:b/>
          <w:sz w:val="24"/>
          <w:u w:val="single"/>
          <w:lang w:bidi="ar-SA"/>
        </w:rPr>
        <w:t xml:space="preserve"> </w:t>
      </w:r>
      <w:r w:rsidRPr="00E4103E">
        <w:rPr>
          <w:b/>
          <w:sz w:val="24"/>
          <w:u w:val="single"/>
          <w:lang w:bidi="ar-SA"/>
        </w:rPr>
        <w:t xml:space="preserve">zł </w:t>
      </w:r>
    </w:p>
    <w:p w14:paraId="3A1FE693" w14:textId="77777777" w:rsidR="00287B5B" w:rsidRPr="00E4103E" w:rsidRDefault="00287B5B" w:rsidP="00287B5B">
      <w:pPr>
        <w:tabs>
          <w:tab w:val="left" w:pos="5529"/>
        </w:tabs>
        <w:spacing w:line="360" w:lineRule="auto"/>
        <w:ind w:left="426" w:right="283"/>
        <w:rPr>
          <w:b/>
          <w:sz w:val="24"/>
          <w:u w:val="single"/>
          <w:lang w:bidi="ar-SA"/>
        </w:rPr>
      </w:pPr>
    </w:p>
    <w:p w14:paraId="74DD6B0B" w14:textId="49A0C2D5" w:rsidR="00287B5B" w:rsidRPr="00E4103E" w:rsidRDefault="00287B5B" w:rsidP="00287B5B">
      <w:pPr>
        <w:tabs>
          <w:tab w:val="left" w:pos="5529"/>
        </w:tabs>
        <w:spacing w:line="360" w:lineRule="auto"/>
        <w:ind w:left="426" w:right="283"/>
        <w:rPr>
          <w:b/>
          <w:sz w:val="24"/>
          <w:lang w:bidi="ar-SA"/>
        </w:rPr>
      </w:pPr>
      <w:r w:rsidRPr="00E4103E">
        <w:rPr>
          <w:b/>
          <w:sz w:val="24"/>
          <w:lang w:bidi="ar-SA"/>
        </w:rPr>
        <w:t xml:space="preserve">a) wydatki bieżące – </w:t>
      </w:r>
      <w:r w:rsidR="00957824" w:rsidRPr="00E4103E">
        <w:rPr>
          <w:b/>
          <w:sz w:val="24"/>
          <w:lang w:bidi="ar-SA"/>
        </w:rPr>
        <w:t>1 669 500</w:t>
      </w:r>
      <w:r w:rsidRPr="00E4103E">
        <w:rPr>
          <w:b/>
          <w:sz w:val="24"/>
          <w:lang w:bidi="ar-SA"/>
        </w:rPr>
        <w:t>,00</w:t>
      </w:r>
      <w:r w:rsidR="00A43095" w:rsidRPr="00E4103E">
        <w:rPr>
          <w:b/>
          <w:sz w:val="24"/>
          <w:lang w:bidi="ar-SA"/>
        </w:rPr>
        <w:t xml:space="preserve"> </w:t>
      </w:r>
      <w:r w:rsidRPr="00E4103E">
        <w:rPr>
          <w:b/>
          <w:sz w:val="24"/>
          <w:lang w:bidi="ar-SA"/>
        </w:rPr>
        <w:t>zł.</w:t>
      </w:r>
    </w:p>
    <w:p w14:paraId="6D60766F"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1)Domy i ośrodki kultury, świetlice i kluby</w:t>
      </w:r>
    </w:p>
    <w:p w14:paraId="28AC80D4" w14:textId="375F4A3C"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dotacja podmiotowa GOK – </w:t>
      </w:r>
      <w:r w:rsidR="00957824" w:rsidRPr="00E4103E">
        <w:rPr>
          <w:sz w:val="24"/>
          <w:lang w:bidi="ar-SA"/>
        </w:rPr>
        <w:t>1 100 000</w:t>
      </w:r>
      <w:r w:rsidRPr="00E4103E">
        <w:rPr>
          <w:sz w:val="24"/>
          <w:lang w:bidi="ar-SA"/>
        </w:rPr>
        <w:t>,00</w:t>
      </w:r>
      <w:r w:rsidR="00A43095" w:rsidRPr="00E4103E">
        <w:rPr>
          <w:sz w:val="24"/>
          <w:lang w:bidi="ar-SA"/>
        </w:rPr>
        <w:t xml:space="preserve"> </w:t>
      </w:r>
      <w:r w:rsidRPr="00E4103E">
        <w:rPr>
          <w:sz w:val="24"/>
          <w:lang w:bidi="ar-SA"/>
        </w:rPr>
        <w:t>zł.</w:t>
      </w:r>
    </w:p>
    <w:p w14:paraId="7CD70C45"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2)Centra kultury i sztuki</w:t>
      </w:r>
    </w:p>
    <w:p w14:paraId="60FEA94D" w14:textId="5DAFA601"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dotacja podmiotowa biblioteki – </w:t>
      </w:r>
      <w:r w:rsidR="00957824" w:rsidRPr="00E4103E">
        <w:rPr>
          <w:sz w:val="24"/>
          <w:lang w:bidi="ar-SA"/>
        </w:rPr>
        <w:t>550 000</w:t>
      </w:r>
      <w:r w:rsidRPr="00E4103E">
        <w:rPr>
          <w:sz w:val="24"/>
          <w:lang w:bidi="ar-SA"/>
        </w:rPr>
        <w:t>,00</w:t>
      </w:r>
      <w:r w:rsidR="00A43095" w:rsidRPr="00E4103E">
        <w:rPr>
          <w:sz w:val="24"/>
          <w:lang w:bidi="ar-SA"/>
        </w:rPr>
        <w:t xml:space="preserve"> </w:t>
      </w:r>
      <w:r w:rsidRPr="00E4103E">
        <w:rPr>
          <w:sz w:val="24"/>
          <w:lang w:bidi="ar-SA"/>
        </w:rPr>
        <w:t>zł.</w:t>
      </w:r>
    </w:p>
    <w:p w14:paraId="24B1E117" w14:textId="77777777" w:rsidR="00287B5B" w:rsidRPr="00E4103E" w:rsidRDefault="00287B5B" w:rsidP="00287B5B">
      <w:pPr>
        <w:tabs>
          <w:tab w:val="left" w:pos="5529"/>
        </w:tabs>
        <w:spacing w:line="360" w:lineRule="auto"/>
        <w:ind w:left="426" w:right="283"/>
        <w:rPr>
          <w:sz w:val="24"/>
          <w:lang w:bidi="ar-SA"/>
        </w:rPr>
      </w:pPr>
    </w:p>
    <w:p w14:paraId="5714FB55" w14:textId="0BF4296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3) pozostała działalność – </w:t>
      </w:r>
      <w:r w:rsidR="00B14040" w:rsidRPr="00E4103E">
        <w:rPr>
          <w:sz w:val="24"/>
          <w:lang w:bidi="ar-SA"/>
        </w:rPr>
        <w:t>19 500</w:t>
      </w:r>
      <w:r w:rsidRPr="00E4103E">
        <w:rPr>
          <w:sz w:val="24"/>
          <w:lang w:bidi="ar-SA"/>
        </w:rPr>
        <w:t xml:space="preserve">,00 zł </w:t>
      </w:r>
    </w:p>
    <w:p w14:paraId="5AFACCC3"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W tym w ramach funduszu sołeckiego  :</w:t>
      </w:r>
    </w:p>
    <w:p w14:paraId="628E295B"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organizacja dnia seniora </w:t>
      </w:r>
      <w:proofErr w:type="spellStart"/>
      <w:r w:rsidRPr="00E4103E">
        <w:rPr>
          <w:sz w:val="24"/>
          <w:lang w:bidi="ar-SA"/>
        </w:rPr>
        <w:t>f,soł</w:t>
      </w:r>
      <w:proofErr w:type="spellEnd"/>
      <w:r w:rsidRPr="00E4103E">
        <w:rPr>
          <w:sz w:val="24"/>
          <w:lang w:bidi="ar-SA"/>
        </w:rPr>
        <w:t>. Wrzawy</w:t>
      </w:r>
      <w:r w:rsidRPr="00E4103E">
        <w:rPr>
          <w:sz w:val="24"/>
          <w:lang w:bidi="ar-SA"/>
        </w:rPr>
        <w:tab/>
        <w:t>4.000,00</w:t>
      </w:r>
    </w:p>
    <w:p w14:paraId="02D58412"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-obuwie ludowe f. </w:t>
      </w:r>
      <w:proofErr w:type="spellStart"/>
      <w:r w:rsidRPr="00E4103E">
        <w:rPr>
          <w:sz w:val="24"/>
          <w:lang w:bidi="ar-SA"/>
        </w:rPr>
        <w:t>soł</w:t>
      </w:r>
      <w:proofErr w:type="spellEnd"/>
      <w:r w:rsidRPr="00E4103E">
        <w:rPr>
          <w:sz w:val="24"/>
          <w:lang w:bidi="ar-SA"/>
        </w:rPr>
        <w:t>. Sokolniki    2000,00 zł</w:t>
      </w:r>
    </w:p>
    <w:p w14:paraId="54384B41" w14:textId="01891902" w:rsidR="00287B5B" w:rsidRPr="00E4103E" w:rsidRDefault="00BB1677" w:rsidP="00287B5B">
      <w:pPr>
        <w:tabs>
          <w:tab w:val="left" w:pos="5529"/>
        </w:tabs>
        <w:spacing w:line="360" w:lineRule="auto"/>
        <w:ind w:left="426" w:right="283"/>
        <w:rPr>
          <w:sz w:val="24"/>
          <w:lang w:bidi="ar-SA"/>
        </w:rPr>
      </w:pPr>
      <w:r w:rsidRPr="00E4103E">
        <w:rPr>
          <w:sz w:val="24"/>
          <w:lang w:bidi="ar-SA"/>
        </w:rPr>
        <w:t xml:space="preserve">- umowy zlecenie w ramach f. </w:t>
      </w:r>
      <w:proofErr w:type="spellStart"/>
      <w:r w:rsidRPr="00E4103E">
        <w:rPr>
          <w:sz w:val="24"/>
          <w:lang w:bidi="ar-SA"/>
        </w:rPr>
        <w:t>soł</w:t>
      </w:r>
      <w:proofErr w:type="spellEnd"/>
      <w:r w:rsidRPr="00E4103E">
        <w:rPr>
          <w:sz w:val="24"/>
          <w:lang w:bidi="ar-SA"/>
        </w:rPr>
        <w:t>. na wykonanie wieńców dożynkowych – 6 900,00 zł</w:t>
      </w:r>
    </w:p>
    <w:p w14:paraId="2D023EE4" w14:textId="4266B822" w:rsidR="00B14040" w:rsidRPr="00E4103E" w:rsidRDefault="00B14040" w:rsidP="00B14040">
      <w:pPr>
        <w:tabs>
          <w:tab w:val="left" w:pos="5529"/>
        </w:tabs>
        <w:spacing w:line="360" w:lineRule="auto"/>
        <w:ind w:left="426" w:right="283"/>
        <w:rPr>
          <w:sz w:val="24"/>
          <w:lang w:bidi="ar-SA"/>
        </w:rPr>
      </w:pPr>
      <w:r w:rsidRPr="00E4103E">
        <w:rPr>
          <w:sz w:val="24"/>
          <w:lang w:bidi="ar-SA"/>
        </w:rPr>
        <w:t xml:space="preserve"> -wykonanie wieńca dożynkowego </w:t>
      </w:r>
      <w:proofErr w:type="spellStart"/>
      <w:r w:rsidRPr="00E4103E">
        <w:rPr>
          <w:sz w:val="24"/>
          <w:lang w:bidi="ar-SA"/>
        </w:rPr>
        <w:t>f.soł</w:t>
      </w:r>
      <w:proofErr w:type="spellEnd"/>
      <w:r w:rsidRPr="00E4103E">
        <w:rPr>
          <w:sz w:val="24"/>
          <w:lang w:bidi="ar-SA"/>
        </w:rPr>
        <w:t>. Furmany</w:t>
      </w:r>
      <w:r w:rsidRPr="00E4103E">
        <w:rPr>
          <w:sz w:val="24"/>
          <w:lang w:bidi="ar-SA"/>
        </w:rPr>
        <w:tab/>
        <w:t>1.200,00 zł</w:t>
      </w:r>
    </w:p>
    <w:p w14:paraId="4A338173" w14:textId="3E97F833" w:rsidR="00B14040" w:rsidRPr="00E4103E" w:rsidRDefault="00B14040" w:rsidP="00B14040">
      <w:pPr>
        <w:tabs>
          <w:tab w:val="left" w:pos="5529"/>
        </w:tabs>
        <w:spacing w:line="360" w:lineRule="auto"/>
        <w:ind w:left="426" w:right="283"/>
        <w:rPr>
          <w:sz w:val="24"/>
          <w:lang w:bidi="ar-SA"/>
        </w:rPr>
      </w:pPr>
      <w:r w:rsidRPr="00E4103E">
        <w:rPr>
          <w:sz w:val="24"/>
          <w:lang w:bidi="ar-SA"/>
        </w:rPr>
        <w:t xml:space="preserve">- wykonanie wieńca, organizacja dożynek </w:t>
      </w:r>
      <w:proofErr w:type="spellStart"/>
      <w:r w:rsidRPr="00E4103E">
        <w:rPr>
          <w:sz w:val="24"/>
          <w:lang w:bidi="ar-SA"/>
        </w:rPr>
        <w:t>f.soł</w:t>
      </w:r>
      <w:proofErr w:type="spellEnd"/>
      <w:r w:rsidRPr="00E4103E">
        <w:rPr>
          <w:sz w:val="24"/>
          <w:lang w:bidi="ar-SA"/>
        </w:rPr>
        <w:t>. Wrzawy</w:t>
      </w:r>
      <w:r w:rsidRPr="00E4103E">
        <w:rPr>
          <w:sz w:val="24"/>
          <w:lang w:bidi="ar-SA"/>
        </w:rPr>
        <w:tab/>
        <w:t>2.000,00 zł</w:t>
      </w:r>
    </w:p>
    <w:p w14:paraId="34FA03B3" w14:textId="671997CA" w:rsidR="00B14040" w:rsidRPr="00E4103E" w:rsidRDefault="00B14040" w:rsidP="00B14040">
      <w:pPr>
        <w:tabs>
          <w:tab w:val="left" w:pos="5529"/>
        </w:tabs>
        <w:spacing w:line="360" w:lineRule="auto"/>
        <w:ind w:left="426" w:right="283"/>
        <w:rPr>
          <w:sz w:val="24"/>
          <w:lang w:bidi="ar-SA"/>
        </w:rPr>
      </w:pPr>
      <w:r w:rsidRPr="00E4103E">
        <w:rPr>
          <w:sz w:val="24"/>
          <w:lang w:bidi="ar-SA"/>
        </w:rPr>
        <w:t xml:space="preserve">- oprawa muzyczna dożynek </w:t>
      </w:r>
      <w:proofErr w:type="spellStart"/>
      <w:r w:rsidRPr="00E4103E">
        <w:rPr>
          <w:sz w:val="24"/>
          <w:lang w:bidi="ar-SA"/>
        </w:rPr>
        <w:t>f.soł</w:t>
      </w:r>
      <w:proofErr w:type="spellEnd"/>
      <w:r w:rsidRPr="00E4103E">
        <w:rPr>
          <w:sz w:val="24"/>
          <w:lang w:bidi="ar-SA"/>
        </w:rPr>
        <w:t>. Trześń</w:t>
      </w:r>
      <w:r w:rsidRPr="00E4103E">
        <w:rPr>
          <w:sz w:val="24"/>
          <w:lang w:bidi="ar-SA"/>
        </w:rPr>
        <w:tab/>
        <w:t>1.900,00 zł</w:t>
      </w:r>
    </w:p>
    <w:p w14:paraId="21845166" w14:textId="5BE1035D" w:rsidR="00B14040" w:rsidRPr="00E4103E" w:rsidRDefault="00B14040" w:rsidP="00B14040">
      <w:pPr>
        <w:tabs>
          <w:tab w:val="left" w:pos="5529"/>
        </w:tabs>
        <w:spacing w:line="360" w:lineRule="auto"/>
        <w:ind w:left="426" w:right="283"/>
        <w:rPr>
          <w:sz w:val="24"/>
          <w:lang w:bidi="ar-SA"/>
        </w:rPr>
      </w:pPr>
      <w:r w:rsidRPr="00E4103E">
        <w:rPr>
          <w:sz w:val="24"/>
          <w:lang w:bidi="ar-SA"/>
        </w:rPr>
        <w:t xml:space="preserve">- wykonanie wieńca dożynkowego </w:t>
      </w:r>
      <w:proofErr w:type="spellStart"/>
      <w:r w:rsidRPr="00E4103E">
        <w:rPr>
          <w:sz w:val="24"/>
          <w:lang w:bidi="ar-SA"/>
        </w:rPr>
        <w:t>f.soł</w:t>
      </w:r>
      <w:proofErr w:type="spellEnd"/>
      <w:r w:rsidRPr="00E4103E">
        <w:rPr>
          <w:sz w:val="24"/>
          <w:lang w:bidi="ar-SA"/>
        </w:rPr>
        <w:t>. Sokolniki</w:t>
      </w:r>
      <w:r w:rsidRPr="00E4103E">
        <w:rPr>
          <w:sz w:val="24"/>
          <w:lang w:bidi="ar-SA"/>
        </w:rPr>
        <w:tab/>
        <w:t>1.500,00 zł</w:t>
      </w:r>
    </w:p>
    <w:p w14:paraId="6C337571" w14:textId="77777777" w:rsidR="00B14040" w:rsidRPr="00E4103E" w:rsidRDefault="00B14040" w:rsidP="00287B5B">
      <w:pPr>
        <w:tabs>
          <w:tab w:val="left" w:pos="5529"/>
        </w:tabs>
        <w:spacing w:line="360" w:lineRule="auto"/>
        <w:ind w:left="426" w:right="283"/>
        <w:rPr>
          <w:sz w:val="24"/>
          <w:lang w:bidi="ar-SA"/>
        </w:rPr>
      </w:pPr>
    </w:p>
    <w:p w14:paraId="0D2D6385" w14:textId="77777777" w:rsidR="00B14040" w:rsidRPr="00E4103E" w:rsidRDefault="00B14040" w:rsidP="00287B5B">
      <w:pPr>
        <w:tabs>
          <w:tab w:val="left" w:pos="5529"/>
        </w:tabs>
        <w:spacing w:line="360" w:lineRule="auto"/>
        <w:ind w:left="426" w:right="283"/>
        <w:rPr>
          <w:sz w:val="24"/>
          <w:lang w:bidi="ar-SA"/>
        </w:rPr>
      </w:pPr>
    </w:p>
    <w:p w14:paraId="0EABD69C" w14:textId="4BD5BE69" w:rsidR="00287B5B" w:rsidRPr="00E4103E" w:rsidRDefault="00287B5B" w:rsidP="00287B5B">
      <w:pPr>
        <w:tabs>
          <w:tab w:val="left" w:pos="5529"/>
        </w:tabs>
        <w:spacing w:line="360" w:lineRule="auto"/>
        <w:ind w:left="426" w:right="283"/>
        <w:rPr>
          <w:b/>
          <w:sz w:val="24"/>
          <w:u w:val="single"/>
          <w:lang w:bidi="ar-SA"/>
        </w:rPr>
      </w:pPr>
      <w:r w:rsidRPr="00E4103E">
        <w:rPr>
          <w:b/>
          <w:sz w:val="24"/>
          <w:u w:val="single"/>
          <w:lang w:bidi="ar-SA"/>
        </w:rPr>
        <w:t xml:space="preserve">Dział 926 Kultura fizyczna </w:t>
      </w:r>
      <w:r w:rsidR="00451C70" w:rsidRPr="00E4103E">
        <w:rPr>
          <w:b/>
          <w:sz w:val="24"/>
          <w:u w:val="single"/>
          <w:lang w:bidi="ar-SA"/>
        </w:rPr>
        <w:t>938 215,45</w:t>
      </w:r>
      <w:r w:rsidRPr="00E4103E">
        <w:rPr>
          <w:b/>
          <w:sz w:val="24"/>
          <w:u w:val="single"/>
          <w:lang w:bidi="ar-SA"/>
        </w:rPr>
        <w:t>zł</w:t>
      </w:r>
    </w:p>
    <w:p w14:paraId="7154C88E" w14:textId="77777777" w:rsidR="00287B5B" w:rsidRPr="00E4103E" w:rsidRDefault="00287B5B" w:rsidP="00287B5B">
      <w:pPr>
        <w:tabs>
          <w:tab w:val="left" w:pos="5529"/>
        </w:tabs>
        <w:spacing w:line="360" w:lineRule="auto"/>
        <w:ind w:left="426" w:right="283"/>
        <w:rPr>
          <w:b/>
          <w:sz w:val="24"/>
          <w:u w:val="single"/>
          <w:lang w:bidi="ar-SA"/>
        </w:rPr>
      </w:pPr>
    </w:p>
    <w:p w14:paraId="5C9EDE07" w14:textId="557C89AC" w:rsidR="00287B5B" w:rsidRPr="00E4103E" w:rsidRDefault="00287B5B" w:rsidP="00287B5B">
      <w:pPr>
        <w:tabs>
          <w:tab w:val="left" w:pos="5529"/>
        </w:tabs>
        <w:spacing w:line="360" w:lineRule="auto"/>
        <w:ind w:left="426" w:right="283"/>
        <w:rPr>
          <w:b/>
          <w:sz w:val="24"/>
          <w:lang w:bidi="ar-SA"/>
        </w:rPr>
      </w:pPr>
      <w:r w:rsidRPr="00E4103E">
        <w:rPr>
          <w:b/>
          <w:sz w:val="24"/>
          <w:lang w:bidi="ar-SA"/>
        </w:rPr>
        <w:t xml:space="preserve">a) wydatki bieżące – </w:t>
      </w:r>
      <w:r w:rsidR="00451C70" w:rsidRPr="00E4103E">
        <w:rPr>
          <w:b/>
          <w:sz w:val="24"/>
          <w:lang w:bidi="ar-SA"/>
        </w:rPr>
        <w:t>866 214,64</w:t>
      </w:r>
      <w:r w:rsidRPr="00E4103E">
        <w:rPr>
          <w:b/>
          <w:sz w:val="24"/>
          <w:lang w:bidi="ar-SA"/>
        </w:rPr>
        <w:t>zł.</w:t>
      </w:r>
    </w:p>
    <w:p w14:paraId="55B8A8DB" w14:textId="77777777" w:rsidR="00287B5B" w:rsidRPr="00E4103E" w:rsidRDefault="00287B5B" w:rsidP="00287B5B">
      <w:pPr>
        <w:tabs>
          <w:tab w:val="left" w:pos="5529"/>
        </w:tabs>
        <w:spacing w:line="360" w:lineRule="auto"/>
        <w:ind w:left="426" w:right="283"/>
        <w:rPr>
          <w:b/>
          <w:sz w:val="24"/>
          <w:lang w:bidi="ar-SA"/>
        </w:rPr>
      </w:pPr>
    </w:p>
    <w:p w14:paraId="2832AC22" w14:textId="77777777" w:rsidR="00287B5B" w:rsidRPr="00E4103E" w:rsidRDefault="00287B5B" w:rsidP="00287B5B">
      <w:pPr>
        <w:tabs>
          <w:tab w:val="left" w:pos="5529"/>
        </w:tabs>
        <w:spacing w:line="360" w:lineRule="auto"/>
        <w:ind w:left="426" w:right="283"/>
        <w:rPr>
          <w:b/>
          <w:sz w:val="24"/>
          <w:lang w:bidi="ar-SA"/>
        </w:rPr>
      </w:pPr>
      <w:r w:rsidRPr="00E4103E">
        <w:rPr>
          <w:b/>
          <w:sz w:val="24"/>
          <w:lang w:bidi="ar-SA"/>
        </w:rPr>
        <w:t xml:space="preserve">1)Obiekty sportowe </w:t>
      </w:r>
    </w:p>
    <w:p w14:paraId="3B024E46" w14:textId="144117C7"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Sfinansowano wydatki związane z realizacją zadań statutowych Gminnego Ośrodka Sportu </w:t>
      </w:r>
      <w:r w:rsidR="00505171" w:rsidRPr="00E4103E">
        <w:rPr>
          <w:sz w:val="24"/>
          <w:lang w:bidi="ar-SA"/>
        </w:rPr>
        <w:t xml:space="preserve">                 </w:t>
      </w:r>
      <w:r w:rsidRPr="00E4103E">
        <w:rPr>
          <w:sz w:val="24"/>
          <w:lang w:bidi="ar-SA"/>
        </w:rPr>
        <w:t xml:space="preserve"> i Rekreacji  w Gorzycach – </w:t>
      </w:r>
      <w:r w:rsidR="00451C70" w:rsidRPr="00E4103E">
        <w:rPr>
          <w:sz w:val="24"/>
          <w:lang w:bidi="ar-SA"/>
        </w:rPr>
        <w:t>485 214,64</w:t>
      </w:r>
      <w:r w:rsidRPr="00E4103E">
        <w:rPr>
          <w:sz w:val="24"/>
          <w:lang w:bidi="ar-SA"/>
        </w:rPr>
        <w:t>zł:</w:t>
      </w:r>
    </w:p>
    <w:p w14:paraId="62819690" w14:textId="6869DE97" w:rsidR="00287B5B" w:rsidRPr="00E4103E" w:rsidRDefault="00287B5B" w:rsidP="00287B5B">
      <w:pPr>
        <w:tabs>
          <w:tab w:val="left" w:pos="5529"/>
        </w:tabs>
        <w:spacing w:line="360" w:lineRule="auto"/>
        <w:ind w:left="426" w:right="283"/>
        <w:rPr>
          <w:sz w:val="24"/>
          <w:lang w:bidi="ar-SA"/>
        </w:rPr>
      </w:pPr>
      <w:r w:rsidRPr="00E4103E">
        <w:rPr>
          <w:b/>
          <w:sz w:val="24"/>
          <w:lang w:bidi="ar-SA"/>
        </w:rPr>
        <w:t xml:space="preserve">- </w:t>
      </w:r>
      <w:r w:rsidRPr="00E4103E">
        <w:rPr>
          <w:sz w:val="24"/>
          <w:lang w:bidi="ar-SA"/>
        </w:rPr>
        <w:t xml:space="preserve">wynagrodzenia i  pochodne – </w:t>
      </w:r>
      <w:r w:rsidR="00451C70" w:rsidRPr="00E4103E">
        <w:rPr>
          <w:sz w:val="24"/>
          <w:lang w:bidi="ar-SA"/>
        </w:rPr>
        <w:t>344 319,70</w:t>
      </w:r>
      <w:r w:rsidRPr="00E4103E">
        <w:rPr>
          <w:sz w:val="24"/>
          <w:lang w:bidi="ar-SA"/>
        </w:rPr>
        <w:t>zł,</w:t>
      </w:r>
    </w:p>
    <w:p w14:paraId="207A08ED" w14:textId="663CCC28"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zakup materiałów i wyposażenia – </w:t>
      </w:r>
      <w:r w:rsidR="00451C70" w:rsidRPr="00E4103E">
        <w:rPr>
          <w:sz w:val="24"/>
          <w:lang w:bidi="ar-SA"/>
        </w:rPr>
        <w:t>48 225,76</w:t>
      </w:r>
      <w:r w:rsidRPr="00E4103E">
        <w:rPr>
          <w:sz w:val="24"/>
          <w:lang w:bidi="ar-SA"/>
        </w:rPr>
        <w:t xml:space="preserve"> zł,</w:t>
      </w:r>
    </w:p>
    <w:p w14:paraId="04B5342F" w14:textId="42D6102E"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zakup energii ( woda, gaz, energia elektryczna) – </w:t>
      </w:r>
      <w:r w:rsidR="00451C70" w:rsidRPr="00E4103E">
        <w:rPr>
          <w:sz w:val="24"/>
          <w:lang w:bidi="ar-SA"/>
        </w:rPr>
        <w:t>33 363,54</w:t>
      </w:r>
      <w:r w:rsidRPr="00E4103E">
        <w:rPr>
          <w:sz w:val="24"/>
          <w:lang w:bidi="ar-SA"/>
        </w:rPr>
        <w:t>zł,</w:t>
      </w:r>
    </w:p>
    <w:p w14:paraId="369F9883" w14:textId="6846208C"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 zakup usług pozostałych – </w:t>
      </w:r>
      <w:r w:rsidR="00451C70" w:rsidRPr="00E4103E">
        <w:rPr>
          <w:sz w:val="24"/>
          <w:lang w:bidi="ar-SA"/>
        </w:rPr>
        <w:t>42 038,48</w:t>
      </w:r>
      <w:r w:rsidRPr="00E4103E">
        <w:rPr>
          <w:sz w:val="24"/>
          <w:lang w:bidi="ar-SA"/>
        </w:rPr>
        <w:t>zł</w:t>
      </w:r>
    </w:p>
    <w:p w14:paraId="23AA9E3A" w14:textId="77777777" w:rsidR="00287B5B" w:rsidRPr="00E4103E" w:rsidRDefault="00287B5B" w:rsidP="00287B5B">
      <w:pPr>
        <w:tabs>
          <w:tab w:val="left" w:pos="5529"/>
        </w:tabs>
        <w:spacing w:line="360" w:lineRule="auto"/>
        <w:ind w:left="426" w:right="283"/>
        <w:rPr>
          <w:b/>
          <w:sz w:val="24"/>
          <w:lang w:bidi="ar-SA"/>
        </w:rPr>
      </w:pPr>
    </w:p>
    <w:p w14:paraId="6384D93B" w14:textId="77777777" w:rsidR="00287B5B" w:rsidRPr="00E4103E" w:rsidRDefault="00287B5B" w:rsidP="00287B5B">
      <w:pPr>
        <w:tabs>
          <w:tab w:val="left" w:pos="5529"/>
        </w:tabs>
        <w:spacing w:line="360" w:lineRule="auto"/>
        <w:ind w:left="426" w:right="283"/>
        <w:rPr>
          <w:b/>
          <w:sz w:val="24"/>
          <w:lang w:bidi="ar-SA"/>
        </w:rPr>
      </w:pPr>
      <w:r w:rsidRPr="00E4103E">
        <w:rPr>
          <w:b/>
          <w:sz w:val="24"/>
          <w:lang w:bidi="ar-SA"/>
        </w:rPr>
        <w:t>2)Zadania w zakresie kultury fizycznej i sportu</w:t>
      </w:r>
    </w:p>
    <w:p w14:paraId="7A8E952E" w14:textId="7415B47F" w:rsidR="00287B5B" w:rsidRPr="00E4103E" w:rsidRDefault="00287B5B" w:rsidP="0077726F">
      <w:pPr>
        <w:tabs>
          <w:tab w:val="left" w:pos="5529"/>
        </w:tabs>
        <w:spacing w:line="360" w:lineRule="auto"/>
        <w:ind w:left="426" w:right="283"/>
        <w:rPr>
          <w:sz w:val="24"/>
          <w:lang w:bidi="ar-SA"/>
        </w:rPr>
      </w:pPr>
      <w:r w:rsidRPr="00E4103E">
        <w:rPr>
          <w:sz w:val="24"/>
          <w:lang w:bidi="ar-SA"/>
        </w:rPr>
        <w:t xml:space="preserve">- dotacje celowe dla stowarzyszeń w wysokości – </w:t>
      </w:r>
      <w:r w:rsidR="008C1DD3" w:rsidRPr="00E4103E">
        <w:rPr>
          <w:sz w:val="24"/>
          <w:lang w:bidi="ar-SA"/>
        </w:rPr>
        <w:t>379</w:t>
      </w:r>
      <w:r w:rsidRPr="00E4103E">
        <w:rPr>
          <w:sz w:val="24"/>
          <w:lang w:bidi="ar-SA"/>
        </w:rPr>
        <w:t> 000,00zł.</w:t>
      </w:r>
    </w:p>
    <w:p w14:paraId="4AFE035E" w14:textId="08BC4153"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Gorzycki Klub Sportowy „STAL” Gorzyce – </w:t>
      </w:r>
      <w:r w:rsidR="006E6B53" w:rsidRPr="00E4103E">
        <w:rPr>
          <w:sz w:val="24"/>
          <w:lang w:bidi="ar-SA"/>
        </w:rPr>
        <w:t>175</w:t>
      </w:r>
      <w:r w:rsidRPr="00E4103E">
        <w:rPr>
          <w:sz w:val="24"/>
          <w:lang w:bidi="ar-SA"/>
        </w:rPr>
        <w:t xml:space="preserve"> </w:t>
      </w:r>
      <w:r w:rsidR="006E6B53" w:rsidRPr="00E4103E">
        <w:rPr>
          <w:sz w:val="24"/>
          <w:lang w:bidi="ar-SA"/>
        </w:rPr>
        <w:t>5</w:t>
      </w:r>
      <w:r w:rsidRPr="00E4103E">
        <w:rPr>
          <w:sz w:val="24"/>
          <w:lang w:bidi="ar-SA"/>
        </w:rPr>
        <w:t>00,00 zł</w:t>
      </w:r>
    </w:p>
    <w:p w14:paraId="0DD3F828" w14:textId="41947628"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lastRenderedPageBreak/>
        <w:t>Ludowy Zespół Sportowy SOKÓŁ  Sokolniki –</w:t>
      </w:r>
      <w:r w:rsidR="006E6B53" w:rsidRPr="00E4103E">
        <w:rPr>
          <w:sz w:val="24"/>
          <w:lang w:bidi="ar-SA"/>
        </w:rPr>
        <w:t>67 5</w:t>
      </w:r>
      <w:r w:rsidRPr="00E4103E">
        <w:rPr>
          <w:sz w:val="24"/>
          <w:lang w:bidi="ar-SA"/>
        </w:rPr>
        <w:t>00,00 zł</w:t>
      </w:r>
    </w:p>
    <w:p w14:paraId="0FC8C6E7" w14:textId="378439AA" w:rsidR="00C12CC0" w:rsidRPr="00E4103E" w:rsidRDefault="00C12CC0" w:rsidP="0077726F">
      <w:pPr>
        <w:pStyle w:val="Akapitzlist"/>
        <w:numPr>
          <w:ilvl w:val="0"/>
          <w:numId w:val="7"/>
        </w:numPr>
        <w:tabs>
          <w:tab w:val="clear" w:pos="360"/>
          <w:tab w:val="num" w:pos="993"/>
        </w:tabs>
        <w:spacing w:line="360" w:lineRule="auto"/>
        <w:ind w:left="851"/>
      </w:pPr>
      <w:r w:rsidRPr="00E4103E">
        <w:t>Ludowy Zespół Sportowy SOKÓŁ  Sokolniki –5 500,00 zł</w:t>
      </w:r>
    </w:p>
    <w:p w14:paraId="17C3EC2B" w14:textId="00FF875C"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Ludowy Zespół Sportowy PŁOMIEŃ Trześń – </w:t>
      </w:r>
      <w:r w:rsidR="00B25E61" w:rsidRPr="00E4103E">
        <w:rPr>
          <w:sz w:val="24"/>
          <w:lang w:bidi="ar-SA"/>
        </w:rPr>
        <w:t>28</w:t>
      </w:r>
      <w:r w:rsidRPr="00E4103E">
        <w:rPr>
          <w:sz w:val="24"/>
          <w:lang w:bidi="ar-SA"/>
        </w:rPr>
        <w:t> 000,00 zł</w:t>
      </w:r>
    </w:p>
    <w:p w14:paraId="5247FE65" w14:textId="0AEF8F51"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Ludowy Zespół Sportowy SAN Wrzawy – </w:t>
      </w:r>
      <w:r w:rsidR="00B25E61" w:rsidRPr="00E4103E">
        <w:rPr>
          <w:sz w:val="24"/>
          <w:lang w:bidi="ar-SA"/>
        </w:rPr>
        <w:t>39</w:t>
      </w:r>
      <w:r w:rsidRPr="00E4103E">
        <w:rPr>
          <w:sz w:val="24"/>
          <w:lang w:bidi="ar-SA"/>
        </w:rPr>
        <w:t xml:space="preserve"> 000,00 zł</w:t>
      </w:r>
    </w:p>
    <w:p w14:paraId="2EF73B30" w14:textId="212A3DE1"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Uczniowski Klub Sportowy  DONIC -  SP nr 2 Gorzyce – </w:t>
      </w:r>
      <w:r w:rsidR="00AE7DF2" w:rsidRPr="00E4103E">
        <w:rPr>
          <w:sz w:val="24"/>
          <w:lang w:bidi="ar-SA"/>
        </w:rPr>
        <w:t>11</w:t>
      </w:r>
      <w:r w:rsidRPr="00E4103E">
        <w:rPr>
          <w:sz w:val="24"/>
          <w:lang w:bidi="ar-SA"/>
        </w:rPr>
        <w:t xml:space="preserve"> </w:t>
      </w:r>
      <w:r w:rsidR="00AE7DF2" w:rsidRPr="00E4103E">
        <w:rPr>
          <w:sz w:val="24"/>
          <w:lang w:bidi="ar-SA"/>
        </w:rPr>
        <w:t>5</w:t>
      </w:r>
      <w:r w:rsidRPr="00E4103E">
        <w:rPr>
          <w:sz w:val="24"/>
          <w:lang w:bidi="ar-SA"/>
        </w:rPr>
        <w:t>00,00 zł</w:t>
      </w:r>
    </w:p>
    <w:p w14:paraId="5DA679C0" w14:textId="40F400E4"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Uczniowski Klub Sportowy ZEUS Trześń – </w:t>
      </w:r>
      <w:r w:rsidR="00AE7DF2" w:rsidRPr="00E4103E">
        <w:rPr>
          <w:sz w:val="24"/>
          <w:lang w:bidi="ar-SA"/>
        </w:rPr>
        <w:t>11</w:t>
      </w:r>
      <w:r w:rsidRPr="00E4103E">
        <w:rPr>
          <w:sz w:val="24"/>
          <w:lang w:bidi="ar-SA"/>
        </w:rPr>
        <w:t xml:space="preserve"> </w:t>
      </w:r>
      <w:r w:rsidR="00AE7DF2" w:rsidRPr="00E4103E">
        <w:rPr>
          <w:sz w:val="24"/>
          <w:lang w:bidi="ar-SA"/>
        </w:rPr>
        <w:t>5</w:t>
      </w:r>
      <w:r w:rsidRPr="00E4103E">
        <w:rPr>
          <w:sz w:val="24"/>
          <w:lang w:bidi="ar-SA"/>
        </w:rPr>
        <w:t>00,00 zł</w:t>
      </w:r>
    </w:p>
    <w:p w14:paraId="5699A85E" w14:textId="1ECCA834"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Uczniowski Klub Sportowy SET Gorzyce – </w:t>
      </w:r>
      <w:r w:rsidR="00AE7DF2" w:rsidRPr="00E4103E">
        <w:rPr>
          <w:sz w:val="24"/>
          <w:lang w:bidi="ar-SA"/>
        </w:rPr>
        <w:t>12</w:t>
      </w:r>
      <w:r w:rsidRPr="00E4103E">
        <w:rPr>
          <w:sz w:val="24"/>
          <w:lang w:bidi="ar-SA"/>
        </w:rPr>
        <w:t xml:space="preserve"> 000,00 zł</w:t>
      </w:r>
    </w:p>
    <w:p w14:paraId="5FDD1462" w14:textId="50478AD8"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Gminny Międzyszkolny lekkoatletyczny Klub Sportowy „SPRINT” </w:t>
      </w:r>
      <w:r w:rsidR="008C1DD3" w:rsidRPr="00E4103E">
        <w:rPr>
          <w:sz w:val="24"/>
          <w:lang w:bidi="ar-SA"/>
        </w:rPr>
        <w:t>13</w:t>
      </w:r>
      <w:r w:rsidRPr="00E4103E">
        <w:rPr>
          <w:sz w:val="24"/>
          <w:lang w:bidi="ar-SA"/>
        </w:rPr>
        <w:t xml:space="preserve"> 000,00 zł </w:t>
      </w:r>
    </w:p>
    <w:p w14:paraId="3F63E591" w14:textId="7A149D28" w:rsidR="00287B5B" w:rsidRPr="00E4103E" w:rsidRDefault="00287B5B" w:rsidP="0077726F">
      <w:pPr>
        <w:numPr>
          <w:ilvl w:val="0"/>
          <w:numId w:val="7"/>
        </w:numPr>
        <w:tabs>
          <w:tab w:val="clear" w:pos="360"/>
          <w:tab w:val="num" w:pos="993"/>
          <w:tab w:val="left" w:pos="5529"/>
        </w:tabs>
        <w:spacing w:line="360" w:lineRule="auto"/>
        <w:ind w:left="851" w:right="283"/>
        <w:rPr>
          <w:sz w:val="24"/>
          <w:lang w:bidi="ar-SA"/>
        </w:rPr>
      </w:pPr>
      <w:r w:rsidRPr="00E4103E">
        <w:rPr>
          <w:sz w:val="24"/>
          <w:lang w:bidi="ar-SA"/>
        </w:rPr>
        <w:t xml:space="preserve">Klub biegowy „FARTLEK” – </w:t>
      </w:r>
      <w:r w:rsidR="008C1DD3" w:rsidRPr="00E4103E">
        <w:rPr>
          <w:sz w:val="24"/>
          <w:lang w:bidi="ar-SA"/>
        </w:rPr>
        <w:t>3 5</w:t>
      </w:r>
      <w:r w:rsidRPr="00E4103E">
        <w:rPr>
          <w:sz w:val="24"/>
          <w:lang w:bidi="ar-SA"/>
        </w:rPr>
        <w:t xml:space="preserve">00,00 zł </w:t>
      </w:r>
    </w:p>
    <w:p w14:paraId="4BAB1917" w14:textId="4EEE627A" w:rsidR="0018521A" w:rsidRDefault="0018521A" w:rsidP="0077726F">
      <w:pPr>
        <w:pStyle w:val="Akapitzlist"/>
        <w:numPr>
          <w:ilvl w:val="0"/>
          <w:numId w:val="7"/>
        </w:numPr>
        <w:tabs>
          <w:tab w:val="clear" w:pos="360"/>
          <w:tab w:val="num" w:pos="993"/>
          <w:tab w:val="left" w:pos="5529"/>
        </w:tabs>
        <w:spacing w:line="360" w:lineRule="auto"/>
        <w:ind w:left="851" w:right="283"/>
      </w:pPr>
      <w:r w:rsidRPr="00E4103E">
        <w:t>Gorzycki Klub Karate KYOKUSIHIN Gorzyce – 12 000,00 zł</w:t>
      </w:r>
    </w:p>
    <w:p w14:paraId="2A44B62B" w14:textId="77777777" w:rsidR="00E4103E" w:rsidRPr="00E4103E" w:rsidRDefault="00E4103E" w:rsidP="00E4103E">
      <w:pPr>
        <w:pStyle w:val="Akapitzlist"/>
        <w:tabs>
          <w:tab w:val="left" w:pos="5529"/>
        </w:tabs>
        <w:spacing w:line="360" w:lineRule="auto"/>
        <w:ind w:left="851" w:right="283"/>
      </w:pPr>
    </w:p>
    <w:p w14:paraId="7ABD7863" w14:textId="77777777" w:rsidR="00287B5B" w:rsidRPr="00E4103E" w:rsidRDefault="00287B5B" w:rsidP="00287B5B">
      <w:pPr>
        <w:tabs>
          <w:tab w:val="left" w:pos="5529"/>
        </w:tabs>
        <w:spacing w:line="360" w:lineRule="auto"/>
        <w:ind w:left="426" w:right="283"/>
        <w:rPr>
          <w:sz w:val="24"/>
          <w:lang w:bidi="ar-SA"/>
        </w:rPr>
      </w:pPr>
      <w:r w:rsidRPr="00E4103E">
        <w:rPr>
          <w:sz w:val="24"/>
          <w:lang w:bidi="ar-SA"/>
        </w:rPr>
        <w:t>Pozostałe wydatki:</w:t>
      </w:r>
    </w:p>
    <w:p w14:paraId="51C0682C" w14:textId="0C703185"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szafki na ubrania </w:t>
      </w:r>
      <w:r w:rsidR="002937FF" w:rsidRPr="00E4103E">
        <w:rPr>
          <w:sz w:val="24"/>
          <w:lang w:bidi="ar-SA"/>
        </w:rPr>
        <w:t>f</w:t>
      </w:r>
      <w:r w:rsidRPr="00E4103E">
        <w:rPr>
          <w:sz w:val="24"/>
          <w:lang w:bidi="ar-SA"/>
        </w:rPr>
        <w:t>.</w:t>
      </w:r>
      <w:r w:rsidR="002937FF" w:rsidRPr="00E4103E">
        <w:rPr>
          <w:sz w:val="24"/>
          <w:lang w:bidi="ar-SA"/>
        </w:rPr>
        <w:t xml:space="preserve"> </w:t>
      </w:r>
      <w:proofErr w:type="spellStart"/>
      <w:r w:rsidR="002937FF" w:rsidRPr="00E4103E">
        <w:rPr>
          <w:sz w:val="24"/>
          <w:lang w:bidi="ar-SA"/>
        </w:rPr>
        <w:t>s</w:t>
      </w:r>
      <w:r w:rsidRPr="00E4103E">
        <w:rPr>
          <w:sz w:val="24"/>
          <w:lang w:bidi="ar-SA"/>
        </w:rPr>
        <w:t>oł</w:t>
      </w:r>
      <w:proofErr w:type="spellEnd"/>
      <w:r w:rsidRPr="00E4103E">
        <w:rPr>
          <w:sz w:val="24"/>
          <w:lang w:bidi="ar-SA"/>
        </w:rPr>
        <w:t>. Sokolniki</w:t>
      </w:r>
      <w:r w:rsidRPr="00E4103E">
        <w:rPr>
          <w:sz w:val="24"/>
          <w:lang w:bidi="ar-SA"/>
        </w:rPr>
        <w:tab/>
        <w:t>2.000,00</w:t>
      </w:r>
      <w:r w:rsidR="002937FF" w:rsidRPr="00E4103E">
        <w:rPr>
          <w:sz w:val="24"/>
          <w:lang w:bidi="ar-SA"/>
        </w:rPr>
        <w:t xml:space="preserve"> zł</w:t>
      </w:r>
    </w:p>
    <w:p w14:paraId="5D6943B6" w14:textId="77777777" w:rsidR="00287B5B" w:rsidRPr="00E4103E" w:rsidRDefault="00287B5B" w:rsidP="00287B5B">
      <w:pPr>
        <w:tabs>
          <w:tab w:val="left" w:pos="5529"/>
        </w:tabs>
        <w:spacing w:line="360" w:lineRule="auto"/>
        <w:ind w:left="426" w:right="283"/>
        <w:rPr>
          <w:b/>
          <w:i/>
          <w:iCs/>
          <w:sz w:val="24"/>
          <w:u w:val="single"/>
          <w:lang w:bidi="ar-SA"/>
        </w:rPr>
      </w:pPr>
    </w:p>
    <w:p w14:paraId="2A579441" w14:textId="727FB1D6" w:rsidR="00287B5B" w:rsidRPr="00E4103E" w:rsidRDefault="00287B5B" w:rsidP="00633B15">
      <w:pPr>
        <w:tabs>
          <w:tab w:val="left" w:pos="5529"/>
        </w:tabs>
        <w:spacing w:line="360" w:lineRule="auto"/>
        <w:ind w:left="425" w:right="284"/>
        <w:rPr>
          <w:b/>
          <w:i/>
          <w:iCs/>
          <w:sz w:val="24"/>
          <w:u w:val="single"/>
          <w:lang w:bidi="ar-SA"/>
        </w:rPr>
      </w:pPr>
      <w:r w:rsidRPr="00E4103E">
        <w:rPr>
          <w:b/>
          <w:i/>
          <w:iCs/>
          <w:sz w:val="24"/>
          <w:u w:val="single"/>
          <w:lang w:bidi="ar-SA"/>
        </w:rPr>
        <w:t xml:space="preserve">Wydatki majątkowe  - </w:t>
      </w:r>
      <w:r w:rsidR="00066DC6" w:rsidRPr="00E4103E">
        <w:rPr>
          <w:b/>
          <w:i/>
          <w:iCs/>
          <w:sz w:val="24"/>
          <w:u w:val="single"/>
          <w:lang w:bidi="ar-SA"/>
        </w:rPr>
        <w:t>72 000,81</w:t>
      </w:r>
      <w:r w:rsidRPr="00E4103E">
        <w:rPr>
          <w:b/>
          <w:i/>
          <w:iCs/>
          <w:sz w:val="24"/>
          <w:u w:val="single"/>
          <w:lang w:bidi="ar-SA"/>
        </w:rPr>
        <w:t xml:space="preserve"> zł </w:t>
      </w:r>
    </w:p>
    <w:p w14:paraId="7CDF541B" w14:textId="77777777" w:rsidR="00287B5B" w:rsidRPr="00E4103E" w:rsidRDefault="00287B5B" w:rsidP="00633B15">
      <w:pPr>
        <w:tabs>
          <w:tab w:val="left" w:pos="5529"/>
        </w:tabs>
        <w:spacing w:line="360" w:lineRule="auto"/>
        <w:ind w:left="425" w:right="284"/>
        <w:rPr>
          <w:bCs/>
          <w:sz w:val="24"/>
          <w:lang w:bidi="ar-SA"/>
        </w:rPr>
      </w:pPr>
      <w:r w:rsidRPr="00E4103E">
        <w:rPr>
          <w:bCs/>
          <w:sz w:val="24"/>
          <w:lang w:bidi="ar-SA"/>
        </w:rPr>
        <w:t>- zakup kosiarki samojezdnej na stadion w Gorzycach 12.188,00 zł.</w:t>
      </w:r>
    </w:p>
    <w:p w14:paraId="1EAA8F7D" w14:textId="75B2A8A7" w:rsidR="00287B5B" w:rsidRPr="00E4103E" w:rsidRDefault="00287B5B" w:rsidP="00633B15">
      <w:pPr>
        <w:tabs>
          <w:tab w:val="left" w:pos="5529"/>
        </w:tabs>
        <w:spacing w:line="360" w:lineRule="auto"/>
        <w:ind w:left="425" w:right="284"/>
        <w:rPr>
          <w:bCs/>
          <w:sz w:val="24"/>
          <w:lang w:bidi="ar-SA"/>
        </w:rPr>
      </w:pPr>
      <w:r w:rsidRPr="00E4103E">
        <w:rPr>
          <w:bCs/>
          <w:sz w:val="24"/>
          <w:lang w:bidi="ar-SA"/>
        </w:rPr>
        <w:t>- 3</w:t>
      </w:r>
      <w:r w:rsidR="00066DC6" w:rsidRPr="00E4103E">
        <w:rPr>
          <w:bCs/>
          <w:sz w:val="24"/>
          <w:lang w:bidi="ar-SA"/>
        </w:rPr>
        <w:t xml:space="preserve"> </w:t>
      </w:r>
      <w:r w:rsidRPr="00E4103E">
        <w:rPr>
          <w:bCs/>
          <w:sz w:val="24"/>
          <w:lang w:bidi="ar-SA"/>
        </w:rPr>
        <w:t>813,00 z</w:t>
      </w:r>
      <w:r w:rsidR="00066DC6" w:rsidRPr="00E4103E">
        <w:rPr>
          <w:bCs/>
          <w:sz w:val="24"/>
          <w:lang w:bidi="ar-SA"/>
        </w:rPr>
        <w:t>ł</w:t>
      </w:r>
      <w:r w:rsidRPr="00E4103E">
        <w:rPr>
          <w:bCs/>
          <w:sz w:val="24"/>
          <w:lang w:bidi="ar-SA"/>
        </w:rPr>
        <w:t xml:space="preserve">. - ramiona pod oświetlenie zewnętrzne boiskowe na obiekcie GOSIR       </w:t>
      </w:r>
      <w:r w:rsidR="00295790" w:rsidRPr="00E4103E">
        <w:rPr>
          <w:bCs/>
          <w:sz w:val="24"/>
          <w:lang w:bidi="ar-SA"/>
        </w:rPr>
        <w:t xml:space="preserve">                   </w:t>
      </w:r>
      <w:r w:rsidRPr="00E4103E">
        <w:rPr>
          <w:bCs/>
          <w:sz w:val="24"/>
          <w:lang w:bidi="ar-SA"/>
        </w:rPr>
        <w:t xml:space="preserve">      w Gorzycach.</w:t>
      </w:r>
    </w:p>
    <w:p w14:paraId="50DBA648" w14:textId="3C150555" w:rsidR="00066DC6" w:rsidRPr="00E4103E" w:rsidRDefault="00066DC6" w:rsidP="00633B15">
      <w:pPr>
        <w:tabs>
          <w:tab w:val="left" w:pos="5529"/>
        </w:tabs>
        <w:spacing w:line="360" w:lineRule="auto"/>
        <w:ind w:left="425" w:right="284"/>
        <w:rPr>
          <w:bCs/>
          <w:sz w:val="24"/>
          <w:lang w:bidi="ar-SA"/>
        </w:rPr>
      </w:pPr>
      <w:r w:rsidRPr="00E4103E">
        <w:rPr>
          <w:bCs/>
          <w:sz w:val="24"/>
          <w:lang w:bidi="ar-SA"/>
        </w:rPr>
        <w:t xml:space="preserve">- dokończenie oświetlenia – Instalacja oświetlenia zewnętrznego na stadionie sportowym </w:t>
      </w:r>
      <w:r w:rsidR="00295790" w:rsidRPr="00E4103E">
        <w:rPr>
          <w:bCs/>
          <w:sz w:val="24"/>
          <w:lang w:bidi="ar-SA"/>
        </w:rPr>
        <w:t xml:space="preserve">                   </w:t>
      </w:r>
      <w:r w:rsidRPr="00E4103E">
        <w:rPr>
          <w:bCs/>
          <w:sz w:val="24"/>
          <w:lang w:bidi="ar-SA"/>
        </w:rPr>
        <w:t>w Sokolnikach</w:t>
      </w:r>
      <w:r w:rsidR="00295790" w:rsidRPr="00E4103E">
        <w:rPr>
          <w:bCs/>
          <w:sz w:val="24"/>
          <w:lang w:bidi="ar-SA"/>
        </w:rPr>
        <w:t xml:space="preserve"> </w:t>
      </w:r>
      <w:r w:rsidRPr="00E4103E">
        <w:rPr>
          <w:bCs/>
          <w:sz w:val="24"/>
          <w:lang w:bidi="ar-SA"/>
        </w:rPr>
        <w:t xml:space="preserve"> – 21 000,00 zł </w:t>
      </w:r>
    </w:p>
    <w:p w14:paraId="104F75AC" w14:textId="77777777" w:rsidR="00287B5B" w:rsidRPr="00E4103E" w:rsidRDefault="00287B5B" w:rsidP="00633B15">
      <w:pPr>
        <w:tabs>
          <w:tab w:val="left" w:pos="5529"/>
        </w:tabs>
        <w:spacing w:line="360" w:lineRule="auto"/>
        <w:ind w:left="425" w:right="284"/>
        <w:rPr>
          <w:bCs/>
          <w:sz w:val="24"/>
          <w:lang w:bidi="ar-SA"/>
        </w:rPr>
      </w:pPr>
      <w:r w:rsidRPr="00E4103E">
        <w:rPr>
          <w:bCs/>
          <w:sz w:val="24"/>
          <w:lang w:bidi="ar-SA"/>
        </w:rPr>
        <w:t xml:space="preserve">- 16.000,00 zł. - barierki ochronne odgradzające </w:t>
      </w:r>
    </w:p>
    <w:p w14:paraId="5361F0FE" w14:textId="77777777" w:rsidR="00287B5B" w:rsidRPr="00E4103E" w:rsidRDefault="00287B5B" w:rsidP="00633B15">
      <w:pPr>
        <w:tabs>
          <w:tab w:val="left" w:pos="5529"/>
        </w:tabs>
        <w:spacing w:line="360" w:lineRule="auto"/>
        <w:ind w:left="425" w:right="284"/>
        <w:rPr>
          <w:bCs/>
          <w:sz w:val="24"/>
          <w:lang w:bidi="ar-SA"/>
        </w:rPr>
      </w:pPr>
      <w:r w:rsidRPr="00E4103E">
        <w:rPr>
          <w:bCs/>
          <w:sz w:val="24"/>
          <w:lang w:bidi="ar-SA"/>
        </w:rPr>
        <w:t xml:space="preserve">- wykonanie altany na stadionie sportowym w miejscowości WRZAWY w ramach f. </w:t>
      </w:r>
      <w:proofErr w:type="spellStart"/>
      <w:r w:rsidRPr="00E4103E">
        <w:rPr>
          <w:bCs/>
          <w:sz w:val="24"/>
          <w:lang w:bidi="ar-SA"/>
        </w:rPr>
        <w:t>soł</w:t>
      </w:r>
      <w:proofErr w:type="spellEnd"/>
      <w:r w:rsidRPr="00E4103E">
        <w:rPr>
          <w:bCs/>
          <w:sz w:val="24"/>
          <w:lang w:bidi="ar-SA"/>
        </w:rPr>
        <w:t>. Wrzawy  -18.999,81zł.</w:t>
      </w:r>
    </w:p>
    <w:p w14:paraId="6F67323D" w14:textId="77777777" w:rsidR="00287B5B" w:rsidRPr="00E4103E" w:rsidRDefault="00287B5B" w:rsidP="00633B15">
      <w:pPr>
        <w:tabs>
          <w:tab w:val="left" w:pos="5529"/>
        </w:tabs>
        <w:spacing w:line="360" w:lineRule="auto"/>
        <w:ind w:left="425" w:right="284"/>
        <w:rPr>
          <w:bCs/>
          <w:sz w:val="24"/>
          <w:lang w:bidi="ar-SA"/>
        </w:rPr>
      </w:pPr>
    </w:p>
    <w:p w14:paraId="64FF3290" w14:textId="0456A180" w:rsidR="00287B5B" w:rsidRPr="00E4103E" w:rsidRDefault="00287B5B" w:rsidP="00287B5B">
      <w:pPr>
        <w:tabs>
          <w:tab w:val="left" w:pos="5529"/>
        </w:tabs>
        <w:spacing w:line="360" w:lineRule="auto"/>
        <w:ind w:left="426" w:right="283"/>
        <w:rPr>
          <w:sz w:val="24"/>
          <w:lang w:bidi="ar-SA"/>
        </w:rPr>
      </w:pPr>
      <w:r w:rsidRPr="00E4103E">
        <w:rPr>
          <w:sz w:val="24"/>
          <w:lang w:bidi="ar-SA"/>
        </w:rPr>
        <w:t xml:space="preserve">Wydatki budżetu zostały wykonane łącznie na kwotę  </w:t>
      </w:r>
      <w:r w:rsidR="00EA25D6" w:rsidRPr="00E4103E">
        <w:rPr>
          <w:sz w:val="24"/>
          <w:lang w:bidi="ar-SA"/>
        </w:rPr>
        <w:t xml:space="preserve">61 861 832,77 </w:t>
      </w:r>
      <w:r w:rsidRPr="00E4103E">
        <w:rPr>
          <w:sz w:val="24"/>
          <w:lang w:bidi="ar-SA"/>
        </w:rPr>
        <w:t>zł w tym:</w:t>
      </w:r>
    </w:p>
    <w:p w14:paraId="2D43A770" w14:textId="5F90271E" w:rsidR="00287B5B" w:rsidRPr="00E4103E" w:rsidRDefault="00287B5B" w:rsidP="00287B5B">
      <w:pPr>
        <w:numPr>
          <w:ilvl w:val="0"/>
          <w:numId w:val="8"/>
        </w:numPr>
        <w:spacing w:line="360" w:lineRule="auto"/>
        <w:ind w:left="426" w:right="283"/>
        <w:rPr>
          <w:sz w:val="24"/>
          <w:lang w:bidi="ar-SA"/>
        </w:rPr>
      </w:pPr>
      <w:r w:rsidRPr="00E4103E">
        <w:rPr>
          <w:sz w:val="24"/>
          <w:lang w:bidi="ar-SA"/>
        </w:rPr>
        <w:t xml:space="preserve">Wydatki bieżące w kwocie  </w:t>
      </w:r>
      <w:r w:rsidR="00EA25D6" w:rsidRPr="00E4103E">
        <w:rPr>
          <w:sz w:val="24"/>
          <w:lang w:bidi="ar-SA"/>
        </w:rPr>
        <w:t>54 911 040,26</w:t>
      </w:r>
      <w:r w:rsidRPr="00E4103E">
        <w:rPr>
          <w:sz w:val="24"/>
          <w:lang w:bidi="ar-SA"/>
        </w:rPr>
        <w:t xml:space="preserve"> zł, co przy planie  po zmianach w wysokości     </w:t>
      </w:r>
      <w:r w:rsidR="00EA25D6" w:rsidRPr="00E4103E">
        <w:rPr>
          <w:sz w:val="24"/>
          <w:lang w:bidi="ar-SA"/>
        </w:rPr>
        <w:t xml:space="preserve">59 049 959,86 </w:t>
      </w:r>
      <w:r w:rsidRPr="00E4103E">
        <w:rPr>
          <w:sz w:val="24"/>
          <w:lang w:bidi="ar-SA"/>
        </w:rPr>
        <w:t xml:space="preserve">zł stanowi  </w:t>
      </w:r>
      <w:r w:rsidR="00AE5199" w:rsidRPr="00E4103E">
        <w:rPr>
          <w:sz w:val="24"/>
          <w:lang w:bidi="ar-SA"/>
        </w:rPr>
        <w:t>92,99</w:t>
      </w:r>
      <w:r w:rsidRPr="00E4103E">
        <w:rPr>
          <w:sz w:val="24"/>
          <w:lang w:bidi="ar-SA"/>
        </w:rPr>
        <w:t xml:space="preserve"> %,</w:t>
      </w:r>
    </w:p>
    <w:p w14:paraId="177B4776" w14:textId="3AE38B12" w:rsidR="00287B5B" w:rsidRPr="00E4103E" w:rsidRDefault="00287B5B" w:rsidP="00287B5B">
      <w:pPr>
        <w:numPr>
          <w:ilvl w:val="0"/>
          <w:numId w:val="8"/>
        </w:numPr>
        <w:spacing w:line="360" w:lineRule="auto"/>
        <w:ind w:left="426" w:right="283"/>
        <w:rPr>
          <w:sz w:val="24"/>
          <w:lang w:bidi="ar-SA"/>
        </w:rPr>
      </w:pPr>
      <w:r w:rsidRPr="00E4103E">
        <w:rPr>
          <w:sz w:val="24"/>
          <w:lang w:bidi="ar-SA"/>
        </w:rPr>
        <w:t xml:space="preserve">Wydatki majątkowe zostały wykonane w kwocie </w:t>
      </w:r>
      <w:r w:rsidR="00A7111C" w:rsidRPr="00E4103E">
        <w:rPr>
          <w:sz w:val="24"/>
          <w:lang w:bidi="ar-SA"/>
        </w:rPr>
        <w:t xml:space="preserve">6 950 792,51 </w:t>
      </w:r>
      <w:r w:rsidRPr="00E4103E">
        <w:rPr>
          <w:sz w:val="24"/>
          <w:lang w:bidi="ar-SA"/>
        </w:rPr>
        <w:t>zł, co przy planie po zmianach                 w kwocie 9</w:t>
      </w:r>
      <w:r w:rsidR="00A7111C" w:rsidRPr="00E4103E">
        <w:rPr>
          <w:sz w:val="24"/>
          <w:lang w:bidi="ar-SA"/>
        </w:rPr>
        <w:t> 361 629,31</w:t>
      </w:r>
      <w:r w:rsidRPr="00E4103E">
        <w:rPr>
          <w:sz w:val="24"/>
          <w:lang w:bidi="ar-SA"/>
        </w:rPr>
        <w:t xml:space="preserve"> zł stanowi  </w:t>
      </w:r>
      <w:r w:rsidR="00AE5199" w:rsidRPr="00E4103E">
        <w:rPr>
          <w:sz w:val="24"/>
          <w:lang w:bidi="ar-SA"/>
        </w:rPr>
        <w:t>74,25</w:t>
      </w:r>
      <w:r w:rsidRPr="00E4103E">
        <w:rPr>
          <w:sz w:val="24"/>
          <w:lang w:bidi="ar-SA"/>
        </w:rPr>
        <w:t>%.</w:t>
      </w:r>
    </w:p>
    <w:p w14:paraId="79D4DAC6" w14:textId="6FFD2E23" w:rsidR="00287B5B" w:rsidRDefault="00287B5B" w:rsidP="00287B5B">
      <w:pPr>
        <w:spacing w:line="360" w:lineRule="auto"/>
        <w:ind w:left="426" w:right="283"/>
        <w:rPr>
          <w:sz w:val="24"/>
          <w:lang w:bidi="ar-SA"/>
        </w:rPr>
      </w:pPr>
    </w:p>
    <w:p w14:paraId="5EDFEDB9" w14:textId="4FAFB988" w:rsidR="00E8642B" w:rsidRDefault="00E8642B" w:rsidP="00287B5B">
      <w:pPr>
        <w:spacing w:line="360" w:lineRule="auto"/>
        <w:ind w:left="426" w:right="283"/>
        <w:rPr>
          <w:sz w:val="24"/>
          <w:lang w:bidi="ar-SA"/>
        </w:rPr>
      </w:pPr>
    </w:p>
    <w:p w14:paraId="236D82C1" w14:textId="3B3DF29E" w:rsidR="00E8642B" w:rsidRDefault="00E8642B" w:rsidP="00287B5B">
      <w:pPr>
        <w:spacing w:line="360" w:lineRule="auto"/>
        <w:ind w:left="426" w:right="283"/>
        <w:rPr>
          <w:sz w:val="24"/>
          <w:lang w:bidi="ar-SA"/>
        </w:rPr>
      </w:pPr>
    </w:p>
    <w:p w14:paraId="52915C55" w14:textId="2D9006EA" w:rsidR="00E8642B" w:rsidRDefault="00E8642B" w:rsidP="00287B5B">
      <w:pPr>
        <w:spacing w:line="360" w:lineRule="auto"/>
        <w:ind w:left="426" w:right="283"/>
        <w:rPr>
          <w:sz w:val="24"/>
          <w:lang w:bidi="ar-SA"/>
        </w:rPr>
      </w:pPr>
    </w:p>
    <w:p w14:paraId="09661747" w14:textId="2C97B139" w:rsidR="00E8642B" w:rsidRDefault="00E8642B" w:rsidP="00287B5B">
      <w:pPr>
        <w:spacing w:line="360" w:lineRule="auto"/>
        <w:ind w:left="426" w:right="283"/>
        <w:rPr>
          <w:sz w:val="24"/>
          <w:lang w:bidi="ar-SA"/>
        </w:rPr>
      </w:pPr>
    </w:p>
    <w:p w14:paraId="5276948C" w14:textId="77777777" w:rsidR="00E8642B" w:rsidRPr="00E4103E" w:rsidRDefault="00E8642B" w:rsidP="00287B5B">
      <w:pPr>
        <w:spacing w:line="360" w:lineRule="auto"/>
        <w:ind w:left="426" w:right="283"/>
        <w:rPr>
          <w:sz w:val="24"/>
          <w:lang w:bidi="ar-SA"/>
        </w:rPr>
      </w:pPr>
    </w:p>
    <w:tbl>
      <w:tblPr>
        <w:tblW w:w="850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0"/>
        <w:gridCol w:w="2160"/>
        <w:gridCol w:w="2540"/>
        <w:gridCol w:w="960"/>
      </w:tblGrid>
      <w:tr w:rsidR="00E8642B" w:rsidRPr="00E4103E" w14:paraId="6F9B0A69" w14:textId="77777777" w:rsidTr="00FC3612">
        <w:trPr>
          <w:trHeight w:val="315"/>
        </w:trPr>
        <w:tc>
          <w:tcPr>
            <w:tcW w:w="2840" w:type="dxa"/>
            <w:vMerge w:val="restart"/>
            <w:shd w:val="clear" w:color="auto" w:fill="auto"/>
            <w:noWrap/>
            <w:vAlign w:val="center"/>
            <w:hideMark/>
          </w:tcPr>
          <w:p w14:paraId="27C21278" w14:textId="77777777" w:rsidR="00B50CFA" w:rsidRPr="00E4103E" w:rsidRDefault="00B50CFA" w:rsidP="00B50CFA">
            <w:pPr>
              <w:jc w:val="left"/>
              <w:rPr>
                <w:szCs w:val="22"/>
                <w:lang w:bidi="ar-SA"/>
              </w:rPr>
            </w:pPr>
            <w:r w:rsidRPr="00E4103E">
              <w:rPr>
                <w:szCs w:val="22"/>
                <w:lang w:bidi="ar-SA"/>
              </w:rPr>
              <w:lastRenderedPageBreak/>
              <w:t>Wyszczególnienie</w:t>
            </w:r>
          </w:p>
        </w:tc>
        <w:tc>
          <w:tcPr>
            <w:tcW w:w="2160" w:type="dxa"/>
            <w:shd w:val="clear" w:color="auto" w:fill="auto"/>
            <w:noWrap/>
            <w:vAlign w:val="center"/>
            <w:hideMark/>
          </w:tcPr>
          <w:p w14:paraId="5B4B571D" w14:textId="77777777" w:rsidR="00B50CFA" w:rsidRPr="00E4103E" w:rsidRDefault="00B50CFA" w:rsidP="00B50CFA">
            <w:pPr>
              <w:jc w:val="left"/>
              <w:rPr>
                <w:szCs w:val="22"/>
                <w:lang w:bidi="ar-SA"/>
              </w:rPr>
            </w:pPr>
            <w:r w:rsidRPr="00E4103E">
              <w:rPr>
                <w:szCs w:val="22"/>
                <w:lang w:bidi="ar-SA"/>
              </w:rPr>
              <w:t>Plan</w:t>
            </w:r>
          </w:p>
        </w:tc>
        <w:tc>
          <w:tcPr>
            <w:tcW w:w="2540" w:type="dxa"/>
            <w:vMerge w:val="restart"/>
            <w:shd w:val="clear" w:color="auto" w:fill="auto"/>
            <w:noWrap/>
            <w:vAlign w:val="center"/>
            <w:hideMark/>
          </w:tcPr>
          <w:p w14:paraId="7459E559" w14:textId="77777777" w:rsidR="00B50CFA" w:rsidRPr="00E4103E" w:rsidRDefault="00B50CFA" w:rsidP="00B50CFA">
            <w:pPr>
              <w:jc w:val="left"/>
              <w:rPr>
                <w:szCs w:val="22"/>
                <w:lang w:bidi="ar-SA"/>
              </w:rPr>
            </w:pPr>
            <w:r w:rsidRPr="00E4103E">
              <w:rPr>
                <w:szCs w:val="22"/>
                <w:lang w:bidi="ar-SA"/>
              </w:rPr>
              <w:t>Wykonanie</w:t>
            </w:r>
          </w:p>
        </w:tc>
        <w:tc>
          <w:tcPr>
            <w:tcW w:w="960" w:type="dxa"/>
            <w:vMerge w:val="restart"/>
            <w:shd w:val="clear" w:color="auto" w:fill="auto"/>
            <w:noWrap/>
            <w:vAlign w:val="center"/>
            <w:hideMark/>
          </w:tcPr>
          <w:p w14:paraId="37C0842A" w14:textId="77777777" w:rsidR="00B50CFA" w:rsidRPr="00E4103E" w:rsidRDefault="00B50CFA" w:rsidP="00B50CFA">
            <w:pPr>
              <w:jc w:val="left"/>
              <w:rPr>
                <w:szCs w:val="22"/>
                <w:lang w:bidi="ar-SA"/>
              </w:rPr>
            </w:pPr>
            <w:r w:rsidRPr="00E4103E">
              <w:rPr>
                <w:szCs w:val="22"/>
                <w:lang w:bidi="ar-SA"/>
              </w:rPr>
              <w:t>%</w:t>
            </w:r>
          </w:p>
        </w:tc>
      </w:tr>
      <w:tr w:rsidR="00E8642B" w:rsidRPr="00E4103E" w14:paraId="16ABF3E5" w14:textId="77777777" w:rsidTr="00FC3612">
        <w:trPr>
          <w:trHeight w:val="315"/>
        </w:trPr>
        <w:tc>
          <w:tcPr>
            <w:tcW w:w="2840" w:type="dxa"/>
            <w:vMerge/>
            <w:vAlign w:val="center"/>
            <w:hideMark/>
          </w:tcPr>
          <w:p w14:paraId="29EB3F1A" w14:textId="77777777" w:rsidR="00B50CFA" w:rsidRPr="00E4103E" w:rsidRDefault="00B50CFA" w:rsidP="00B50CFA">
            <w:pPr>
              <w:jc w:val="left"/>
              <w:rPr>
                <w:szCs w:val="22"/>
                <w:lang w:bidi="ar-SA"/>
              </w:rPr>
            </w:pPr>
          </w:p>
        </w:tc>
        <w:tc>
          <w:tcPr>
            <w:tcW w:w="2160" w:type="dxa"/>
            <w:shd w:val="clear" w:color="auto" w:fill="auto"/>
            <w:noWrap/>
            <w:vAlign w:val="center"/>
            <w:hideMark/>
          </w:tcPr>
          <w:p w14:paraId="40E0A415" w14:textId="77777777" w:rsidR="00B50CFA" w:rsidRPr="00E4103E" w:rsidRDefault="00B50CFA" w:rsidP="00B50CFA">
            <w:pPr>
              <w:jc w:val="left"/>
              <w:rPr>
                <w:szCs w:val="22"/>
                <w:lang w:bidi="ar-SA"/>
              </w:rPr>
            </w:pPr>
            <w:r w:rsidRPr="00E4103E">
              <w:rPr>
                <w:szCs w:val="22"/>
                <w:lang w:bidi="ar-SA"/>
              </w:rPr>
              <w:t>(po zmianach)</w:t>
            </w:r>
          </w:p>
        </w:tc>
        <w:tc>
          <w:tcPr>
            <w:tcW w:w="2540" w:type="dxa"/>
            <w:vMerge/>
            <w:vAlign w:val="center"/>
            <w:hideMark/>
          </w:tcPr>
          <w:p w14:paraId="05039917" w14:textId="77777777" w:rsidR="00B50CFA" w:rsidRPr="00E4103E" w:rsidRDefault="00B50CFA" w:rsidP="00B50CFA">
            <w:pPr>
              <w:jc w:val="left"/>
              <w:rPr>
                <w:szCs w:val="22"/>
                <w:lang w:bidi="ar-SA"/>
              </w:rPr>
            </w:pPr>
          </w:p>
        </w:tc>
        <w:tc>
          <w:tcPr>
            <w:tcW w:w="960" w:type="dxa"/>
            <w:vMerge/>
            <w:vAlign w:val="center"/>
            <w:hideMark/>
          </w:tcPr>
          <w:p w14:paraId="7614CA90" w14:textId="77777777" w:rsidR="00B50CFA" w:rsidRPr="00E4103E" w:rsidRDefault="00B50CFA" w:rsidP="00B50CFA">
            <w:pPr>
              <w:jc w:val="left"/>
              <w:rPr>
                <w:szCs w:val="22"/>
                <w:lang w:bidi="ar-SA"/>
              </w:rPr>
            </w:pPr>
          </w:p>
        </w:tc>
      </w:tr>
      <w:tr w:rsidR="00E8642B" w:rsidRPr="00E4103E" w14:paraId="4F54F77B" w14:textId="77777777" w:rsidTr="00FC3612">
        <w:trPr>
          <w:trHeight w:val="315"/>
        </w:trPr>
        <w:tc>
          <w:tcPr>
            <w:tcW w:w="2840" w:type="dxa"/>
            <w:shd w:val="clear" w:color="auto" w:fill="auto"/>
            <w:noWrap/>
            <w:vAlign w:val="center"/>
            <w:hideMark/>
          </w:tcPr>
          <w:p w14:paraId="5DB85C26" w14:textId="77777777" w:rsidR="00B50CFA" w:rsidRPr="00E4103E" w:rsidRDefault="00B50CFA" w:rsidP="00B50CFA">
            <w:pPr>
              <w:jc w:val="left"/>
              <w:rPr>
                <w:szCs w:val="22"/>
                <w:lang w:bidi="ar-SA"/>
              </w:rPr>
            </w:pPr>
            <w:r w:rsidRPr="00E4103E">
              <w:rPr>
                <w:szCs w:val="22"/>
                <w:lang w:bidi="ar-SA"/>
              </w:rPr>
              <w:t>Dochody, w tym:</w:t>
            </w:r>
          </w:p>
        </w:tc>
        <w:tc>
          <w:tcPr>
            <w:tcW w:w="2160" w:type="dxa"/>
            <w:shd w:val="clear" w:color="auto" w:fill="auto"/>
            <w:noWrap/>
            <w:vAlign w:val="center"/>
            <w:hideMark/>
          </w:tcPr>
          <w:p w14:paraId="04B41458" w14:textId="77777777" w:rsidR="00B50CFA" w:rsidRPr="00E4103E" w:rsidRDefault="00B50CFA" w:rsidP="00B50CFA">
            <w:pPr>
              <w:jc w:val="right"/>
              <w:rPr>
                <w:szCs w:val="22"/>
                <w:lang w:bidi="ar-SA"/>
              </w:rPr>
            </w:pPr>
            <w:r w:rsidRPr="00E4103E">
              <w:rPr>
                <w:szCs w:val="22"/>
                <w:lang w:bidi="ar-SA"/>
              </w:rPr>
              <w:t>63 692 941,79</w:t>
            </w:r>
          </w:p>
        </w:tc>
        <w:tc>
          <w:tcPr>
            <w:tcW w:w="2540" w:type="dxa"/>
            <w:shd w:val="clear" w:color="auto" w:fill="auto"/>
            <w:noWrap/>
            <w:vAlign w:val="center"/>
            <w:hideMark/>
          </w:tcPr>
          <w:p w14:paraId="0B7D3516" w14:textId="77777777" w:rsidR="00B50CFA" w:rsidRPr="00E4103E" w:rsidRDefault="00B50CFA" w:rsidP="00B50CFA">
            <w:pPr>
              <w:jc w:val="right"/>
              <w:rPr>
                <w:szCs w:val="22"/>
                <w:lang w:bidi="ar-SA"/>
              </w:rPr>
            </w:pPr>
            <w:r w:rsidRPr="00E4103E">
              <w:rPr>
                <w:szCs w:val="22"/>
                <w:lang w:bidi="ar-SA"/>
              </w:rPr>
              <w:t>63 334 894,49</w:t>
            </w:r>
          </w:p>
        </w:tc>
        <w:tc>
          <w:tcPr>
            <w:tcW w:w="960" w:type="dxa"/>
            <w:shd w:val="clear" w:color="auto" w:fill="auto"/>
            <w:noWrap/>
            <w:vAlign w:val="center"/>
            <w:hideMark/>
          </w:tcPr>
          <w:p w14:paraId="5D6A3A8C" w14:textId="77777777" w:rsidR="00B50CFA" w:rsidRPr="00E4103E" w:rsidRDefault="00B50CFA" w:rsidP="00B50CFA">
            <w:pPr>
              <w:jc w:val="right"/>
              <w:rPr>
                <w:szCs w:val="22"/>
                <w:lang w:bidi="ar-SA"/>
              </w:rPr>
            </w:pPr>
            <w:r w:rsidRPr="00E4103E">
              <w:rPr>
                <w:szCs w:val="22"/>
                <w:lang w:bidi="ar-SA"/>
              </w:rPr>
              <w:t>99,44%</w:t>
            </w:r>
          </w:p>
        </w:tc>
      </w:tr>
      <w:tr w:rsidR="00E8642B" w:rsidRPr="00E4103E" w14:paraId="428587C3" w14:textId="77777777" w:rsidTr="00FC3612">
        <w:trPr>
          <w:trHeight w:val="495"/>
        </w:trPr>
        <w:tc>
          <w:tcPr>
            <w:tcW w:w="2840" w:type="dxa"/>
            <w:shd w:val="clear" w:color="auto" w:fill="auto"/>
            <w:noWrap/>
            <w:vAlign w:val="center"/>
            <w:hideMark/>
          </w:tcPr>
          <w:p w14:paraId="09A715BC" w14:textId="77777777" w:rsidR="00B50CFA" w:rsidRPr="00E4103E" w:rsidRDefault="00B50CFA" w:rsidP="00B50CFA">
            <w:pPr>
              <w:jc w:val="left"/>
              <w:rPr>
                <w:szCs w:val="22"/>
                <w:lang w:bidi="ar-SA"/>
              </w:rPr>
            </w:pPr>
            <w:r w:rsidRPr="00E4103E">
              <w:rPr>
                <w:szCs w:val="22"/>
                <w:lang w:bidi="ar-SA"/>
              </w:rPr>
              <w:t>dochody bieżące</w:t>
            </w:r>
          </w:p>
        </w:tc>
        <w:tc>
          <w:tcPr>
            <w:tcW w:w="2160" w:type="dxa"/>
            <w:shd w:val="clear" w:color="auto" w:fill="auto"/>
            <w:noWrap/>
            <w:vAlign w:val="center"/>
            <w:hideMark/>
          </w:tcPr>
          <w:p w14:paraId="69F97DEC" w14:textId="77777777" w:rsidR="00B50CFA" w:rsidRPr="00E4103E" w:rsidRDefault="00B50CFA" w:rsidP="00B50CFA">
            <w:pPr>
              <w:jc w:val="right"/>
              <w:rPr>
                <w:szCs w:val="22"/>
                <w:lang w:bidi="ar-SA"/>
              </w:rPr>
            </w:pPr>
            <w:r w:rsidRPr="00E4103E">
              <w:rPr>
                <w:szCs w:val="22"/>
                <w:lang w:bidi="ar-SA"/>
              </w:rPr>
              <w:t>58 758 418,60</w:t>
            </w:r>
          </w:p>
        </w:tc>
        <w:tc>
          <w:tcPr>
            <w:tcW w:w="2540" w:type="dxa"/>
            <w:shd w:val="clear" w:color="auto" w:fill="auto"/>
            <w:noWrap/>
            <w:vAlign w:val="center"/>
            <w:hideMark/>
          </w:tcPr>
          <w:p w14:paraId="2360C285" w14:textId="77777777" w:rsidR="00B50CFA" w:rsidRPr="00E4103E" w:rsidRDefault="00B50CFA" w:rsidP="00B50CFA">
            <w:pPr>
              <w:jc w:val="right"/>
              <w:rPr>
                <w:szCs w:val="22"/>
                <w:lang w:bidi="ar-SA"/>
              </w:rPr>
            </w:pPr>
            <w:r w:rsidRPr="00E4103E">
              <w:rPr>
                <w:szCs w:val="22"/>
                <w:lang w:bidi="ar-SA"/>
              </w:rPr>
              <w:t>58 956 926,45</w:t>
            </w:r>
          </w:p>
        </w:tc>
        <w:tc>
          <w:tcPr>
            <w:tcW w:w="960" w:type="dxa"/>
            <w:shd w:val="clear" w:color="auto" w:fill="auto"/>
            <w:noWrap/>
            <w:vAlign w:val="center"/>
            <w:hideMark/>
          </w:tcPr>
          <w:p w14:paraId="52131E7D" w14:textId="77777777" w:rsidR="00B50CFA" w:rsidRPr="00E4103E" w:rsidRDefault="00B50CFA" w:rsidP="00B50CFA">
            <w:pPr>
              <w:jc w:val="right"/>
              <w:rPr>
                <w:szCs w:val="22"/>
                <w:lang w:bidi="ar-SA"/>
              </w:rPr>
            </w:pPr>
            <w:r w:rsidRPr="00E4103E">
              <w:rPr>
                <w:szCs w:val="22"/>
                <w:lang w:bidi="ar-SA"/>
              </w:rPr>
              <w:t>100,34%</w:t>
            </w:r>
          </w:p>
        </w:tc>
      </w:tr>
      <w:tr w:rsidR="00E8642B" w:rsidRPr="00E4103E" w14:paraId="39A7B4A2" w14:textId="77777777" w:rsidTr="00FC3612">
        <w:trPr>
          <w:trHeight w:val="495"/>
        </w:trPr>
        <w:tc>
          <w:tcPr>
            <w:tcW w:w="2840" w:type="dxa"/>
            <w:shd w:val="clear" w:color="auto" w:fill="auto"/>
            <w:noWrap/>
            <w:vAlign w:val="center"/>
            <w:hideMark/>
          </w:tcPr>
          <w:p w14:paraId="17B62254" w14:textId="77777777" w:rsidR="00B50CFA" w:rsidRPr="00E4103E" w:rsidRDefault="00B50CFA" w:rsidP="00B50CFA">
            <w:pPr>
              <w:jc w:val="left"/>
              <w:rPr>
                <w:szCs w:val="22"/>
                <w:lang w:bidi="ar-SA"/>
              </w:rPr>
            </w:pPr>
            <w:r w:rsidRPr="00E4103E">
              <w:rPr>
                <w:szCs w:val="22"/>
                <w:lang w:bidi="ar-SA"/>
              </w:rPr>
              <w:t>dochody majątkowe</w:t>
            </w:r>
          </w:p>
        </w:tc>
        <w:tc>
          <w:tcPr>
            <w:tcW w:w="2160" w:type="dxa"/>
            <w:shd w:val="clear" w:color="auto" w:fill="auto"/>
            <w:noWrap/>
            <w:vAlign w:val="center"/>
            <w:hideMark/>
          </w:tcPr>
          <w:p w14:paraId="414FA5DD" w14:textId="77777777" w:rsidR="00B50CFA" w:rsidRPr="00E4103E" w:rsidRDefault="00B50CFA" w:rsidP="00B50CFA">
            <w:pPr>
              <w:jc w:val="right"/>
              <w:rPr>
                <w:szCs w:val="22"/>
                <w:lang w:bidi="ar-SA"/>
              </w:rPr>
            </w:pPr>
            <w:r w:rsidRPr="00E4103E">
              <w:rPr>
                <w:szCs w:val="22"/>
                <w:lang w:bidi="ar-SA"/>
              </w:rPr>
              <w:t>4 934 523,19</w:t>
            </w:r>
          </w:p>
        </w:tc>
        <w:tc>
          <w:tcPr>
            <w:tcW w:w="2540" w:type="dxa"/>
            <w:shd w:val="clear" w:color="auto" w:fill="auto"/>
            <w:noWrap/>
            <w:vAlign w:val="center"/>
            <w:hideMark/>
          </w:tcPr>
          <w:p w14:paraId="279AF5B7" w14:textId="77777777" w:rsidR="00B50CFA" w:rsidRPr="00E4103E" w:rsidRDefault="00B50CFA" w:rsidP="00B50CFA">
            <w:pPr>
              <w:jc w:val="right"/>
              <w:rPr>
                <w:szCs w:val="22"/>
                <w:lang w:bidi="ar-SA"/>
              </w:rPr>
            </w:pPr>
            <w:r w:rsidRPr="00E4103E">
              <w:rPr>
                <w:szCs w:val="22"/>
                <w:lang w:bidi="ar-SA"/>
              </w:rPr>
              <w:t>4 377 968,04</w:t>
            </w:r>
          </w:p>
        </w:tc>
        <w:tc>
          <w:tcPr>
            <w:tcW w:w="960" w:type="dxa"/>
            <w:shd w:val="clear" w:color="auto" w:fill="auto"/>
            <w:noWrap/>
            <w:vAlign w:val="center"/>
            <w:hideMark/>
          </w:tcPr>
          <w:p w14:paraId="7ED12C91" w14:textId="77777777" w:rsidR="00B50CFA" w:rsidRPr="00E4103E" w:rsidRDefault="00B50CFA" w:rsidP="00B50CFA">
            <w:pPr>
              <w:jc w:val="right"/>
              <w:rPr>
                <w:szCs w:val="22"/>
                <w:lang w:bidi="ar-SA"/>
              </w:rPr>
            </w:pPr>
            <w:r w:rsidRPr="00E4103E">
              <w:rPr>
                <w:szCs w:val="22"/>
                <w:lang w:bidi="ar-SA"/>
              </w:rPr>
              <w:t>88,72%</w:t>
            </w:r>
          </w:p>
        </w:tc>
      </w:tr>
      <w:tr w:rsidR="00E8642B" w:rsidRPr="00E4103E" w14:paraId="60807F7B" w14:textId="77777777" w:rsidTr="00FC3612">
        <w:trPr>
          <w:trHeight w:val="495"/>
        </w:trPr>
        <w:tc>
          <w:tcPr>
            <w:tcW w:w="2840" w:type="dxa"/>
            <w:shd w:val="clear" w:color="auto" w:fill="auto"/>
            <w:noWrap/>
            <w:vAlign w:val="center"/>
            <w:hideMark/>
          </w:tcPr>
          <w:p w14:paraId="71C96B5D" w14:textId="77777777" w:rsidR="00B50CFA" w:rsidRPr="00E4103E" w:rsidRDefault="00B50CFA" w:rsidP="00B50CFA">
            <w:pPr>
              <w:jc w:val="left"/>
              <w:rPr>
                <w:szCs w:val="22"/>
                <w:lang w:bidi="ar-SA"/>
              </w:rPr>
            </w:pPr>
            <w:r w:rsidRPr="00E4103E">
              <w:rPr>
                <w:szCs w:val="22"/>
                <w:lang w:bidi="ar-SA"/>
              </w:rPr>
              <w:t>Wydatki, w tym:</w:t>
            </w:r>
          </w:p>
        </w:tc>
        <w:tc>
          <w:tcPr>
            <w:tcW w:w="2160" w:type="dxa"/>
            <w:shd w:val="clear" w:color="auto" w:fill="auto"/>
            <w:noWrap/>
            <w:vAlign w:val="center"/>
            <w:hideMark/>
          </w:tcPr>
          <w:p w14:paraId="5728B7AF" w14:textId="77777777" w:rsidR="00B50CFA" w:rsidRPr="00E4103E" w:rsidRDefault="00B50CFA" w:rsidP="00B50CFA">
            <w:pPr>
              <w:jc w:val="right"/>
              <w:rPr>
                <w:szCs w:val="22"/>
                <w:lang w:bidi="ar-SA"/>
              </w:rPr>
            </w:pPr>
            <w:r w:rsidRPr="00E4103E">
              <w:rPr>
                <w:szCs w:val="22"/>
                <w:lang w:bidi="ar-SA"/>
              </w:rPr>
              <w:t>68 411 589,17</w:t>
            </w:r>
          </w:p>
        </w:tc>
        <w:tc>
          <w:tcPr>
            <w:tcW w:w="2540" w:type="dxa"/>
            <w:shd w:val="clear" w:color="auto" w:fill="auto"/>
            <w:noWrap/>
            <w:vAlign w:val="center"/>
            <w:hideMark/>
          </w:tcPr>
          <w:p w14:paraId="501B99CD" w14:textId="77777777" w:rsidR="00B50CFA" w:rsidRPr="00E4103E" w:rsidRDefault="00B50CFA" w:rsidP="00B50CFA">
            <w:pPr>
              <w:jc w:val="right"/>
              <w:rPr>
                <w:szCs w:val="22"/>
                <w:lang w:bidi="ar-SA"/>
              </w:rPr>
            </w:pPr>
            <w:r w:rsidRPr="00E4103E">
              <w:rPr>
                <w:szCs w:val="22"/>
                <w:lang w:bidi="ar-SA"/>
              </w:rPr>
              <w:t>61 861 832,77</w:t>
            </w:r>
          </w:p>
        </w:tc>
        <w:tc>
          <w:tcPr>
            <w:tcW w:w="960" w:type="dxa"/>
            <w:shd w:val="clear" w:color="auto" w:fill="auto"/>
            <w:noWrap/>
            <w:vAlign w:val="center"/>
            <w:hideMark/>
          </w:tcPr>
          <w:p w14:paraId="4DE83686" w14:textId="77777777" w:rsidR="00B50CFA" w:rsidRPr="00E4103E" w:rsidRDefault="00B50CFA" w:rsidP="00B50CFA">
            <w:pPr>
              <w:jc w:val="right"/>
              <w:rPr>
                <w:szCs w:val="22"/>
                <w:lang w:bidi="ar-SA"/>
              </w:rPr>
            </w:pPr>
            <w:r w:rsidRPr="00E4103E">
              <w:rPr>
                <w:szCs w:val="22"/>
                <w:lang w:bidi="ar-SA"/>
              </w:rPr>
              <w:t>90,43%</w:t>
            </w:r>
          </w:p>
        </w:tc>
      </w:tr>
      <w:tr w:rsidR="00E8642B" w:rsidRPr="00E4103E" w14:paraId="2D79FE3B" w14:textId="77777777" w:rsidTr="00FC3612">
        <w:trPr>
          <w:trHeight w:val="315"/>
        </w:trPr>
        <w:tc>
          <w:tcPr>
            <w:tcW w:w="2840" w:type="dxa"/>
            <w:shd w:val="clear" w:color="auto" w:fill="auto"/>
            <w:noWrap/>
            <w:vAlign w:val="center"/>
            <w:hideMark/>
          </w:tcPr>
          <w:p w14:paraId="3CA7727E" w14:textId="77777777" w:rsidR="00B50CFA" w:rsidRPr="00E4103E" w:rsidRDefault="00B50CFA" w:rsidP="00B50CFA">
            <w:pPr>
              <w:jc w:val="left"/>
              <w:rPr>
                <w:szCs w:val="22"/>
                <w:lang w:bidi="ar-SA"/>
              </w:rPr>
            </w:pPr>
            <w:r w:rsidRPr="00E4103E">
              <w:rPr>
                <w:szCs w:val="22"/>
                <w:lang w:bidi="ar-SA"/>
              </w:rPr>
              <w:t>wydatki bieżące</w:t>
            </w:r>
          </w:p>
        </w:tc>
        <w:tc>
          <w:tcPr>
            <w:tcW w:w="2160" w:type="dxa"/>
            <w:shd w:val="clear" w:color="auto" w:fill="auto"/>
            <w:noWrap/>
            <w:vAlign w:val="center"/>
            <w:hideMark/>
          </w:tcPr>
          <w:p w14:paraId="7EE01952" w14:textId="77777777" w:rsidR="00B50CFA" w:rsidRPr="00E4103E" w:rsidRDefault="00B50CFA" w:rsidP="00B50CFA">
            <w:pPr>
              <w:jc w:val="right"/>
              <w:rPr>
                <w:szCs w:val="22"/>
                <w:lang w:bidi="ar-SA"/>
              </w:rPr>
            </w:pPr>
            <w:r w:rsidRPr="00E4103E">
              <w:rPr>
                <w:szCs w:val="22"/>
                <w:lang w:bidi="ar-SA"/>
              </w:rPr>
              <w:t>59 049 959,86</w:t>
            </w:r>
          </w:p>
        </w:tc>
        <w:tc>
          <w:tcPr>
            <w:tcW w:w="2540" w:type="dxa"/>
            <w:shd w:val="clear" w:color="auto" w:fill="auto"/>
            <w:noWrap/>
            <w:vAlign w:val="center"/>
            <w:hideMark/>
          </w:tcPr>
          <w:p w14:paraId="76385EEA" w14:textId="77777777" w:rsidR="00B50CFA" w:rsidRPr="00E4103E" w:rsidRDefault="00B50CFA" w:rsidP="00B50CFA">
            <w:pPr>
              <w:jc w:val="right"/>
              <w:rPr>
                <w:szCs w:val="22"/>
                <w:lang w:bidi="ar-SA"/>
              </w:rPr>
            </w:pPr>
            <w:r w:rsidRPr="00E4103E">
              <w:rPr>
                <w:szCs w:val="22"/>
                <w:lang w:bidi="ar-SA"/>
              </w:rPr>
              <w:t>54 911 040,26</w:t>
            </w:r>
          </w:p>
        </w:tc>
        <w:tc>
          <w:tcPr>
            <w:tcW w:w="960" w:type="dxa"/>
            <w:shd w:val="clear" w:color="auto" w:fill="auto"/>
            <w:noWrap/>
            <w:vAlign w:val="center"/>
            <w:hideMark/>
          </w:tcPr>
          <w:p w14:paraId="6B9E2839" w14:textId="77777777" w:rsidR="00B50CFA" w:rsidRPr="00E4103E" w:rsidRDefault="00B50CFA" w:rsidP="00B50CFA">
            <w:pPr>
              <w:jc w:val="right"/>
              <w:rPr>
                <w:szCs w:val="22"/>
                <w:lang w:bidi="ar-SA"/>
              </w:rPr>
            </w:pPr>
            <w:r w:rsidRPr="00E4103E">
              <w:rPr>
                <w:szCs w:val="22"/>
                <w:lang w:bidi="ar-SA"/>
              </w:rPr>
              <w:t>92,99%</w:t>
            </w:r>
          </w:p>
        </w:tc>
      </w:tr>
      <w:tr w:rsidR="00E8642B" w:rsidRPr="00E4103E" w14:paraId="190427DA" w14:textId="77777777" w:rsidTr="00FC3612">
        <w:trPr>
          <w:trHeight w:val="315"/>
        </w:trPr>
        <w:tc>
          <w:tcPr>
            <w:tcW w:w="2840" w:type="dxa"/>
            <w:shd w:val="clear" w:color="auto" w:fill="auto"/>
            <w:noWrap/>
            <w:vAlign w:val="center"/>
            <w:hideMark/>
          </w:tcPr>
          <w:p w14:paraId="3C1AEA16" w14:textId="77777777" w:rsidR="00B50CFA" w:rsidRPr="00E4103E" w:rsidRDefault="00B50CFA" w:rsidP="00B50CFA">
            <w:pPr>
              <w:jc w:val="left"/>
              <w:rPr>
                <w:szCs w:val="22"/>
                <w:lang w:bidi="ar-SA"/>
              </w:rPr>
            </w:pPr>
            <w:r w:rsidRPr="00E4103E">
              <w:rPr>
                <w:szCs w:val="22"/>
                <w:lang w:bidi="ar-SA"/>
              </w:rPr>
              <w:t xml:space="preserve">wydatki majątkowe </w:t>
            </w:r>
          </w:p>
        </w:tc>
        <w:tc>
          <w:tcPr>
            <w:tcW w:w="2160" w:type="dxa"/>
            <w:shd w:val="clear" w:color="auto" w:fill="auto"/>
            <w:noWrap/>
            <w:vAlign w:val="center"/>
            <w:hideMark/>
          </w:tcPr>
          <w:p w14:paraId="6F9320DC" w14:textId="77777777" w:rsidR="00B50CFA" w:rsidRPr="00E4103E" w:rsidRDefault="00B50CFA" w:rsidP="00B50CFA">
            <w:pPr>
              <w:jc w:val="right"/>
              <w:rPr>
                <w:szCs w:val="22"/>
                <w:lang w:bidi="ar-SA"/>
              </w:rPr>
            </w:pPr>
            <w:r w:rsidRPr="00E4103E">
              <w:rPr>
                <w:szCs w:val="22"/>
                <w:lang w:bidi="ar-SA"/>
              </w:rPr>
              <w:t>9 361 629,31</w:t>
            </w:r>
          </w:p>
        </w:tc>
        <w:tc>
          <w:tcPr>
            <w:tcW w:w="2540" w:type="dxa"/>
            <w:shd w:val="clear" w:color="auto" w:fill="auto"/>
            <w:noWrap/>
            <w:vAlign w:val="center"/>
            <w:hideMark/>
          </w:tcPr>
          <w:p w14:paraId="7A609413" w14:textId="77777777" w:rsidR="00B50CFA" w:rsidRPr="00E4103E" w:rsidRDefault="00B50CFA" w:rsidP="00B50CFA">
            <w:pPr>
              <w:jc w:val="right"/>
              <w:rPr>
                <w:szCs w:val="22"/>
                <w:lang w:bidi="ar-SA"/>
              </w:rPr>
            </w:pPr>
            <w:r w:rsidRPr="00E4103E">
              <w:rPr>
                <w:szCs w:val="22"/>
                <w:lang w:bidi="ar-SA"/>
              </w:rPr>
              <w:t>6 950 792,51</w:t>
            </w:r>
          </w:p>
        </w:tc>
        <w:tc>
          <w:tcPr>
            <w:tcW w:w="960" w:type="dxa"/>
            <w:shd w:val="clear" w:color="auto" w:fill="auto"/>
            <w:noWrap/>
            <w:vAlign w:val="center"/>
            <w:hideMark/>
          </w:tcPr>
          <w:p w14:paraId="661D9C5A" w14:textId="77777777" w:rsidR="00B50CFA" w:rsidRPr="00E4103E" w:rsidRDefault="00B50CFA" w:rsidP="00B50CFA">
            <w:pPr>
              <w:jc w:val="right"/>
              <w:rPr>
                <w:szCs w:val="22"/>
                <w:lang w:bidi="ar-SA"/>
              </w:rPr>
            </w:pPr>
            <w:r w:rsidRPr="00E4103E">
              <w:rPr>
                <w:szCs w:val="22"/>
                <w:lang w:bidi="ar-SA"/>
              </w:rPr>
              <w:t>74,25%</w:t>
            </w:r>
          </w:p>
        </w:tc>
      </w:tr>
      <w:tr w:rsidR="00E8642B" w:rsidRPr="00E4103E" w14:paraId="50FB113E" w14:textId="77777777" w:rsidTr="00FC3612">
        <w:trPr>
          <w:trHeight w:val="932"/>
        </w:trPr>
        <w:tc>
          <w:tcPr>
            <w:tcW w:w="2840" w:type="dxa"/>
            <w:shd w:val="clear" w:color="auto" w:fill="auto"/>
            <w:noWrap/>
            <w:vAlign w:val="center"/>
            <w:hideMark/>
          </w:tcPr>
          <w:p w14:paraId="4F799309" w14:textId="77777777" w:rsidR="00B50CFA" w:rsidRPr="00E4103E" w:rsidRDefault="00B50CFA" w:rsidP="00B50CFA">
            <w:pPr>
              <w:jc w:val="left"/>
              <w:rPr>
                <w:szCs w:val="22"/>
                <w:lang w:bidi="ar-SA"/>
              </w:rPr>
            </w:pPr>
            <w:r w:rsidRPr="00E4103E">
              <w:rPr>
                <w:szCs w:val="22"/>
                <w:lang w:bidi="ar-SA"/>
              </w:rPr>
              <w:t>Nadwyżka/deficyt          (1-2)</w:t>
            </w:r>
          </w:p>
        </w:tc>
        <w:tc>
          <w:tcPr>
            <w:tcW w:w="2160" w:type="dxa"/>
            <w:shd w:val="clear" w:color="auto" w:fill="auto"/>
            <w:noWrap/>
            <w:vAlign w:val="center"/>
            <w:hideMark/>
          </w:tcPr>
          <w:p w14:paraId="060AACFF" w14:textId="3DBC6ADA" w:rsidR="00B50CFA" w:rsidRPr="00E4103E" w:rsidRDefault="00B50CFA" w:rsidP="00B50CFA">
            <w:pPr>
              <w:jc w:val="right"/>
              <w:rPr>
                <w:szCs w:val="22"/>
                <w:lang w:bidi="ar-SA"/>
              </w:rPr>
            </w:pPr>
            <w:r w:rsidRPr="00E4103E">
              <w:rPr>
                <w:szCs w:val="22"/>
                <w:lang w:bidi="ar-SA"/>
              </w:rPr>
              <w:t>-4 718 647,38</w:t>
            </w:r>
          </w:p>
        </w:tc>
        <w:tc>
          <w:tcPr>
            <w:tcW w:w="2540" w:type="dxa"/>
            <w:shd w:val="clear" w:color="auto" w:fill="auto"/>
            <w:noWrap/>
            <w:vAlign w:val="center"/>
            <w:hideMark/>
          </w:tcPr>
          <w:p w14:paraId="629B5540" w14:textId="005C05F4" w:rsidR="00B50CFA" w:rsidRPr="00E4103E" w:rsidRDefault="00B50CFA" w:rsidP="00B50CFA">
            <w:pPr>
              <w:jc w:val="right"/>
              <w:rPr>
                <w:szCs w:val="22"/>
                <w:lang w:bidi="ar-SA"/>
              </w:rPr>
            </w:pPr>
            <w:r w:rsidRPr="00E4103E">
              <w:rPr>
                <w:szCs w:val="22"/>
                <w:lang w:bidi="ar-SA"/>
              </w:rPr>
              <w:t>+1 473 061,72</w:t>
            </w:r>
          </w:p>
        </w:tc>
        <w:tc>
          <w:tcPr>
            <w:tcW w:w="960" w:type="dxa"/>
            <w:shd w:val="clear" w:color="auto" w:fill="auto"/>
            <w:noWrap/>
            <w:vAlign w:val="center"/>
            <w:hideMark/>
          </w:tcPr>
          <w:p w14:paraId="7C22754D" w14:textId="77777777" w:rsidR="00B50CFA" w:rsidRPr="00E4103E" w:rsidRDefault="00B50CFA" w:rsidP="00B50CFA">
            <w:pPr>
              <w:jc w:val="right"/>
              <w:rPr>
                <w:szCs w:val="22"/>
                <w:lang w:bidi="ar-SA"/>
              </w:rPr>
            </w:pPr>
            <w:r w:rsidRPr="00E4103E">
              <w:rPr>
                <w:szCs w:val="22"/>
                <w:lang w:bidi="ar-SA"/>
              </w:rPr>
              <w:t> </w:t>
            </w:r>
          </w:p>
        </w:tc>
      </w:tr>
      <w:tr w:rsidR="00E8642B" w:rsidRPr="00E4103E" w14:paraId="1FEB8517" w14:textId="77777777" w:rsidTr="00FC3612">
        <w:trPr>
          <w:trHeight w:val="735"/>
        </w:trPr>
        <w:tc>
          <w:tcPr>
            <w:tcW w:w="2840" w:type="dxa"/>
            <w:shd w:val="clear" w:color="auto" w:fill="auto"/>
            <w:noWrap/>
            <w:vAlign w:val="center"/>
            <w:hideMark/>
          </w:tcPr>
          <w:p w14:paraId="4AD1648B" w14:textId="77777777" w:rsidR="00B50CFA" w:rsidRPr="00E4103E" w:rsidRDefault="00B50CFA" w:rsidP="00B50CFA">
            <w:pPr>
              <w:jc w:val="left"/>
              <w:rPr>
                <w:szCs w:val="22"/>
                <w:lang w:bidi="ar-SA"/>
              </w:rPr>
            </w:pPr>
            <w:r w:rsidRPr="00E4103E">
              <w:rPr>
                <w:szCs w:val="22"/>
                <w:lang w:bidi="ar-SA"/>
              </w:rPr>
              <w:t>Przychody ogółem</w:t>
            </w:r>
          </w:p>
        </w:tc>
        <w:tc>
          <w:tcPr>
            <w:tcW w:w="2160" w:type="dxa"/>
            <w:shd w:val="clear" w:color="auto" w:fill="auto"/>
            <w:noWrap/>
            <w:vAlign w:val="center"/>
            <w:hideMark/>
          </w:tcPr>
          <w:p w14:paraId="5E0B0D59" w14:textId="77777777" w:rsidR="00B50CFA" w:rsidRPr="00E4103E" w:rsidRDefault="00B50CFA" w:rsidP="00B50CFA">
            <w:pPr>
              <w:jc w:val="right"/>
              <w:rPr>
                <w:szCs w:val="22"/>
                <w:lang w:bidi="ar-SA"/>
              </w:rPr>
            </w:pPr>
            <w:r w:rsidRPr="00E4103E">
              <w:rPr>
                <w:szCs w:val="22"/>
                <w:lang w:bidi="ar-SA"/>
              </w:rPr>
              <w:t>5 522 647,38</w:t>
            </w:r>
          </w:p>
        </w:tc>
        <w:tc>
          <w:tcPr>
            <w:tcW w:w="2540" w:type="dxa"/>
            <w:shd w:val="clear" w:color="auto" w:fill="auto"/>
            <w:noWrap/>
            <w:vAlign w:val="center"/>
            <w:hideMark/>
          </w:tcPr>
          <w:p w14:paraId="690BFBE7" w14:textId="77777777" w:rsidR="00B50CFA" w:rsidRPr="00E4103E" w:rsidRDefault="00B50CFA" w:rsidP="00B50CFA">
            <w:pPr>
              <w:jc w:val="right"/>
              <w:rPr>
                <w:szCs w:val="22"/>
                <w:lang w:bidi="ar-SA"/>
              </w:rPr>
            </w:pPr>
            <w:r w:rsidRPr="00E4103E">
              <w:rPr>
                <w:szCs w:val="22"/>
                <w:lang w:bidi="ar-SA"/>
              </w:rPr>
              <w:t>0,00</w:t>
            </w:r>
          </w:p>
        </w:tc>
        <w:tc>
          <w:tcPr>
            <w:tcW w:w="960" w:type="dxa"/>
            <w:shd w:val="clear" w:color="auto" w:fill="auto"/>
            <w:noWrap/>
            <w:vAlign w:val="center"/>
            <w:hideMark/>
          </w:tcPr>
          <w:p w14:paraId="0BCBAE54" w14:textId="77777777" w:rsidR="00B50CFA" w:rsidRPr="00E4103E" w:rsidRDefault="00B50CFA" w:rsidP="00B50CFA">
            <w:pPr>
              <w:jc w:val="right"/>
              <w:rPr>
                <w:szCs w:val="22"/>
                <w:lang w:bidi="ar-SA"/>
              </w:rPr>
            </w:pPr>
            <w:r w:rsidRPr="00E4103E">
              <w:rPr>
                <w:szCs w:val="22"/>
                <w:lang w:bidi="ar-SA"/>
              </w:rPr>
              <w:t> </w:t>
            </w:r>
          </w:p>
        </w:tc>
      </w:tr>
      <w:tr w:rsidR="00E8642B" w:rsidRPr="00E4103E" w14:paraId="142DD7CC" w14:textId="77777777" w:rsidTr="00FC3612">
        <w:trPr>
          <w:trHeight w:val="735"/>
        </w:trPr>
        <w:tc>
          <w:tcPr>
            <w:tcW w:w="2840" w:type="dxa"/>
            <w:shd w:val="clear" w:color="auto" w:fill="auto"/>
            <w:noWrap/>
            <w:vAlign w:val="center"/>
            <w:hideMark/>
          </w:tcPr>
          <w:p w14:paraId="295D7C27" w14:textId="77777777" w:rsidR="00B50CFA" w:rsidRPr="00E4103E" w:rsidRDefault="00B50CFA" w:rsidP="00B50CFA">
            <w:pPr>
              <w:jc w:val="left"/>
              <w:rPr>
                <w:szCs w:val="22"/>
                <w:lang w:bidi="ar-SA"/>
              </w:rPr>
            </w:pPr>
            <w:r w:rsidRPr="00E4103E">
              <w:rPr>
                <w:szCs w:val="22"/>
                <w:lang w:bidi="ar-SA"/>
              </w:rPr>
              <w:t>Rozchody</w:t>
            </w:r>
          </w:p>
        </w:tc>
        <w:tc>
          <w:tcPr>
            <w:tcW w:w="2160" w:type="dxa"/>
            <w:shd w:val="clear" w:color="auto" w:fill="auto"/>
            <w:noWrap/>
            <w:vAlign w:val="center"/>
            <w:hideMark/>
          </w:tcPr>
          <w:p w14:paraId="0270B1DF" w14:textId="77777777" w:rsidR="00B50CFA" w:rsidRPr="00E4103E" w:rsidRDefault="00B50CFA" w:rsidP="00B50CFA">
            <w:pPr>
              <w:jc w:val="right"/>
              <w:rPr>
                <w:szCs w:val="22"/>
                <w:lang w:bidi="ar-SA"/>
              </w:rPr>
            </w:pPr>
            <w:r w:rsidRPr="00E4103E">
              <w:rPr>
                <w:szCs w:val="22"/>
                <w:lang w:bidi="ar-SA"/>
              </w:rPr>
              <w:t>804 000,00</w:t>
            </w:r>
          </w:p>
        </w:tc>
        <w:tc>
          <w:tcPr>
            <w:tcW w:w="2540" w:type="dxa"/>
            <w:shd w:val="clear" w:color="auto" w:fill="auto"/>
            <w:noWrap/>
            <w:vAlign w:val="center"/>
            <w:hideMark/>
          </w:tcPr>
          <w:p w14:paraId="3864795A" w14:textId="77777777" w:rsidR="00B50CFA" w:rsidRPr="00E4103E" w:rsidRDefault="00B50CFA" w:rsidP="00B50CFA">
            <w:pPr>
              <w:jc w:val="right"/>
              <w:rPr>
                <w:szCs w:val="22"/>
                <w:lang w:bidi="ar-SA"/>
              </w:rPr>
            </w:pPr>
            <w:r w:rsidRPr="00E4103E">
              <w:rPr>
                <w:szCs w:val="22"/>
                <w:lang w:bidi="ar-SA"/>
              </w:rPr>
              <w:t>804 000,00</w:t>
            </w:r>
          </w:p>
        </w:tc>
        <w:tc>
          <w:tcPr>
            <w:tcW w:w="960" w:type="dxa"/>
            <w:shd w:val="clear" w:color="auto" w:fill="auto"/>
            <w:noWrap/>
            <w:vAlign w:val="center"/>
            <w:hideMark/>
          </w:tcPr>
          <w:p w14:paraId="0190342A" w14:textId="77777777" w:rsidR="00B50CFA" w:rsidRPr="00E4103E" w:rsidRDefault="00B50CFA" w:rsidP="00B50CFA">
            <w:pPr>
              <w:jc w:val="right"/>
              <w:rPr>
                <w:szCs w:val="22"/>
                <w:lang w:bidi="ar-SA"/>
              </w:rPr>
            </w:pPr>
            <w:r w:rsidRPr="00E4103E">
              <w:rPr>
                <w:szCs w:val="22"/>
                <w:lang w:bidi="ar-SA"/>
              </w:rPr>
              <w:t>100,00%</w:t>
            </w:r>
          </w:p>
        </w:tc>
      </w:tr>
    </w:tbl>
    <w:p w14:paraId="1C88DE43" w14:textId="77777777" w:rsidR="00B50CFA" w:rsidRPr="00E4103E" w:rsidRDefault="00B50CFA" w:rsidP="00287B5B">
      <w:pPr>
        <w:spacing w:line="360" w:lineRule="auto"/>
        <w:ind w:left="426" w:right="283"/>
        <w:rPr>
          <w:sz w:val="24"/>
          <w:lang w:bidi="ar-SA"/>
        </w:rPr>
      </w:pPr>
    </w:p>
    <w:p w14:paraId="6A6E3CDA" w14:textId="77777777" w:rsidR="00B50CFA" w:rsidRPr="00E4103E" w:rsidRDefault="00B50CFA" w:rsidP="00287B5B">
      <w:pPr>
        <w:spacing w:line="360" w:lineRule="auto"/>
        <w:ind w:left="426" w:right="283"/>
        <w:rPr>
          <w:sz w:val="24"/>
          <w:lang w:bidi="ar-SA"/>
        </w:rPr>
      </w:pPr>
    </w:p>
    <w:p w14:paraId="75D9D583" w14:textId="1029AC49" w:rsidR="00287B5B" w:rsidRPr="00E4103E" w:rsidRDefault="00287B5B" w:rsidP="00FC3612">
      <w:pPr>
        <w:spacing w:line="360" w:lineRule="auto"/>
        <w:ind w:left="426" w:right="283"/>
        <w:rPr>
          <w:sz w:val="24"/>
          <w:lang w:bidi="ar-SA"/>
        </w:rPr>
      </w:pPr>
      <w:r w:rsidRPr="00E4103E">
        <w:rPr>
          <w:b/>
          <w:sz w:val="24"/>
          <w:lang w:bidi="ar-SA"/>
        </w:rPr>
        <w:t xml:space="preserve">PRZYCHODY  plan   </w:t>
      </w:r>
      <w:r w:rsidR="00A21616" w:rsidRPr="00E4103E">
        <w:rPr>
          <w:b/>
          <w:sz w:val="24"/>
          <w:lang w:bidi="ar-SA"/>
        </w:rPr>
        <w:t>5 522 647,38 zł</w:t>
      </w:r>
      <w:r w:rsidRPr="00E4103E">
        <w:rPr>
          <w:b/>
          <w:sz w:val="24"/>
          <w:lang w:bidi="ar-SA"/>
        </w:rPr>
        <w:t>,</w:t>
      </w:r>
      <w:r w:rsidRPr="00E4103E">
        <w:rPr>
          <w:sz w:val="24"/>
          <w:lang w:bidi="ar-SA"/>
        </w:rPr>
        <w:t xml:space="preserve">  wykonanie 0,00 zł </w:t>
      </w:r>
    </w:p>
    <w:p w14:paraId="40E0FEE5" w14:textId="557E8AA4" w:rsidR="00287B5B" w:rsidRPr="00E4103E" w:rsidRDefault="00287B5B" w:rsidP="00FC3612">
      <w:pPr>
        <w:spacing w:line="360" w:lineRule="auto"/>
        <w:ind w:left="426" w:right="283"/>
        <w:rPr>
          <w:sz w:val="24"/>
          <w:lang w:bidi="ar-SA"/>
        </w:rPr>
      </w:pPr>
      <w:r w:rsidRPr="00E4103E">
        <w:rPr>
          <w:sz w:val="24"/>
          <w:lang w:bidi="ar-SA"/>
        </w:rPr>
        <w:t xml:space="preserve"> Przychody  to przede wszystkim  wolne środki , o których mowa w art. 217 ust. 2 pkt 6 ustawy-  pozyskane na rachunku bankowym w wysokości 5 522 647,38 zł – nie zostały zaangażowane na dzień </w:t>
      </w:r>
      <w:r w:rsidR="00A21616" w:rsidRPr="00E4103E">
        <w:rPr>
          <w:sz w:val="24"/>
          <w:lang w:bidi="ar-SA"/>
        </w:rPr>
        <w:t>31</w:t>
      </w:r>
      <w:r w:rsidRPr="00E4103E">
        <w:rPr>
          <w:sz w:val="24"/>
          <w:lang w:bidi="ar-SA"/>
        </w:rPr>
        <w:t>.</w:t>
      </w:r>
      <w:r w:rsidR="00A21616" w:rsidRPr="00E4103E">
        <w:rPr>
          <w:sz w:val="24"/>
          <w:lang w:bidi="ar-SA"/>
        </w:rPr>
        <w:t>12</w:t>
      </w:r>
      <w:r w:rsidRPr="00E4103E">
        <w:rPr>
          <w:sz w:val="24"/>
          <w:lang w:bidi="ar-SA"/>
        </w:rPr>
        <w:t xml:space="preserve">.2020 r.  w  budżecie.  </w:t>
      </w:r>
    </w:p>
    <w:p w14:paraId="129F7E39" w14:textId="353666C7" w:rsidR="00287B5B" w:rsidRPr="00E4103E" w:rsidRDefault="00287B5B" w:rsidP="00FC3612">
      <w:pPr>
        <w:spacing w:line="360" w:lineRule="auto"/>
        <w:ind w:left="426" w:right="283"/>
        <w:rPr>
          <w:sz w:val="24"/>
          <w:lang w:bidi="ar-SA"/>
        </w:rPr>
      </w:pPr>
      <w:r w:rsidRPr="00E4103E">
        <w:rPr>
          <w:sz w:val="24"/>
          <w:lang w:bidi="ar-SA"/>
        </w:rPr>
        <w:t>Gmina na dzień 3</w:t>
      </w:r>
      <w:r w:rsidR="00A21616" w:rsidRPr="00E4103E">
        <w:rPr>
          <w:sz w:val="24"/>
          <w:lang w:bidi="ar-SA"/>
        </w:rPr>
        <w:t>1</w:t>
      </w:r>
      <w:r w:rsidRPr="00E4103E">
        <w:rPr>
          <w:sz w:val="24"/>
          <w:lang w:bidi="ar-SA"/>
        </w:rPr>
        <w:t>.</w:t>
      </w:r>
      <w:r w:rsidR="00A21616" w:rsidRPr="00E4103E">
        <w:rPr>
          <w:sz w:val="24"/>
          <w:lang w:bidi="ar-SA"/>
        </w:rPr>
        <w:t>12</w:t>
      </w:r>
      <w:r w:rsidRPr="00E4103E">
        <w:rPr>
          <w:sz w:val="24"/>
          <w:lang w:bidi="ar-SA"/>
        </w:rPr>
        <w:t xml:space="preserve">.2020 r, osiągnęła nadwyżkę  w kwocie </w:t>
      </w:r>
      <w:r w:rsidR="00A21616" w:rsidRPr="00E4103E">
        <w:rPr>
          <w:sz w:val="24"/>
          <w:lang w:bidi="ar-SA"/>
        </w:rPr>
        <w:t>1 473 061,72</w:t>
      </w:r>
      <w:r w:rsidRPr="00E4103E">
        <w:rPr>
          <w:sz w:val="24"/>
          <w:lang w:bidi="ar-SA"/>
        </w:rPr>
        <w:t xml:space="preserve"> zł, dokonała                                      spłaty kredytów i pożyczek w kwocie  </w:t>
      </w:r>
      <w:r w:rsidR="00A21616" w:rsidRPr="00E4103E">
        <w:rPr>
          <w:sz w:val="24"/>
          <w:lang w:bidi="ar-SA"/>
        </w:rPr>
        <w:t>804</w:t>
      </w:r>
      <w:r w:rsidRPr="00E4103E">
        <w:rPr>
          <w:sz w:val="24"/>
          <w:lang w:bidi="ar-SA"/>
        </w:rPr>
        <w:t> 000,00 zł.</w:t>
      </w:r>
    </w:p>
    <w:p w14:paraId="0BB9FAD2" w14:textId="77777777" w:rsidR="00287B5B" w:rsidRPr="00E4103E" w:rsidRDefault="00287B5B" w:rsidP="00FC3612">
      <w:pPr>
        <w:spacing w:line="360" w:lineRule="auto"/>
        <w:ind w:left="426" w:right="283"/>
        <w:rPr>
          <w:sz w:val="24"/>
          <w:lang w:bidi="ar-SA"/>
        </w:rPr>
      </w:pPr>
    </w:p>
    <w:p w14:paraId="78D800E9" w14:textId="572D5DE8" w:rsidR="00287B5B" w:rsidRPr="00E4103E" w:rsidRDefault="00287B5B" w:rsidP="00FC3612">
      <w:pPr>
        <w:spacing w:line="360" w:lineRule="auto"/>
        <w:ind w:left="426" w:right="283"/>
        <w:rPr>
          <w:b/>
          <w:sz w:val="24"/>
          <w:lang w:bidi="ar-SA"/>
        </w:rPr>
      </w:pPr>
      <w:r w:rsidRPr="00E4103E">
        <w:rPr>
          <w:b/>
          <w:sz w:val="24"/>
          <w:lang w:bidi="ar-SA"/>
        </w:rPr>
        <w:t xml:space="preserve">ROZCHODY plan  804 000,00  zł, wykonanie </w:t>
      </w:r>
      <w:r w:rsidR="00A21616" w:rsidRPr="00E4103E">
        <w:rPr>
          <w:b/>
          <w:sz w:val="24"/>
          <w:lang w:bidi="ar-SA"/>
        </w:rPr>
        <w:t>804</w:t>
      </w:r>
      <w:r w:rsidRPr="00E4103E">
        <w:rPr>
          <w:b/>
          <w:sz w:val="24"/>
          <w:lang w:bidi="ar-SA"/>
        </w:rPr>
        <w:t> 000,00   zł. z tego:</w:t>
      </w:r>
    </w:p>
    <w:p w14:paraId="11A7D472" w14:textId="60DC7024" w:rsidR="00287B5B" w:rsidRPr="00E4103E" w:rsidRDefault="00287B5B" w:rsidP="00FC3612">
      <w:pPr>
        <w:spacing w:line="360" w:lineRule="auto"/>
        <w:ind w:left="426" w:right="283"/>
        <w:rPr>
          <w:sz w:val="24"/>
          <w:lang w:bidi="ar-SA"/>
        </w:rPr>
      </w:pPr>
      <w:r w:rsidRPr="00E4103E">
        <w:rPr>
          <w:sz w:val="24"/>
          <w:lang w:bidi="ar-SA"/>
        </w:rPr>
        <w:t xml:space="preserve">1)   Bank Spółdzielczy – </w:t>
      </w:r>
      <w:r w:rsidR="00A21616" w:rsidRPr="00E4103E">
        <w:rPr>
          <w:sz w:val="24"/>
          <w:lang w:bidi="ar-SA"/>
        </w:rPr>
        <w:t>2</w:t>
      </w:r>
      <w:r w:rsidRPr="00E4103E">
        <w:rPr>
          <w:sz w:val="24"/>
          <w:lang w:bidi="ar-SA"/>
        </w:rPr>
        <w:t>00 000,00 zł</w:t>
      </w:r>
    </w:p>
    <w:p w14:paraId="6E8DDF2B" w14:textId="2595D2DA" w:rsidR="00287B5B" w:rsidRPr="00E4103E" w:rsidRDefault="00287B5B" w:rsidP="00FC3612">
      <w:pPr>
        <w:spacing w:line="360" w:lineRule="auto"/>
        <w:ind w:left="426" w:right="283"/>
        <w:rPr>
          <w:sz w:val="24"/>
          <w:lang w:bidi="ar-SA"/>
        </w:rPr>
      </w:pPr>
      <w:r w:rsidRPr="00E4103E">
        <w:rPr>
          <w:sz w:val="24"/>
          <w:lang w:bidi="ar-SA"/>
        </w:rPr>
        <w:t>2) Bank</w:t>
      </w:r>
      <w:r w:rsidR="00CA2C8E" w:rsidRPr="00E4103E">
        <w:rPr>
          <w:sz w:val="24"/>
          <w:lang w:bidi="ar-SA"/>
        </w:rPr>
        <w:t xml:space="preserve"> Spółdzielczy (konsolidacja) </w:t>
      </w:r>
      <w:r w:rsidRPr="00E4103E">
        <w:rPr>
          <w:sz w:val="24"/>
          <w:lang w:bidi="ar-SA"/>
        </w:rPr>
        <w:t xml:space="preserve">– </w:t>
      </w:r>
      <w:r w:rsidR="00CA2C8E" w:rsidRPr="00E4103E">
        <w:rPr>
          <w:sz w:val="24"/>
          <w:lang w:bidi="ar-SA"/>
        </w:rPr>
        <w:t>604</w:t>
      </w:r>
      <w:r w:rsidRPr="00E4103E">
        <w:rPr>
          <w:sz w:val="24"/>
          <w:lang w:bidi="ar-SA"/>
        </w:rPr>
        <w:t xml:space="preserve"> 000,00 zł</w:t>
      </w:r>
    </w:p>
    <w:p w14:paraId="53B778F2" w14:textId="77777777" w:rsidR="00287B5B" w:rsidRPr="00E4103E" w:rsidRDefault="00287B5B" w:rsidP="00FC3612">
      <w:pPr>
        <w:spacing w:line="360" w:lineRule="auto"/>
        <w:ind w:left="426" w:right="283"/>
        <w:rPr>
          <w:sz w:val="24"/>
          <w:lang w:bidi="ar-SA"/>
        </w:rPr>
      </w:pPr>
    </w:p>
    <w:p w14:paraId="40A7AD5D" w14:textId="2F031FBF" w:rsidR="00287B5B" w:rsidRPr="00E4103E" w:rsidRDefault="00287B5B" w:rsidP="007B6576">
      <w:pPr>
        <w:spacing w:line="360" w:lineRule="auto"/>
        <w:ind w:left="567" w:right="283" w:hanging="141"/>
        <w:rPr>
          <w:sz w:val="24"/>
          <w:lang w:bidi="ar-SA"/>
        </w:rPr>
      </w:pPr>
      <w:r w:rsidRPr="00E4103E">
        <w:rPr>
          <w:sz w:val="24"/>
          <w:lang w:bidi="ar-SA"/>
        </w:rPr>
        <w:t xml:space="preserve"> </w:t>
      </w:r>
      <w:r w:rsidRPr="00E4103E">
        <w:rPr>
          <w:b/>
          <w:sz w:val="24"/>
          <w:lang w:bidi="ar-SA"/>
        </w:rPr>
        <w:t xml:space="preserve">Zadłużenie </w:t>
      </w:r>
      <w:r w:rsidRPr="00E4103E">
        <w:rPr>
          <w:sz w:val="24"/>
          <w:lang w:bidi="ar-SA"/>
        </w:rPr>
        <w:t xml:space="preserve">z tytułu kredytów i pożyczek na dzień  </w:t>
      </w:r>
      <w:r w:rsidR="00CA2C8E" w:rsidRPr="00E4103E">
        <w:rPr>
          <w:sz w:val="24"/>
          <w:lang w:bidi="ar-SA"/>
        </w:rPr>
        <w:t>31</w:t>
      </w:r>
      <w:r w:rsidRPr="00E4103E">
        <w:rPr>
          <w:sz w:val="24"/>
          <w:lang w:bidi="ar-SA"/>
        </w:rPr>
        <w:t>.</w:t>
      </w:r>
      <w:r w:rsidR="00CA2C8E" w:rsidRPr="00E4103E">
        <w:rPr>
          <w:sz w:val="24"/>
          <w:lang w:bidi="ar-SA"/>
        </w:rPr>
        <w:t>12</w:t>
      </w:r>
      <w:r w:rsidRPr="00E4103E">
        <w:rPr>
          <w:sz w:val="24"/>
          <w:lang w:bidi="ar-SA"/>
        </w:rPr>
        <w:t xml:space="preserve">.2020 r. wynosi  </w:t>
      </w:r>
      <w:r w:rsidR="00BC0C9D" w:rsidRPr="00E4103E">
        <w:rPr>
          <w:sz w:val="24"/>
          <w:lang w:bidi="ar-SA"/>
        </w:rPr>
        <w:t>14 843 424</w:t>
      </w:r>
      <w:r w:rsidRPr="00E4103E">
        <w:rPr>
          <w:sz w:val="24"/>
          <w:lang w:bidi="ar-SA"/>
        </w:rPr>
        <w:t>,00zł,                   co stanowi</w:t>
      </w:r>
      <w:r w:rsidR="001E579B" w:rsidRPr="00E4103E">
        <w:rPr>
          <w:sz w:val="24"/>
          <w:lang w:bidi="ar-SA"/>
        </w:rPr>
        <w:t xml:space="preserve"> ok </w:t>
      </w:r>
      <w:r w:rsidRPr="00E4103E">
        <w:rPr>
          <w:sz w:val="24"/>
          <w:lang w:bidi="ar-SA"/>
        </w:rPr>
        <w:t xml:space="preserve"> </w:t>
      </w:r>
      <w:r w:rsidR="001E579B" w:rsidRPr="00E4103E">
        <w:rPr>
          <w:sz w:val="24"/>
          <w:lang w:bidi="ar-SA"/>
        </w:rPr>
        <w:t>23,44</w:t>
      </w:r>
      <w:r w:rsidRPr="00E4103E">
        <w:rPr>
          <w:sz w:val="24"/>
          <w:lang w:bidi="ar-SA"/>
        </w:rPr>
        <w:t xml:space="preserve"> % </w:t>
      </w:r>
      <w:r w:rsidR="001E579B" w:rsidRPr="00E4103E">
        <w:rPr>
          <w:sz w:val="24"/>
          <w:lang w:bidi="ar-SA"/>
        </w:rPr>
        <w:t>wykonanych</w:t>
      </w:r>
      <w:r w:rsidRPr="00E4103E">
        <w:rPr>
          <w:sz w:val="24"/>
          <w:lang w:bidi="ar-SA"/>
        </w:rPr>
        <w:t xml:space="preserve">  dochodów na 2020 r.</w:t>
      </w:r>
    </w:p>
    <w:p w14:paraId="7BB28D44" w14:textId="59D0D85C" w:rsidR="00287B5B" w:rsidRPr="00E4103E" w:rsidRDefault="00287B5B" w:rsidP="007B6576">
      <w:pPr>
        <w:spacing w:line="360" w:lineRule="auto"/>
        <w:ind w:left="567" w:right="283" w:hanging="141"/>
        <w:rPr>
          <w:sz w:val="24"/>
          <w:lang w:bidi="ar-SA"/>
        </w:rPr>
      </w:pPr>
      <w:r w:rsidRPr="00E4103E">
        <w:rPr>
          <w:sz w:val="24"/>
          <w:lang w:bidi="ar-SA"/>
        </w:rPr>
        <w:t xml:space="preserve">Zadłużenie na dzień </w:t>
      </w:r>
      <w:bookmarkStart w:id="14" w:name="_Hlk51160900"/>
      <w:r w:rsidR="00BC0C9D" w:rsidRPr="00E4103E">
        <w:rPr>
          <w:sz w:val="24"/>
          <w:lang w:bidi="ar-SA"/>
        </w:rPr>
        <w:t>31</w:t>
      </w:r>
      <w:r w:rsidRPr="00E4103E">
        <w:rPr>
          <w:sz w:val="24"/>
          <w:lang w:bidi="ar-SA"/>
        </w:rPr>
        <w:t>.</w:t>
      </w:r>
      <w:r w:rsidR="00BC0C9D" w:rsidRPr="00E4103E">
        <w:rPr>
          <w:sz w:val="24"/>
          <w:lang w:bidi="ar-SA"/>
        </w:rPr>
        <w:t>12</w:t>
      </w:r>
      <w:r w:rsidRPr="00E4103E">
        <w:rPr>
          <w:sz w:val="24"/>
          <w:lang w:bidi="ar-SA"/>
        </w:rPr>
        <w:t xml:space="preserve">.2020 </w:t>
      </w:r>
      <w:bookmarkEnd w:id="14"/>
      <w:r w:rsidRPr="00E4103E">
        <w:rPr>
          <w:sz w:val="24"/>
          <w:lang w:bidi="ar-SA"/>
        </w:rPr>
        <w:t>r to:</w:t>
      </w:r>
    </w:p>
    <w:p w14:paraId="0BE26AA9" w14:textId="448A2976" w:rsidR="00287B5B" w:rsidRPr="00E4103E" w:rsidRDefault="00287B5B" w:rsidP="007B6576">
      <w:pPr>
        <w:spacing w:line="360" w:lineRule="auto"/>
        <w:ind w:left="567" w:right="283" w:hanging="141"/>
        <w:rPr>
          <w:sz w:val="24"/>
          <w:lang w:bidi="ar-SA"/>
        </w:rPr>
      </w:pPr>
      <w:r w:rsidRPr="00E4103E">
        <w:rPr>
          <w:sz w:val="24"/>
          <w:lang w:bidi="ar-SA"/>
        </w:rPr>
        <w:t xml:space="preserve">- kredyt konsolidacyjny z 2016 r.  Bank Spółdzielczy  - </w:t>
      </w:r>
      <w:r w:rsidR="00BC0C9D" w:rsidRPr="00E4103E">
        <w:rPr>
          <w:sz w:val="24"/>
          <w:lang w:bidi="ar-SA"/>
        </w:rPr>
        <w:t>4 771</w:t>
      </w:r>
      <w:r w:rsidRPr="00E4103E">
        <w:rPr>
          <w:sz w:val="24"/>
          <w:lang w:bidi="ar-SA"/>
        </w:rPr>
        <w:t xml:space="preserve"> 424,00 zł. </w:t>
      </w:r>
    </w:p>
    <w:p w14:paraId="082279BD" w14:textId="6373DE57" w:rsidR="00287B5B" w:rsidRPr="00E4103E" w:rsidRDefault="00287B5B" w:rsidP="007B6576">
      <w:pPr>
        <w:spacing w:line="360" w:lineRule="auto"/>
        <w:ind w:left="567" w:right="283" w:hanging="141"/>
        <w:rPr>
          <w:sz w:val="24"/>
          <w:lang w:bidi="ar-SA"/>
        </w:rPr>
      </w:pPr>
      <w:r w:rsidRPr="00E4103E">
        <w:rPr>
          <w:sz w:val="24"/>
          <w:lang w:bidi="ar-SA"/>
        </w:rPr>
        <w:t xml:space="preserve">- kredyt Bank Spółdzielczy zaciągnięty w 2018 r.  – 10 </w:t>
      </w:r>
      <w:r w:rsidR="00BC0C9D" w:rsidRPr="00E4103E">
        <w:rPr>
          <w:sz w:val="24"/>
          <w:lang w:bidi="ar-SA"/>
        </w:rPr>
        <w:t>0</w:t>
      </w:r>
      <w:r w:rsidRPr="00E4103E">
        <w:rPr>
          <w:sz w:val="24"/>
          <w:lang w:bidi="ar-SA"/>
        </w:rPr>
        <w:t>72 000,00 zł</w:t>
      </w:r>
    </w:p>
    <w:p w14:paraId="2DA4FECF" w14:textId="77777777" w:rsidR="00287B5B" w:rsidRPr="00E4103E" w:rsidRDefault="00287B5B" w:rsidP="00FC3612">
      <w:pPr>
        <w:spacing w:line="360" w:lineRule="auto"/>
        <w:ind w:left="426" w:right="283"/>
        <w:rPr>
          <w:sz w:val="24"/>
          <w:lang w:bidi="ar-SA"/>
        </w:rPr>
      </w:pPr>
    </w:p>
    <w:p w14:paraId="2DD0190D" w14:textId="7AFECDFD" w:rsidR="00287B5B" w:rsidRPr="00E4103E" w:rsidRDefault="00287B5B" w:rsidP="00FC3612">
      <w:pPr>
        <w:spacing w:line="360" w:lineRule="auto"/>
        <w:ind w:left="426" w:right="283"/>
        <w:rPr>
          <w:sz w:val="24"/>
          <w:lang w:bidi="ar-SA"/>
        </w:rPr>
      </w:pPr>
      <w:r w:rsidRPr="00E4103E">
        <w:rPr>
          <w:sz w:val="24"/>
          <w:lang w:bidi="ar-SA"/>
        </w:rPr>
        <w:t xml:space="preserve">Zobowiązania ogółem wynosiły  </w:t>
      </w:r>
      <w:r w:rsidR="00185A0E" w:rsidRPr="00E4103E">
        <w:rPr>
          <w:sz w:val="24"/>
          <w:lang w:bidi="ar-SA"/>
        </w:rPr>
        <w:t>1 683 999,27</w:t>
      </w:r>
      <w:r w:rsidR="00923C36" w:rsidRPr="00E4103E">
        <w:rPr>
          <w:sz w:val="24"/>
          <w:lang w:bidi="ar-SA"/>
        </w:rPr>
        <w:t xml:space="preserve"> zł, składają się na nie</w:t>
      </w:r>
      <w:r w:rsidR="00E73A8C" w:rsidRPr="00E4103E">
        <w:rPr>
          <w:sz w:val="24"/>
          <w:lang w:bidi="ar-SA"/>
        </w:rPr>
        <w:t>:</w:t>
      </w:r>
    </w:p>
    <w:p w14:paraId="1DE49F58" w14:textId="77777777" w:rsidR="00843FB3" w:rsidRPr="00E4103E" w:rsidRDefault="00843FB3" w:rsidP="00FC3612">
      <w:pPr>
        <w:spacing w:line="360" w:lineRule="auto"/>
        <w:ind w:left="426" w:right="283"/>
        <w:rPr>
          <w:sz w:val="24"/>
          <w:lang w:bidi="ar-SA"/>
        </w:rPr>
      </w:pPr>
      <w:r w:rsidRPr="00E4103E">
        <w:rPr>
          <w:sz w:val="24"/>
          <w:lang w:bidi="ar-SA"/>
        </w:rPr>
        <w:t>- dodatkowe wynagrodzenie roczne oraz dodatki uzupełniające dla nauczycieli wraz                                                    z pochodnymi,</w:t>
      </w:r>
    </w:p>
    <w:p w14:paraId="66C1B8CD" w14:textId="2A95053C" w:rsidR="00843FB3" w:rsidRPr="00E4103E" w:rsidRDefault="00843FB3" w:rsidP="00FC3612">
      <w:pPr>
        <w:spacing w:line="360" w:lineRule="auto"/>
        <w:ind w:left="426" w:right="283"/>
        <w:rPr>
          <w:sz w:val="24"/>
          <w:lang w:bidi="ar-SA"/>
        </w:rPr>
      </w:pPr>
      <w:r w:rsidRPr="00E4103E">
        <w:rPr>
          <w:sz w:val="24"/>
          <w:lang w:bidi="ar-SA"/>
        </w:rPr>
        <w:lastRenderedPageBreak/>
        <w:t>- pozostałe których termin płatności przypada na 202</w:t>
      </w:r>
      <w:r w:rsidR="00923C36" w:rsidRPr="00E4103E">
        <w:rPr>
          <w:sz w:val="24"/>
          <w:lang w:bidi="ar-SA"/>
        </w:rPr>
        <w:t>1</w:t>
      </w:r>
      <w:r w:rsidRPr="00E4103E">
        <w:rPr>
          <w:sz w:val="24"/>
          <w:lang w:bidi="ar-SA"/>
        </w:rPr>
        <w:t xml:space="preserve"> r. </w:t>
      </w:r>
    </w:p>
    <w:p w14:paraId="235DD700" w14:textId="31F6A9E9" w:rsidR="00287B5B" w:rsidRPr="00E4103E" w:rsidRDefault="00843FB3" w:rsidP="00FC3612">
      <w:pPr>
        <w:spacing w:line="360" w:lineRule="auto"/>
        <w:ind w:left="426" w:right="283"/>
        <w:rPr>
          <w:sz w:val="24"/>
          <w:lang w:bidi="ar-SA"/>
        </w:rPr>
      </w:pPr>
      <w:r w:rsidRPr="00E4103E">
        <w:rPr>
          <w:sz w:val="24"/>
          <w:lang w:bidi="ar-SA"/>
        </w:rPr>
        <w:t>Zobowiązania wymagalne 0,00 zł.</w:t>
      </w:r>
    </w:p>
    <w:p w14:paraId="620DD538" w14:textId="77777777" w:rsidR="00287B5B" w:rsidRPr="00E4103E" w:rsidRDefault="00287B5B" w:rsidP="00FC3612">
      <w:pPr>
        <w:spacing w:line="360" w:lineRule="auto"/>
        <w:ind w:left="426" w:right="283"/>
        <w:rPr>
          <w:sz w:val="24"/>
          <w:lang w:bidi="ar-SA"/>
        </w:rPr>
      </w:pPr>
    </w:p>
    <w:p w14:paraId="47B9A45A" w14:textId="3CE93257" w:rsidR="00287B5B" w:rsidRPr="00E4103E" w:rsidRDefault="00287B5B" w:rsidP="00FC3612">
      <w:pPr>
        <w:spacing w:line="360" w:lineRule="auto"/>
        <w:ind w:left="426" w:right="283"/>
        <w:rPr>
          <w:sz w:val="24"/>
          <w:lang w:bidi="ar-SA"/>
        </w:rPr>
      </w:pPr>
      <w:r w:rsidRPr="00E4103E">
        <w:rPr>
          <w:b/>
          <w:sz w:val="24"/>
          <w:lang w:bidi="ar-SA"/>
        </w:rPr>
        <w:t xml:space="preserve">Stan należności </w:t>
      </w:r>
      <w:r w:rsidRPr="00E4103E">
        <w:rPr>
          <w:sz w:val="24"/>
          <w:lang w:bidi="ar-SA"/>
        </w:rPr>
        <w:t xml:space="preserve"> na dzień 3</w:t>
      </w:r>
      <w:r w:rsidR="00690123" w:rsidRPr="00E4103E">
        <w:rPr>
          <w:sz w:val="24"/>
          <w:lang w:bidi="ar-SA"/>
        </w:rPr>
        <w:t>1</w:t>
      </w:r>
      <w:r w:rsidRPr="00E4103E">
        <w:rPr>
          <w:sz w:val="24"/>
          <w:lang w:bidi="ar-SA"/>
        </w:rPr>
        <w:t>.</w:t>
      </w:r>
      <w:r w:rsidR="00690123" w:rsidRPr="00E4103E">
        <w:rPr>
          <w:sz w:val="24"/>
          <w:lang w:bidi="ar-SA"/>
        </w:rPr>
        <w:t>12</w:t>
      </w:r>
      <w:r w:rsidRPr="00E4103E">
        <w:rPr>
          <w:sz w:val="24"/>
          <w:lang w:bidi="ar-SA"/>
        </w:rPr>
        <w:t xml:space="preserve">.2020 r, wynosił </w:t>
      </w:r>
      <w:bookmarkStart w:id="15" w:name="_Hlk51232574"/>
      <w:r w:rsidR="0097383F" w:rsidRPr="00E4103E">
        <w:rPr>
          <w:sz w:val="24"/>
          <w:lang w:bidi="ar-SA"/>
        </w:rPr>
        <w:t>10 425 977,73</w:t>
      </w:r>
      <w:r w:rsidRPr="00E4103E">
        <w:rPr>
          <w:sz w:val="24"/>
          <w:lang w:bidi="ar-SA"/>
        </w:rPr>
        <w:t xml:space="preserve"> </w:t>
      </w:r>
      <w:bookmarkEnd w:id="15"/>
      <w:r w:rsidRPr="00E4103E">
        <w:rPr>
          <w:sz w:val="24"/>
          <w:lang w:bidi="ar-SA"/>
        </w:rPr>
        <w:t xml:space="preserve">zł, w tym środki pieniężne                                         </w:t>
      </w:r>
      <w:r w:rsidR="00B9148B" w:rsidRPr="00E4103E">
        <w:rPr>
          <w:sz w:val="24"/>
          <w:lang w:bidi="ar-SA"/>
        </w:rPr>
        <w:t>6 844 261,94</w:t>
      </w:r>
      <w:r w:rsidRPr="00E4103E">
        <w:rPr>
          <w:sz w:val="24"/>
          <w:lang w:bidi="ar-SA"/>
        </w:rPr>
        <w:t xml:space="preserve"> zł, wymagalnych </w:t>
      </w:r>
      <w:r w:rsidR="00B9148B" w:rsidRPr="00E4103E">
        <w:rPr>
          <w:sz w:val="24"/>
          <w:lang w:bidi="ar-SA"/>
        </w:rPr>
        <w:t>3 086 203,08</w:t>
      </w:r>
      <w:r w:rsidRPr="00E4103E">
        <w:rPr>
          <w:sz w:val="24"/>
          <w:lang w:bidi="ar-SA"/>
        </w:rPr>
        <w:t xml:space="preserve"> zł, pozostałe należności  </w:t>
      </w:r>
      <w:r w:rsidR="00B9148B" w:rsidRPr="00E4103E">
        <w:rPr>
          <w:sz w:val="24"/>
          <w:lang w:bidi="ar-SA"/>
        </w:rPr>
        <w:t>495 512,71</w:t>
      </w:r>
      <w:r w:rsidRPr="00E4103E">
        <w:rPr>
          <w:sz w:val="24"/>
          <w:lang w:bidi="ar-SA"/>
        </w:rPr>
        <w:t>zł.</w:t>
      </w:r>
    </w:p>
    <w:p w14:paraId="37E2F6D3" w14:textId="77777777" w:rsidR="00287B5B" w:rsidRPr="00E4103E" w:rsidRDefault="00287B5B" w:rsidP="00FC3612">
      <w:pPr>
        <w:spacing w:line="360" w:lineRule="auto"/>
        <w:ind w:left="426" w:right="283"/>
        <w:rPr>
          <w:sz w:val="24"/>
          <w:lang w:bidi="ar-SA"/>
        </w:rPr>
      </w:pPr>
    </w:p>
    <w:p w14:paraId="1923C63C" w14:textId="77777777" w:rsidR="00287B5B" w:rsidRPr="00E4103E" w:rsidRDefault="00287B5B" w:rsidP="00FC3612">
      <w:pPr>
        <w:spacing w:line="360" w:lineRule="auto"/>
        <w:ind w:left="426" w:right="283"/>
        <w:rPr>
          <w:sz w:val="24"/>
          <w:lang w:bidi="ar-SA"/>
        </w:rPr>
      </w:pPr>
    </w:p>
    <w:p w14:paraId="0C78AD83" w14:textId="77777777" w:rsidR="00287B5B" w:rsidRPr="00E4103E" w:rsidRDefault="00287B5B" w:rsidP="00287B5B">
      <w:pPr>
        <w:spacing w:line="360" w:lineRule="auto"/>
        <w:ind w:right="283"/>
        <w:rPr>
          <w:sz w:val="24"/>
          <w:lang w:bidi="ar-SA"/>
        </w:rPr>
      </w:pPr>
      <w:r w:rsidRPr="00E4103E">
        <w:rPr>
          <w:b/>
          <w:sz w:val="24"/>
          <w:lang w:bidi="ar-SA"/>
        </w:rPr>
        <w:t xml:space="preserve">                  Przychody i wydatki zakładów budżetowych</w:t>
      </w:r>
    </w:p>
    <w:p w14:paraId="0CA53988" w14:textId="77777777" w:rsidR="00287B5B" w:rsidRPr="00E4103E" w:rsidRDefault="00287B5B" w:rsidP="00287B5B">
      <w:pPr>
        <w:spacing w:line="360" w:lineRule="auto"/>
        <w:ind w:right="283"/>
        <w:rPr>
          <w:sz w:val="24"/>
          <w:lang w:bidi="ar-SA"/>
        </w:rPr>
      </w:pPr>
      <w:r w:rsidRPr="00E4103E">
        <w:rPr>
          <w:sz w:val="24"/>
          <w:lang w:bidi="ar-SA"/>
        </w:rPr>
        <w:t xml:space="preserve"> </w:t>
      </w:r>
    </w:p>
    <w:p w14:paraId="399CE010" w14:textId="56AE153C" w:rsidR="00287B5B" w:rsidRPr="00E4103E" w:rsidRDefault="00287B5B" w:rsidP="00287B5B">
      <w:pPr>
        <w:spacing w:line="360" w:lineRule="auto"/>
        <w:ind w:right="283"/>
        <w:rPr>
          <w:sz w:val="24"/>
          <w:lang w:bidi="ar-SA"/>
        </w:rPr>
      </w:pPr>
      <w:r w:rsidRPr="00E4103E">
        <w:rPr>
          <w:sz w:val="24"/>
          <w:lang w:bidi="ar-SA"/>
        </w:rPr>
        <w:t xml:space="preserve">Przychody osiągnięte przez  Zakład Gospodarki Komunalnej w Gorzycach wyniosły                         </w:t>
      </w:r>
      <w:r w:rsidR="00950F43" w:rsidRPr="00E4103E">
        <w:rPr>
          <w:sz w:val="24"/>
          <w:lang w:bidi="ar-SA"/>
        </w:rPr>
        <w:t>8 414 796,39</w:t>
      </w:r>
      <w:r w:rsidRPr="00E4103E">
        <w:rPr>
          <w:sz w:val="24"/>
          <w:lang w:bidi="ar-SA"/>
        </w:rPr>
        <w:t xml:space="preserve"> zł na planowane 8 008 000,00zł.</w:t>
      </w:r>
    </w:p>
    <w:p w14:paraId="524C8E7E" w14:textId="77777777" w:rsidR="00287B5B" w:rsidRPr="00E4103E" w:rsidRDefault="00287B5B" w:rsidP="00287B5B">
      <w:pPr>
        <w:spacing w:line="360" w:lineRule="auto"/>
        <w:ind w:right="283"/>
        <w:rPr>
          <w:sz w:val="24"/>
          <w:lang w:bidi="ar-SA"/>
        </w:rPr>
      </w:pPr>
    </w:p>
    <w:p w14:paraId="5E0358F4" w14:textId="12C9A93C" w:rsidR="00287B5B" w:rsidRPr="00E4103E" w:rsidRDefault="00287B5B" w:rsidP="00287B5B">
      <w:pPr>
        <w:spacing w:line="360" w:lineRule="auto"/>
        <w:ind w:right="283"/>
        <w:rPr>
          <w:sz w:val="24"/>
          <w:lang w:bidi="ar-SA"/>
        </w:rPr>
      </w:pPr>
      <w:r w:rsidRPr="00E4103E">
        <w:rPr>
          <w:sz w:val="24"/>
          <w:lang w:bidi="ar-SA"/>
        </w:rPr>
        <w:t>Zakład poniósł koszty działalności w wysokości</w:t>
      </w:r>
      <w:r w:rsidRPr="00E4103E">
        <w:rPr>
          <w:sz w:val="24"/>
          <w:lang w:bidi="ar-SA"/>
        </w:rPr>
        <w:tab/>
      </w:r>
      <w:r w:rsidR="0095169E" w:rsidRPr="00E4103E">
        <w:rPr>
          <w:sz w:val="24"/>
          <w:lang w:bidi="ar-SA"/>
        </w:rPr>
        <w:t>8 151 595,27</w:t>
      </w:r>
      <w:r w:rsidRPr="00E4103E">
        <w:rPr>
          <w:sz w:val="24"/>
          <w:lang w:bidi="ar-SA"/>
        </w:rPr>
        <w:t xml:space="preserve"> zł na planowane  8 008 000,00zł.  Koszty wynagrodzeń  i pochodnych wyniosły  </w:t>
      </w:r>
      <w:r w:rsidR="0067284C" w:rsidRPr="00E4103E">
        <w:rPr>
          <w:sz w:val="24"/>
          <w:lang w:bidi="ar-SA"/>
        </w:rPr>
        <w:t>3 742 763,36</w:t>
      </w:r>
      <w:r w:rsidRPr="00E4103E">
        <w:rPr>
          <w:sz w:val="24"/>
          <w:lang w:bidi="ar-SA"/>
        </w:rPr>
        <w:t xml:space="preserve"> zł.</w:t>
      </w:r>
    </w:p>
    <w:p w14:paraId="41787909" w14:textId="77777777" w:rsidR="00287B5B" w:rsidRPr="00E4103E" w:rsidRDefault="00287B5B" w:rsidP="00287B5B">
      <w:pPr>
        <w:spacing w:line="360" w:lineRule="auto"/>
        <w:ind w:right="283"/>
        <w:rPr>
          <w:sz w:val="24"/>
          <w:lang w:bidi="ar-SA"/>
        </w:rPr>
      </w:pPr>
    </w:p>
    <w:p w14:paraId="45C8136E" w14:textId="26155A73" w:rsidR="00287B5B" w:rsidRPr="00E4103E" w:rsidRDefault="00287B5B" w:rsidP="00287B5B">
      <w:pPr>
        <w:spacing w:line="360" w:lineRule="auto"/>
        <w:ind w:right="283"/>
        <w:rPr>
          <w:sz w:val="24"/>
          <w:lang w:bidi="ar-SA"/>
        </w:rPr>
      </w:pPr>
      <w:r w:rsidRPr="00E4103E">
        <w:rPr>
          <w:sz w:val="24"/>
          <w:lang w:bidi="ar-SA"/>
        </w:rPr>
        <w:t xml:space="preserve">Należności na koniec okresu sprawozdawczego wynosiły netto </w:t>
      </w:r>
      <w:r w:rsidR="00AC41CB" w:rsidRPr="00E4103E">
        <w:rPr>
          <w:sz w:val="24"/>
          <w:lang w:bidi="ar-SA"/>
        </w:rPr>
        <w:t>524 199,18</w:t>
      </w:r>
      <w:r w:rsidRPr="00E4103E">
        <w:rPr>
          <w:sz w:val="24"/>
          <w:lang w:bidi="ar-SA"/>
        </w:rPr>
        <w:tab/>
        <w:t xml:space="preserve"> zł</w:t>
      </w:r>
      <w:r w:rsidR="00E4103E">
        <w:rPr>
          <w:sz w:val="24"/>
          <w:lang w:bidi="ar-SA"/>
        </w:rPr>
        <w:t xml:space="preserve"> </w:t>
      </w:r>
      <w:r w:rsidRPr="00E4103E">
        <w:rPr>
          <w:sz w:val="24"/>
          <w:lang w:bidi="ar-SA"/>
        </w:rPr>
        <w:t xml:space="preserve">należności </w:t>
      </w:r>
      <w:r w:rsidR="00E4103E">
        <w:rPr>
          <w:sz w:val="24"/>
          <w:lang w:bidi="ar-SA"/>
        </w:rPr>
        <w:t xml:space="preserve">   </w:t>
      </w:r>
      <w:r w:rsidRPr="00E4103E">
        <w:rPr>
          <w:sz w:val="24"/>
          <w:lang w:bidi="ar-SA"/>
        </w:rPr>
        <w:t xml:space="preserve">wymagalne na koniec okresu sprawozdawczego utrzymują się na poziomie  </w:t>
      </w:r>
      <w:r w:rsidR="00AC41CB" w:rsidRPr="00E4103E">
        <w:rPr>
          <w:sz w:val="24"/>
          <w:lang w:bidi="ar-SA"/>
        </w:rPr>
        <w:t>43 847,16</w:t>
      </w:r>
      <w:r w:rsidRPr="00E4103E">
        <w:rPr>
          <w:sz w:val="24"/>
          <w:lang w:bidi="ar-SA"/>
        </w:rPr>
        <w:t xml:space="preserve"> zł.</w:t>
      </w:r>
    </w:p>
    <w:p w14:paraId="279E2F8A" w14:textId="77777777" w:rsidR="00287B5B" w:rsidRPr="00E4103E" w:rsidRDefault="00287B5B" w:rsidP="00287B5B">
      <w:pPr>
        <w:spacing w:line="360" w:lineRule="auto"/>
        <w:ind w:right="283"/>
        <w:rPr>
          <w:sz w:val="24"/>
          <w:lang w:bidi="ar-SA"/>
        </w:rPr>
      </w:pPr>
      <w:r w:rsidRPr="00E4103E">
        <w:rPr>
          <w:sz w:val="24"/>
          <w:lang w:bidi="ar-SA"/>
        </w:rPr>
        <w:t xml:space="preserve"> </w:t>
      </w:r>
    </w:p>
    <w:p w14:paraId="7A928D08" w14:textId="24294A31" w:rsidR="00287B5B" w:rsidRPr="00E4103E" w:rsidRDefault="00287B5B" w:rsidP="00287B5B">
      <w:pPr>
        <w:spacing w:line="360" w:lineRule="auto"/>
        <w:ind w:right="283"/>
        <w:rPr>
          <w:sz w:val="24"/>
          <w:lang w:bidi="ar-SA"/>
        </w:rPr>
      </w:pPr>
      <w:r w:rsidRPr="00E4103E">
        <w:rPr>
          <w:sz w:val="24"/>
          <w:lang w:bidi="ar-SA"/>
        </w:rPr>
        <w:t xml:space="preserve">Na koniec </w:t>
      </w:r>
      <w:r w:rsidR="00AC41CB" w:rsidRPr="00E4103E">
        <w:rPr>
          <w:sz w:val="24"/>
          <w:lang w:bidi="ar-SA"/>
        </w:rPr>
        <w:t>grudnia</w:t>
      </w:r>
      <w:r w:rsidRPr="00E4103E">
        <w:rPr>
          <w:sz w:val="24"/>
          <w:lang w:bidi="ar-SA"/>
        </w:rPr>
        <w:t xml:space="preserve"> 2020 roku zobowiązania niewymagalne wynoszą ogółem </w:t>
      </w:r>
      <w:r w:rsidR="007F13C2" w:rsidRPr="00E4103E">
        <w:rPr>
          <w:sz w:val="24"/>
          <w:lang w:bidi="ar-SA"/>
        </w:rPr>
        <w:t>641 464,17</w:t>
      </w:r>
      <w:r w:rsidRPr="00E4103E">
        <w:rPr>
          <w:sz w:val="24"/>
          <w:lang w:bidi="ar-SA"/>
        </w:rPr>
        <w:t xml:space="preserve"> zł.  </w:t>
      </w:r>
      <w:r w:rsidR="00E4103E">
        <w:rPr>
          <w:sz w:val="24"/>
          <w:lang w:bidi="ar-SA"/>
        </w:rPr>
        <w:t xml:space="preserve">              </w:t>
      </w:r>
      <w:r w:rsidRPr="00E4103E">
        <w:rPr>
          <w:sz w:val="24"/>
          <w:lang w:bidi="ar-SA"/>
        </w:rPr>
        <w:t xml:space="preserve">Na dzień </w:t>
      </w:r>
      <w:r w:rsidR="007F13C2" w:rsidRPr="00E4103E">
        <w:rPr>
          <w:sz w:val="24"/>
          <w:lang w:bidi="ar-SA"/>
        </w:rPr>
        <w:t>31</w:t>
      </w:r>
      <w:r w:rsidRPr="00E4103E">
        <w:rPr>
          <w:sz w:val="24"/>
          <w:lang w:bidi="ar-SA"/>
        </w:rPr>
        <w:t>.</w:t>
      </w:r>
      <w:r w:rsidR="007F13C2" w:rsidRPr="00E4103E">
        <w:rPr>
          <w:sz w:val="24"/>
          <w:lang w:bidi="ar-SA"/>
        </w:rPr>
        <w:t>12</w:t>
      </w:r>
      <w:r w:rsidRPr="00E4103E">
        <w:rPr>
          <w:sz w:val="24"/>
          <w:lang w:bidi="ar-SA"/>
        </w:rPr>
        <w:t xml:space="preserve">.2020 nie wystąpiły zobowiązania wymagalne. </w:t>
      </w:r>
    </w:p>
    <w:p w14:paraId="63396C2F" w14:textId="645F0666" w:rsidR="00287B5B" w:rsidRPr="00E4103E" w:rsidRDefault="00287B5B" w:rsidP="00287B5B">
      <w:pPr>
        <w:spacing w:line="360" w:lineRule="auto"/>
        <w:ind w:right="283"/>
        <w:rPr>
          <w:sz w:val="24"/>
          <w:lang w:bidi="ar-SA"/>
        </w:rPr>
      </w:pPr>
      <w:r w:rsidRPr="00E4103E">
        <w:rPr>
          <w:sz w:val="24"/>
          <w:lang w:bidi="ar-SA"/>
        </w:rPr>
        <w:t xml:space="preserve">Stan środków obrotowych na dzień </w:t>
      </w:r>
      <w:r w:rsidR="007F13C2" w:rsidRPr="00E4103E">
        <w:rPr>
          <w:sz w:val="24"/>
          <w:lang w:bidi="ar-SA"/>
        </w:rPr>
        <w:t>31</w:t>
      </w:r>
      <w:r w:rsidRPr="00E4103E">
        <w:rPr>
          <w:sz w:val="24"/>
          <w:lang w:bidi="ar-SA"/>
        </w:rPr>
        <w:t>.</w:t>
      </w:r>
      <w:r w:rsidR="007F13C2" w:rsidRPr="00E4103E">
        <w:rPr>
          <w:sz w:val="24"/>
          <w:lang w:bidi="ar-SA"/>
        </w:rPr>
        <w:t>12</w:t>
      </w:r>
      <w:r w:rsidRPr="00E4103E">
        <w:rPr>
          <w:sz w:val="24"/>
          <w:lang w:bidi="ar-SA"/>
        </w:rPr>
        <w:t xml:space="preserve">.2020 r. wyniósł   </w:t>
      </w:r>
      <w:r w:rsidR="00B459AB" w:rsidRPr="00E4103E">
        <w:rPr>
          <w:sz w:val="24"/>
          <w:lang w:bidi="ar-SA"/>
        </w:rPr>
        <w:t>546 443,47</w:t>
      </w:r>
      <w:r w:rsidRPr="00E4103E">
        <w:rPr>
          <w:sz w:val="24"/>
          <w:lang w:bidi="ar-SA"/>
        </w:rPr>
        <w:t xml:space="preserve">  zł.  </w:t>
      </w:r>
    </w:p>
    <w:p w14:paraId="2CF81FB7" w14:textId="77777777" w:rsidR="00287B5B" w:rsidRPr="00E4103E" w:rsidRDefault="00287B5B" w:rsidP="00287B5B">
      <w:pPr>
        <w:spacing w:line="360" w:lineRule="auto"/>
        <w:ind w:right="283"/>
        <w:rPr>
          <w:sz w:val="24"/>
          <w:lang w:bidi="ar-SA"/>
        </w:rPr>
      </w:pPr>
    </w:p>
    <w:p w14:paraId="00146E54" w14:textId="3418DB1B" w:rsidR="006E1C15" w:rsidRPr="00E4103E" w:rsidRDefault="00593B0D" w:rsidP="00287B5B">
      <w:pPr>
        <w:spacing w:line="360" w:lineRule="auto"/>
        <w:ind w:right="283"/>
        <w:rPr>
          <w:sz w:val="24"/>
          <w:lang w:bidi="ar-SA"/>
        </w:rPr>
      </w:pPr>
      <w:r w:rsidRPr="00E4103E">
        <w:rPr>
          <w:sz w:val="24"/>
          <w:lang w:bidi="ar-SA"/>
        </w:rPr>
        <w:t xml:space="preserve"> </w:t>
      </w:r>
      <w:r w:rsidR="008A38A8" w:rsidRPr="00E4103E">
        <w:rPr>
          <w:sz w:val="24"/>
          <w:lang w:bidi="ar-SA"/>
        </w:rPr>
        <w:t xml:space="preserve">Urząd </w:t>
      </w:r>
      <w:r w:rsidR="00B229FC" w:rsidRPr="00E4103E">
        <w:rPr>
          <w:sz w:val="24"/>
          <w:lang w:bidi="ar-SA"/>
        </w:rPr>
        <w:t>G</w:t>
      </w:r>
      <w:r w:rsidR="008A38A8" w:rsidRPr="00E4103E">
        <w:rPr>
          <w:sz w:val="24"/>
          <w:lang w:bidi="ar-SA"/>
        </w:rPr>
        <w:t>miny</w:t>
      </w:r>
      <w:r w:rsidRPr="00E4103E">
        <w:rPr>
          <w:sz w:val="24"/>
          <w:lang w:bidi="ar-SA"/>
        </w:rPr>
        <w:t xml:space="preserve"> udzielił pomocy de </w:t>
      </w:r>
      <w:proofErr w:type="spellStart"/>
      <w:r w:rsidRPr="00E4103E">
        <w:rPr>
          <w:sz w:val="24"/>
          <w:lang w:bidi="ar-SA"/>
        </w:rPr>
        <w:t>minimis</w:t>
      </w:r>
      <w:proofErr w:type="spellEnd"/>
      <w:r w:rsidRPr="00E4103E">
        <w:rPr>
          <w:sz w:val="24"/>
          <w:lang w:bidi="ar-SA"/>
        </w:rPr>
        <w:t xml:space="preserve">   Zakładowi Gospodarki Komunalnej w Gorzycach umarzając podatek od nieruchomości w wysokości 366 190,00 zł plus odsetki w wysokości </w:t>
      </w:r>
      <w:r w:rsidR="00966AC7" w:rsidRPr="00E4103E">
        <w:rPr>
          <w:sz w:val="24"/>
          <w:lang w:bidi="ar-SA"/>
        </w:rPr>
        <w:t xml:space="preserve">                     </w:t>
      </w:r>
      <w:r w:rsidRPr="00E4103E">
        <w:rPr>
          <w:sz w:val="24"/>
          <w:lang w:bidi="ar-SA"/>
        </w:rPr>
        <w:t>4 992,00 zł .</w:t>
      </w:r>
    </w:p>
    <w:p w14:paraId="45E584C0" w14:textId="34F5A4B6" w:rsidR="00287B5B" w:rsidRPr="00E4103E" w:rsidRDefault="00287B5B" w:rsidP="00287B5B">
      <w:pPr>
        <w:spacing w:line="360" w:lineRule="auto"/>
        <w:ind w:right="283"/>
        <w:rPr>
          <w:sz w:val="24"/>
          <w:lang w:bidi="ar-SA"/>
        </w:rPr>
      </w:pPr>
      <w:r w:rsidRPr="00E4103E">
        <w:rPr>
          <w:sz w:val="24"/>
          <w:lang w:bidi="ar-SA"/>
        </w:rPr>
        <w:t xml:space="preserve">Wobec  sytuacji </w:t>
      </w:r>
      <w:r w:rsidR="00E4029D" w:rsidRPr="00E4103E">
        <w:rPr>
          <w:sz w:val="24"/>
          <w:lang w:bidi="ar-SA"/>
        </w:rPr>
        <w:t>jaka była</w:t>
      </w:r>
      <w:r w:rsidR="00966AC7" w:rsidRPr="00E4103E">
        <w:rPr>
          <w:sz w:val="24"/>
          <w:lang w:bidi="ar-SA"/>
        </w:rPr>
        <w:t xml:space="preserve"> od marca 2020 </w:t>
      </w:r>
      <w:r w:rsidRPr="00E4103E">
        <w:rPr>
          <w:sz w:val="24"/>
          <w:lang w:bidi="ar-SA"/>
        </w:rPr>
        <w:t>w kraju</w:t>
      </w:r>
      <w:r w:rsidR="00E4029D" w:rsidRPr="00E4103E">
        <w:rPr>
          <w:sz w:val="24"/>
          <w:lang w:bidi="ar-SA"/>
        </w:rPr>
        <w:t>,</w:t>
      </w:r>
      <w:r w:rsidRPr="00E4103E">
        <w:rPr>
          <w:sz w:val="24"/>
          <w:lang w:bidi="ar-SA"/>
        </w:rPr>
        <w:t xml:space="preserve"> spowodowanej ogłoszeniem stanu epidemii wywołanej zakażeniami wirusem COVID-19 Zakład ponosi</w:t>
      </w:r>
      <w:r w:rsidR="00E4029D" w:rsidRPr="00E4103E">
        <w:rPr>
          <w:sz w:val="24"/>
          <w:lang w:bidi="ar-SA"/>
        </w:rPr>
        <w:t>ł</w:t>
      </w:r>
      <w:r w:rsidRPr="00E4103E">
        <w:rPr>
          <w:sz w:val="24"/>
          <w:lang w:bidi="ar-SA"/>
        </w:rPr>
        <w:t xml:space="preserve"> negatywne konsekwencje w postaci pogorszenia kondycji finansowej. Wnika</w:t>
      </w:r>
      <w:r w:rsidR="00E4029D" w:rsidRPr="00E4103E">
        <w:rPr>
          <w:sz w:val="24"/>
          <w:lang w:bidi="ar-SA"/>
        </w:rPr>
        <w:t>ła</w:t>
      </w:r>
      <w:r w:rsidRPr="00E4103E">
        <w:rPr>
          <w:sz w:val="24"/>
          <w:lang w:bidi="ar-SA"/>
        </w:rPr>
        <w:t xml:space="preserve"> ona z tego, iż główny odbiorca Federal – </w:t>
      </w:r>
      <w:proofErr w:type="spellStart"/>
      <w:r w:rsidRPr="00E4103E">
        <w:rPr>
          <w:sz w:val="24"/>
          <w:lang w:bidi="ar-SA"/>
        </w:rPr>
        <w:t>Mogul</w:t>
      </w:r>
      <w:proofErr w:type="spellEnd"/>
      <w:r w:rsidRPr="00E4103E">
        <w:rPr>
          <w:sz w:val="24"/>
          <w:lang w:bidi="ar-SA"/>
        </w:rPr>
        <w:t xml:space="preserve">                         Gorzyce Sp. z o.o. w dużej mierze ograniczył produkcję co w konsekwencji doprowadziło do znacznego zmniejszenia zapotrzebowania na dostawę wody i odbiór ścieków. Nastąpiły również utrudnienia w postaci ograniczenia możliwości pracy inkasentów w terenie a co za tym idzie utrzymania dotychczasowego poziomu sprzedaży na pozostałych odbiorców.</w:t>
      </w:r>
    </w:p>
    <w:p w14:paraId="1122885A" w14:textId="77777777" w:rsidR="00287B5B" w:rsidRPr="00E4103E" w:rsidRDefault="00287B5B" w:rsidP="00287B5B">
      <w:pPr>
        <w:spacing w:line="360" w:lineRule="auto"/>
        <w:ind w:right="283"/>
        <w:rPr>
          <w:sz w:val="24"/>
          <w:lang w:bidi="ar-SA"/>
        </w:rPr>
      </w:pPr>
      <w:r w:rsidRPr="00E4103E">
        <w:rPr>
          <w:sz w:val="24"/>
          <w:lang w:bidi="ar-SA"/>
        </w:rPr>
        <w:t>Dostawa wody i odbiór ścieków stanowi przeważającą działalność zakładu dlatego znaczny spadek sprzedaży negatywnie wpływa na jego kondycję.</w:t>
      </w:r>
    </w:p>
    <w:p w14:paraId="74D5ACEC" w14:textId="5657752E" w:rsidR="00287B5B" w:rsidRPr="00E4103E" w:rsidRDefault="00287B5B" w:rsidP="00287B5B">
      <w:pPr>
        <w:spacing w:line="360" w:lineRule="auto"/>
        <w:ind w:right="283"/>
        <w:rPr>
          <w:sz w:val="24"/>
          <w:lang w:bidi="ar-SA"/>
        </w:rPr>
      </w:pPr>
      <w:r w:rsidRPr="00E4103E">
        <w:rPr>
          <w:sz w:val="24"/>
          <w:lang w:bidi="ar-SA"/>
        </w:rPr>
        <w:t xml:space="preserve">Zakład </w:t>
      </w:r>
      <w:r w:rsidR="004232AC" w:rsidRPr="00E4103E">
        <w:rPr>
          <w:sz w:val="24"/>
          <w:lang w:bidi="ar-SA"/>
        </w:rPr>
        <w:t xml:space="preserve"> na koniec roku uregulował </w:t>
      </w:r>
      <w:r w:rsidRPr="00E4103E">
        <w:rPr>
          <w:sz w:val="24"/>
          <w:lang w:bidi="ar-SA"/>
        </w:rPr>
        <w:t xml:space="preserve"> zobowiązań wobec ZUS</w:t>
      </w:r>
      <w:r w:rsidR="008A38A8" w:rsidRPr="00E4103E">
        <w:rPr>
          <w:sz w:val="24"/>
          <w:lang w:bidi="ar-SA"/>
        </w:rPr>
        <w:t>.</w:t>
      </w:r>
    </w:p>
    <w:p w14:paraId="579CD6A2" w14:textId="77777777" w:rsidR="00A77B3E" w:rsidRPr="00E4103E" w:rsidRDefault="00C66DCF">
      <w:pPr>
        <w:keepNext/>
        <w:spacing w:after="480"/>
        <w:jc w:val="center"/>
        <w:rPr>
          <w:u w:color="000000"/>
        </w:rPr>
      </w:pPr>
      <w:r w:rsidRPr="00E4103E">
        <w:rPr>
          <w:b/>
          <w:u w:color="000000"/>
        </w:rPr>
        <w:lastRenderedPageBreak/>
        <w:t>Wydatki inwestycyjne</w:t>
      </w:r>
    </w:p>
    <w:tbl>
      <w:tblPr>
        <w:tblW w:w="95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71"/>
        <w:gridCol w:w="810"/>
        <w:gridCol w:w="940"/>
        <w:gridCol w:w="3173"/>
        <w:gridCol w:w="1163"/>
        <w:gridCol w:w="1264"/>
        <w:gridCol w:w="950"/>
      </w:tblGrid>
      <w:tr w:rsidR="00E4103E" w:rsidRPr="00E4103E" w14:paraId="4B4A3F35" w14:textId="77777777" w:rsidTr="00E4103E">
        <w:trPr>
          <w:trHeight w:val="495"/>
        </w:trPr>
        <w:tc>
          <w:tcPr>
            <w:tcW w:w="615" w:type="dxa"/>
            <w:shd w:val="clear" w:color="auto" w:fill="auto"/>
            <w:vAlign w:val="center"/>
            <w:hideMark/>
          </w:tcPr>
          <w:p w14:paraId="43CF00DF" w14:textId="77777777" w:rsidR="009746BB" w:rsidRPr="00E4103E" w:rsidRDefault="009746BB" w:rsidP="009746BB">
            <w:pPr>
              <w:jc w:val="center"/>
              <w:rPr>
                <w:b/>
                <w:bCs/>
                <w:sz w:val="18"/>
                <w:szCs w:val="18"/>
                <w:lang w:bidi="ar-SA"/>
              </w:rPr>
            </w:pPr>
            <w:r w:rsidRPr="00E4103E">
              <w:rPr>
                <w:b/>
                <w:bCs/>
                <w:sz w:val="18"/>
                <w:lang w:bidi="ar-SA"/>
              </w:rPr>
              <w:t>Lp.</w:t>
            </w:r>
          </w:p>
        </w:tc>
        <w:tc>
          <w:tcPr>
            <w:tcW w:w="676" w:type="dxa"/>
            <w:shd w:val="clear" w:color="auto" w:fill="auto"/>
            <w:vAlign w:val="center"/>
            <w:hideMark/>
          </w:tcPr>
          <w:p w14:paraId="776155B5" w14:textId="77777777" w:rsidR="009746BB" w:rsidRPr="00E4103E" w:rsidRDefault="009746BB" w:rsidP="009746BB">
            <w:pPr>
              <w:jc w:val="center"/>
              <w:rPr>
                <w:b/>
                <w:bCs/>
                <w:sz w:val="18"/>
                <w:szCs w:val="18"/>
                <w:lang w:bidi="ar-SA"/>
              </w:rPr>
            </w:pPr>
            <w:r w:rsidRPr="00E4103E">
              <w:rPr>
                <w:b/>
                <w:bCs/>
                <w:sz w:val="18"/>
                <w:lang w:bidi="ar-SA"/>
              </w:rPr>
              <w:t>Dział</w:t>
            </w:r>
          </w:p>
        </w:tc>
        <w:tc>
          <w:tcPr>
            <w:tcW w:w="700" w:type="dxa"/>
            <w:shd w:val="clear" w:color="auto" w:fill="auto"/>
            <w:vAlign w:val="center"/>
            <w:hideMark/>
          </w:tcPr>
          <w:p w14:paraId="6C21F3C4" w14:textId="77777777" w:rsidR="009746BB" w:rsidRPr="00E4103E" w:rsidRDefault="009746BB" w:rsidP="009746BB">
            <w:pPr>
              <w:jc w:val="center"/>
              <w:rPr>
                <w:b/>
                <w:bCs/>
                <w:sz w:val="18"/>
                <w:szCs w:val="18"/>
                <w:lang w:bidi="ar-SA"/>
              </w:rPr>
            </w:pPr>
            <w:r w:rsidRPr="00E4103E">
              <w:rPr>
                <w:b/>
                <w:bCs/>
                <w:sz w:val="18"/>
                <w:lang w:bidi="ar-SA"/>
              </w:rPr>
              <w:t>Rozdział</w:t>
            </w:r>
          </w:p>
        </w:tc>
        <w:tc>
          <w:tcPr>
            <w:tcW w:w="953" w:type="dxa"/>
            <w:shd w:val="clear" w:color="auto" w:fill="auto"/>
            <w:vAlign w:val="center"/>
            <w:hideMark/>
          </w:tcPr>
          <w:p w14:paraId="6D919F82" w14:textId="77777777" w:rsidR="009746BB" w:rsidRPr="00E4103E" w:rsidRDefault="009746BB" w:rsidP="009746BB">
            <w:pPr>
              <w:jc w:val="center"/>
              <w:rPr>
                <w:b/>
                <w:bCs/>
                <w:sz w:val="18"/>
                <w:szCs w:val="18"/>
                <w:lang w:bidi="ar-SA"/>
              </w:rPr>
            </w:pPr>
            <w:r w:rsidRPr="00E4103E">
              <w:rPr>
                <w:b/>
                <w:bCs/>
                <w:sz w:val="18"/>
                <w:lang w:bidi="ar-SA"/>
              </w:rPr>
              <w:t>§</w:t>
            </w:r>
          </w:p>
        </w:tc>
        <w:tc>
          <w:tcPr>
            <w:tcW w:w="3232" w:type="dxa"/>
            <w:shd w:val="clear" w:color="auto" w:fill="auto"/>
            <w:vAlign w:val="center"/>
            <w:hideMark/>
          </w:tcPr>
          <w:p w14:paraId="06A1416E" w14:textId="77777777" w:rsidR="009746BB" w:rsidRPr="00E4103E" w:rsidRDefault="009746BB" w:rsidP="009746BB">
            <w:pPr>
              <w:jc w:val="center"/>
              <w:rPr>
                <w:b/>
                <w:bCs/>
                <w:sz w:val="18"/>
                <w:szCs w:val="18"/>
                <w:lang w:bidi="ar-SA"/>
              </w:rPr>
            </w:pPr>
            <w:r w:rsidRPr="00E4103E">
              <w:rPr>
                <w:b/>
                <w:bCs/>
                <w:sz w:val="18"/>
                <w:lang w:bidi="ar-SA"/>
              </w:rPr>
              <w:t>Nazwa</w:t>
            </w:r>
          </w:p>
        </w:tc>
        <w:tc>
          <w:tcPr>
            <w:tcW w:w="1174" w:type="dxa"/>
            <w:shd w:val="clear" w:color="auto" w:fill="auto"/>
            <w:vAlign w:val="center"/>
            <w:hideMark/>
          </w:tcPr>
          <w:p w14:paraId="7357CE88" w14:textId="77777777" w:rsidR="009746BB" w:rsidRPr="00E4103E" w:rsidRDefault="009746BB" w:rsidP="009746BB">
            <w:pPr>
              <w:jc w:val="center"/>
              <w:rPr>
                <w:b/>
                <w:bCs/>
                <w:sz w:val="18"/>
                <w:szCs w:val="18"/>
                <w:lang w:bidi="ar-SA"/>
              </w:rPr>
            </w:pPr>
            <w:r w:rsidRPr="00E4103E">
              <w:rPr>
                <w:b/>
                <w:bCs/>
                <w:sz w:val="18"/>
                <w:lang w:bidi="ar-SA"/>
              </w:rPr>
              <w:t>plan</w:t>
            </w:r>
          </w:p>
        </w:tc>
        <w:tc>
          <w:tcPr>
            <w:tcW w:w="1274" w:type="dxa"/>
            <w:shd w:val="clear" w:color="auto" w:fill="auto"/>
            <w:vAlign w:val="center"/>
            <w:hideMark/>
          </w:tcPr>
          <w:p w14:paraId="0A9B32BE" w14:textId="77777777" w:rsidR="009746BB" w:rsidRPr="00E4103E" w:rsidRDefault="009746BB" w:rsidP="009746BB">
            <w:pPr>
              <w:jc w:val="center"/>
              <w:rPr>
                <w:b/>
                <w:bCs/>
                <w:sz w:val="18"/>
                <w:szCs w:val="18"/>
                <w:lang w:bidi="ar-SA"/>
              </w:rPr>
            </w:pPr>
            <w:r w:rsidRPr="00E4103E">
              <w:rPr>
                <w:b/>
                <w:bCs/>
                <w:sz w:val="18"/>
                <w:lang w:bidi="ar-SA"/>
              </w:rPr>
              <w:t>wykonanie</w:t>
            </w:r>
          </w:p>
        </w:tc>
        <w:tc>
          <w:tcPr>
            <w:tcW w:w="956" w:type="dxa"/>
            <w:shd w:val="clear" w:color="auto" w:fill="auto"/>
            <w:vAlign w:val="center"/>
            <w:hideMark/>
          </w:tcPr>
          <w:p w14:paraId="7EF655E5" w14:textId="77777777" w:rsidR="009746BB" w:rsidRPr="00E4103E" w:rsidRDefault="009746BB" w:rsidP="009746BB">
            <w:pPr>
              <w:jc w:val="center"/>
              <w:rPr>
                <w:b/>
                <w:bCs/>
                <w:sz w:val="18"/>
                <w:szCs w:val="18"/>
                <w:lang w:bidi="ar-SA"/>
              </w:rPr>
            </w:pPr>
            <w:r w:rsidRPr="00E4103E">
              <w:rPr>
                <w:b/>
                <w:bCs/>
                <w:sz w:val="18"/>
                <w:lang w:bidi="ar-SA"/>
              </w:rPr>
              <w:t>% wyk.</w:t>
            </w:r>
          </w:p>
        </w:tc>
      </w:tr>
      <w:tr w:rsidR="00E4103E" w:rsidRPr="00E4103E" w14:paraId="55770C2C" w14:textId="77777777" w:rsidTr="00E4103E">
        <w:trPr>
          <w:trHeight w:val="315"/>
        </w:trPr>
        <w:tc>
          <w:tcPr>
            <w:tcW w:w="615" w:type="dxa"/>
            <w:shd w:val="clear" w:color="auto" w:fill="auto"/>
            <w:vAlign w:val="center"/>
            <w:hideMark/>
          </w:tcPr>
          <w:p w14:paraId="7A67A865" w14:textId="77777777" w:rsidR="009746BB" w:rsidRPr="00E4103E" w:rsidRDefault="009746BB" w:rsidP="009746BB">
            <w:pPr>
              <w:jc w:val="center"/>
              <w:rPr>
                <w:sz w:val="16"/>
                <w:szCs w:val="16"/>
                <w:lang w:bidi="ar-SA"/>
              </w:rPr>
            </w:pPr>
            <w:r w:rsidRPr="00E4103E">
              <w:rPr>
                <w:sz w:val="16"/>
                <w:lang w:bidi="ar-SA"/>
              </w:rPr>
              <w:t>1</w:t>
            </w:r>
          </w:p>
        </w:tc>
        <w:tc>
          <w:tcPr>
            <w:tcW w:w="676" w:type="dxa"/>
            <w:shd w:val="clear" w:color="auto" w:fill="auto"/>
            <w:vAlign w:val="center"/>
            <w:hideMark/>
          </w:tcPr>
          <w:p w14:paraId="75B42A37" w14:textId="77777777" w:rsidR="009746BB" w:rsidRPr="00E4103E" w:rsidRDefault="009746BB" w:rsidP="009746BB">
            <w:pPr>
              <w:jc w:val="center"/>
              <w:rPr>
                <w:sz w:val="16"/>
                <w:szCs w:val="16"/>
                <w:lang w:bidi="ar-SA"/>
              </w:rPr>
            </w:pPr>
            <w:r w:rsidRPr="00E4103E">
              <w:rPr>
                <w:sz w:val="16"/>
                <w:lang w:bidi="ar-SA"/>
              </w:rPr>
              <w:t>2</w:t>
            </w:r>
          </w:p>
        </w:tc>
        <w:tc>
          <w:tcPr>
            <w:tcW w:w="700" w:type="dxa"/>
            <w:shd w:val="clear" w:color="auto" w:fill="auto"/>
            <w:vAlign w:val="center"/>
            <w:hideMark/>
          </w:tcPr>
          <w:p w14:paraId="1BC4862E" w14:textId="77777777" w:rsidR="009746BB" w:rsidRPr="00E4103E" w:rsidRDefault="009746BB" w:rsidP="009746BB">
            <w:pPr>
              <w:jc w:val="center"/>
              <w:rPr>
                <w:sz w:val="16"/>
                <w:szCs w:val="16"/>
                <w:lang w:bidi="ar-SA"/>
              </w:rPr>
            </w:pPr>
            <w:r w:rsidRPr="00E4103E">
              <w:rPr>
                <w:sz w:val="16"/>
                <w:lang w:bidi="ar-SA"/>
              </w:rPr>
              <w:t>3</w:t>
            </w:r>
          </w:p>
        </w:tc>
        <w:tc>
          <w:tcPr>
            <w:tcW w:w="953" w:type="dxa"/>
            <w:shd w:val="clear" w:color="auto" w:fill="auto"/>
            <w:vAlign w:val="center"/>
            <w:hideMark/>
          </w:tcPr>
          <w:p w14:paraId="5D5C5279" w14:textId="77777777" w:rsidR="009746BB" w:rsidRPr="00E4103E" w:rsidRDefault="009746BB" w:rsidP="009746BB">
            <w:pPr>
              <w:jc w:val="center"/>
              <w:rPr>
                <w:sz w:val="16"/>
                <w:szCs w:val="16"/>
                <w:lang w:bidi="ar-SA"/>
              </w:rPr>
            </w:pPr>
            <w:r w:rsidRPr="00E4103E">
              <w:rPr>
                <w:sz w:val="16"/>
                <w:lang w:bidi="ar-SA"/>
              </w:rPr>
              <w:t>4</w:t>
            </w:r>
          </w:p>
        </w:tc>
        <w:tc>
          <w:tcPr>
            <w:tcW w:w="3232" w:type="dxa"/>
            <w:shd w:val="clear" w:color="auto" w:fill="auto"/>
            <w:vAlign w:val="center"/>
            <w:hideMark/>
          </w:tcPr>
          <w:p w14:paraId="39D4DBE7" w14:textId="77777777" w:rsidR="009746BB" w:rsidRPr="00E4103E" w:rsidRDefault="009746BB" w:rsidP="009746BB">
            <w:pPr>
              <w:jc w:val="center"/>
              <w:rPr>
                <w:sz w:val="16"/>
                <w:szCs w:val="16"/>
                <w:lang w:bidi="ar-SA"/>
              </w:rPr>
            </w:pPr>
            <w:r w:rsidRPr="00E4103E">
              <w:rPr>
                <w:sz w:val="16"/>
                <w:lang w:bidi="ar-SA"/>
              </w:rPr>
              <w:t>5</w:t>
            </w:r>
          </w:p>
        </w:tc>
        <w:tc>
          <w:tcPr>
            <w:tcW w:w="1174" w:type="dxa"/>
            <w:shd w:val="clear" w:color="auto" w:fill="auto"/>
            <w:vAlign w:val="center"/>
            <w:hideMark/>
          </w:tcPr>
          <w:p w14:paraId="3604EEA2" w14:textId="77777777" w:rsidR="009746BB" w:rsidRPr="00E4103E" w:rsidRDefault="009746BB" w:rsidP="009746BB">
            <w:pPr>
              <w:jc w:val="center"/>
              <w:rPr>
                <w:sz w:val="16"/>
                <w:szCs w:val="16"/>
                <w:lang w:bidi="ar-SA"/>
              </w:rPr>
            </w:pPr>
            <w:r w:rsidRPr="00E4103E">
              <w:rPr>
                <w:sz w:val="16"/>
                <w:lang w:bidi="ar-SA"/>
              </w:rPr>
              <w:t>6</w:t>
            </w:r>
          </w:p>
        </w:tc>
        <w:tc>
          <w:tcPr>
            <w:tcW w:w="1274" w:type="dxa"/>
            <w:shd w:val="clear" w:color="auto" w:fill="auto"/>
            <w:vAlign w:val="center"/>
            <w:hideMark/>
          </w:tcPr>
          <w:p w14:paraId="76437BCA" w14:textId="77777777" w:rsidR="009746BB" w:rsidRPr="00E4103E" w:rsidRDefault="009746BB" w:rsidP="009746BB">
            <w:pPr>
              <w:jc w:val="center"/>
              <w:rPr>
                <w:sz w:val="16"/>
                <w:szCs w:val="16"/>
                <w:lang w:bidi="ar-SA"/>
              </w:rPr>
            </w:pPr>
            <w:r w:rsidRPr="00E4103E">
              <w:rPr>
                <w:sz w:val="16"/>
                <w:lang w:bidi="ar-SA"/>
              </w:rPr>
              <w:t>7</w:t>
            </w:r>
          </w:p>
        </w:tc>
        <w:tc>
          <w:tcPr>
            <w:tcW w:w="956" w:type="dxa"/>
            <w:shd w:val="clear" w:color="auto" w:fill="auto"/>
            <w:vAlign w:val="center"/>
            <w:hideMark/>
          </w:tcPr>
          <w:p w14:paraId="15F0E467" w14:textId="77777777" w:rsidR="009746BB" w:rsidRPr="00E4103E" w:rsidRDefault="009746BB" w:rsidP="009746BB">
            <w:pPr>
              <w:jc w:val="center"/>
              <w:rPr>
                <w:sz w:val="16"/>
                <w:szCs w:val="16"/>
                <w:lang w:bidi="ar-SA"/>
              </w:rPr>
            </w:pPr>
            <w:r w:rsidRPr="00E4103E">
              <w:rPr>
                <w:sz w:val="16"/>
                <w:lang w:bidi="ar-SA"/>
              </w:rPr>
              <w:t>8</w:t>
            </w:r>
          </w:p>
        </w:tc>
      </w:tr>
      <w:tr w:rsidR="00E4103E" w:rsidRPr="00E4103E" w14:paraId="183AB196" w14:textId="77777777" w:rsidTr="00E4103E">
        <w:trPr>
          <w:trHeight w:val="495"/>
        </w:trPr>
        <w:tc>
          <w:tcPr>
            <w:tcW w:w="615" w:type="dxa"/>
            <w:shd w:val="clear" w:color="auto" w:fill="auto"/>
            <w:vAlign w:val="center"/>
            <w:hideMark/>
          </w:tcPr>
          <w:p w14:paraId="531ADC22" w14:textId="77777777" w:rsidR="009746BB" w:rsidRPr="00E4103E" w:rsidRDefault="009746BB" w:rsidP="009746BB">
            <w:pPr>
              <w:jc w:val="center"/>
              <w:rPr>
                <w:sz w:val="18"/>
                <w:szCs w:val="18"/>
                <w:lang w:bidi="ar-SA"/>
              </w:rPr>
            </w:pPr>
            <w:r w:rsidRPr="00E4103E">
              <w:rPr>
                <w:sz w:val="18"/>
                <w:lang w:bidi="ar-SA"/>
              </w:rPr>
              <w:t>1</w:t>
            </w:r>
          </w:p>
        </w:tc>
        <w:tc>
          <w:tcPr>
            <w:tcW w:w="676" w:type="dxa"/>
            <w:shd w:val="clear" w:color="auto" w:fill="auto"/>
            <w:vAlign w:val="center"/>
            <w:hideMark/>
          </w:tcPr>
          <w:p w14:paraId="487BF09F" w14:textId="77777777" w:rsidR="009746BB" w:rsidRPr="00E4103E" w:rsidRDefault="009746BB" w:rsidP="009746BB">
            <w:pPr>
              <w:jc w:val="center"/>
              <w:rPr>
                <w:sz w:val="18"/>
                <w:szCs w:val="18"/>
                <w:lang w:bidi="ar-SA"/>
              </w:rPr>
            </w:pPr>
            <w:r w:rsidRPr="00E4103E">
              <w:rPr>
                <w:sz w:val="18"/>
                <w:lang w:bidi="ar-SA"/>
              </w:rPr>
              <w:t>400</w:t>
            </w:r>
          </w:p>
        </w:tc>
        <w:tc>
          <w:tcPr>
            <w:tcW w:w="700" w:type="dxa"/>
            <w:shd w:val="clear" w:color="auto" w:fill="auto"/>
            <w:vAlign w:val="center"/>
            <w:hideMark/>
          </w:tcPr>
          <w:p w14:paraId="55CAEFA8"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6558EF73"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1FE6EC71" w14:textId="77777777" w:rsidR="009746BB" w:rsidRPr="00E4103E" w:rsidRDefault="009746BB" w:rsidP="009746BB">
            <w:pPr>
              <w:jc w:val="left"/>
              <w:rPr>
                <w:sz w:val="18"/>
                <w:szCs w:val="18"/>
                <w:lang w:bidi="ar-SA"/>
              </w:rPr>
            </w:pPr>
            <w:r w:rsidRPr="00E4103E">
              <w:rPr>
                <w:sz w:val="18"/>
                <w:lang w:bidi="ar-SA"/>
              </w:rPr>
              <w:t>Wytwarzanie i zaopatrywanie w energię elektryczną, gaz i wodę</w:t>
            </w:r>
          </w:p>
        </w:tc>
        <w:tc>
          <w:tcPr>
            <w:tcW w:w="1174" w:type="dxa"/>
            <w:shd w:val="clear" w:color="auto" w:fill="auto"/>
            <w:vAlign w:val="center"/>
            <w:hideMark/>
          </w:tcPr>
          <w:p w14:paraId="79096079" w14:textId="77777777" w:rsidR="009746BB" w:rsidRPr="00E4103E" w:rsidRDefault="009746BB" w:rsidP="009746BB">
            <w:pPr>
              <w:jc w:val="right"/>
              <w:rPr>
                <w:sz w:val="18"/>
                <w:szCs w:val="18"/>
                <w:lang w:bidi="ar-SA"/>
              </w:rPr>
            </w:pPr>
            <w:r w:rsidRPr="00E4103E">
              <w:rPr>
                <w:sz w:val="18"/>
                <w:lang w:bidi="ar-SA"/>
              </w:rPr>
              <w:t>40 000,00</w:t>
            </w:r>
          </w:p>
        </w:tc>
        <w:tc>
          <w:tcPr>
            <w:tcW w:w="1274" w:type="dxa"/>
            <w:shd w:val="clear" w:color="auto" w:fill="auto"/>
            <w:vAlign w:val="center"/>
            <w:hideMark/>
          </w:tcPr>
          <w:p w14:paraId="77C6EF59" w14:textId="77777777" w:rsidR="009746BB" w:rsidRPr="00E4103E" w:rsidRDefault="009746BB" w:rsidP="009746BB">
            <w:pPr>
              <w:jc w:val="right"/>
              <w:rPr>
                <w:sz w:val="18"/>
                <w:szCs w:val="18"/>
                <w:lang w:bidi="ar-SA"/>
              </w:rPr>
            </w:pPr>
            <w:r w:rsidRPr="00E4103E">
              <w:rPr>
                <w:sz w:val="18"/>
                <w:lang w:bidi="ar-SA"/>
              </w:rPr>
              <w:t>32 200,99</w:t>
            </w:r>
          </w:p>
        </w:tc>
        <w:tc>
          <w:tcPr>
            <w:tcW w:w="956" w:type="dxa"/>
            <w:shd w:val="clear" w:color="auto" w:fill="auto"/>
            <w:vAlign w:val="center"/>
            <w:hideMark/>
          </w:tcPr>
          <w:p w14:paraId="25D93107" w14:textId="77777777" w:rsidR="009746BB" w:rsidRPr="00E4103E" w:rsidRDefault="009746BB" w:rsidP="009746BB">
            <w:pPr>
              <w:jc w:val="center"/>
              <w:rPr>
                <w:sz w:val="18"/>
                <w:szCs w:val="18"/>
                <w:lang w:bidi="ar-SA"/>
              </w:rPr>
            </w:pPr>
            <w:r w:rsidRPr="00E4103E">
              <w:rPr>
                <w:sz w:val="18"/>
                <w:lang w:bidi="ar-SA"/>
              </w:rPr>
              <w:t>80,50%</w:t>
            </w:r>
          </w:p>
        </w:tc>
      </w:tr>
      <w:tr w:rsidR="00E4103E" w:rsidRPr="00E4103E" w14:paraId="7FAE39E0" w14:textId="77777777" w:rsidTr="00E4103E">
        <w:trPr>
          <w:trHeight w:val="315"/>
        </w:trPr>
        <w:tc>
          <w:tcPr>
            <w:tcW w:w="615" w:type="dxa"/>
            <w:shd w:val="clear" w:color="auto" w:fill="auto"/>
            <w:vAlign w:val="center"/>
            <w:hideMark/>
          </w:tcPr>
          <w:p w14:paraId="1EBB8B61" w14:textId="77777777" w:rsidR="009746BB" w:rsidRPr="00E4103E" w:rsidRDefault="009746BB" w:rsidP="009746BB">
            <w:pPr>
              <w:jc w:val="center"/>
              <w:rPr>
                <w:sz w:val="18"/>
                <w:szCs w:val="18"/>
                <w:lang w:bidi="ar-SA"/>
              </w:rPr>
            </w:pPr>
            <w:r w:rsidRPr="00E4103E">
              <w:rPr>
                <w:sz w:val="18"/>
                <w:lang w:bidi="ar-SA"/>
              </w:rPr>
              <w:t>2</w:t>
            </w:r>
          </w:p>
        </w:tc>
        <w:tc>
          <w:tcPr>
            <w:tcW w:w="676" w:type="dxa"/>
            <w:shd w:val="clear" w:color="auto" w:fill="auto"/>
            <w:vAlign w:val="center"/>
            <w:hideMark/>
          </w:tcPr>
          <w:p w14:paraId="1BDED172"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4E15C7A6" w14:textId="77777777" w:rsidR="009746BB" w:rsidRPr="00E4103E" w:rsidRDefault="009746BB" w:rsidP="009746BB">
            <w:pPr>
              <w:jc w:val="center"/>
              <w:rPr>
                <w:sz w:val="18"/>
                <w:szCs w:val="18"/>
                <w:lang w:bidi="ar-SA"/>
              </w:rPr>
            </w:pPr>
            <w:r w:rsidRPr="00E4103E">
              <w:rPr>
                <w:sz w:val="18"/>
                <w:lang w:bidi="ar-SA"/>
              </w:rPr>
              <w:t>40002</w:t>
            </w:r>
          </w:p>
        </w:tc>
        <w:tc>
          <w:tcPr>
            <w:tcW w:w="953" w:type="dxa"/>
            <w:shd w:val="clear" w:color="auto" w:fill="auto"/>
            <w:vAlign w:val="center"/>
            <w:hideMark/>
          </w:tcPr>
          <w:p w14:paraId="3498FEDA"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6C75B8F9" w14:textId="77777777" w:rsidR="009746BB" w:rsidRPr="00E4103E" w:rsidRDefault="009746BB" w:rsidP="009746BB">
            <w:pPr>
              <w:jc w:val="left"/>
              <w:rPr>
                <w:sz w:val="18"/>
                <w:szCs w:val="18"/>
                <w:lang w:bidi="ar-SA"/>
              </w:rPr>
            </w:pPr>
            <w:r w:rsidRPr="00E4103E">
              <w:rPr>
                <w:sz w:val="18"/>
                <w:lang w:bidi="ar-SA"/>
              </w:rPr>
              <w:t>Dostarczanie wody</w:t>
            </w:r>
          </w:p>
        </w:tc>
        <w:tc>
          <w:tcPr>
            <w:tcW w:w="1174" w:type="dxa"/>
            <w:shd w:val="clear" w:color="auto" w:fill="auto"/>
            <w:vAlign w:val="center"/>
            <w:hideMark/>
          </w:tcPr>
          <w:p w14:paraId="7B46291B" w14:textId="77777777" w:rsidR="009746BB" w:rsidRPr="00E4103E" w:rsidRDefault="009746BB" w:rsidP="009746BB">
            <w:pPr>
              <w:jc w:val="right"/>
              <w:rPr>
                <w:sz w:val="18"/>
                <w:szCs w:val="18"/>
                <w:lang w:bidi="ar-SA"/>
              </w:rPr>
            </w:pPr>
            <w:r w:rsidRPr="00E4103E">
              <w:rPr>
                <w:sz w:val="18"/>
                <w:lang w:bidi="ar-SA"/>
              </w:rPr>
              <w:t>40 000,00</w:t>
            </w:r>
          </w:p>
        </w:tc>
        <w:tc>
          <w:tcPr>
            <w:tcW w:w="1274" w:type="dxa"/>
            <w:shd w:val="clear" w:color="auto" w:fill="auto"/>
            <w:vAlign w:val="center"/>
            <w:hideMark/>
          </w:tcPr>
          <w:p w14:paraId="4DA3EC5D" w14:textId="77777777" w:rsidR="009746BB" w:rsidRPr="00E4103E" w:rsidRDefault="009746BB" w:rsidP="009746BB">
            <w:pPr>
              <w:jc w:val="right"/>
              <w:rPr>
                <w:sz w:val="18"/>
                <w:szCs w:val="18"/>
                <w:lang w:bidi="ar-SA"/>
              </w:rPr>
            </w:pPr>
            <w:r w:rsidRPr="00E4103E">
              <w:rPr>
                <w:sz w:val="18"/>
                <w:lang w:bidi="ar-SA"/>
              </w:rPr>
              <w:t>32 200,99</w:t>
            </w:r>
          </w:p>
        </w:tc>
        <w:tc>
          <w:tcPr>
            <w:tcW w:w="956" w:type="dxa"/>
            <w:shd w:val="clear" w:color="auto" w:fill="auto"/>
            <w:vAlign w:val="center"/>
            <w:hideMark/>
          </w:tcPr>
          <w:p w14:paraId="24AF99DB" w14:textId="77777777" w:rsidR="009746BB" w:rsidRPr="00E4103E" w:rsidRDefault="009746BB" w:rsidP="009746BB">
            <w:pPr>
              <w:jc w:val="center"/>
              <w:rPr>
                <w:sz w:val="18"/>
                <w:szCs w:val="18"/>
                <w:lang w:bidi="ar-SA"/>
              </w:rPr>
            </w:pPr>
            <w:r w:rsidRPr="00E4103E">
              <w:rPr>
                <w:sz w:val="18"/>
                <w:lang w:bidi="ar-SA"/>
              </w:rPr>
              <w:t>#ARG!</w:t>
            </w:r>
          </w:p>
        </w:tc>
      </w:tr>
      <w:tr w:rsidR="00E4103E" w:rsidRPr="00E4103E" w14:paraId="5EAF860B" w14:textId="77777777" w:rsidTr="00E4103E">
        <w:trPr>
          <w:trHeight w:val="495"/>
        </w:trPr>
        <w:tc>
          <w:tcPr>
            <w:tcW w:w="615" w:type="dxa"/>
            <w:shd w:val="clear" w:color="auto" w:fill="auto"/>
            <w:vAlign w:val="center"/>
            <w:hideMark/>
          </w:tcPr>
          <w:p w14:paraId="59EF45FA" w14:textId="77777777" w:rsidR="009746BB" w:rsidRPr="00E4103E" w:rsidRDefault="009746BB" w:rsidP="009746BB">
            <w:pPr>
              <w:jc w:val="center"/>
              <w:rPr>
                <w:sz w:val="18"/>
                <w:szCs w:val="18"/>
                <w:lang w:bidi="ar-SA"/>
              </w:rPr>
            </w:pPr>
            <w:r w:rsidRPr="00E4103E">
              <w:rPr>
                <w:sz w:val="18"/>
                <w:lang w:bidi="ar-SA"/>
              </w:rPr>
              <w:t>3</w:t>
            </w:r>
          </w:p>
        </w:tc>
        <w:tc>
          <w:tcPr>
            <w:tcW w:w="676" w:type="dxa"/>
            <w:shd w:val="clear" w:color="auto" w:fill="auto"/>
            <w:vAlign w:val="center"/>
            <w:hideMark/>
          </w:tcPr>
          <w:p w14:paraId="4B5C6E8C"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3409CBD3"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76DD24C2"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1CD80EC7"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27BBBC24" w14:textId="77777777" w:rsidR="009746BB" w:rsidRPr="00E4103E" w:rsidRDefault="009746BB" w:rsidP="009746BB">
            <w:pPr>
              <w:jc w:val="right"/>
              <w:rPr>
                <w:sz w:val="18"/>
                <w:szCs w:val="18"/>
                <w:lang w:bidi="ar-SA"/>
              </w:rPr>
            </w:pPr>
            <w:r w:rsidRPr="00E4103E">
              <w:rPr>
                <w:sz w:val="18"/>
                <w:lang w:bidi="ar-SA"/>
              </w:rPr>
              <w:t>40 000,00</w:t>
            </w:r>
          </w:p>
        </w:tc>
        <w:tc>
          <w:tcPr>
            <w:tcW w:w="1274" w:type="dxa"/>
            <w:shd w:val="clear" w:color="auto" w:fill="auto"/>
            <w:vAlign w:val="center"/>
            <w:hideMark/>
          </w:tcPr>
          <w:p w14:paraId="682D6E5E" w14:textId="77777777" w:rsidR="009746BB" w:rsidRPr="00E4103E" w:rsidRDefault="009746BB" w:rsidP="009746BB">
            <w:pPr>
              <w:jc w:val="right"/>
              <w:rPr>
                <w:sz w:val="18"/>
                <w:szCs w:val="18"/>
                <w:lang w:bidi="ar-SA"/>
              </w:rPr>
            </w:pPr>
            <w:r w:rsidRPr="00E4103E">
              <w:rPr>
                <w:sz w:val="18"/>
                <w:lang w:bidi="ar-SA"/>
              </w:rPr>
              <w:t>32 200,99</w:t>
            </w:r>
          </w:p>
        </w:tc>
        <w:tc>
          <w:tcPr>
            <w:tcW w:w="956" w:type="dxa"/>
            <w:shd w:val="clear" w:color="auto" w:fill="auto"/>
            <w:vAlign w:val="center"/>
            <w:hideMark/>
          </w:tcPr>
          <w:p w14:paraId="31EFFC51" w14:textId="77777777" w:rsidR="009746BB" w:rsidRPr="00E4103E" w:rsidRDefault="009746BB" w:rsidP="009746BB">
            <w:pPr>
              <w:jc w:val="center"/>
              <w:rPr>
                <w:sz w:val="18"/>
                <w:szCs w:val="18"/>
                <w:lang w:bidi="ar-SA"/>
              </w:rPr>
            </w:pPr>
            <w:r w:rsidRPr="00E4103E">
              <w:rPr>
                <w:sz w:val="18"/>
                <w:lang w:bidi="ar-SA"/>
              </w:rPr>
              <w:t>80,50%</w:t>
            </w:r>
          </w:p>
        </w:tc>
      </w:tr>
      <w:tr w:rsidR="00E4103E" w:rsidRPr="00E4103E" w14:paraId="62BBA557" w14:textId="77777777" w:rsidTr="00E4103E">
        <w:trPr>
          <w:trHeight w:val="315"/>
        </w:trPr>
        <w:tc>
          <w:tcPr>
            <w:tcW w:w="615" w:type="dxa"/>
            <w:shd w:val="clear" w:color="auto" w:fill="auto"/>
            <w:vAlign w:val="center"/>
            <w:hideMark/>
          </w:tcPr>
          <w:p w14:paraId="0EB62CF0" w14:textId="77777777" w:rsidR="009746BB" w:rsidRPr="00E4103E" w:rsidRDefault="009746BB" w:rsidP="009746BB">
            <w:pPr>
              <w:jc w:val="center"/>
              <w:rPr>
                <w:sz w:val="18"/>
                <w:szCs w:val="18"/>
                <w:lang w:bidi="ar-SA"/>
              </w:rPr>
            </w:pPr>
            <w:r w:rsidRPr="00E4103E">
              <w:rPr>
                <w:sz w:val="18"/>
                <w:lang w:bidi="ar-SA"/>
              </w:rPr>
              <w:t>4</w:t>
            </w:r>
          </w:p>
        </w:tc>
        <w:tc>
          <w:tcPr>
            <w:tcW w:w="676" w:type="dxa"/>
            <w:shd w:val="clear" w:color="auto" w:fill="auto"/>
            <w:vAlign w:val="center"/>
            <w:hideMark/>
          </w:tcPr>
          <w:p w14:paraId="7DE6BDF6" w14:textId="77777777" w:rsidR="009746BB" w:rsidRPr="00E4103E" w:rsidRDefault="009746BB" w:rsidP="009746BB">
            <w:pPr>
              <w:jc w:val="center"/>
              <w:rPr>
                <w:sz w:val="18"/>
                <w:szCs w:val="18"/>
                <w:lang w:bidi="ar-SA"/>
              </w:rPr>
            </w:pPr>
            <w:r w:rsidRPr="00E4103E">
              <w:rPr>
                <w:sz w:val="18"/>
                <w:lang w:bidi="ar-SA"/>
              </w:rPr>
              <w:t>600</w:t>
            </w:r>
          </w:p>
        </w:tc>
        <w:tc>
          <w:tcPr>
            <w:tcW w:w="700" w:type="dxa"/>
            <w:shd w:val="clear" w:color="auto" w:fill="auto"/>
            <w:vAlign w:val="center"/>
            <w:hideMark/>
          </w:tcPr>
          <w:p w14:paraId="18129136"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1B598E6D"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55B99BDA" w14:textId="77777777" w:rsidR="009746BB" w:rsidRPr="00E4103E" w:rsidRDefault="009746BB" w:rsidP="009746BB">
            <w:pPr>
              <w:jc w:val="left"/>
              <w:rPr>
                <w:sz w:val="18"/>
                <w:szCs w:val="18"/>
                <w:lang w:bidi="ar-SA"/>
              </w:rPr>
            </w:pPr>
            <w:r w:rsidRPr="00E4103E">
              <w:rPr>
                <w:sz w:val="18"/>
                <w:lang w:bidi="ar-SA"/>
              </w:rPr>
              <w:t>Transport i łączność</w:t>
            </w:r>
          </w:p>
        </w:tc>
        <w:tc>
          <w:tcPr>
            <w:tcW w:w="1174" w:type="dxa"/>
            <w:shd w:val="clear" w:color="auto" w:fill="auto"/>
            <w:vAlign w:val="center"/>
            <w:hideMark/>
          </w:tcPr>
          <w:p w14:paraId="4C9CD322" w14:textId="77777777" w:rsidR="009746BB" w:rsidRPr="00E4103E" w:rsidRDefault="009746BB" w:rsidP="009746BB">
            <w:pPr>
              <w:jc w:val="right"/>
              <w:rPr>
                <w:sz w:val="18"/>
                <w:szCs w:val="18"/>
                <w:lang w:bidi="ar-SA"/>
              </w:rPr>
            </w:pPr>
            <w:r w:rsidRPr="00E4103E">
              <w:rPr>
                <w:sz w:val="18"/>
                <w:lang w:bidi="ar-SA"/>
              </w:rPr>
              <w:t>3 140 401,00</w:t>
            </w:r>
          </w:p>
        </w:tc>
        <w:tc>
          <w:tcPr>
            <w:tcW w:w="1274" w:type="dxa"/>
            <w:shd w:val="clear" w:color="auto" w:fill="auto"/>
            <w:vAlign w:val="center"/>
            <w:hideMark/>
          </w:tcPr>
          <w:p w14:paraId="375CB07E" w14:textId="77777777" w:rsidR="009746BB" w:rsidRPr="00E4103E" w:rsidRDefault="009746BB" w:rsidP="009746BB">
            <w:pPr>
              <w:jc w:val="right"/>
              <w:rPr>
                <w:sz w:val="18"/>
                <w:szCs w:val="18"/>
                <w:lang w:bidi="ar-SA"/>
              </w:rPr>
            </w:pPr>
            <w:r w:rsidRPr="00E4103E">
              <w:rPr>
                <w:sz w:val="18"/>
                <w:lang w:bidi="ar-SA"/>
              </w:rPr>
              <w:t>1 703 074,21</w:t>
            </w:r>
          </w:p>
        </w:tc>
        <w:tc>
          <w:tcPr>
            <w:tcW w:w="956" w:type="dxa"/>
            <w:shd w:val="clear" w:color="auto" w:fill="auto"/>
            <w:vAlign w:val="center"/>
            <w:hideMark/>
          </w:tcPr>
          <w:p w14:paraId="79EBB640" w14:textId="77777777" w:rsidR="009746BB" w:rsidRPr="00E4103E" w:rsidRDefault="009746BB" w:rsidP="009746BB">
            <w:pPr>
              <w:jc w:val="center"/>
              <w:rPr>
                <w:sz w:val="18"/>
                <w:szCs w:val="18"/>
                <w:lang w:bidi="ar-SA"/>
              </w:rPr>
            </w:pPr>
            <w:r w:rsidRPr="00E4103E">
              <w:rPr>
                <w:sz w:val="18"/>
                <w:lang w:bidi="ar-SA"/>
              </w:rPr>
              <w:t>54,23%</w:t>
            </w:r>
          </w:p>
        </w:tc>
      </w:tr>
      <w:tr w:rsidR="00E4103E" w:rsidRPr="00E4103E" w14:paraId="394C5703" w14:textId="77777777" w:rsidTr="00E4103E">
        <w:trPr>
          <w:trHeight w:val="315"/>
        </w:trPr>
        <w:tc>
          <w:tcPr>
            <w:tcW w:w="615" w:type="dxa"/>
            <w:shd w:val="clear" w:color="auto" w:fill="auto"/>
            <w:vAlign w:val="center"/>
            <w:hideMark/>
          </w:tcPr>
          <w:p w14:paraId="53C2F09E" w14:textId="77777777" w:rsidR="009746BB" w:rsidRPr="00E4103E" w:rsidRDefault="009746BB" w:rsidP="009746BB">
            <w:pPr>
              <w:jc w:val="center"/>
              <w:rPr>
                <w:sz w:val="18"/>
                <w:szCs w:val="18"/>
                <w:lang w:bidi="ar-SA"/>
              </w:rPr>
            </w:pPr>
            <w:r w:rsidRPr="00E4103E">
              <w:rPr>
                <w:sz w:val="18"/>
                <w:szCs w:val="18"/>
                <w:lang w:bidi="ar-SA"/>
              </w:rPr>
              <w:t>5</w:t>
            </w:r>
          </w:p>
        </w:tc>
        <w:tc>
          <w:tcPr>
            <w:tcW w:w="676" w:type="dxa"/>
            <w:shd w:val="clear" w:color="auto" w:fill="auto"/>
            <w:vAlign w:val="center"/>
            <w:hideMark/>
          </w:tcPr>
          <w:p w14:paraId="7895BA75" w14:textId="77777777" w:rsidR="009746BB" w:rsidRPr="00E4103E" w:rsidRDefault="009746BB" w:rsidP="009746BB">
            <w:pPr>
              <w:jc w:val="center"/>
              <w:rPr>
                <w:sz w:val="18"/>
                <w:szCs w:val="18"/>
                <w:lang w:bidi="ar-SA"/>
              </w:rPr>
            </w:pPr>
            <w:r w:rsidRPr="00E4103E">
              <w:rPr>
                <w:sz w:val="18"/>
                <w:szCs w:val="18"/>
                <w:lang w:bidi="ar-SA"/>
              </w:rPr>
              <w:t> </w:t>
            </w:r>
          </w:p>
        </w:tc>
        <w:tc>
          <w:tcPr>
            <w:tcW w:w="700" w:type="dxa"/>
            <w:shd w:val="clear" w:color="auto" w:fill="auto"/>
            <w:vAlign w:val="center"/>
            <w:hideMark/>
          </w:tcPr>
          <w:p w14:paraId="231F0B46" w14:textId="77777777" w:rsidR="009746BB" w:rsidRPr="00E4103E" w:rsidRDefault="009746BB" w:rsidP="009746BB">
            <w:pPr>
              <w:jc w:val="center"/>
              <w:rPr>
                <w:szCs w:val="22"/>
                <w:lang w:bidi="ar-SA"/>
              </w:rPr>
            </w:pPr>
            <w:r w:rsidRPr="00E4103E">
              <w:rPr>
                <w:szCs w:val="22"/>
                <w:lang w:bidi="ar-SA"/>
              </w:rPr>
              <w:t>60014</w:t>
            </w:r>
          </w:p>
        </w:tc>
        <w:tc>
          <w:tcPr>
            <w:tcW w:w="953" w:type="dxa"/>
            <w:shd w:val="clear" w:color="auto" w:fill="auto"/>
            <w:vAlign w:val="center"/>
            <w:hideMark/>
          </w:tcPr>
          <w:p w14:paraId="79003E23"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195CD062" w14:textId="77777777" w:rsidR="009746BB" w:rsidRPr="00E4103E" w:rsidRDefault="009746BB" w:rsidP="009746BB">
            <w:pPr>
              <w:jc w:val="left"/>
              <w:rPr>
                <w:sz w:val="18"/>
                <w:szCs w:val="18"/>
                <w:lang w:bidi="ar-SA"/>
              </w:rPr>
            </w:pPr>
            <w:r w:rsidRPr="00E4103E">
              <w:rPr>
                <w:sz w:val="18"/>
                <w:szCs w:val="18"/>
                <w:lang w:bidi="ar-SA"/>
              </w:rPr>
              <w:t>Drogi publiczne powiatowe</w:t>
            </w:r>
          </w:p>
        </w:tc>
        <w:tc>
          <w:tcPr>
            <w:tcW w:w="1174" w:type="dxa"/>
            <w:shd w:val="clear" w:color="auto" w:fill="auto"/>
            <w:vAlign w:val="center"/>
            <w:hideMark/>
          </w:tcPr>
          <w:p w14:paraId="18B30942" w14:textId="77777777" w:rsidR="009746BB" w:rsidRPr="00E4103E" w:rsidRDefault="009746BB" w:rsidP="009746BB">
            <w:pPr>
              <w:jc w:val="right"/>
              <w:rPr>
                <w:sz w:val="18"/>
                <w:szCs w:val="18"/>
                <w:lang w:bidi="ar-SA"/>
              </w:rPr>
            </w:pPr>
            <w:r w:rsidRPr="00E4103E">
              <w:rPr>
                <w:sz w:val="18"/>
                <w:szCs w:val="18"/>
                <w:lang w:bidi="ar-SA"/>
              </w:rPr>
              <w:t>100 000,00</w:t>
            </w:r>
          </w:p>
        </w:tc>
        <w:tc>
          <w:tcPr>
            <w:tcW w:w="1274" w:type="dxa"/>
            <w:shd w:val="clear" w:color="auto" w:fill="auto"/>
            <w:vAlign w:val="center"/>
            <w:hideMark/>
          </w:tcPr>
          <w:p w14:paraId="2776F1A9" w14:textId="77777777" w:rsidR="009746BB" w:rsidRPr="00E4103E" w:rsidRDefault="009746BB" w:rsidP="009746BB">
            <w:pPr>
              <w:jc w:val="right"/>
              <w:rPr>
                <w:sz w:val="18"/>
                <w:szCs w:val="18"/>
                <w:lang w:bidi="ar-SA"/>
              </w:rPr>
            </w:pPr>
            <w:r w:rsidRPr="00E4103E">
              <w:rPr>
                <w:sz w:val="18"/>
                <w:szCs w:val="18"/>
                <w:lang w:bidi="ar-SA"/>
              </w:rPr>
              <w:t>100 000,00</w:t>
            </w:r>
          </w:p>
        </w:tc>
        <w:tc>
          <w:tcPr>
            <w:tcW w:w="956" w:type="dxa"/>
            <w:shd w:val="clear" w:color="auto" w:fill="auto"/>
            <w:vAlign w:val="center"/>
            <w:hideMark/>
          </w:tcPr>
          <w:p w14:paraId="19219B37" w14:textId="77777777" w:rsidR="009746BB" w:rsidRPr="00E4103E" w:rsidRDefault="009746BB" w:rsidP="009746BB">
            <w:pPr>
              <w:jc w:val="center"/>
              <w:rPr>
                <w:sz w:val="18"/>
                <w:szCs w:val="18"/>
                <w:lang w:bidi="ar-SA"/>
              </w:rPr>
            </w:pPr>
            <w:r w:rsidRPr="00E4103E">
              <w:rPr>
                <w:sz w:val="18"/>
                <w:szCs w:val="18"/>
                <w:lang w:bidi="ar-SA"/>
              </w:rPr>
              <w:t>100,00%</w:t>
            </w:r>
          </w:p>
        </w:tc>
      </w:tr>
      <w:tr w:rsidR="00E4103E" w:rsidRPr="00E4103E" w14:paraId="41D5B0E7" w14:textId="77777777" w:rsidTr="00E4103E">
        <w:trPr>
          <w:trHeight w:val="975"/>
        </w:trPr>
        <w:tc>
          <w:tcPr>
            <w:tcW w:w="615" w:type="dxa"/>
            <w:shd w:val="clear" w:color="auto" w:fill="auto"/>
            <w:vAlign w:val="center"/>
            <w:hideMark/>
          </w:tcPr>
          <w:p w14:paraId="40B2D340" w14:textId="77777777" w:rsidR="009746BB" w:rsidRPr="00E4103E" w:rsidRDefault="009746BB" w:rsidP="009746BB">
            <w:pPr>
              <w:jc w:val="center"/>
              <w:rPr>
                <w:sz w:val="18"/>
                <w:szCs w:val="18"/>
                <w:lang w:bidi="ar-SA"/>
              </w:rPr>
            </w:pPr>
            <w:r w:rsidRPr="00E4103E">
              <w:rPr>
                <w:sz w:val="18"/>
                <w:szCs w:val="18"/>
                <w:lang w:bidi="ar-SA"/>
              </w:rPr>
              <w:t>6</w:t>
            </w:r>
          </w:p>
        </w:tc>
        <w:tc>
          <w:tcPr>
            <w:tcW w:w="676" w:type="dxa"/>
            <w:shd w:val="clear" w:color="auto" w:fill="auto"/>
            <w:vAlign w:val="center"/>
            <w:hideMark/>
          </w:tcPr>
          <w:p w14:paraId="275F0AD4" w14:textId="77777777" w:rsidR="009746BB" w:rsidRPr="00E4103E" w:rsidRDefault="009746BB" w:rsidP="009746BB">
            <w:pPr>
              <w:jc w:val="center"/>
              <w:rPr>
                <w:sz w:val="18"/>
                <w:szCs w:val="18"/>
                <w:lang w:bidi="ar-SA"/>
              </w:rPr>
            </w:pPr>
            <w:r w:rsidRPr="00E4103E">
              <w:rPr>
                <w:sz w:val="18"/>
                <w:szCs w:val="18"/>
                <w:lang w:bidi="ar-SA"/>
              </w:rPr>
              <w:t> </w:t>
            </w:r>
          </w:p>
        </w:tc>
        <w:tc>
          <w:tcPr>
            <w:tcW w:w="700" w:type="dxa"/>
            <w:shd w:val="clear" w:color="auto" w:fill="auto"/>
            <w:vAlign w:val="center"/>
            <w:hideMark/>
          </w:tcPr>
          <w:p w14:paraId="042F32EC"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21C13B4A" w14:textId="77777777" w:rsidR="009746BB" w:rsidRPr="00E4103E" w:rsidRDefault="009746BB" w:rsidP="009746BB">
            <w:pPr>
              <w:jc w:val="center"/>
              <w:rPr>
                <w:szCs w:val="22"/>
                <w:lang w:bidi="ar-SA"/>
              </w:rPr>
            </w:pPr>
            <w:r w:rsidRPr="00E4103E">
              <w:rPr>
                <w:szCs w:val="22"/>
                <w:lang w:bidi="ar-SA"/>
              </w:rPr>
              <w:t>6300</w:t>
            </w:r>
          </w:p>
        </w:tc>
        <w:tc>
          <w:tcPr>
            <w:tcW w:w="3232" w:type="dxa"/>
            <w:shd w:val="clear" w:color="auto" w:fill="auto"/>
            <w:vAlign w:val="center"/>
            <w:hideMark/>
          </w:tcPr>
          <w:p w14:paraId="0D0C382A" w14:textId="77777777" w:rsidR="009746BB" w:rsidRPr="00E4103E" w:rsidRDefault="009746BB" w:rsidP="009746BB">
            <w:pPr>
              <w:jc w:val="left"/>
              <w:rPr>
                <w:sz w:val="18"/>
                <w:szCs w:val="18"/>
                <w:lang w:bidi="ar-SA"/>
              </w:rPr>
            </w:pPr>
            <w:r w:rsidRPr="00E4103E">
              <w:rPr>
                <w:sz w:val="18"/>
                <w:szCs w:val="18"/>
                <w:lang w:bidi="ar-SA"/>
              </w:rPr>
              <w:t xml:space="preserve">Dotacja celowa na pomoc finansową udzielaną między jednostkami samorządu terytorialnego na dofinansowanie własnych zadań </w:t>
            </w:r>
            <w:proofErr w:type="spellStart"/>
            <w:r w:rsidRPr="00E4103E">
              <w:rPr>
                <w:sz w:val="18"/>
                <w:szCs w:val="18"/>
                <w:lang w:bidi="ar-SA"/>
              </w:rPr>
              <w:t>inwestycy</w:t>
            </w:r>
            <w:proofErr w:type="spellEnd"/>
          </w:p>
        </w:tc>
        <w:tc>
          <w:tcPr>
            <w:tcW w:w="1174" w:type="dxa"/>
            <w:shd w:val="clear" w:color="auto" w:fill="auto"/>
            <w:vAlign w:val="center"/>
            <w:hideMark/>
          </w:tcPr>
          <w:p w14:paraId="28D3522A" w14:textId="77777777" w:rsidR="009746BB" w:rsidRPr="00E4103E" w:rsidRDefault="009746BB" w:rsidP="009746BB">
            <w:pPr>
              <w:jc w:val="right"/>
              <w:rPr>
                <w:sz w:val="18"/>
                <w:szCs w:val="18"/>
                <w:lang w:bidi="ar-SA"/>
              </w:rPr>
            </w:pPr>
            <w:r w:rsidRPr="00E4103E">
              <w:rPr>
                <w:sz w:val="18"/>
                <w:szCs w:val="18"/>
                <w:lang w:bidi="ar-SA"/>
              </w:rPr>
              <w:t>100 000,00</w:t>
            </w:r>
          </w:p>
        </w:tc>
        <w:tc>
          <w:tcPr>
            <w:tcW w:w="1274" w:type="dxa"/>
            <w:shd w:val="clear" w:color="auto" w:fill="auto"/>
            <w:vAlign w:val="center"/>
            <w:hideMark/>
          </w:tcPr>
          <w:p w14:paraId="4E03E3DB" w14:textId="77777777" w:rsidR="009746BB" w:rsidRPr="00E4103E" w:rsidRDefault="009746BB" w:rsidP="009746BB">
            <w:pPr>
              <w:jc w:val="right"/>
              <w:rPr>
                <w:sz w:val="18"/>
                <w:szCs w:val="18"/>
                <w:lang w:bidi="ar-SA"/>
              </w:rPr>
            </w:pPr>
            <w:r w:rsidRPr="00E4103E">
              <w:rPr>
                <w:sz w:val="18"/>
                <w:szCs w:val="18"/>
                <w:lang w:bidi="ar-SA"/>
              </w:rPr>
              <w:t>100 000,00</w:t>
            </w:r>
          </w:p>
        </w:tc>
        <w:tc>
          <w:tcPr>
            <w:tcW w:w="956" w:type="dxa"/>
            <w:shd w:val="clear" w:color="auto" w:fill="auto"/>
            <w:vAlign w:val="center"/>
            <w:hideMark/>
          </w:tcPr>
          <w:p w14:paraId="06493728" w14:textId="77777777" w:rsidR="009746BB" w:rsidRPr="00E4103E" w:rsidRDefault="009746BB" w:rsidP="009746BB">
            <w:pPr>
              <w:jc w:val="center"/>
              <w:rPr>
                <w:sz w:val="18"/>
                <w:szCs w:val="18"/>
                <w:lang w:bidi="ar-SA"/>
              </w:rPr>
            </w:pPr>
            <w:r w:rsidRPr="00E4103E">
              <w:rPr>
                <w:sz w:val="18"/>
                <w:szCs w:val="18"/>
                <w:lang w:bidi="ar-SA"/>
              </w:rPr>
              <w:t>100,00%</w:t>
            </w:r>
          </w:p>
        </w:tc>
      </w:tr>
      <w:tr w:rsidR="00E4103E" w:rsidRPr="00E4103E" w14:paraId="4E111297" w14:textId="77777777" w:rsidTr="00E4103E">
        <w:trPr>
          <w:trHeight w:val="315"/>
        </w:trPr>
        <w:tc>
          <w:tcPr>
            <w:tcW w:w="615" w:type="dxa"/>
            <w:shd w:val="clear" w:color="auto" w:fill="auto"/>
            <w:vAlign w:val="center"/>
            <w:hideMark/>
          </w:tcPr>
          <w:p w14:paraId="3DF070AD" w14:textId="77777777" w:rsidR="009746BB" w:rsidRPr="00E4103E" w:rsidRDefault="009746BB" w:rsidP="009746BB">
            <w:pPr>
              <w:jc w:val="center"/>
              <w:rPr>
                <w:sz w:val="18"/>
                <w:szCs w:val="18"/>
                <w:lang w:bidi="ar-SA"/>
              </w:rPr>
            </w:pPr>
            <w:r w:rsidRPr="00E4103E">
              <w:rPr>
                <w:sz w:val="18"/>
                <w:lang w:bidi="ar-SA"/>
              </w:rPr>
              <w:t>7</w:t>
            </w:r>
          </w:p>
        </w:tc>
        <w:tc>
          <w:tcPr>
            <w:tcW w:w="676" w:type="dxa"/>
            <w:shd w:val="clear" w:color="auto" w:fill="auto"/>
            <w:vAlign w:val="center"/>
            <w:hideMark/>
          </w:tcPr>
          <w:p w14:paraId="4C1F5FC2"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6AA9772E" w14:textId="77777777" w:rsidR="009746BB" w:rsidRPr="00E4103E" w:rsidRDefault="009746BB" w:rsidP="009746BB">
            <w:pPr>
              <w:jc w:val="center"/>
              <w:rPr>
                <w:sz w:val="18"/>
                <w:szCs w:val="18"/>
                <w:lang w:bidi="ar-SA"/>
              </w:rPr>
            </w:pPr>
            <w:r w:rsidRPr="00E4103E">
              <w:rPr>
                <w:sz w:val="18"/>
                <w:lang w:bidi="ar-SA"/>
              </w:rPr>
              <w:t>60016</w:t>
            </w:r>
          </w:p>
        </w:tc>
        <w:tc>
          <w:tcPr>
            <w:tcW w:w="953" w:type="dxa"/>
            <w:shd w:val="clear" w:color="auto" w:fill="auto"/>
            <w:vAlign w:val="center"/>
            <w:hideMark/>
          </w:tcPr>
          <w:p w14:paraId="024E1A86"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095C2EFF" w14:textId="77777777" w:rsidR="009746BB" w:rsidRPr="00E4103E" w:rsidRDefault="009746BB" w:rsidP="009746BB">
            <w:pPr>
              <w:jc w:val="left"/>
              <w:rPr>
                <w:sz w:val="18"/>
                <w:szCs w:val="18"/>
                <w:lang w:bidi="ar-SA"/>
              </w:rPr>
            </w:pPr>
            <w:r w:rsidRPr="00E4103E">
              <w:rPr>
                <w:sz w:val="18"/>
                <w:lang w:bidi="ar-SA"/>
              </w:rPr>
              <w:t>Drogi publiczne gminne</w:t>
            </w:r>
          </w:p>
        </w:tc>
        <w:tc>
          <w:tcPr>
            <w:tcW w:w="1174" w:type="dxa"/>
            <w:shd w:val="clear" w:color="auto" w:fill="auto"/>
            <w:vAlign w:val="center"/>
            <w:hideMark/>
          </w:tcPr>
          <w:p w14:paraId="3083957A" w14:textId="77777777" w:rsidR="009746BB" w:rsidRPr="00E4103E" w:rsidRDefault="009746BB" w:rsidP="009746BB">
            <w:pPr>
              <w:jc w:val="right"/>
              <w:rPr>
                <w:sz w:val="18"/>
                <w:szCs w:val="18"/>
                <w:lang w:bidi="ar-SA"/>
              </w:rPr>
            </w:pPr>
            <w:r w:rsidRPr="00E4103E">
              <w:rPr>
                <w:sz w:val="18"/>
                <w:lang w:bidi="ar-SA"/>
              </w:rPr>
              <w:t>2 918 401,00</w:t>
            </w:r>
          </w:p>
        </w:tc>
        <w:tc>
          <w:tcPr>
            <w:tcW w:w="1274" w:type="dxa"/>
            <w:shd w:val="clear" w:color="auto" w:fill="auto"/>
            <w:vAlign w:val="center"/>
            <w:hideMark/>
          </w:tcPr>
          <w:p w14:paraId="430A3391" w14:textId="77777777" w:rsidR="009746BB" w:rsidRPr="00E4103E" w:rsidRDefault="009746BB" w:rsidP="009746BB">
            <w:pPr>
              <w:jc w:val="right"/>
              <w:rPr>
                <w:sz w:val="18"/>
                <w:szCs w:val="18"/>
                <w:lang w:bidi="ar-SA"/>
              </w:rPr>
            </w:pPr>
            <w:r w:rsidRPr="00E4103E">
              <w:rPr>
                <w:sz w:val="18"/>
                <w:lang w:bidi="ar-SA"/>
              </w:rPr>
              <w:t>1 485 746,25</w:t>
            </w:r>
          </w:p>
        </w:tc>
        <w:tc>
          <w:tcPr>
            <w:tcW w:w="956" w:type="dxa"/>
            <w:shd w:val="clear" w:color="auto" w:fill="auto"/>
            <w:vAlign w:val="center"/>
            <w:hideMark/>
          </w:tcPr>
          <w:p w14:paraId="79690C7D" w14:textId="77777777" w:rsidR="009746BB" w:rsidRPr="00E4103E" w:rsidRDefault="009746BB" w:rsidP="009746BB">
            <w:pPr>
              <w:jc w:val="center"/>
              <w:rPr>
                <w:sz w:val="18"/>
                <w:szCs w:val="18"/>
                <w:lang w:bidi="ar-SA"/>
              </w:rPr>
            </w:pPr>
            <w:r w:rsidRPr="00E4103E">
              <w:rPr>
                <w:sz w:val="18"/>
                <w:lang w:bidi="ar-SA"/>
              </w:rPr>
              <w:t>50,91%</w:t>
            </w:r>
          </w:p>
        </w:tc>
      </w:tr>
      <w:tr w:rsidR="00E4103E" w:rsidRPr="00E4103E" w14:paraId="2DCDF0E6" w14:textId="77777777" w:rsidTr="00E4103E">
        <w:trPr>
          <w:trHeight w:val="495"/>
        </w:trPr>
        <w:tc>
          <w:tcPr>
            <w:tcW w:w="615" w:type="dxa"/>
            <w:shd w:val="clear" w:color="auto" w:fill="auto"/>
            <w:vAlign w:val="center"/>
            <w:hideMark/>
          </w:tcPr>
          <w:p w14:paraId="00031C60" w14:textId="77777777" w:rsidR="009746BB" w:rsidRPr="00E4103E" w:rsidRDefault="009746BB" w:rsidP="009746BB">
            <w:pPr>
              <w:jc w:val="center"/>
              <w:rPr>
                <w:sz w:val="18"/>
                <w:szCs w:val="18"/>
                <w:lang w:bidi="ar-SA"/>
              </w:rPr>
            </w:pPr>
            <w:r w:rsidRPr="00E4103E">
              <w:rPr>
                <w:sz w:val="18"/>
                <w:lang w:bidi="ar-SA"/>
              </w:rPr>
              <w:t>8</w:t>
            </w:r>
          </w:p>
        </w:tc>
        <w:tc>
          <w:tcPr>
            <w:tcW w:w="676" w:type="dxa"/>
            <w:shd w:val="clear" w:color="auto" w:fill="auto"/>
            <w:vAlign w:val="center"/>
            <w:hideMark/>
          </w:tcPr>
          <w:p w14:paraId="12644979"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C635C16"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7AD070F9"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298AF2C3"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528FED18" w14:textId="77777777" w:rsidR="009746BB" w:rsidRPr="00E4103E" w:rsidRDefault="009746BB" w:rsidP="009746BB">
            <w:pPr>
              <w:jc w:val="right"/>
              <w:rPr>
                <w:sz w:val="18"/>
                <w:szCs w:val="18"/>
                <w:lang w:bidi="ar-SA"/>
              </w:rPr>
            </w:pPr>
            <w:r w:rsidRPr="00E4103E">
              <w:rPr>
                <w:sz w:val="18"/>
                <w:lang w:bidi="ar-SA"/>
              </w:rPr>
              <w:t>2 918 401,00</w:t>
            </w:r>
          </w:p>
        </w:tc>
        <w:tc>
          <w:tcPr>
            <w:tcW w:w="1274" w:type="dxa"/>
            <w:shd w:val="clear" w:color="auto" w:fill="auto"/>
            <w:vAlign w:val="center"/>
            <w:hideMark/>
          </w:tcPr>
          <w:p w14:paraId="76878BC8" w14:textId="77777777" w:rsidR="009746BB" w:rsidRPr="00E4103E" w:rsidRDefault="009746BB" w:rsidP="009746BB">
            <w:pPr>
              <w:jc w:val="right"/>
              <w:rPr>
                <w:sz w:val="18"/>
                <w:szCs w:val="18"/>
                <w:lang w:bidi="ar-SA"/>
              </w:rPr>
            </w:pPr>
            <w:r w:rsidRPr="00E4103E">
              <w:rPr>
                <w:sz w:val="18"/>
                <w:lang w:bidi="ar-SA"/>
              </w:rPr>
              <w:t>1 485 746,25</w:t>
            </w:r>
          </w:p>
        </w:tc>
        <w:tc>
          <w:tcPr>
            <w:tcW w:w="956" w:type="dxa"/>
            <w:shd w:val="clear" w:color="auto" w:fill="auto"/>
            <w:vAlign w:val="center"/>
            <w:hideMark/>
          </w:tcPr>
          <w:p w14:paraId="490A5E3C" w14:textId="77777777" w:rsidR="009746BB" w:rsidRPr="00E4103E" w:rsidRDefault="009746BB" w:rsidP="009746BB">
            <w:pPr>
              <w:jc w:val="center"/>
              <w:rPr>
                <w:sz w:val="18"/>
                <w:szCs w:val="18"/>
                <w:lang w:bidi="ar-SA"/>
              </w:rPr>
            </w:pPr>
            <w:r w:rsidRPr="00E4103E">
              <w:rPr>
                <w:sz w:val="18"/>
                <w:lang w:bidi="ar-SA"/>
              </w:rPr>
              <w:t>50,91%</w:t>
            </w:r>
          </w:p>
        </w:tc>
      </w:tr>
      <w:tr w:rsidR="00E4103E" w:rsidRPr="00E4103E" w14:paraId="759CEC2F" w14:textId="77777777" w:rsidTr="00E4103E">
        <w:trPr>
          <w:trHeight w:val="315"/>
        </w:trPr>
        <w:tc>
          <w:tcPr>
            <w:tcW w:w="615" w:type="dxa"/>
            <w:shd w:val="clear" w:color="auto" w:fill="auto"/>
            <w:vAlign w:val="center"/>
            <w:hideMark/>
          </w:tcPr>
          <w:p w14:paraId="509F7DDF" w14:textId="77777777" w:rsidR="009746BB" w:rsidRPr="00E4103E" w:rsidRDefault="009746BB" w:rsidP="009746BB">
            <w:pPr>
              <w:jc w:val="center"/>
              <w:rPr>
                <w:sz w:val="18"/>
                <w:szCs w:val="18"/>
                <w:lang w:bidi="ar-SA"/>
              </w:rPr>
            </w:pPr>
            <w:r w:rsidRPr="00E4103E">
              <w:rPr>
                <w:sz w:val="18"/>
                <w:lang w:bidi="ar-SA"/>
              </w:rPr>
              <w:t>9</w:t>
            </w:r>
          </w:p>
        </w:tc>
        <w:tc>
          <w:tcPr>
            <w:tcW w:w="676" w:type="dxa"/>
            <w:shd w:val="clear" w:color="auto" w:fill="auto"/>
            <w:vAlign w:val="center"/>
            <w:hideMark/>
          </w:tcPr>
          <w:p w14:paraId="11ACB772"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A064551" w14:textId="77777777" w:rsidR="009746BB" w:rsidRPr="00E4103E" w:rsidRDefault="009746BB" w:rsidP="009746BB">
            <w:pPr>
              <w:jc w:val="center"/>
              <w:rPr>
                <w:sz w:val="18"/>
                <w:szCs w:val="18"/>
                <w:lang w:bidi="ar-SA"/>
              </w:rPr>
            </w:pPr>
            <w:r w:rsidRPr="00E4103E">
              <w:rPr>
                <w:sz w:val="18"/>
                <w:lang w:bidi="ar-SA"/>
              </w:rPr>
              <w:t>60017</w:t>
            </w:r>
          </w:p>
        </w:tc>
        <w:tc>
          <w:tcPr>
            <w:tcW w:w="953" w:type="dxa"/>
            <w:shd w:val="clear" w:color="auto" w:fill="auto"/>
            <w:vAlign w:val="center"/>
            <w:hideMark/>
          </w:tcPr>
          <w:p w14:paraId="4D9DF10B"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3F350AD0" w14:textId="77777777" w:rsidR="009746BB" w:rsidRPr="00E4103E" w:rsidRDefault="009746BB" w:rsidP="009746BB">
            <w:pPr>
              <w:jc w:val="left"/>
              <w:rPr>
                <w:sz w:val="18"/>
                <w:szCs w:val="18"/>
                <w:lang w:bidi="ar-SA"/>
              </w:rPr>
            </w:pPr>
            <w:r w:rsidRPr="00E4103E">
              <w:rPr>
                <w:sz w:val="18"/>
                <w:lang w:bidi="ar-SA"/>
              </w:rPr>
              <w:t xml:space="preserve">Drogi </w:t>
            </w:r>
            <w:proofErr w:type="spellStart"/>
            <w:r w:rsidRPr="00E4103E">
              <w:rPr>
                <w:sz w:val="18"/>
                <w:lang w:bidi="ar-SA"/>
              </w:rPr>
              <w:t>wewnetrzne</w:t>
            </w:r>
            <w:proofErr w:type="spellEnd"/>
          </w:p>
        </w:tc>
        <w:tc>
          <w:tcPr>
            <w:tcW w:w="1174" w:type="dxa"/>
            <w:shd w:val="clear" w:color="auto" w:fill="auto"/>
            <w:vAlign w:val="center"/>
            <w:hideMark/>
          </w:tcPr>
          <w:p w14:paraId="70ECA2E7" w14:textId="77777777" w:rsidR="009746BB" w:rsidRPr="00E4103E" w:rsidRDefault="009746BB" w:rsidP="009746BB">
            <w:pPr>
              <w:jc w:val="right"/>
              <w:rPr>
                <w:sz w:val="18"/>
                <w:szCs w:val="18"/>
                <w:lang w:bidi="ar-SA"/>
              </w:rPr>
            </w:pPr>
            <w:r w:rsidRPr="00E4103E">
              <w:rPr>
                <w:sz w:val="18"/>
                <w:lang w:bidi="ar-SA"/>
              </w:rPr>
              <w:t>122 000,00</w:t>
            </w:r>
          </w:p>
        </w:tc>
        <w:tc>
          <w:tcPr>
            <w:tcW w:w="1274" w:type="dxa"/>
            <w:shd w:val="clear" w:color="auto" w:fill="auto"/>
            <w:vAlign w:val="center"/>
            <w:hideMark/>
          </w:tcPr>
          <w:p w14:paraId="413273DA" w14:textId="77777777" w:rsidR="009746BB" w:rsidRPr="00E4103E" w:rsidRDefault="009746BB" w:rsidP="009746BB">
            <w:pPr>
              <w:jc w:val="right"/>
              <w:rPr>
                <w:sz w:val="18"/>
                <w:szCs w:val="18"/>
                <w:lang w:bidi="ar-SA"/>
              </w:rPr>
            </w:pPr>
            <w:r w:rsidRPr="00E4103E">
              <w:rPr>
                <w:sz w:val="18"/>
                <w:lang w:bidi="ar-SA"/>
              </w:rPr>
              <w:t>117 327,96</w:t>
            </w:r>
          </w:p>
        </w:tc>
        <w:tc>
          <w:tcPr>
            <w:tcW w:w="956" w:type="dxa"/>
            <w:shd w:val="clear" w:color="auto" w:fill="auto"/>
            <w:vAlign w:val="center"/>
            <w:hideMark/>
          </w:tcPr>
          <w:p w14:paraId="47933674" w14:textId="77777777" w:rsidR="009746BB" w:rsidRPr="00E4103E" w:rsidRDefault="009746BB" w:rsidP="009746BB">
            <w:pPr>
              <w:jc w:val="center"/>
              <w:rPr>
                <w:sz w:val="18"/>
                <w:szCs w:val="18"/>
                <w:lang w:bidi="ar-SA"/>
              </w:rPr>
            </w:pPr>
            <w:r w:rsidRPr="00E4103E">
              <w:rPr>
                <w:sz w:val="18"/>
                <w:lang w:bidi="ar-SA"/>
              </w:rPr>
              <w:t>96,17%</w:t>
            </w:r>
          </w:p>
        </w:tc>
      </w:tr>
      <w:tr w:rsidR="00E4103E" w:rsidRPr="00E4103E" w14:paraId="4EDD90AF" w14:textId="77777777" w:rsidTr="00E4103E">
        <w:trPr>
          <w:trHeight w:val="495"/>
        </w:trPr>
        <w:tc>
          <w:tcPr>
            <w:tcW w:w="615" w:type="dxa"/>
            <w:shd w:val="clear" w:color="auto" w:fill="auto"/>
            <w:vAlign w:val="center"/>
            <w:hideMark/>
          </w:tcPr>
          <w:p w14:paraId="201DC46E" w14:textId="77777777" w:rsidR="009746BB" w:rsidRPr="00E4103E" w:rsidRDefault="009746BB" w:rsidP="009746BB">
            <w:pPr>
              <w:jc w:val="center"/>
              <w:rPr>
                <w:sz w:val="18"/>
                <w:szCs w:val="18"/>
                <w:lang w:bidi="ar-SA"/>
              </w:rPr>
            </w:pPr>
            <w:r w:rsidRPr="00E4103E">
              <w:rPr>
                <w:sz w:val="18"/>
                <w:lang w:bidi="ar-SA"/>
              </w:rPr>
              <w:t>10</w:t>
            </w:r>
          </w:p>
        </w:tc>
        <w:tc>
          <w:tcPr>
            <w:tcW w:w="676" w:type="dxa"/>
            <w:shd w:val="clear" w:color="auto" w:fill="auto"/>
            <w:vAlign w:val="center"/>
            <w:hideMark/>
          </w:tcPr>
          <w:p w14:paraId="31058575"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3BDD96A5"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3EE91A2C"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0F9DE8D9"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37FA7EA9" w14:textId="77777777" w:rsidR="009746BB" w:rsidRPr="00E4103E" w:rsidRDefault="009746BB" w:rsidP="009746BB">
            <w:pPr>
              <w:jc w:val="right"/>
              <w:rPr>
                <w:sz w:val="18"/>
                <w:szCs w:val="18"/>
                <w:lang w:bidi="ar-SA"/>
              </w:rPr>
            </w:pPr>
            <w:r w:rsidRPr="00E4103E">
              <w:rPr>
                <w:sz w:val="18"/>
                <w:lang w:bidi="ar-SA"/>
              </w:rPr>
              <w:t>122 000,00</w:t>
            </w:r>
          </w:p>
        </w:tc>
        <w:tc>
          <w:tcPr>
            <w:tcW w:w="1274" w:type="dxa"/>
            <w:shd w:val="clear" w:color="auto" w:fill="auto"/>
            <w:vAlign w:val="center"/>
            <w:hideMark/>
          </w:tcPr>
          <w:p w14:paraId="1FD9EB38" w14:textId="77777777" w:rsidR="009746BB" w:rsidRPr="00E4103E" w:rsidRDefault="009746BB" w:rsidP="009746BB">
            <w:pPr>
              <w:jc w:val="right"/>
              <w:rPr>
                <w:sz w:val="18"/>
                <w:szCs w:val="18"/>
                <w:lang w:bidi="ar-SA"/>
              </w:rPr>
            </w:pPr>
            <w:r w:rsidRPr="00E4103E">
              <w:rPr>
                <w:sz w:val="18"/>
                <w:lang w:bidi="ar-SA"/>
              </w:rPr>
              <w:t>117 327,96</w:t>
            </w:r>
          </w:p>
        </w:tc>
        <w:tc>
          <w:tcPr>
            <w:tcW w:w="956" w:type="dxa"/>
            <w:shd w:val="clear" w:color="auto" w:fill="auto"/>
            <w:vAlign w:val="center"/>
            <w:hideMark/>
          </w:tcPr>
          <w:p w14:paraId="0621844F" w14:textId="77777777" w:rsidR="009746BB" w:rsidRPr="00E4103E" w:rsidRDefault="009746BB" w:rsidP="009746BB">
            <w:pPr>
              <w:jc w:val="center"/>
              <w:rPr>
                <w:sz w:val="18"/>
                <w:szCs w:val="18"/>
                <w:lang w:bidi="ar-SA"/>
              </w:rPr>
            </w:pPr>
            <w:r w:rsidRPr="00E4103E">
              <w:rPr>
                <w:sz w:val="18"/>
                <w:lang w:bidi="ar-SA"/>
              </w:rPr>
              <w:t>96,17%</w:t>
            </w:r>
          </w:p>
        </w:tc>
      </w:tr>
      <w:tr w:rsidR="00E4103E" w:rsidRPr="00E4103E" w14:paraId="5EF10076" w14:textId="77777777" w:rsidTr="00E4103E">
        <w:trPr>
          <w:trHeight w:val="315"/>
        </w:trPr>
        <w:tc>
          <w:tcPr>
            <w:tcW w:w="615" w:type="dxa"/>
            <w:shd w:val="clear" w:color="auto" w:fill="auto"/>
            <w:vAlign w:val="center"/>
            <w:hideMark/>
          </w:tcPr>
          <w:p w14:paraId="25045614" w14:textId="77777777" w:rsidR="009746BB" w:rsidRPr="00E4103E" w:rsidRDefault="009746BB" w:rsidP="009746BB">
            <w:pPr>
              <w:jc w:val="center"/>
              <w:rPr>
                <w:sz w:val="18"/>
                <w:szCs w:val="18"/>
                <w:lang w:bidi="ar-SA"/>
              </w:rPr>
            </w:pPr>
            <w:r w:rsidRPr="00E4103E">
              <w:rPr>
                <w:sz w:val="18"/>
                <w:lang w:bidi="ar-SA"/>
              </w:rPr>
              <w:t>11</w:t>
            </w:r>
          </w:p>
        </w:tc>
        <w:tc>
          <w:tcPr>
            <w:tcW w:w="676" w:type="dxa"/>
            <w:shd w:val="clear" w:color="auto" w:fill="auto"/>
            <w:vAlign w:val="center"/>
            <w:hideMark/>
          </w:tcPr>
          <w:p w14:paraId="32670233" w14:textId="77777777" w:rsidR="009746BB" w:rsidRPr="00E4103E" w:rsidRDefault="009746BB" w:rsidP="009746BB">
            <w:pPr>
              <w:jc w:val="center"/>
              <w:rPr>
                <w:sz w:val="18"/>
                <w:szCs w:val="18"/>
                <w:lang w:bidi="ar-SA"/>
              </w:rPr>
            </w:pPr>
            <w:r w:rsidRPr="00E4103E">
              <w:rPr>
                <w:sz w:val="18"/>
                <w:lang w:bidi="ar-SA"/>
              </w:rPr>
              <w:t>700</w:t>
            </w:r>
          </w:p>
        </w:tc>
        <w:tc>
          <w:tcPr>
            <w:tcW w:w="700" w:type="dxa"/>
            <w:shd w:val="clear" w:color="auto" w:fill="auto"/>
            <w:vAlign w:val="center"/>
            <w:hideMark/>
          </w:tcPr>
          <w:p w14:paraId="34CC3C90"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1A3C3895"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13535E8F" w14:textId="77777777" w:rsidR="009746BB" w:rsidRPr="00E4103E" w:rsidRDefault="009746BB" w:rsidP="009746BB">
            <w:pPr>
              <w:jc w:val="left"/>
              <w:rPr>
                <w:sz w:val="18"/>
                <w:szCs w:val="18"/>
                <w:lang w:bidi="ar-SA"/>
              </w:rPr>
            </w:pPr>
            <w:r w:rsidRPr="00E4103E">
              <w:rPr>
                <w:sz w:val="18"/>
                <w:lang w:bidi="ar-SA"/>
              </w:rPr>
              <w:t>Gospodarka mieszkaniowa</w:t>
            </w:r>
          </w:p>
        </w:tc>
        <w:tc>
          <w:tcPr>
            <w:tcW w:w="1174" w:type="dxa"/>
            <w:shd w:val="clear" w:color="auto" w:fill="auto"/>
            <w:vAlign w:val="center"/>
            <w:hideMark/>
          </w:tcPr>
          <w:p w14:paraId="005F50CC" w14:textId="77777777" w:rsidR="009746BB" w:rsidRPr="00E4103E" w:rsidRDefault="009746BB" w:rsidP="009746BB">
            <w:pPr>
              <w:jc w:val="right"/>
              <w:rPr>
                <w:sz w:val="18"/>
                <w:szCs w:val="18"/>
                <w:lang w:bidi="ar-SA"/>
              </w:rPr>
            </w:pPr>
            <w:r w:rsidRPr="00E4103E">
              <w:rPr>
                <w:sz w:val="18"/>
                <w:lang w:bidi="ar-SA"/>
              </w:rPr>
              <w:t>4 260 286,00</w:t>
            </w:r>
          </w:p>
        </w:tc>
        <w:tc>
          <w:tcPr>
            <w:tcW w:w="1274" w:type="dxa"/>
            <w:shd w:val="clear" w:color="auto" w:fill="auto"/>
            <w:vAlign w:val="center"/>
            <w:hideMark/>
          </w:tcPr>
          <w:p w14:paraId="63AB421A" w14:textId="77777777" w:rsidR="009746BB" w:rsidRPr="00E4103E" w:rsidRDefault="009746BB" w:rsidP="009746BB">
            <w:pPr>
              <w:jc w:val="right"/>
              <w:rPr>
                <w:sz w:val="18"/>
                <w:szCs w:val="18"/>
                <w:lang w:bidi="ar-SA"/>
              </w:rPr>
            </w:pPr>
            <w:r w:rsidRPr="00E4103E">
              <w:rPr>
                <w:sz w:val="18"/>
                <w:lang w:bidi="ar-SA"/>
              </w:rPr>
              <w:t>3 683 562,59</w:t>
            </w:r>
          </w:p>
        </w:tc>
        <w:tc>
          <w:tcPr>
            <w:tcW w:w="956" w:type="dxa"/>
            <w:shd w:val="clear" w:color="auto" w:fill="auto"/>
            <w:vAlign w:val="center"/>
            <w:hideMark/>
          </w:tcPr>
          <w:p w14:paraId="3C13CECA" w14:textId="77777777" w:rsidR="009746BB" w:rsidRPr="00E4103E" w:rsidRDefault="009746BB" w:rsidP="009746BB">
            <w:pPr>
              <w:jc w:val="center"/>
              <w:rPr>
                <w:sz w:val="18"/>
                <w:szCs w:val="18"/>
                <w:lang w:bidi="ar-SA"/>
              </w:rPr>
            </w:pPr>
            <w:r w:rsidRPr="00E4103E">
              <w:rPr>
                <w:sz w:val="18"/>
                <w:lang w:bidi="ar-SA"/>
              </w:rPr>
              <w:t>86,46%</w:t>
            </w:r>
          </w:p>
        </w:tc>
      </w:tr>
      <w:tr w:rsidR="00E4103E" w:rsidRPr="00E4103E" w14:paraId="54293EA2" w14:textId="77777777" w:rsidTr="00E4103E">
        <w:trPr>
          <w:trHeight w:val="315"/>
        </w:trPr>
        <w:tc>
          <w:tcPr>
            <w:tcW w:w="615" w:type="dxa"/>
            <w:shd w:val="clear" w:color="auto" w:fill="auto"/>
            <w:vAlign w:val="center"/>
            <w:hideMark/>
          </w:tcPr>
          <w:p w14:paraId="5EAB89FA" w14:textId="77777777" w:rsidR="009746BB" w:rsidRPr="00E4103E" w:rsidRDefault="009746BB" w:rsidP="009746BB">
            <w:pPr>
              <w:jc w:val="center"/>
              <w:rPr>
                <w:sz w:val="18"/>
                <w:szCs w:val="18"/>
                <w:lang w:bidi="ar-SA"/>
              </w:rPr>
            </w:pPr>
            <w:r w:rsidRPr="00E4103E">
              <w:rPr>
                <w:sz w:val="18"/>
                <w:lang w:bidi="ar-SA"/>
              </w:rPr>
              <w:t>12</w:t>
            </w:r>
          </w:p>
        </w:tc>
        <w:tc>
          <w:tcPr>
            <w:tcW w:w="676" w:type="dxa"/>
            <w:shd w:val="clear" w:color="auto" w:fill="auto"/>
            <w:vAlign w:val="center"/>
            <w:hideMark/>
          </w:tcPr>
          <w:p w14:paraId="75D93739"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9288C21" w14:textId="77777777" w:rsidR="009746BB" w:rsidRPr="00E4103E" w:rsidRDefault="009746BB" w:rsidP="009746BB">
            <w:pPr>
              <w:jc w:val="center"/>
              <w:rPr>
                <w:sz w:val="18"/>
                <w:szCs w:val="18"/>
                <w:lang w:bidi="ar-SA"/>
              </w:rPr>
            </w:pPr>
            <w:r w:rsidRPr="00E4103E">
              <w:rPr>
                <w:sz w:val="18"/>
                <w:lang w:bidi="ar-SA"/>
              </w:rPr>
              <w:t>70005</w:t>
            </w:r>
          </w:p>
        </w:tc>
        <w:tc>
          <w:tcPr>
            <w:tcW w:w="953" w:type="dxa"/>
            <w:shd w:val="clear" w:color="auto" w:fill="auto"/>
            <w:vAlign w:val="center"/>
            <w:hideMark/>
          </w:tcPr>
          <w:p w14:paraId="1394A2BC"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4833CA7B" w14:textId="77777777" w:rsidR="009746BB" w:rsidRPr="00E4103E" w:rsidRDefault="009746BB" w:rsidP="009746BB">
            <w:pPr>
              <w:jc w:val="left"/>
              <w:rPr>
                <w:sz w:val="18"/>
                <w:szCs w:val="18"/>
                <w:lang w:bidi="ar-SA"/>
              </w:rPr>
            </w:pPr>
            <w:r w:rsidRPr="00E4103E">
              <w:rPr>
                <w:sz w:val="18"/>
                <w:lang w:bidi="ar-SA"/>
              </w:rPr>
              <w:t>Gospodarka gruntami i nieruchomościami</w:t>
            </w:r>
          </w:p>
        </w:tc>
        <w:tc>
          <w:tcPr>
            <w:tcW w:w="1174" w:type="dxa"/>
            <w:shd w:val="clear" w:color="auto" w:fill="auto"/>
            <w:vAlign w:val="center"/>
            <w:hideMark/>
          </w:tcPr>
          <w:p w14:paraId="05EBB5C4" w14:textId="77777777" w:rsidR="009746BB" w:rsidRPr="00E4103E" w:rsidRDefault="009746BB" w:rsidP="009746BB">
            <w:pPr>
              <w:jc w:val="right"/>
              <w:rPr>
                <w:sz w:val="18"/>
                <w:szCs w:val="18"/>
                <w:lang w:bidi="ar-SA"/>
              </w:rPr>
            </w:pPr>
            <w:r w:rsidRPr="00E4103E">
              <w:rPr>
                <w:sz w:val="18"/>
                <w:lang w:bidi="ar-SA"/>
              </w:rPr>
              <w:t>4 260 286,00</w:t>
            </w:r>
          </w:p>
        </w:tc>
        <w:tc>
          <w:tcPr>
            <w:tcW w:w="1274" w:type="dxa"/>
            <w:shd w:val="clear" w:color="auto" w:fill="auto"/>
            <w:vAlign w:val="center"/>
            <w:hideMark/>
          </w:tcPr>
          <w:p w14:paraId="3EA8D4F4" w14:textId="77777777" w:rsidR="009746BB" w:rsidRPr="00E4103E" w:rsidRDefault="009746BB" w:rsidP="009746BB">
            <w:pPr>
              <w:jc w:val="right"/>
              <w:rPr>
                <w:sz w:val="18"/>
                <w:szCs w:val="18"/>
                <w:lang w:bidi="ar-SA"/>
              </w:rPr>
            </w:pPr>
            <w:r w:rsidRPr="00E4103E">
              <w:rPr>
                <w:sz w:val="18"/>
                <w:lang w:bidi="ar-SA"/>
              </w:rPr>
              <w:t>3 683 562,59</w:t>
            </w:r>
          </w:p>
        </w:tc>
        <w:tc>
          <w:tcPr>
            <w:tcW w:w="956" w:type="dxa"/>
            <w:shd w:val="clear" w:color="auto" w:fill="auto"/>
            <w:vAlign w:val="center"/>
            <w:hideMark/>
          </w:tcPr>
          <w:p w14:paraId="6DFE69AF" w14:textId="77777777" w:rsidR="009746BB" w:rsidRPr="00E4103E" w:rsidRDefault="009746BB" w:rsidP="009746BB">
            <w:pPr>
              <w:jc w:val="center"/>
              <w:rPr>
                <w:sz w:val="18"/>
                <w:szCs w:val="18"/>
                <w:lang w:bidi="ar-SA"/>
              </w:rPr>
            </w:pPr>
            <w:r w:rsidRPr="00E4103E">
              <w:rPr>
                <w:sz w:val="18"/>
                <w:lang w:bidi="ar-SA"/>
              </w:rPr>
              <w:t>86,46%</w:t>
            </w:r>
          </w:p>
        </w:tc>
      </w:tr>
      <w:tr w:rsidR="00E4103E" w:rsidRPr="00E4103E" w14:paraId="66C8E77C" w14:textId="77777777" w:rsidTr="00E4103E">
        <w:trPr>
          <w:trHeight w:val="495"/>
        </w:trPr>
        <w:tc>
          <w:tcPr>
            <w:tcW w:w="615" w:type="dxa"/>
            <w:shd w:val="clear" w:color="auto" w:fill="auto"/>
            <w:vAlign w:val="center"/>
            <w:hideMark/>
          </w:tcPr>
          <w:p w14:paraId="4D54A198" w14:textId="77777777" w:rsidR="009746BB" w:rsidRPr="00E4103E" w:rsidRDefault="009746BB" w:rsidP="009746BB">
            <w:pPr>
              <w:jc w:val="center"/>
              <w:rPr>
                <w:sz w:val="18"/>
                <w:szCs w:val="18"/>
                <w:lang w:bidi="ar-SA"/>
              </w:rPr>
            </w:pPr>
            <w:r w:rsidRPr="00E4103E">
              <w:rPr>
                <w:sz w:val="18"/>
                <w:lang w:bidi="ar-SA"/>
              </w:rPr>
              <w:t>13</w:t>
            </w:r>
          </w:p>
        </w:tc>
        <w:tc>
          <w:tcPr>
            <w:tcW w:w="676" w:type="dxa"/>
            <w:shd w:val="clear" w:color="auto" w:fill="auto"/>
            <w:vAlign w:val="center"/>
            <w:hideMark/>
          </w:tcPr>
          <w:p w14:paraId="42C82EC4"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14B6FA49"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4AAC7745"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5568671C"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21487D3B" w14:textId="77777777" w:rsidR="009746BB" w:rsidRPr="00E4103E" w:rsidRDefault="009746BB" w:rsidP="009746BB">
            <w:pPr>
              <w:jc w:val="right"/>
              <w:rPr>
                <w:sz w:val="18"/>
                <w:szCs w:val="18"/>
                <w:lang w:bidi="ar-SA"/>
              </w:rPr>
            </w:pPr>
            <w:r w:rsidRPr="00E4103E">
              <w:rPr>
                <w:sz w:val="18"/>
                <w:lang w:bidi="ar-SA"/>
              </w:rPr>
              <w:t>269 000,00</w:t>
            </w:r>
          </w:p>
        </w:tc>
        <w:tc>
          <w:tcPr>
            <w:tcW w:w="1274" w:type="dxa"/>
            <w:shd w:val="clear" w:color="auto" w:fill="auto"/>
            <w:vAlign w:val="center"/>
            <w:hideMark/>
          </w:tcPr>
          <w:p w14:paraId="74F91506" w14:textId="77777777" w:rsidR="009746BB" w:rsidRPr="00E4103E" w:rsidRDefault="009746BB" w:rsidP="009746BB">
            <w:pPr>
              <w:jc w:val="right"/>
              <w:rPr>
                <w:sz w:val="18"/>
                <w:szCs w:val="18"/>
                <w:lang w:bidi="ar-SA"/>
              </w:rPr>
            </w:pPr>
            <w:r w:rsidRPr="00E4103E">
              <w:rPr>
                <w:sz w:val="18"/>
                <w:lang w:bidi="ar-SA"/>
              </w:rPr>
              <w:t>237 982,09</w:t>
            </w:r>
          </w:p>
        </w:tc>
        <w:tc>
          <w:tcPr>
            <w:tcW w:w="956" w:type="dxa"/>
            <w:shd w:val="clear" w:color="auto" w:fill="auto"/>
            <w:vAlign w:val="center"/>
            <w:hideMark/>
          </w:tcPr>
          <w:p w14:paraId="12A88A28" w14:textId="77777777" w:rsidR="009746BB" w:rsidRPr="00E4103E" w:rsidRDefault="009746BB" w:rsidP="009746BB">
            <w:pPr>
              <w:jc w:val="center"/>
              <w:rPr>
                <w:sz w:val="18"/>
                <w:szCs w:val="18"/>
                <w:lang w:bidi="ar-SA"/>
              </w:rPr>
            </w:pPr>
            <w:r w:rsidRPr="00E4103E">
              <w:rPr>
                <w:sz w:val="18"/>
                <w:lang w:bidi="ar-SA"/>
              </w:rPr>
              <w:t>88,47%</w:t>
            </w:r>
          </w:p>
        </w:tc>
      </w:tr>
      <w:tr w:rsidR="00E4103E" w:rsidRPr="00E4103E" w14:paraId="1D818CA1" w14:textId="77777777" w:rsidTr="00E4103E">
        <w:trPr>
          <w:trHeight w:val="495"/>
        </w:trPr>
        <w:tc>
          <w:tcPr>
            <w:tcW w:w="615" w:type="dxa"/>
            <w:shd w:val="clear" w:color="auto" w:fill="auto"/>
            <w:vAlign w:val="center"/>
            <w:hideMark/>
          </w:tcPr>
          <w:p w14:paraId="446580C6" w14:textId="77777777" w:rsidR="009746BB" w:rsidRPr="00E4103E" w:rsidRDefault="009746BB" w:rsidP="009746BB">
            <w:pPr>
              <w:jc w:val="center"/>
              <w:rPr>
                <w:sz w:val="18"/>
                <w:szCs w:val="18"/>
                <w:lang w:bidi="ar-SA"/>
              </w:rPr>
            </w:pPr>
            <w:r w:rsidRPr="00E4103E">
              <w:rPr>
                <w:sz w:val="18"/>
                <w:lang w:bidi="ar-SA"/>
              </w:rPr>
              <w:t>14</w:t>
            </w:r>
          </w:p>
        </w:tc>
        <w:tc>
          <w:tcPr>
            <w:tcW w:w="676" w:type="dxa"/>
            <w:shd w:val="clear" w:color="auto" w:fill="auto"/>
            <w:vAlign w:val="center"/>
            <w:hideMark/>
          </w:tcPr>
          <w:p w14:paraId="050A0805"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6CE2645B"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4430EE45" w14:textId="77777777" w:rsidR="009746BB" w:rsidRPr="00E4103E" w:rsidRDefault="009746BB" w:rsidP="009746BB">
            <w:pPr>
              <w:jc w:val="center"/>
              <w:rPr>
                <w:sz w:val="18"/>
                <w:szCs w:val="18"/>
                <w:lang w:bidi="ar-SA"/>
              </w:rPr>
            </w:pPr>
            <w:r w:rsidRPr="00E4103E">
              <w:rPr>
                <w:sz w:val="18"/>
                <w:lang w:bidi="ar-SA"/>
              </w:rPr>
              <w:t>6057</w:t>
            </w:r>
          </w:p>
        </w:tc>
        <w:tc>
          <w:tcPr>
            <w:tcW w:w="3232" w:type="dxa"/>
            <w:shd w:val="clear" w:color="auto" w:fill="auto"/>
            <w:vAlign w:val="center"/>
            <w:hideMark/>
          </w:tcPr>
          <w:p w14:paraId="2431A69C"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1FD16479" w14:textId="77777777" w:rsidR="009746BB" w:rsidRPr="00E4103E" w:rsidRDefault="009746BB" w:rsidP="009746BB">
            <w:pPr>
              <w:jc w:val="right"/>
              <w:rPr>
                <w:sz w:val="18"/>
                <w:szCs w:val="18"/>
                <w:lang w:bidi="ar-SA"/>
              </w:rPr>
            </w:pPr>
            <w:r w:rsidRPr="00E4103E">
              <w:rPr>
                <w:sz w:val="18"/>
                <w:lang w:bidi="ar-SA"/>
              </w:rPr>
              <w:t>1 589 025,00</w:t>
            </w:r>
          </w:p>
        </w:tc>
        <w:tc>
          <w:tcPr>
            <w:tcW w:w="1274" w:type="dxa"/>
            <w:shd w:val="clear" w:color="auto" w:fill="auto"/>
            <w:vAlign w:val="center"/>
            <w:hideMark/>
          </w:tcPr>
          <w:p w14:paraId="3F083978" w14:textId="77777777" w:rsidR="009746BB" w:rsidRPr="00E4103E" w:rsidRDefault="009746BB" w:rsidP="009746BB">
            <w:pPr>
              <w:jc w:val="right"/>
              <w:rPr>
                <w:sz w:val="18"/>
                <w:szCs w:val="18"/>
                <w:lang w:bidi="ar-SA"/>
              </w:rPr>
            </w:pPr>
            <w:r w:rsidRPr="00E4103E">
              <w:rPr>
                <w:sz w:val="18"/>
                <w:lang w:bidi="ar-SA"/>
              </w:rPr>
              <w:t>1 488 742,09</w:t>
            </w:r>
          </w:p>
        </w:tc>
        <w:tc>
          <w:tcPr>
            <w:tcW w:w="956" w:type="dxa"/>
            <w:shd w:val="clear" w:color="auto" w:fill="auto"/>
            <w:vAlign w:val="center"/>
            <w:hideMark/>
          </w:tcPr>
          <w:p w14:paraId="39917D52" w14:textId="77777777" w:rsidR="009746BB" w:rsidRPr="00E4103E" w:rsidRDefault="009746BB" w:rsidP="009746BB">
            <w:pPr>
              <w:jc w:val="center"/>
              <w:rPr>
                <w:sz w:val="18"/>
                <w:szCs w:val="18"/>
                <w:lang w:bidi="ar-SA"/>
              </w:rPr>
            </w:pPr>
            <w:r w:rsidRPr="00E4103E">
              <w:rPr>
                <w:sz w:val="18"/>
                <w:lang w:bidi="ar-SA"/>
              </w:rPr>
              <w:t>93,69%</w:t>
            </w:r>
          </w:p>
        </w:tc>
      </w:tr>
      <w:tr w:rsidR="00E4103E" w:rsidRPr="00E4103E" w14:paraId="5E8A974A" w14:textId="77777777" w:rsidTr="00E4103E">
        <w:trPr>
          <w:trHeight w:val="495"/>
        </w:trPr>
        <w:tc>
          <w:tcPr>
            <w:tcW w:w="615" w:type="dxa"/>
            <w:shd w:val="clear" w:color="auto" w:fill="auto"/>
            <w:vAlign w:val="center"/>
            <w:hideMark/>
          </w:tcPr>
          <w:p w14:paraId="0DFCCE2A" w14:textId="77777777" w:rsidR="009746BB" w:rsidRPr="00E4103E" w:rsidRDefault="009746BB" w:rsidP="009746BB">
            <w:pPr>
              <w:jc w:val="center"/>
              <w:rPr>
                <w:sz w:val="18"/>
                <w:szCs w:val="18"/>
                <w:lang w:bidi="ar-SA"/>
              </w:rPr>
            </w:pPr>
            <w:r w:rsidRPr="00E4103E">
              <w:rPr>
                <w:sz w:val="18"/>
                <w:lang w:bidi="ar-SA"/>
              </w:rPr>
              <w:t>15</w:t>
            </w:r>
          </w:p>
        </w:tc>
        <w:tc>
          <w:tcPr>
            <w:tcW w:w="676" w:type="dxa"/>
            <w:shd w:val="clear" w:color="auto" w:fill="auto"/>
            <w:vAlign w:val="center"/>
            <w:hideMark/>
          </w:tcPr>
          <w:p w14:paraId="367DD449"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1445C2BF"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534CE523" w14:textId="77777777" w:rsidR="009746BB" w:rsidRPr="00E4103E" w:rsidRDefault="009746BB" w:rsidP="009746BB">
            <w:pPr>
              <w:jc w:val="center"/>
              <w:rPr>
                <w:sz w:val="18"/>
                <w:szCs w:val="18"/>
                <w:lang w:bidi="ar-SA"/>
              </w:rPr>
            </w:pPr>
            <w:r w:rsidRPr="00E4103E">
              <w:rPr>
                <w:sz w:val="18"/>
                <w:lang w:bidi="ar-SA"/>
              </w:rPr>
              <w:t>6059</w:t>
            </w:r>
          </w:p>
        </w:tc>
        <w:tc>
          <w:tcPr>
            <w:tcW w:w="3232" w:type="dxa"/>
            <w:shd w:val="clear" w:color="auto" w:fill="auto"/>
            <w:vAlign w:val="center"/>
            <w:hideMark/>
          </w:tcPr>
          <w:p w14:paraId="47FF620E"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2B6193F8" w14:textId="77777777" w:rsidR="009746BB" w:rsidRPr="00E4103E" w:rsidRDefault="009746BB" w:rsidP="009746BB">
            <w:pPr>
              <w:jc w:val="right"/>
              <w:rPr>
                <w:sz w:val="18"/>
                <w:szCs w:val="18"/>
                <w:lang w:bidi="ar-SA"/>
              </w:rPr>
            </w:pPr>
            <w:r w:rsidRPr="00E4103E">
              <w:rPr>
                <w:sz w:val="18"/>
                <w:lang w:bidi="ar-SA"/>
              </w:rPr>
              <w:t>2 122 261,00</w:t>
            </w:r>
          </w:p>
        </w:tc>
        <w:tc>
          <w:tcPr>
            <w:tcW w:w="1274" w:type="dxa"/>
            <w:shd w:val="clear" w:color="auto" w:fill="auto"/>
            <w:vAlign w:val="center"/>
            <w:hideMark/>
          </w:tcPr>
          <w:p w14:paraId="5976659D" w14:textId="77777777" w:rsidR="009746BB" w:rsidRPr="00E4103E" w:rsidRDefault="009746BB" w:rsidP="009746BB">
            <w:pPr>
              <w:jc w:val="right"/>
              <w:rPr>
                <w:sz w:val="18"/>
                <w:szCs w:val="18"/>
                <w:lang w:bidi="ar-SA"/>
              </w:rPr>
            </w:pPr>
            <w:r w:rsidRPr="00E4103E">
              <w:rPr>
                <w:sz w:val="18"/>
                <w:lang w:bidi="ar-SA"/>
              </w:rPr>
              <w:t>1 874 200,91</w:t>
            </w:r>
          </w:p>
        </w:tc>
        <w:tc>
          <w:tcPr>
            <w:tcW w:w="956" w:type="dxa"/>
            <w:shd w:val="clear" w:color="auto" w:fill="auto"/>
            <w:vAlign w:val="center"/>
            <w:hideMark/>
          </w:tcPr>
          <w:p w14:paraId="2E250DAE" w14:textId="77777777" w:rsidR="009746BB" w:rsidRPr="00E4103E" w:rsidRDefault="009746BB" w:rsidP="009746BB">
            <w:pPr>
              <w:jc w:val="center"/>
              <w:rPr>
                <w:sz w:val="18"/>
                <w:szCs w:val="18"/>
                <w:lang w:bidi="ar-SA"/>
              </w:rPr>
            </w:pPr>
            <w:r w:rsidRPr="00E4103E">
              <w:rPr>
                <w:sz w:val="18"/>
                <w:lang w:bidi="ar-SA"/>
              </w:rPr>
              <w:t>88,31%</w:t>
            </w:r>
          </w:p>
        </w:tc>
      </w:tr>
      <w:tr w:rsidR="00E4103E" w:rsidRPr="00E4103E" w14:paraId="3427860D" w14:textId="77777777" w:rsidTr="00E4103E">
        <w:trPr>
          <w:trHeight w:val="495"/>
        </w:trPr>
        <w:tc>
          <w:tcPr>
            <w:tcW w:w="615" w:type="dxa"/>
            <w:shd w:val="clear" w:color="auto" w:fill="auto"/>
            <w:vAlign w:val="center"/>
            <w:hideMark/>
          </w:tcPr>
          <w:p w14:paraId="05DACBE0" w14:textId="77777777" w:rsidR="009746BB" w:rsidRPr="00E4103E" w:rsidRDefault="009746BB" w:rsidP="009746BB">
            <w:pPr>
              <w:jc w:val="center"/>
              <w:rPr>
                <w:sz w:val="18"/>
                <w:szCs w:val="18"/>
                <w:lang w:bidi="ar-SA"/>
              </w:rPr>
            </w:pPr>
            <w:r w:rsidRPr="00E4103E">
              <w:rPr>
                <w:sz w:val="18"/>
                <w:szCs w:val="18"/>
                <w:lang w:bidi="ar-SA"/>
              </w:rPr>
              <w:t>16</w:t>
            </w:r>
          </w:p>
        </w:tc>
        <w:tc>
          <w:tcPr>
            <w:tcW w:w="676" w:type="dxa"/>
            <w:shd w:val="clear" w:color="auto" w:fill="auto"/>
            <w:vAlign w:val="center"/>
            <w:hideMark/>
          </w:tcPr>
          <w:p w14:paraId="35CC099F"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6F99E9E8"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7EAF5E9E" w14:textId="77777777" w:rsidR="009746BB" w:rsidRPr="00E4103E" w:rsidRDefault="009746BB" w:rsidP="009746BB">
            <w:pPr>
              <w:jc w:val="center"/>
              <w:rPr>
                <w:sz w:val="18"/>
                <w:szCs w:val="18"/>
                <w:lang w:bidi="ar-SA"/>
              </w:rPr>
            </w:pPr>
            <w:r w:rsidRPr="00E4103E">
              <w:rPr>
                <w:sz w:val="18"/>
                <w:lang w:bidi="ar-SA"/>
              </w:rPr>
              <w:t>6060</w:t>
            </w:r>
          </w:p>
        </w:tc>
        <w:tc>
          <w:tcPr>
            <w:tcW w:w="3232" w:type="dxa"/>
            <w:shd w:val="clear" w:color="auto" w:fill="auto"/>
            <w:vAlign w:val="center"/>
            <w:hideMark/>
          </w:tcPr>
          <w:p w14:paraId="28CDBE9F" w14:textId="77777777" w:rsidR="009746BB" w:rsidRPr="00E4103E" w:rsidRDefault="009746BB" w:rsidP="009746BB">
            <w:pPr>
              <w:jc w:val="left"/>
              <w:rPr>
                <w:sz w:val="18"/>
                <w:szCs w:val="18"/>
                <w:lang w:bidi="ar-SA"/>
              </w:rPr>
            </w:pPr>
            <w:r w:rsidRPr="00E4103E">
              <w:rPr>
                <w:sz w:val="18"/>
                <w:lang w:bidi="ar-SA"/>
              </w:rPr>
              <w:t>Wydatki na zakupy inwestycyjne jednostek budżetowych</w:t>
            </w:r>
          </w:p>
        </w:tc>
        <w:tc>
          <w:tcPr>
            <w:tcW w:w="1174" w:type="dxa"/>
            <w:shd w:val="clear" w:color="auto" w:fill="auto"/>
            <w:vAlign w:val="center"/>
            <w:hideMark/>
          </w:tcPr>
          <w:p w14:paraId="7816B0E6" w14:textId="77777777" w:rsidR="009746BB" w:rsidRPr="00E4103E" w:rsidRDefault="009746BB" w:rsidP="009746BB">
            <w:pPr>
              <w:jc w:val="right"/>
              <w:rPr>
                <w:sz w:val="18"/>
                <w:szCs w:val="18"/>
                <w:lang w:bidi="ar-SA"/>
              </w:rPr>
            </w:pPr>
            <w:r w:rsidRPr="00E4103E">
              <w:rPr>
                <w:sz w:val="18"/>
                <w:szCs w:val="18"/>
                <w:lang w:bidi="ar-SA"/>
              </w:rPr>
              <w:t>280 000,00</w:t>
            </w:r>
          </w:p>
        </w:tc>
        <w:tc>
          <w:tcPr>
            <w:tcW w:w="1274" w:type="dxa"/>
            <w:shd w:val="clear" w:color="auto" w:fill="auto"/>
            <w:vAlign w:val="center"/>
            <w:hideMark/>
          </w:tcPr>
          <w:p w14:paraId="198D7147" w14:textId="77777777" w:rsidR="009746BB" w:rsidRPr="00E4103E" w:rsidRDefault="009746BB" w:rsidP="009746BB">
            <w:pPr>
              <w:jc w:val="right"/>
              <w:rPr>
                <w:sz w:val="18"/>
                <w:szCs w:val="18"/>
                <w:lang w:bidi="ar-SA"/>
              </w:rPr>
            </w:pPr>
            <w:r w:rsidRPr="00E4103E">
              <w:rPr>
                <w:sz w:val="18"/>
                <w:szCs w:val="18"/>
                <w:lang w:bidi="ar-SA"/>
              </w:rPr>
              <w:t>82 637,50</w:t>
            </w:r>
          </w:p>
        </w:tc>
        <w:tc>
          <w:tcPr>
            <w:tcW w:w="956" w:type="dxa"/>
            <w:shd w:val="clear" w:color="auto" w:fill="auto"/>
            <w:vAlign w:val="center"/>
            <w:hideMark/>
          </w:tcPr>
          <w:p w14:paraId="623F5EDF" w14:textId="77777777" w:rsidR="009746BB" w:rsidRPr="00E4103E" w:rsidRDefault="009746BB" w:rsidP="009746BB">
            <w:pPr>
              <w:jc w:val="center"/>
              <w:rPr>
                <w:sz w:val="18"/>
                <w:szCs w:val="18"/>
                <w:lang w:bidi="ar-SA"/>
              </w:rPr>
            </w:pPr>
            <w:r w:rsidRPr="00E4103E">
              <w:rPr>
                <w:sz w:val="18"/>
                <w:szCs w:val="18"/>
                <w:lang w:bidi="ar-SA"/>
              </w:rPr>
              <w:t>29,51%</w:t>
            </w:r>
          </w:p>
        </w:tc>
      </w:tr>
      <w:tr w:rsidR="00E4103E" w:rsidRPr="00E4103E" w14:paraId="2A57E1B2" w14:textId="77777777" w:rsidTr="00E4103E">
        <w:trPr>
          <w:trHeight w:val="315"/>
        </w:trPr>
        <w:tc>
          <w:tcPr>
            <w:tcW w:w="615" w:type="dxa"/>
            <w:shd w:val="clear" w:color="auto" w:fill="auto"/>
            <w:vAlign w:val="center"/>
            <w:hideMark/>
          </w:tcPr>
          <w:p w14:paraId="6B4E6FEB" w14:textId="77777777" w:rsidR="009746BB" w:rsidRPr="00E4103E" w:rsidRDefault="009746BB" w:rsidP="009746BB">
            <w:pPr>
              <w:jc w:val="center"/>
              <w:rPr>
                <w:sz w:val="18"/>
                <w:szCs w:val="18"/>
                <w:lang w:bidi="ar-SA"/>
              </w:rPr>
            </w:pPr>
            <w:r w:rsidRPr="00E4103E">
              <w:rPr>
                <w:sz w:val="18"/>
                <w:lang w:bidi="ar-SA"/>
              </w:rPr>
              <w:t>17</w:t>
            </w:r>
          </w:p>
        </w:tc>
        <w:tc>
          <w:tcPr>
            <w:tcW w:w="676" w:type="dxa"/>
            <w:shd w:val="clear" w:color="auto" w:fill="auto"/>
            <w:vAlign w:val="center"/>
            <w:hideMark/>
          </w:tcPr>
          <w:p w14:paraId="3B288A59" w14:textId="77777777" w:rsidR="009746BB" w:rsidRPr="00E4103E" w:rsidRDefault="009746BB" w:rsidP="009746BB">
            <w:pPr>
              <w:jc w:val="center"/>
              <w:rPr>
                <w:sz w:val="18"/>
                <w:szCs w:val="18"/>
                <w:lang w:bidi="ar-SA"/>
              </w:rPr>
            </w:pPr>
            <w:r w:rsidRPr="00E4103E">
              <w:rPr>
                <w:sz w:val="18"/>
                <w:lang w:bidi="ar-SA"/>
              </w:rPr>
              <w:t>750</w:t>
            </w:r>
          </w:p>
        </w:tc>
        <w:tc>
          <w:tcPr>
            <w:tcW w:w="700" w:type="dxa"/>
            <w:shd w:val="clear" w:color="auto" w:fill="auto"/>
            <w:vAlign w:val="center"/>
            <w:hideMark/>
          </w:tcPr>
          <w:p w14:paraId="1D505B77"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2ED1A39F"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3B7ED7DD" w14:textId="77777777" w:rsidR="009746BB" w:rsidRPr="00E4103E" w:rsidRDefault="009746BB" w:rsidP="009746BB">
            <w:pPr>
              <w:jc w:val="left"/>
              <w:rPr>
                <w:sz w:val="18"/>
                <w:szCs w:val="18"/>
                <w:lang w:bidi="ar-SA"/>
              </w:rPr>
            </w:pPr>
            <w:r w:rsidRPr="00E4103E">
              <w:rPr>
                <w:sz w:val="18"/>
                <w:lang w:bidi="ar-SA"/>
              </w:rPr>
              <w:t>Administracja publiczna</w:t>
            </w:r>
          </w:p>
        </w:tc>
        <w:tc>
          <w:tcPr>
            <w:tcW w:w="1174" w:type="dxa"/>
            <w:shd w:val="clear" w:color="auto" w:fill="auto"/>
            <w:vAlign w:val="center"/>
            <w:hideMark/>
          </w:tcPr>
          <w:p w14:paraId="0C2C0F9B" w14:textId="77777777" w:rsidR="009746BB" w:rsidRPr="00E4103E" w:rsidRDefault="009746BB" w:rsidP="009746BB">
            <w:pPr>
              <w:jc w:val="right"/>
              <w:rPr>
                <w:sz w:val="18"/>
                <w:szCs w:val="18"/>
                <w:lang w:bidi="ar-SA"/>
              </w:rPr>
            </w:pPr>
            <w:r w:rsidRPr="00E4103E">
              <w:rPr>
                <w:sz w:val="18"/>
                <w:lang w:bidi="ar-SA"/>
              </w:rPr>
              <w:t>30 668,93</w:t>
            </w:r>
          </w:p>
        </w:tc>
        <w:tc>
          <w:tcPr>
            <w:tcW w:w="1274" w:type="dxa"/>
            <w:shd w:val="clear" w:color="auto" w:fill="auto"/>
            <w:vAlign w:val="center"/>
            <w:hideMark/>
          </w:tcPr>
          <w:p w14:paraId="115F6A61" w14:textId="77777777" w:rsidR="009746BB" w:rsidRPr="00E4103E" w:rsidRDefault="009746BB" w:rsidP="009746BB">
            <w:pPr>
              <w:jc w:val="right"/>
              <w:rPr>
                <w:sz w:val="18"/>
                <w:szCs w:val="18"/>
                <w:lang w:bidi="ar-SA"/>
              </w:rPr>
            </w:pPr>
            <w:r w:rsidRPr="00E4103E">
              <w:rPr>
                <w:sz w:val="18"/>
                <w:lang w:bidi="ar-SA"/>
              </w:rPr>
              <w:t>28 000,06</w:t>
            </w:r>
          </w:p>
        </w:tc>
        <w:tc>
          <w:tcPr>
            <w:tcW w:w="956" w:type="dxa"/>
            <w:shd w:val="clear" w:color="auto" w:fill="auto"/>
            <w:vAlign w:val="center"/>
            <w:hideMark/>
          </w:tcPr>
          <w:p w14:paraId="1480C024" w14:textId="77777777" w:rsidR="009746BB" w:rsidRPr="00E4103E" w:rsidRDefault="009746BB" w:rsidP="009746BB">
            <w:pPr>
              <w:jc w:val="center"/>
              <w:rPr>
                <w:sz w:val="18"/>
                <w:szCs w:val="18"/>
                <w:lang w:bidi="ar-SA"/>
              </w:rPr>
            </w:pPr>
            <w:r w:rsidRPr="00E4103E">
              <w:rPr>
                <w:sz w:val="18"/>
                <w:lang w:bidi="ar-SA"/>
              </w:rPr>
              <w:t>91,30%</w:t>
            </w:r>
          </w:p>
        </w:tc>
      </w:tr>
      <w:tr w:rsidR="00E4103E" w:rsidRPr="00E4103E" w14:paraId="6575101F" w14:textId="77777777" w:rsidTr="00E4103E">
        <w:trPr>
          <w:trHeight w:val="495"/>
        </w:trPr>
        <w:tc>
          <w:tcPr>
            <w:tcW w:w="615" w:type="dxa"/>
            <w:shd w:val="clear" w:color="auto" w:fill="auto"/>
            <w:vAlign w:val="center"/>
            <w:hideMark/>
          </w:tcPr>
          <w:p w14:paraId="087A417C" w14:textId="77777777" w:rsidR="009746BB" w:rsidRPr="00E4103E" w:rsidRDefault="009746BB" w:rsidP="009746BB">
            <w:pPr>
              <w:jc w:val="center"/>
              <w:rPr>
                <w:sz w:val="18"/>
                <w:szCs w:val="18"/>
                <w:lang w:bidi="ar-SA"/>
              </w:rPr>
            </w:pPr>
            <w:r w:rsidRPr="00E4103E">
              <w:rPr>
                <w:sz w:val="18"/>
                <w:lang w:bidi="ar-SA"/>
              </w:rPr>
              <w:t>18</w:t>
            </w:r>
          </w:p>
        </w:tc>
        <w:tc>
          <w:tcPr>
            <w:tcW w:w="676" w:type="dxa"/>
            <w:shd w:val="clear" w:color="auto" w:fill="auto"/>
            <w:vAlign w:val="center"/>
            <w:hideMark/>
          </w:tcPr>
          <w:p w14:paraId="552EE107"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027B9F1D" w14:textId="77777777" w:rsidR="009746BB" w:rsidRPr="00E4103E" w:rsidRDefault="009746BB" w:rsidP="009746BB">
            <w:pPr>
              <w:jc w:val="center"/>
              <w:rPr>
                <w:sz w:val="18"/>
                <w:szCs w:val="18"/>
                <w:lang w:bidi="ar-SA"/>
              </w:rPr>
            </w:pPr>
            <w:r w:rsidRPr="00E4103E">
              <w:rPr>
                <w:sz w:val="18"/>
                <w:lang w:bidi="ar-SA"/>
              </w:rPr>
              <w:t>75023</w:t>
            </w:r>
          </w:p>
        </w:tc>
        <w:tc>
          <w:tcPr>
            <w:tcW w:w="953" w:type="dxa"/>
            <w:shd w:val="clear" w:color="auto" w:fill="auto"/>
            <w:vAlign w:val="center"/>
            <w:hideMark/>
          </w:tcPr>
          <w:p w14:paraId="5B93DFA5"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52F79B0E" w14:textId="77777777" w:rsidR="009746BB" w:rsidRPr="00E4103E" w:rsidRDefault="009746BB" w:rsidP="009746BB">
            <w:pPr>
              <w:jc w:val="left"/>
              <w:rPr>
                <w:sz w:val="18"/>
                <w:szCs w:val="18"/>
                <w:lang w:bidi="ar-SA"/>
              </w:rPr>
            </w:pPr>
            <w:r w:rsidRPr="00E4103E">
              <w:rPr>
                <w:sz w:val="18"/>
                <w:lang w:bidi="ar-SA"/>
              </w:rPr>
              <w:t>Urzędy gmin (miast i miast na prawach powiatu)</w:t>
            </w:r>
          </w:p>
        </w:tc>
        <w:tc>
          <w:tcPr>
            <w:tcW w:w="1174" w:type="dxa"/>
            <w:shd w:val="clear" w:color="auto" w:fill="auto"/>
            <w:vAlign w:val="center"/>
            <w:hideMark/>
          </w:tcPr>
          <w:p w14:paraId="000437F7" w14:textId="77777777" w:rsidR="009746BB" w:rsidRPr="00E4103E" w:rsidRDefault="009746BB" w:rsidP="009746BB">
            <w:pPr>
              <w:jc w:val="right"/>
              <w:rPr>
                <w:sz w:val="18"/>
                <w:szCs w:val="18"/>
                <w:lang w:bidi="ar-SA"/>
              </w:rPr>
            </w:pPr>
            <w:r w:rsidRPr="00E4103E">
              <w:rPr>
                <w:sz w:val="18"/>
                <w:lang w:bidi="ar-SA"/>
              </w:rPr>
              <w:t>30 668,93</w:t>
            </w:r>
          </w:p>
        </w:tc>
        <w:tc>
          <w:tcPr>
            <w:tcW w:w="1274" w:type="dxa"/>
            <w:shd w:val="clear" w:color="auto" w:fill="auto"/>
            <w:vAlign w:val="center"/>
            <w:hideMark/>
          </w:tcPr>
          <w:p w14:paraId="3CE3A3F8" w14:textId="77777777" w:rsidR="009746BB" w:rsidRPr="00E4103E" w:rsidRDefault="009746BB" w:rsidP="009746BB">
            <w:pPr>
              <w:jc w:val="right"/>
              <w:rPr>
                <w:sz w:val="18"/>
                <w:szCs w:val="18"/>
                <w:lang w:bidi="ar-SA"/>
              </w:rPr>
            </w:pPr>
            <w:r w:rsidRPr="00E4103E">
              <w:rPr>
                <w:sz w:val="18"/>
                <w:lang w:bidi="ar-SA"/>
              </w:rPr>
              <w:t>28 000,06</w:t>
            </w:r>
          </w:p>
        </w:tc>
        <w:tc>
          <w:tcPr>
            <w:tcW w:w="956" w:type="dxa"/>
            <w:shd w:val="clear" w:color="auto" w:fill="auto"/>
            <w:vAlign w:val="center"/>
            <w:hideMark/>
          </w:tcPr>
          <w:p w14:paraId="04164581" w14:textId="77777777" w:rsidR="009746BB" w:rsidRPr="00E4103E" w:rsidRDefault="009746BB" w:rsidP="009746BB">
            <w:pPr>
              <w:jc w:val="center"/>
              <w:rPr>
                <w:sz w:val="18"/>
                <w:szCs w:val="18"/>
                <w:lang w:bidi="ar-SA"/>
              </w:rPr>
            </w:pPr>
            <w:r w:rsidRPr="00E4103E">
              <w:rPr>
                <w:sz w:val="18"/>
                <w:lang w:bidi="ar-SA"/>
              </w:rPr>
              <w:t>91,30%</w:t>
            </w:r>
          </w:p>
        </w:tc>
      </w:tr>
      <w:tr w:rsidR="00E4103E" w:rsidRPr="00E4103E" w14:paraId="7BB91DAD" w14:textId="77777777" w:rsidTr="00E4103E">
        <w:trPr>
          <w:trHeight w:val="495"/>
        </w:trPr>
        <w:tc>
          <w:tcPr>
            <w:tcW w:w="615" w:type="dxa"/>
            <w:shd w:val="clear" w:color="auto" w:fill="auto"/>
            <w:vAlign w:val="center"/>
            <w:hideMark/>
          </w:tcPr>
          <w:p w14:paraId="56F8602F" w14:textId="77777777" w:rsidR="009746BB" w:rsidRPr="00E4103E" w:rsidRDefault="009746BB" w:rsidP="009746BB">
            <w:pPr>
              <w:jc w:val="center"/>
              <w:rPr>
                <w:sz w:val="18"/>
                <w:szCs w:val="18"/>
                <w:lang w:bidi="ar-SA"/>
              </w:rPr>
            </w:pPr>
            <w:r w:rsidRPr="00E4103E">
              <w:rPr>
                <w:sz w:val="18"/>
                <w:lang w:bidi="ar-SA"/>
              </w:rPr>
              <w:t>19</w:t>
            </w:r>
          </w:p>
        </w:tc>
        <w:tc>
          <w:tcPr>
            <w:tcW w:w="676" w:type="dxa"/>
            <w:shd w:val="clear" w:color="auto" w:fill="auto"/>
            <w:vAlign w:val="center"/>
            <w:hideMark/>
          </w:tcPr>
          <w:p w14:paraId="118ECCA2"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E4D295C"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61388556"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5060290E"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1413DEBF" w14:textId="77777777" w:rsidR="009746BB" w:rsidRPr="00E4103E" w:rsidRDefault="009746BB" w:rsidP="009746BB">
            <w:pPr>
              <w:jc w:val="right"/>
              <w:rPr>
                <w:sz w:val="18"/>
                <w:szCs w:val="18"/>
                <w:lang w:bidi="ar-SA"/>
              </w:rPr>
            </w:pPr>
            <w:r w:rsidRPr="00E4103E">
              <w:rPr>
                <w:sz w:val="18"/>
                <w:lang w:bidi="ar-SA"/>
              </w:rPr>
              <w:t>30 668,93</w:t>
            </w:r>
          </w:p>
        </w:tc>
        <w:tc>
          <w:tcPr>
            <w:tcW w:w="1274" w:type="dxa"/>
            <w:shd w:val="clear" w:color="auto" w:fill="auto"/>
            <w:vAlign w:val="center"/>
            <w:hideMark/>
          </w:tcPr>
          <w:p w14:paraId="59550500" w14:textId="77777777" w:rsidR="009746BB" w:rsidRPr="00E4103E" w:rsidRDefault="009746BB" w:rsidP="009746BB">
            <w:pPr>
              <w:jc w:val="right"/>
              <w:rPr>
                <w:sz w:val="18"/>
                <w:szCs w:val="18"/>
                <w:lang w:bidi="ar-SA"/>
              </w:rPr>
            </w:pPr>
            <w:r w:rsidRPr="00E4103E">
              <w:rPr>
                <w:sz w:val="18"/>
                <w:lang w:bidi="ar-SA"/>
              </w:rPr>
              <w:t>28 000,06</w:t>
            </w:r>
          </w:p>
        </w:tc>
        <w:tc>
          <w:tcPr>
            <w:tcW w:w="956" w:type="dxa"/>
            <w:shd w:val="clear" w:color="auto" w:fill="auto"/>
            <w:vAlign w:val="center"/>
            <w:hideMark/>
          </w:tcPr>
          <w:p w14:paraId="2DADB302" w14:textId="77777777" w:rsidR="009746BB" w:rsidRPr="00E4103E" w:rsidRDefault="009746BB" w:rsidP="009746BB">
            <w:pPr>
              <w:jc w:val="center"/>
              <w:rPr>
                <w:sz w:val="18"/>
                <w:szCs w:val="18"/>
                <w:lang w:bidi="ar-SA"/>
              </w:rPr>
            </w:pPr>
            <w:r w:rsidRPr="00E4103E">
              <w:rPr>
                <w:sz w:val="18"/>
                <w:lang w:bidi="ar-SA"/>
              </w:rPr>
              <w:t>91,30%</w:t>
            </w:r>
          </w:p>
        </w:tc>
      </w:tr>
      <w:tr w:rsidR="00E4103E" w:rsidRPr="00E4103E" w14:paraId="59ACB189" w14:textId="77777777" w:rsidTr="00E4103E">
        <w:trPr>
          <w:trHeight w:val="495"/>
        </w:trPr>
        <w:tc>
          <w:tcPr>
            <w:tcW w:w="615" w:type="dxa"/>
            <w:shd w:val="clear" w:color="auto" w:fill="auto"/>
            <w:vAlign w:val="center"/>
            <w:hideMark/>
          </w:tcPr>
          <w:p w14:paraId="07B480C5" w14:textId="77777777" w:rsidR="009746BB" w:rsidRPr="00E4103E" w:rsidRDefault="009746BB" w:rsidP="009746BB">
            <w:pPr>
              <w:jc w:val="center"/>
              <w:rPr>
                <w:sz w:val="18"/>
                <w:szCs w:val="18"/>
                <w:lang w:bidi="ar-SA"/>
              </w:rPr>
            </w:pPr>
            <w:r w:rsidRPr="00E4103E">
              <w:rPr>
                <w:sz w:val="18"/>
                <w:lang w:bidi="ar-SA"/>
              </w:rPr>
              <w:t>20</w:t>
            </w:r>
          </w:p>
        </w:tc>
        <w:tc>
          <w:tcPr>
            <w:tcW w:w="676" w:type="dxa"/>
            <w:shd w:val="clear" w:color="auto" w:fill="auto"/>
            <w:vAlign w:val="center"/>
            <w:hideMark/>
          </w:tcPr>
          <w:p w14:paraId="32BCB00D" w14:textId="77777777" w:rsidR="009746BB" w:rsidRPr="00E4103E" w:rsidRDefault="009746BB" w:rsidP="009746BB">
            <w:pPr>
              <w:jc w:val="center"/>
              <w:rPr>
                <w:sz w:val="18"/>
                <w:szCs w:val="18"/>
                <w:lang w:bidi="ar-SA"/>
              </w:rPr>
            </w:pPr>
            <w:r w:rsidRPr="00E4103E">
              <w:rPr>
                <w:sz w:val="18"/>
                <w:lang w:bidi="ar-SA"/>
              </w:rPr>
              <w:t>754</w:t>
            </w:r>
          </w:p>
        </w:tc>
        <w:tc>
          <w:tcPr>
            <w:tcW w:w="700" w:type="dxa"/>
            <w:shd w:val="clear" w:color="auto" w:fill="auto"/>
            <w:vAlign w:val="center"/>
            <w:hideMark/>
          </w:tcPr>
          <w:p w14:paraId="0BBABC31"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15D252A2"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40B8D87C" w14:textId="77777777" w:rsidR="009746BB" w:rsidRPr="00E4103E" w:rsidRDefault="009746BB" w:rsidP="009746BB">
            <w:pPr>
              <w:jc w:val="left"/>
              <w:rPr>
                <w:sz w:val="18"/>
                <w:szCs w:val="18"/>
                <w:lang w:bidi="ar-SA"/>
              </w:rPr>
            </w:pPr>
            <w:r w:rsidRPr="00E4103E">
              <w:rPr>
                <w:sz w:val="18"/>
                <w:lang w:bidi="ar-SA"/>
              </w:rPr>
              <w:t>Bezpieczeństwo publiczne i ochrona przeciwpożarowa</w:t>
            </w:r>
          </w:p>
        </w:tc>
        <w:tc>
          <w:tcPr>
            <w:tcW w:w="1174" w:type="dxa"/>
            <w:shd w:val="clear" w:color="auto" w:fill="auto"/>
            <w:vAlign w:val="center"/>
            <w:hideMark/>
          </w:tcPr>
          <w:p w14:paraId="0E55D967" w14:textId="77777777" w:rsidR="009746BB" w:rsidRPr="00E4103E" w:rsidRDefault="009746BB" w:rsidP="009746BB">
            <w:pPr>
              <w:jc w:val="right"/>
              <w:rPr>
                <w:sz w:val="18"/>
                <w:szCs w:val="18"/>
                <w:lang w:bidi="ar-SA"/>
              </w:rPr>
            </w:pPr>
            <w:r w:rsidRPr="00E4103E">
              <w:rPr>
                <w:sz w:val="18"/>
                <w:lang w:bidi="ar-SA"/>
              </w:rPr>
              <w:t>1 032 494,38</w:t>
            </w:r>
          </w:p>
        </w:tc>
        <w:tc>
          <w:tcPr>
            <w:tcW w:w="1274" w:type="dxa"/>
            <w:shd w:val="clear" w:color="auto" w:fill="auto"/>
            <w:vAlign w:val="center"/>
            <w:hideMark/>
          </w:tcPr>
          <w:p w14:paraId="0E81FB6B" w14:textId="77777777" w:rsidR="009746BB" w:rsidRPr="00E4103E" w:rsidRDefault="009746BB" w:rsidP="009746BB">
            <w:pPr>
              <w:jc w:val="right"/>
              <w:rPr>
                <w:sz w:val="18"/>
                <w:szCs w:val="18"/>
                <w:lang w:bidi="ar-SA"/>
              </w:rPr>
            </w:pPr>
            <w:r w:rsidRPr="00E4103E">
              <w:rPr>
                <w:sz w:val="18"/>
                <w:lang w:bidi="ar-SA"/>
              </w:rPr>
              <w:t>751 040,95</w:t>
            </w:r>
          </w:p>
        </w:tc>
        <w:tc>
          <w:tcPr>
            <w:tcW w:w="956" w:type="dxa"/>
            <w:shd w:val="clear" w:color="auto" w:fill="auto"/>
            <w:vAlign w:val="center"/>
            <w:hideMark/>
          </w:tcPr>
          <w:p w14:paraId="2B96F7C9" w14:textId="77777777" w:rsidR="009746BB" w:rsidRPr="00E4103E" w:rsidRDefault="009746BB" w:rsidP="009746BB">
            <w:pPr>
              <w:jc w:val="center"/>
              <w:rPr>
                <w:sz w:val="18"/>
                <w:szCs w:val="18"/>
                <w:lang w:bidi="ar-SA"/>
              </w:rPr>
            </w:pPr>
            <w:r w:rsidRPr="00E4103E">
              <w:rPr>
                <w:sz w:val="18"/>
                <w:lang w:bidi="ar-SA"/>
              </w:rPr>
              <w:t>72,74%</w:t>
            </w:r>
          </w:p>
        </w:tc>
      </w:tr>
      <w:tr w:rsidR="00E4103E" w:rsidRPr="00E4103E" w14:paraId="4613045C" w14:textId="77777777" w:rsidTr="00E4103E">
        <w:trPr>
          <w:trHeight w:val="315"/>
        </w:trPr>
        <w:tc>
          <w:tcPr>
            <w:tcW w:w="615" w:type="dxa"/>
            <w:shd w:val="clear" w:color="auto" w:fill="auto"/>
            <w:vAlign w:val="center"/>
            <w:hideMark/>
          </w:tcPr>
          <w:p w14:paraId="5123B49A" w14:textId="77777777" w:rsidR="009746BB" w:rsidRPr="00E4103E" w:rsidRDefault="009746BB" w:rsidP="009746BB">
            <w:pPr>
              <w:jc w:val="center"/>
              <w:rPr>
                <w:sz w:val="18"/>
                <w:szCs w:val="18"/>
                <w:lang w:bidi="ar-SA"/>
              </w:rPr>
            </w:pPr>
            <w:r w:rsidRPr="00E4103E">
              <w:rPr>
                <w:sz w:val="18"/>
                <w:lang w:bidi="ar-SA"/>
              </w:rPr>
              <w:t>21</w:t>
            </w:r>
          </w:p>
        </w:tc>
        <w:tc>
          <w:tcPr>
            <w:tcW w:w="676" w:type="dxa"/>
            <w:shd w:val="clear" w:color="auto" w:fill="auto"/>
            <w:vAlign w:val="center"/>
            <w:hideMark/>
          </w:tcPr>
          <w:p w14:paraId="61D45DFF"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B26E89D" w14:textId="77777777" w:rsidR="009746BB" w:rsidRPr="00E4103E" w:rsidRDefault="009746BB" w:rsidP="009746BB">
            <w:pPr>
              <w:jc w:val="center"/>
              <w:rPr>
                <w:sz w:val="18"/>
                <w:szCs w:val="18"/>
                <w:lang w:bidi="ar-SA"/>
              </w:rPr>
            </w:pPr>
            <w:r w:rsidRPr="00E4103E">
              <w:rPr>
                <w:sz w:val="18"/>
                <w:lang w:bidi="ar-SA"/>
              </w:rPr>
              <w:t>75412</w:t>
            </w:r>
          </w:p>
        </w:tc>
        <w:tc>
          <w:tcPr>
            <w:tcW w:w="953" w:type="dxa"/>
            <w:shd w:val="clear" w:color="auto" w:fill="auto"/>
            <w:vAlign w:val="center"/>
            <w:hideMark/>
          </w:tcPr>
          <w:p w14:paraId="0EB694DF"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0D79ED95" w14:textId="77777777" w:rsidR="009746BB" w:rsidRPr="00E4103E" w:rsidRDefault="009746BB" w:rsidP="009746BB">
            <w:pPr>
              <w:jc w:val="left"/>
              <w:rPr>
                <w:sz w:val="18"/>
                <w:szCs w:val="18"/>
                <w:lang w:bidi="ar-SA"/>
              </w:rPr>
            </w:pPr>
            <w:r w:rsidRPr="00E4103E">
              <w:rPr>
                <w:sz w:val="18"/>
                <w:lang w:bidi="ar-SA"/>
              </w:rPr>
              <w:t>Ochotnicze straże pożarne</w:t>
            </w:r>
          </w:p>
        </w:tc>
        <w:tc>
          <w:tcPr>
            <w:tcW w:w="1174" w:type="dxa"/>
            <w:shd w:val="clear" w:color="auto" w:fill="auto"/>
            <w:vAlign w:val="center"/>
            <w:hideMark/>
          </w:tcPr>
          <w:p w14:paraId="199C13F2" w14:textId="77777777" w:rsidR="009746BB" w:rsidRPr="00E4103E" w:rsidRDefault="009746BB" w:rsidP="009746BB">
            <w:pPr>
              <w:jc w:val="right"/>
              <w:rPr>
                <w:sz w:val="18"/>
                <w:szCs w:val="18"/>
                <w:lang w:bidi="ar-SA"/>
              </w:rPr>
            </w:pPr>
            <w:r w:rsidRPr="00E4103E">
              <w:rPr>
                <w:sz w:val="18"/>
                <w:lang w:bidi="ar-SA"/>
              </w:rPr>
              <w:t>1 032 494,38</w:t>
            </w:r>
          </w:p>
        </w:tc>
        <w:tc>
          <w:tcPr>
            <w:tcW w:w="1274" w:type="dxa"/>
            <w:shd w:val="clear" w:color="auto" w:fill="auto"/>
            <w:vAlign w:val="center"/>
            <w:hideMark/>
          </w:tcPr>
          <w:p w14:paraId="13B5E1D7" w14:textId="77777777" w:rsidR="009746BB" w:rsidRPr="00E4103E" w:rsidRDefault="009746BB" w:rsidP="009746BB">
            <w:pPr>
              <w:jc w:val="right"/>
              <w:rPr>
                <w:sz w:val="18"/>
                <w:szCs w:val="18"/>
                <w:lang w:bidi="ar-SA"/>
              </w:rPr>
            </w:pPr>
            <w:r w:rsidRPr="00E4103E">
              <w:rPr>
                <w:sz w:val="18"/>
                <w:lang w:bidi="ar-SA"/>
              </w:rPr>
              <w:t>751 040,95</w:t>
            </w:r>
          </w:p>
        </w:tc>
        <w:tc>
          <w:tcPr>
            <w:tcW w:w="956" w:type="dxa"/>
            <w:shd w:val="clear" w:color="auto" w:fill="auto"/>
            <w:vAlign w:val="center"/>
            <w:hideMark/>
          </w:tcPr>
          <w:p w14:paraId="43A5AE0D" w14:textId="77777777" w:rsidR="009746BB" w:rsidRPr="00E4103E" w:rsidRDefault="009746BB" w:rsidP="009746BB">
            <w:pPr>
              <w:jc w:val="center"/>
              <w:rPr>
                <w:sz w:val="18"/>
                <w:szCs w:val="18"/>
                <w:lang w:bidi="ar-SA"/>
              </w:rPr>
            </w:pPr>
            <w:r w:rsidRPr="00E4103E">
              <w:rPr>
                <w:sz w:val="18"/>
                <w:lang w:bidi="ar-SA"/>
              </w:rPr>
              <w:t>72,74%</w:t>
            </w:r>
          </w:p>
        </w:tc>
      </w:tr>
      <w:tr w:rsidR="00E4103E" w:rsidRPr="00E4103E" w14:paraId="23B74066" w14:textId="77777777" w:rsidTr="00E4103E">
        <w:trPr>
          <w:trHeight w:val="495"/>
        </w:trPr>
        <w:tc>
          <w:tcPr>
            <w:tcW w:w="615" w:type="dxa"/>
            <w:shd w:val="clear" w:color="auto" w:fill="auto"/>
            <w:vAlign w:val="center"/>
            <w:hideMark/>
          </w:tcPr>
          <w:p w14:paraId="629B1CE1" w14:textId="77777777" w:rsidR="009746BB" w:rsidRPr="00E4103E" w:rsidRDefault="009746BB" w:rsidP="009746BB">
            <w:pPr>
              <w:jc w:val="center"/>
              <w:rPr>
                <w:sz w:val="18"/>
                <w:szCs w:val="18"/>
                <w:lang w:bidi="ar-SA"/>
              </w:rPr>
            </w:pPr>
            <w:r w:rsidRPr="00E4103E">
              <w:rPr>
                <w:sz w:val="18"/>
                <w:lang w:bidi="ar-SA"/>
              </w:rPr>
              <w:t>22</w:t>
            </w:r>
          </w:p>
        </w:tc>
        <w:tc>
          <w:tcPr>
            <w:tcW w:w="676" w:type="dxa"/>
            <w:shd w:val="clear" w:color="auto" w:fill="auto"/>
            <w:vAlign w:val="center"/>
            <w:hideMark/>
          </w:tcPr>
          <w:p w14:paraId="73AFCD4F"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3A644D48"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34F5871E"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4A4D5A12"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14854C05" w14:textId="77777777" w:rsidR="009746BB" w:rsidRPr="00E4103E" w:rsidRDefault="009746BB" w:rsidP="009746BB">
            <w:pPr>
              <w:jc w:val="right"/>
              <w:rPr>
                <w:sz w:val="18"/>
                <w:szCs w:val="18"/>
                <w:lang w:bidi="ar-SA"/>
              </w:rPr>
            </w:pPr>
            <w:r w:rsidRPr="00E4103E">
              <w:rPr>
                <w:sz w:val="18"/>
                <w:lang w:bidi="ar-SA"/>
              </w:rPr>
              <w:t>375 305,00</w:t>
            </w:r>
          </w:p>
        </w:tc>
        <w:tc>
          <w:tcPr>
            <w:tcW w:w="1274" w:type="dxa"/>
            <w:shd w:val="clear" w:color="auto" w:fill="auto"/>
            <w:vAlign w:val="center"/>
            <w:hideMark/>
          </w:tcPr>
          <w:p w14:paraId="58C2095F" w14:textId="77777777" w:rsidR="009746BB" w:rsidRPr="00E4103E" w:rsidRDefault="009746BB" w:rsidP="009746BB">
            <w:pPr>
              <w:jc w:val="right"/>
              <w:rPr>
                <w:sz w:val="18"/>
                <w:szCs w:val="18"/>
                <w:lang w:bidi="ar-SA"/>
              </w:rPr>
            </w:pPr>
            <w:r w:rsidRPr="00E4103E">
              <w:rPr>
                <w:sz w:val="18"/>
                <w:lang w:bidi="ar-SA"/>
              </w:rPr>
              <w:t>361 540,95</w:t>
            </w:r>
          </w:p>
        </w:tc>
        <w:tc>
          <w:tcPr>
            <w:tcW w:w="956" w:type="dxa"/>
            <w:shd w:val="clear" w:color="auto" w:fill="auto"/>
            <w:vAlign w:val="center"/>
            <w:hideMark/>
          </w:tcPr>
          <w:p w14:paraId="26EE6C23" w14:textId="77777777" w:rsidR="009746BB" w:rsidRPr="00E4103E" w:rsidRDefault="009746BB" w:rsidP="009746BB">
            <w:pPr>
              <w:jc w:val="center"/>
              <w:rPr>
                <w:sz w:val="18"/>
                <w:szCs w:val="18"/>
                <w:lang w:bidi="ar-SA"/>
              </w:rPr>
            </w:pPr>
            <w:r w:rsidRPr="00E4103E">
              <w:rPr>
                <w:sz w:val="18"/>
                <w:lang w:bidi="ar-SA"/>
              </w:rPr>
              <w:t>96,33%</w:t>
            </w:r>
          </w:p>
        </w:tc>
      </w:tr>
      <w:tr w:rsidR="00E4103E" w:rsidRPr="00E4103E" w14:paraId="78ED8A6C" w14:textId="77777777" w:rsidTr="00E4103E">
        <w:trPr>
          <w:trHeight w:val="495"/>
        </w:trPr>
        <w:tc>
          <w:tcPr>
            <w:tcW w:w="615" w:type="dxa"/>
            <w:shd w:val="clear" w:color="auto" w:fill="auto"/>
            <w:vAlign w:val="center"/>
            <w:hideMark/>
          </w:tcPr>
          <w:p w14:paraId="482E600C" w14:textId="77777777" w:rsidR="009746BB" w:rsidRPr="00E4103E" w:rsidRDefault="009746BB" w:rsidP="009746BB">
            <w:pPr>
              <w:jc w:val="center"/>
              <w:rPr>
                <w:sz w:val="18"/>
                <w:szCs w:val="18"/>
                <w:lang w:bidi="ar-SA"/>
              </w:rPr>
            </w:pPr>
            <w:r w:rsidRPr="00E4103E">
              <w:rPr>
                <w:sz w:val="18"/>
                <w:szCs w:val="18"/>
                <w:lang w:bidi="ar-SA"/>
              </w:rPr>
              <w:t>23</w:t>
            </w:r>
          </w:p>
        </w:tc>
        <w:tc>
          <w:tcPr>
            <w:tcW w:w="676" w:type="dxa"/>
            <w:shd w:val="clear" w:color="auto" w:fill="auto"/>
            <w:vAlign w:val="center"/>
            <w:hideMark/>
          </w:tcPr>
          <w:p w14:paraId="362781C7"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4AA8BD5"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3DC32A5E" w14:textId="77777777" w:rsidR="009746BB" w:rsidRPr="00E4103E" w:rsidRDefault="009746BB" w:rsidP="009746BB">
            <w:pPr>
              <w:jc w:val="center"/>
              <w:rPr>
                <w:sz w:val="18"/>
                <w:szCs w:val="18"/>
                <w:lang w:bidi="ar-SA"/>
              </w:rPr>
            </w:pPr>
            <w:r w:rsidRPr="00E4103E">
              <w:rPr>
                <w:sz w:val="18"/>
                <w:szCs w:val="18"/>
                <w:lang w:bidi="ar-SA"/>
              </w:rPr>
              <w:t>6069</w:t>
            </w:r>
          </w:p>
        </w:tc>
        <w:tc>
          <w:tcPr>
            <w:tcW w:w="3232" w:type="dxa"/>
            <w:shd w:val="clear" w:color="auto" w:fill="auto"/>
            <w:vAlign w:val="center"/>
            <w:hideMark/>
          </w:tcPr>
          <w:p w14:paraId="033D36A3" w14:textId="77777777" w:rsidR="009746BB" w:rsidRPr="00E4103E" w:rsidRDefault="009746BB" w:rsidP="009746BB">
            <w:pPr>
              <w:jc w:val="left"/>
              <w:rPr>
                <w:sz w:val="18"/>
                <w:szCs w:val="18"/>
                <w:lang w:bidi="ar-SA"/>
              </w:rPr>
            </w:pPr>
            <w:r w:rsidRPr="00E4103E">
              <w:rPr>
                <w:sz w:val="18"/>
                <w:szCs w:val="18"/>
                <w:lang w:bidi="ar-SA"/>
              </w:rPr>
              <w:t>Wydatki na zakupy inwestycyjne jednostek budżetowych</w:t>
            </w:r>
          </w:p>
        </w:tc>
        <w:tc>
          <w:tcPr>
            <w:tcW w:w="1174" w:type="dxa"/>
            <w:shd w:val="clear" w:color="auto" w:fill="auto"/>
            <w:vAlign w:val="center"/>
            <w:hideMark/>
          </w:tcPr>
          <w:p w14:paraId="5E65C090" w14:textId="77777777" w:rsidR="009746BB" w:rsidRPr="00E4103E" w:rsidRDefault="009746BB" w:rsidP="009746BB">
            <w:pPr>
              <w:jc w:val="right"/>
              <w:rPr>
                <w:sz w:val="18"/>
                <w:szCs w:val="18"/>
                <w:lang w:bidi="ar-SA"/>
              </w:rPr>
            </w:pPr>
            <w:r w:rsidRPr="00E4103E">
              <w:rPr>
                <w:sz w:val="18"/>
                <w:szCs w:val="18"/>
                <w:lang w:bidi="ar-SA"/>
              </w:rPr>
              <w:t>267 188,38</w:t>
            </w:r>
          </w:p>
        </w:tc>
        <w:tc>
          <w:tcPr>
            <w:tcW w:w="1274" w:type="dxa"/>
            <w:shd w:val="clear" w:color="auto" w:fill="auto"/>
            <w:vAlign w:val="center"/>
            <w:hideMark/>
          </w:tcPr>
          <w:p w14:paraId="00993ABF" w14:textId="77777777" w:rsidR="009746BB" w:rsidRPr="00E4103E" w:rsidRDefault="009746BB" w:rsidP="009746BB">
            <w:pPr>
              <w:jc w:val="right"/>
              <w:rPr>
                <w:sz w:val="18"/>
                <w:szCs w:val="18"/>
                <w:lang w:bidi="ar-SA"/>
              </w:rPr>
            </w:pPr>
            <w:r w:rsidRPr="00E4103E">
              <w:rPr>
                <w:sz w:val="18"/>
                <w:szCs w:val="18"/>
                <w:lang w:bidi="ar-SA"/>
              </w:rPr>
              <w:t>0,00</w:t>
            </w:r>
          </w:p>
        </w:tc>
        <w:tc>
          <w:tcPr>
            <w:tcW w:w="956" w:type="dxa"/>
            <w:shd w:val="clear" w:color="auto" w:fill="auto"/>
            <w:vAlign w:val="center"/>
            <w:hideMark/>
          </w:tcPr>
          <w:p w14:paraId="116F611F" w14:textId="77777777" w:rsidR="009746BB" w:rsidRPr="00E4103E" w:rsidRDefault="009746BB" w:rsidP="009746BB">
            <w:pPr>
              <w:jc w:val="center"/>
              <w:rPr>
                <w:sz w:val="18"/>
                <w:szCs w:val="18"/>
                <w:lang w:bidi="ar-SA"/>
              </w:rPr>
            </w:pPr>
            <w:r w:rsidRPr="00E4103E">
              <w:rPr>
                <w:sz w:val="18"/>
                <w:szCs w:val="18"/>
                <w:lang w:bidi="ar-SA"/>
              </w:rPr>
              <w:t>0,00%</w:t>
            </w:r>
          </w:p>
        </w:tc>
      </w:tr>
      <w:tr w:rsidR="00E4103E" w:rsidRPr="00E4103E" w14:paraId="428D5B87" w14:textId="77777777" w:rsidTr="00E4103E">
        <w:trPr>
          <w:trHeight w:val="1695"/>
        </w:trPr>
        <w:tc>
          <w:tcPr>
            <w:tcW w:w="615" w:type="dxa"/>
            <w:shd w:val="clear" w:color="auto" w:fill="auto"/>
            <w:vAlign w:val="center"/>
            <w:hideMark/>
          </w:tcPr>
          <w:p w14:paraId="4BE4445C" w14:textId="77777777" w:rsidR="009746BB" w:rsidRPr="00E4103E" w:rsidRDefault="009746BB" w:rsidP="009746BB">
            <w:pPr>
              <w:jc w:val="center"/>
              <w:rPr>
                <w:sz w:val="18"/>
                <w:szCs w:val="18"/>
                <w:lang w:bidi="ar-SA"/>
              </w:rPr>
            </w:pPr>
            <w:r w:rsidRPr="00E4103E">
              <w:rPr>
                <w:sz w:val="18"/>
                <w:szCs w:val="18"/>
                <w:lang w:bidi="ar-SA"/>
              </w:rPr>
              <w:t>24</w:t>
            </w:r>
          </w:p>
        </w:tc>
        <w:tc>
          <w:tcPr>
            <w:tcW w:w="676" w:type="dxa"/>
            <w:shd w:val="clear" w:color="auto" w:fill="auto"/>
            <w:vAlign w:val="center"/>
            <w:hideMark/>
          </w:tcPr>
          <w:p w14:paraId="0F1F6E0B"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43CD4FB2"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3677463E" w14:textId="77777777" w:rsidR="009746BB" w:rsidRPr="00E4103E" w:rsidRDefault="009746BB" w:rsidP="009746BB">
            <w:pPr>
              <w:jc w:val="center"/>
              <w:rPr>
                <w:sz w:val="18"/>
                <w:szCs w:val="18"/>
                <w:lang w:bidi="ar-SA"/>
              </w:rPr>
            </w:pPr>
            <w:r w:rsidRPr="00E4103E">
              <w:rPr>
                <w:sz w:val="18"/>
                <w:lang w:bidi="ar-SA"/>
              </w:rPr>
              <w:t>6237</w:t>
            </w:r>
          </w:p>
        </w:tc>
        <w:tc>
          <w:tcPr>
            <w:tcW w:w="3232" w:type="dxa"/>
            <w:shd w:val="clear" w:color="auto" w:fill="auto"/>
            <w:vAlign w:val="center"/>
            <w:hideMark/>
          </w:tcPr>
          <w:p w14:paraId="18CE858D" w14:textId="77777777" w:rsidR="009746BB" w:rsidRPr="00E4103E" w:rsidRDefault="009746BB" w:rsidP="009746BB">
            <w:pPr>
              <w:jc w:val="left"/>
              <w:rPr>
                <w:sz w:val="18"/>
                <w:szCs w:val="18"/>
                <w:lang w:bidi="ar-SA"/>
              </w:rPr>
            </w:pPr>
            <w:r w:rsidRPr="00E4103E">
              <w:rPr>
                <w:sz w:val="18"/>
                <w:lang w:bidi="ar-SA"/>
              </w:rPr>
              <w:t>Dotacje celowe z budżetu na finansowanie lub dofinansowanie kosztów realizacji inwestycji i zakupów inwestycyjnych jednostek nie zaliczanych do sektora finansów publicznych</w:t>
            </w:r>
          </w:p>
        </w:tc>
        <w:tc>
          <w:tcPr>
            <w:tcW w:w="1174" w:type="dxa"/>
            <w:shd w:val="clear" w:color="auto" w:fill="auto"/>
            <w:vAlign w:val="center"/>
            <w:hideMark/>
          </w:tcPr>
          <w:p w14:paraId="45E64192" w14:textId="77777777" w:rsidR="009746BB" w:rsidRPr="00E4103E" w:rsidRDefault="009746BB" w:rsidP="009746BB">
            <w:pPr>
              <w:jc w:val="right"/>
              <w:rPr>
                <w:sz w:val="18"/>
                <w:szCs w:val="18"/>
                <w:lang w:bidi="ar-SA"/>
              </w:rPr>
            </w:pPr>
            <w:r w:rsidRPr="00E4103E">
              <w:rPr>
                <w:sz w:val="18"/>
                <w:szCs w:val="18"/>
                <w:lang w:bidi="ar-SA"/>
              </w:rPr>
              <w:t>249 985,00</w:t>
            </w:r>
          </w:p>
        </w:tc>
        <w:tc>
          <w:tcPr>
            <w:tcW w:w="1274" w:type="dxa"/>
            <w:shd w:val="clear" w:color="auto" w:fill="auto"/>
            <w:vAlign w:val="center"/>
            <w:hideMark/>
          </w:tcPr>
          <w:p w14:paraId="2D6E6597" w14:textId="77777777" w:rsidR="009746BB" w:rsidRPr="00E4103E" w:rsidRDefault="009746BB" w:rsidP="009746BB">
            <w:pPr>
              <w:jc w:val="right"/>
              <w:rPr>
                <w:sz w:val="18"/>
                <w:szCs w:val="18"/>
                <w:lang w:bidi="ar-SA"/>
              </w:rPr>
            </w:pPr>
            <w:r w:rsidRPr="00E4103E">
              <w:rPr>
                <w:sz w:val="18"/>
                <w:szCs w:val="18"/>
                <w:lang w:bidi="ar-SA"/>
              </w:rPr>
              <w:t>249 837,94</w:t>
            </w:r>
          </w:p>
        </w:tc>
        <w:tc>
          <w:tcPr>
            <w:tcW w:w="956" w:type="dxa"/>
            <w:shd w:val="clear" w:color="auto" w:fill="auto"/>
            <w:vAlign w:val="center"/>
            <w:hideMark/>
          </w:tcPr>
          <w:p w14:paraId="7F3C2CBD" w14:textId="77777777" w:rsidR="009746BB" w:rsidRPr="00E4103E" w:rsidRDefault="009746BB" w:rsidP="009746BB">
            <w:pPr>
              <w:jc w:val="center"/>
              <w:rPr>
                <w:sz w:val="18"/>
                <w:szCs w:val="18"/>
                <w:lang w:bidi="ar-SA"/>
              </w:rPr>
            </w:pPr>
            <w:r w:rsidRPr="00E4103E">
              <w:rPr>
                <w:sz w:val="18"/>
                <w:szCs w:val="18"/>
                <w:lang w:bidi="ar-SA"/>
              </w:rPr>
              <w:t>99,94%</w:t>
            </w:r>
          </w:p>
        </w:tc>
      </w:tr>
      <w:tr w:rsidR="00E4103E" w:rsidRPr="00E4103E" w14:paraId="7E4A0AED" w14:textId="77777777" w:rsidTr="00E4103E">
        <w:trPr>
          <w:trHeight w:val="1140"/>
        </w:trPr>
        <w:tc>
          <w:tcPr>
            <w:tcW w:w="615" w:type="dxa"/>
            <w:shd w:val="clear" w:color="auto" w:fill="auto"/>
            <w:vAlign w:val="center"/>
            <w:hideMark/>
          </w:tcPr>
          <w:p w14:paraId="43FD101A" w14:textId="77777777" w:rsidR="009746BB" w:rsidRPr="00E4103E" w:rsidRDefault="009746BB" w:rsidP="009746BB">
            <w:pPr>
              <w:jc w:val="center"/>
              <w:rPr>
                <w:sz w:val="18"/>
                <w:szCs w:val="18"/>
                <w:lang w:bidi="ar-SA"/>
              </w:rPr>
            </w:pPr>
            <w:r w:rsidRPr="00E4103E">
              <w:rPr>
                <w:sz w:val="18"/>
                <w:szCs w:val="18"/>
                <w:lang w:bidi="ar-SA"/>
              </w:rPr>
              <w:lastRenderedPageBreak/>
              <w:t>25</w:t>
            </w:r>
          </w:p>
        </w:tc>
        <w:tc>
          <w:tcPr>
            <w:tcW w:w="676" w:type="dxa"/>
            <w:shd w:val="clear" w:color="auto" w:fill="auto"/>
            <w:vAlign w:val="center"/>
            <w:hideMark/>
          </w:tcPr>
          <w:p w14:paraId="5E5F88EA"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12146030"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32BAC97C" w14:textId="77777777" w:rsidR="009746BB" w:rsidRPr="00E4103E" w:rsidRDefault="009746BB" w:rsidP="009746BB">
            <w:pPr>
              <w:jc w:val="center"/>
              <w:rPr>
                <w:sz w:val="18"/>
                <w:szCs w:val="18"/>
                <w:lang w:bidi="ar-SA"/>
              </w:rPr>
            </w:pPr>
            <w:r w:rsidRPr="00E4103E">
              <w:rPr>
                <w:sz w:val="18"/>
                <w:szCs w:val="18"/>
                <w:lang w:bidi="ar-SA"/>
              </w:rPr>
              <w:t>6239</w:t>
            </w:r>
          </w:p>
        </w:tc>
        <w:tc>
          <w:tcPr>
            <w:tcW w:w="3232" w:type="dxa"/>
            <w:shd w:val="clear" w:color="auto" w:fill="auto"/>
            <w:vAlign w:val="center"/>
            <w:hideMark/>
          </w:tcPr>
          <w:p w14:paraId="42D06ECA" w14:textId="77777777" w:rsidR="009746BB" w:rsidRPr="00E4103E" w:rsidRDefault="009746BB" w:rsidP="009746BB">
            <w:pPr>
              <w:jc w:val="left"/>
              <w:rPr>
                <w:sz w:val="16"/>
                <w:szCs w:val="16"/>
                <w:lang w:bidi="ar-SA"/>
              </w:rPr>
            </w:pPr>
            <w:r w:rsidRPr="00E4103E">
              <w:rPr>
                <w:sz w:val="16"/>
                <w:lang w:bidi="ar-SA"/>
              </w:rPr>
              <w:t>Dotacje celowe z budżetu na finansowanie lub dofinansowanie kosztów realizacji inwestycji i zakupów inwestycyjnych jednostek nie zaliczanych do sektora finansów publicznych</w:t>
            </w:r>
          </w:p>
        </w:tc>
        <w:tc>
          <w:tcPr>
            <w:tcW w:w="1174" w:type="dxa"/>
            <w:shd w:val="clear" w:color="auto" w:fill="auto"/>
            <w:vAlign w:val="center"/>
            <w:hideMark/>
          </w:tcPr>
          <w:p w14:paraId="513725EE" w14:textId="77777777" w:rsidR="009746BB" w:rsidRPr="00E4103E" w:rsidRDefault="009746BB" w:rsidP="009746BB">
            <w:pPr>
              <w:jc w:val="right"/>
              <w:rPr>
                <w:sz w:val="18"/>
                <w:szCs w:val="18"/>
                <w:lang w:bidi="ar-SA"/>
              </w:rPr>
            </w:pPr>
            <w:r w:rsidRPr="00E4103E">
              <w:rPr>
                <w:sz w:val="18"/>
                <w:szCs w:val="18"/>
                <w:lang w:bidi="ar-SA"/>
              </w:rPr>
              <w:t>140 016,00</w:t>
            </w:r>
          </w:p>
        </w:tc>
        <w:tc>
          <w:tcPr>
            <w:tcW w:w="1274" w:type="dxa"/>
            <w:shd w:val="clear" w:color="auto" w:fill="auto"/>
            <w:vAlign w:val="center"/>
            <w:hideMark/>
          </w:tcPr>
          <w:p w14:paraId="4BB7008A" w14:textId="77777777" w:rsidR="009746BB" w:rsidRPr="00E4103E" w:rsidRDefault="009746BB" w:rsidP="009746BB">
            <w:pPr>
              <w:jc w:val="right"/>
              <w:rPr>
                <w:sz w:val="18"/>
                <w:szCs w:val="18"/>
                <w:lang w:bidi="ar-SA"/>
              </w:rPr>
            </w:pPr>
            <w:r w:rsidRPr="00E4103E">
              <w:rPr>
                <w:sz w:val="18"/>
                <w:szCs w:val="18"/>
                <w:lang w:bidi="ar-SA"/>
              </w:rPr>
              <w:t>139 662,06</w:t>
            </w:r>
          </w:p>
        </w:tc>
        <w:tc>
          <w:tcPr>
            <w:tcW w:w="956" w:type="dxa"/>
            <w:shd w:val="clear" w:color="auto" w:fill="auto"/>
            <w:vAlign w:val="center"/>
            <w:hideMark/>
          </w:tcPr>
          <w:p w14:paraId="469C893F" w14:textId="77777777" w:rsidR="009746BB" w:rsidRPr="00E4103E" w:rsidRDefault="009746BB" w:rsidP="009746BB">
            <w:pPr>
              <w:jc w:val="center"/>
              <w:rPr>
                <w:sz w:val="18"/>
                <w:szCs w:val="18"/>
                <w:lang w:bidi="ar-SA"/>
              </w:rPr>
            </w:pPr>
            <w:r w:rsidRPr="00E4103E">
              <w:rPr>
                <w:sz w:val="18"/>
                <w:szCs w:val="18"/>
                <w:lang w:bidi="ar-SA"/>
              </w:rPr>
              <w:t>99,75%</w:t>
            </w:r>
          </w:p>
        </w:tc>
      </w:tr>
      <w:tr w:rsidR="00E4103E" w:rsidRPr="00E4103E" w14:paraId="0BA2BB47" w14:textId="77777777" w:rsidTr="00E4103E">
        <w:trPr>
          <w:trHeight w:val="315"/>
        </w:trPr>
        <w:tc>
          <w:tcPr>
            <w:tcW w:w="615" w:type="dxa"/>
            <w:shd w:val="clear" w:color="auto" w:fill="auto"/>
            <w:vAlign w:val="center"/>
            <w:hideMark/>
          </w:tcPr>
          <w:p w14:paraId="79922C84" w14:textId="77777777" w:rsidR="009746BB" w:rsidRPr="00E4103E" w:rsidRDefault="009746BB" w:rsidP="009746BB">
            <w:pPr>
              <w:jc w:val="center"/>
              <w:rPr>
                <w:sz w:val="18"/>
                <w:szCs w:val="18"/>
                <w:lang w:bidi="ar-SA"/>
              </w:rPr>
            </w:pPr>
            <w:r w:rsidRPr="00E4103E">
              <w:rPr>
                <w:sz w:val="18"/>
                <w:lang w:bidi="ar-SA"/>
              </w:rPr>
              <w:t>26</w:t>
            </w:r>
          </w:p>
        </w:tc>
        <w:tc>
          <w:tcPr>
            <w:tcW w:w="676" w:type="dxa"/>
            <w:shd w:val="clear" w:color="auto" w:fill="auto"/>
            <w:vAlign w:val="center"/>
            <w:hideMark/>
          </w:tcPr>
          <w:p w14:paraId="77C2BF0F" w14:textId="77777777" w:rsidR="009746BB" w:rsidRPr="00E4103E" w:rsidRDefault="009746BB" w:rsidP="009746BB">
            <w:pPr>
              <w:jc w:val="center"/>
              <w:rPr>
                <w:sz w:val="18"/>
                <w:szCs w:val="18"/>
                <w:lang w:bidi="ar-SA"/>
              </w:rPr>
            </w:pPr>
            <w:r w:rsidRPr="00E4103E">
              <w:rPr>
                <w:sz w:val="18"/>
                <w:lang w:bidi="ar-SA"/>
              </w:rPr>
              <w:t>801</w:t>
            </w:r>
          </w:p>
        </w:tc>
        <w:tc>
          <w:tcPr>
            <w:tcW w:w="700" w:type="dxa"/>
            <w:shd w:val="clear" w:color="auto" w:fill="auto"/>
            <w:vAlign w:val="center"/>
            <w:hideMark/>
          </w:tcPr>
          <w:p w14:paraId="05288D13"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7FB8D7A8"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71364C5A" w14:textId="77777777" w:rsidR="009746BB" w:rsidRPr="00E4103E" w:rsidRDefault="009746BB" w:rsidP="009746BB">
            <w:pPr>
              <w:jc w:val="left"/>
              <w:rPr>
                <w:sz w:val="18"/>
                <w:szCs w:val="18"/>
                <w:lang w:bidi="ar-SA"/>
              </w:rPr>
            </w:pPr>
            <w:r w:rsidRPr="00E4103E">
              <w:rPr>
                <w:sz w:val="18"/>
                <w:lang w:bidi="ar-SA"/>
              </w:rPr>
              <w:t>Oświata i wychowanie</w:t>
            </w:r>
          </w:p>
        </w:tc>
        <w:tc>
          <w:tcPr>
            <w:tcW w:w="1174" w:type="dxa"/>
            <w:shd w:val="clear" w:color="auto" w:fill="auto"/>
            <w:vAlign w:val="center"/>
            <w:hideMark/>
          </w:tcPr>
          <w:p w14:paraId="4B1C1081" w14:textId="77777777" w:rsidR="009746BB" w:rsidRPr="00E4103E" w:rsidRDefault="009746BB" w:rsidP="009746BB">
            <w:pPr>
              <w:jc w:val="right"/>
              <w:rPr>
                <w:sz w:val="18"/>
                <w:szCs w:val="18"/>
                <w:lang w:bidi="ar-SA"/>
              </w:rPr>
            </w:pPr>
            <w:r w:rsidRPr="00E4103E">
              <w:rPr>
                <w:sz w:val="18"/>
                <w:lang w:bidi="ar-SA"/>
              </w:rPr>
              <w:t>41 000,00</w:t>
            </w:r>
          </w:p>
        </w:tc>
        <w:tc>
          <w:tcPr>
            <w:tcW w:w="1274" w:type="dxa"/>
            <w:shd w:val="clear" w:color="auto" w:fill="auto"/>
            <w:vAlign w:val="center"/>
            <w:hideMark/>
          </w:tcPr>
          <w:p w14:paraId="0EB20FCA" w14:textId="77777777" w:rsidR="009746BB" w:rsidRPr="00E4103E" w:rsidRDefault="009746BB" w:rsidP="009746BB">
            <w:pPr>
              <w:jc w:val="right"/>
              <w:rPr>
                <w:sz w:val="18"/>
                <w:szCs w:val="18"/>
                <w:lang w:bidi="ar-SA"/>
              </w:rPr>
            </w:pPr>
            <w:r w:rsidRPr="00E4103E">
              <w:rPr>
                <w:sz w:val="18"/>
                <w:lang w:bidi="ar-SA"/>
              </w:rPr>
              <w:t>36 000,00</w:t>
            </w:r>
          </w:p>
        </w:tc>
        <w:tc>
          <w:tcPr>
            <w:tcW w:w="956" w:type="dxa"/>
            <w:shd w:val="clear" w:color="auto" w:fill="auto"/>
            <w:vAlign w:val="center"/>
            <w:hideMark/>
          </w:tcPr>
          <w:p w14:paraId="60147393" w14:textId="77777777" w:rsidR="009746BB" w:rsidRPr="00E4103E" w:rsidRDefault="009746BB" w:rsidP="009746BB">
            <w:pPr>
              <w:jc w:val="center"/>
              <w:rPr>
                <w:sz w:val="18"/>
                <w:szCs w:val="18"/>
                <w:lang w:bidi="ar-SA"/>
              </w:rPr>
            </w:pPr>
            <w:r w:rsidRPr="00E4103E">
              <w:rPr>
                <w:sz w:val="18"/>
                <w:lang w:bidi="ar-SA"/>
              </w:rPr>
              <w:t>87,80%</w:t>
            </w:r>
          </w:p>
        </w:tc>
      </w:tr>
      <w:tr w:rsidR="00E4103E" w:rsidRPr="00E4103E" w14:paraId="20916E61" w14:textId="77777777" w:rsidTr="00E4103E">
        <w:trPr>
          <w:trHeight w:val="315"/>
        </w:trPr>
        <w:tc>
          <w:tcPr>
            <w:tcW w:w="615" w:type="dxa"/>
            <w:shd w:val="clear" w:color="auto" w:fill="auto"/>
            <w:vAlign w:val="center"/>
            <w:hideMark/>
          </w:tcPr>
          <w:p w14:paraId="7CF74358" w14:textId="77777777" w:rsidR="009746BB" w:rsidRPr="00E4103E" w:rsidRDefault="009746BB" w:rsidP="009746BB">
            <w:pPr>
              <w:jc w:val="center"/>
              <w:rPr>
                <w:sz w:val="18"/>
                <w:szCs w:val="18"/>
                <w:lang w:bidi="ar-SA"/>
              </w:rPr>
            </w:pPr>
            <w:r w:rsidRPr="00E4103E">
              <w:rPr>
                <w:sz w:val="18"/>
                <w:lang w:bidi="ar-SA"/>
              </w:rPr>
              <w:t>27</w:t>
            </w:r>
          </w:p>
        </w:tc>
        <w:tc>
          <w:tcPr>
            <w:tcW w:w="676" w:type="dxa"/>
            <w:shd w:val="clear" w:color="auto" w:fill="auto"/>
            <w:vAlign w:val="center"/>
            <w:hideMark/>
          </w:tcPr>
          <w:p w14:paraId="34DF7BC8"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7C9C8863" w14:textId="77777777" w:rsidR="009746BB" w:rsidRPr="00E4103E" w:rsidRDefault="009746BB" w:rsidP="009746BB">
            <w:pPr>
              <w:jc w:val="center"/>
              <w:rPr>
                <w:sz w:val="18"/>
                <w:szCs w:val="18"/>
                <w:lang w:bidi="ar-SA"/>
              </w:rPr>
            </w:pPr>
            <w:r w:rsidRPr="00E4103E">
              <w:rPr>
                <w:sz w:val="18"/>
                <w:lang w:bidi="ar-SA"/>
              </w:rPr>
              <w:t>80101</w:t>
            </w:r>
          </w:p>
        </w:tc>
        <w:tc>
          <w:tcPr>
            <w:tcW w:w="953" w:type="dxa"/>
            <w:shd w:val="clear" w:color="auto" w:fill="auto"/>
            <w:vAlign w:val="center"/>
            <w:hideMark/>
          </w:tcPr>
          <w:p w14:paraId="1C292AEA"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72600AAD" w14:textId="77777777" w:rsidR="009746BB" w:rsidRPr="00E4103E" w:rsidRDefault="009746BB" w:rsidP="009746BB">
            <w:pPr>
              <w:jc w:val="left"/>
              <w:rPr>
                <w:sz w:val="18"/>
                <w:szCs w:val="18"/>
                <w:lang w:bidi="ar-SA"/>
              </w:rPr>
            </w:pPr>
            <w:r w:rsidRPr="00E4103E">
              <w:rPr>
                <w:sz w:val="18"/>
                <w:lang w:bidi="ar-SA"/>
              </w:rPr>
              <w:t>Szkoły podstawowe</w:t>
            </w:r>
          </w:p>
        </w:tc>
        <w:tc>
          <w:tcPr>
            <w:tcW w:w="1174" w:type="dxa"/>
            <w:shd w:val="clear" w:color="auto" w:fill="auto"/>
            <w:vAlign w:val="center"/>
            <w:hideMark/>
          </w:tcPr>
          <w:p w14:paraId="69868D79" w14:textId="77777777" w:rsidR="009746BB" w:rsidRPr="00E4103E" w:rsidRDefault="009746BB" w:rsidP="009746BB">
            <w:pPr>
              <w:jc w:val="right"/>
              <w:rPr>
                <w:sz w:val="18"/>
                <w:szCs w:val="18"/>
                <w:lang w:bidi="ar-SA"/>
              </w:rPr>
            </w:pPr>
            <w:r w:rsidRPr="00E4103E">
              <w:rPr>
                <w:sz w:val="18"/>
                <w:lang w:bidi="ar-SA"/>
              </w:rPr>
              <w:t>23 000,00</w:t>
            </w:r>
          </w:p>
        </w:tc>
        <w:tc>
          <w:tcPr>
            <w:tcW w:w="1274" w:type="dxa"/>
            <w:shd w:val="clear" w:color="auto" w:fill="auto"/>
            <w:vAlign w:val="center"/>
            <w:hideMark/>
          </w:tcPr>
          <w:p w14:paraId="69EE5A42" w14:textId="77777777" w:rsidR="009746BB" w:rsidRPr="00E4103E" w:rsidRDefault="009746BB" w:rsidP="009746BB">
            <w:pPr>
              <w:jc w:val="right"/>
              <w:rPr>
                <w:sz w:val="18"/>
                <w:szCs w:val="18"/>
                <w:lang w:bidi="ar-SA"/>
              </w:rPr>
            </w:pPr>
            <w:r w:rsidRPr="00E4103E">
              <w:rPr>
                <w:sz w:val="18"/>
                <w:lang w:bidi="ar-SA"/>
              </w:rPr>
              <w:t>23 000,00</w:t>
            </w:r>
          </w:p>
        </w:tc>
        <w:tc>
          <w:tcPr>
            <w:tcW w:w="956" w:type="dxa"/>
            <w:shd w:val="clear" w:color="auto" w:fill="auto"/>
            <w:vAlign w:val="center"/>
            <w:hideMark/>
          </w:tcPr>
          <w:p w14:paraId="7809871D" w14:textId="77777777" w:rsidR="009746BB" w:rsidRPr="00E4103E" w:rsidRDefault="009746BB" w:rsidP="009746BB">
            <w:pPr>
              <w:jc w:val="center"/>
              <w:rPr>
                <w:sz w:val="18"/>
                <w:szCs w:val="18"/>
                <w:lang w:bidi="ar-SA"/>
              </w:rPr>
            </w:pPr>
            <w:r w:rsidRPr="00E4103E">
              <w:rPr>
                <w:sz w:val="18"/>
                <w:lang w:bidi="ar-SA"/>
              </w:rPr>
              <w:t>100,00%</w:t>
            </w:r>
          </w:p>
        </w:tc>
      </w:tr>
      <w:tr w:rsidR="00E4103E" w:rsidRPr="00E4103E" w14:paraId="13C7E179" w14:textId="77777777" w:rsidTr="00E4103E">
        <w:trPr>
          <w:trHeight w:val="495"/>
        </w:trPr>
        <w:tc>
          <w:tcPr>
            <w:tcW w:w="615" w:type="dxa"/>
            <w:shd w:val="clear" w:color="auto" w:fill="auto"/>
            <w:vAlign w:val="center"/>
            <w:hideMark/>
          </w:tcPr>
          <w:p w14:paraId="0644490C" w14:textId="77777777" w:rsidR="009746BB" w:rsidRPr="00E4103E" w:rsidRDefault="009746BB" w:rsidP="009746BB">
            <w:pPr>
              <w:jc w:val="center"/>
              <w:rPr>
                <w:sz w:val="18"/>
                <w:szCs w:val="18"/>
                <w:lang w:bidi="ar-SA"/>
              </w:rPr>
            </w:pPr>
            <w:r w:rsidRPr="00E4103E">
              <w:rPr>
                <w:sz w:val="18"/>
                <w:lang w:bidi="ar-SA"/>
              </w:rPr>
              <w:t>28</w:t>
            </w:r>
          </w:p>
        </w:tc>
        <w:tc>
          <w:tcPr>
            <w:tcW w:w="676" w:type="dxa"/>
            <w:shd w:val="clear" w:color="auto" w:fill="auto"/>
            <w:vAlign w:val="center"/>
            <w:hideMark/>
          </w:tcPr>
          <w:p w14:paraId="04B3019E"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6251BCF9"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74CB8D99"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40040B10"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76292E9D" w14:textId="77777777" w:rsidR="009746BB" w:rsidRPr="00E4103E" w:rsidRDefault="009746BB" w:rsidP="009746BB">
            <w:pPr>
              <w:jc w:val="right"/>
              <w:rPr>
                <w:sz w:val="18"/>
                <w:szCs w:val="18"/>
                <w:lang w:bidi="ar-SA"/>
              </w:rPr>
            </w:pPr>
            <w:r w:rsidRPr="00E4103E">
              <w:rPr>
                <w:sz w:val="18"/>
                <w:lang w:bidi="ar-SA"/>
              </w:rPr>
              <w:t>23 000,00</w:t>
            </w:r>
          </w:p>
        </w:tc>
        <w:tc>
          <w:tcPr>
            <w:tcW w:w="1274" w:type="dxa"/>
            <w:shd w:val="clear" w:color="auto" w:fill="auto"/>
            <w:vAlign w:val="center"/>
            <w:hideMark/>
          </w:tcPr>
          <w:p w14:paraId="24EE3A04" w14:textId="77777777" w:rsidR="009746BB" w:rsidRPr="00E4103E" w:rsidRDefault="009746BB" w:rsidP="009746BB">
            <w:pPr>
              <w:jc w:val="right"/>
              <w:rPr>
                <w:sz w:val="18"/>
                <w:szCs w:val="18"/>
                <w:lang w:bidi="ar-SA"/>
              </w:rPr>
            </w:pPr>
            <w:r w:rsidRPr="00E4103E">
              <w:rPr>
                <w:sz w:val="18"/>
                <w:lang w:bidi="ar-SA"/>
              </w:rPr>
              <w:t>23 000,00</w:t>
            </w:r>
          </w:p>
        </w:tc>
        <w:tc>
          <w:tcPr>
            <w:tcW w:w="956" w:type="dxa"/>
            <w:shd w:val="clear" w:color="auto" w:fill="auto"/>
            <w:vAlign w:val="center"/>
            <w:hideMark/>
          </w:tcPr>
          <w:p w14:paraId="62348464" w14:textId="77777777" w:rsidR="009746BB" w:rsidRPr="00E4103E" w:rsidRDefault="009746BB" w:rsidP="009746BB">
            <w:pPr>
              <w:jc w:val="center"/>
              <w:rPr>
                <w:sz w:val="18"/>
                <w:szCs w:val="18"/>
                <w:lang w:bidi="ar-SA"/>
              </w:rPr>
            </w:pPr>
            <w:r w:rsidRPr="00E4103E">
              <w:rPr>
                <w:sz w:val="18"/>
                <w:lang w:bidi="ar-SA"/>
              </w:rPr>
              <w:t>100,00%</w:t>
            </w:r>
          </w:p>
        </w:tc>
      </w:tr>
      <w:tr w:rsidR="00E4103E" w:rsidRPr="00E4103E" w14:paraId="63571953" w14:textId="77777777" w:rsidTr="00E4103E">
        <w:trPr>
          <w:trHeight w:val="315"/>
        </w:trPr>
        <w:tc>
          <w:tcPr>
            <w:tcW w:w="615" w:type="dxa"/>
            <w:shd w:val="clear" w:color="auto" w:fill="auto"/>
            <w:vAlign w:val="center"/>
            <w:hideMark/>
          </w:tcPr>
          <w:p w14:paraId="76219D12" w14:textId="77777777" w:rsidR="009746BB" w:rsidRPr="00E4103E" w:rsidRDefault="009746BB" w:rsidP="009746BB">
            <w:pPr>
              <w:jc w:val="center"/>
              <w:rPr>
                <w:sz w:val="18"/>
                <w:szCs w:val="18"/>
                <w:lang w:bidi="ar-SA"/>
              </w:rPr>
            </w:pPr>
            <w:r w:rsidRPr="00E4103E">
              <w:rPr>
                <w:sz w:val="18"/>
                <w:lang w:bidi="ar-SA"/>
              </w:rPr>
              <w:t>29</w:t>
            </w:r>
          </w:p>
        </w:tc>
        <w:tc>
          <w:tcPr>
            <w:tcW w:w="676" w:type="dxa"/>
            <w:shd w:val="clear" w:color="auto" w:fill="auto"/>
            <w:vAlign w:val="center"/>
            <w:hideMark/>
          </w:tcPr>
          <w:p w14:paraId="0293ABA3"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762C357F" w14:textId="77777777" w:rsidR="009746BB" w:rsidRPr="00E4103E" w:rsidRDefault="009746BB" w:rsidP="009746BB">
            <w:pPr>
              <w:jc w:val="center"/>
              <w:rPr>
                <w:sz w:val="18"/>
                <w:szCs w:val="18"/>
                <w:lang w:bidi="ar-SA"/>
              </w:rPr>
            </w:pPr>
            <w:r w:rsidRPr="00E4103E">
              <w:rPr>
                <w:sz w:val="18"/>
                <w:lang w:bidi="ar-SA"/>
              </w:rPr>
              <w:t>80195</w:t>
            </w:r>
          </w:p>
        </w:tc>
        <w:tc>
          <w:tcPr>
            <w:tcW w:w="953" w:type="dxa"/>
            <w:shd w:val="clear" w:color="auto" w:fill="auto"/>
            <w:vAlign w:val="center"/>
            <w:hideMark/>
          </w:tcPr>
          <w:p w14:paraId="190D4C91"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2E3F11CC" w14:textId="77777777" w:rsidR="009746BB" w:rsidRPr="00E4103E" w:rsidRDefault="009746BB" w:rsidP="009746BB">
            <w:pPr>
              <w:jc w:val="left"/>
              <w:rPr>
                <w:sz w:val="18"/>
                <w:szCs w:val="18"/>
                <w:lang w:bidi="ar-SA"/>
              </w:rPr>
            </w:pPr>
            <w:r w:rsidRPr="00E4103E">
              <w:rPr>
                <w:sz w:val="18"/>
                <w:lang w:bidi="ar-SA"/>
              </w:rPr>
              <w:t>Pozostała działalność</w:t>
            </w:r>
          </w:p>
        </w:tc>
        <w:tc>
          <w:tcPr>
            <w:tcW w:w="1174" w:type="dxa"/>
            <w:shd w:val="clear" w:color="auto" w:fill="auto"/>
            <w:vAlign w:val="center"/>
            <w:hideMark/>
          </w:tcPr>
          <w:p w14:paraId="449A7EA6" w14:textId="77777777" w:rsidR="009746BB" w:rsidRPr="00E4103E" w:rsidRDefault="009746BB" w:rsidP="009746BB">
            <w:pPr>
              <w:jc w:val="right"/>
              <w:rPr>
                <w:sz w:val="18"/>
                <w:szCs w:val="18"/>
                <w:lang w:bidi="ar-SA"/>
              </w:rPr>
            </w:pPr>
            <w:r w:rsidRPr="00E4103E">
              <w:rPr>
                <w:sz w:val="18"/>
                <w:lang w:bidi="ar-SA"/>
              </w:rPr>
              <w:t>18 000,00</w:t>
            </w:r>
          </w:p>
        </w:tc>
        <w:tc>
          <w:tcPr>
            <w:tcW w:w="1274" w:type="dxa"/>
            <w:shd w:val="clear" w:color="auto" w:fill="auto"/>
            <w:vAlign w:val="center"/>
            <w:hideMark/>
          </w:tcPr>
          <w:p w14:paraId="75F98157" w14:textId="77777777" w:rsidR="009746BB" w:rsidRPr="00E4103E" w:rsidRDefault="009746BB" w:rsidP="009746BB">
            <w:pPr>
              <w:jc w:val="right"/>
              <w:rPr>
                <w:sz w:val="18"/>
                <w:szCs w:val="18"/>
                <w:lang w:bidi="ar-SA"/>
              </w:rPr>
            </w:pPr>
            <w:r w:rsidRPr="00E4103E">
              <w:rPr>
                <w:sz w:val="18"/>
                <w:lang w:bidi="ar-SA"/>
              </w:rPr>
              <w:t>13 000,00</w:t>
            </w:r>
          </w:p>
        </w:tc>
        <w:tc>
          <w:tcPr>
            <w:tcW w:w="956" w:type="dxa"/>
            <w:shd w:val="clear" w:color="auto" w:fill="auto"/>
            <w:vAlign w:val="center"/>
            <w:hideMark/>
          </w:tcPr>
          <w:p w14:paraId="7FE3DB0A" w14:textId="77777777" w:rsidR="009746BB" w:rsidRPr="00E4103E" w:rsidRDefault="009746BB" w:rsidP="009746BB">
            <w:pPr>
              <w:jc w:val="center"/>
              <w:rPr>
                <w:sz w:val="18"/>
                <w:szCs w:val="18"/>
                <w:lang w:bidi="ar-SA"/>
              </w:rPr>
            </w:pPr>
            <w:r w:rsidRPr="00E4103E">
              <w:rPr>
                <w:sz w:val="18"/>
                <w:lang w:bidi="ar-SA"/>
              </w:rPr>
              <w:t>72,22%</w:t>
            </w:r>
          </w:p>
        </w:tc>
      </w:tr>
      <w:tr w:rsidR="00E4103E" w:rsidRPr="00E4103E" w14:paraId="7EB53B64" w14:textId="77777777" w:rsidTr="00E4103E">
        <w:trPr>
          <w:trHeight w:val="495"/>
        </w:trPr>
        <w:tc>
          <w:tcPr>
            <w:tcW w:w="615" w:type="dxa"/>
            <w:shd w:val="clear" w:color="auto" w:fill="auto"/>
            <w:vAlign w:val="center"/>
            <w:hideMark/>
          </w:tcPr>
          <w:p w14:paraId="1F736763" w14:textId="77777777" w:rsidR="009746BB" w:rsidRPr="00E4103E" w:rsidRDefault="009746BB" w:rsidP="009746BB">
            <w:pPr>
              <w:jc w:val="center"/>
              <w:rPr>
                <w:sz w:val="18"/>
                <w:szCs w:val="18"/>
                <w:lang w:bidi="ar-SA"/>
              </w:rPr>
            </w:pPr>
            <w:r w:rsidRPr="00E4103E">
              <w:rPr>
                <w:sz w:val="18"/>
                <w:lang w:bidi="ar-SA"/>
              </w:rPr>
              <w:t>30</w:t>
            </w:r>
          </w:p>
        </w:tc>
        <w:tc>
          <w:tcPr>
            <w:tcW w:w="676" w:type="dxa"/>
            <w:shd w:val="clear" w:color="auto" w:fill="auto"/>
            <w:vAlign w:val="center"/>
            <w:hideMark/>
          </w:tcPr>
          <w:p w14:paraId="2951F976"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48DBFC0F"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3A619D46"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4DDB4764"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704EB3AC" w14:textId="77777777" w:rsidR="009746BB" w:rsidRPr="00E4103E" w:rsidRDefault="009746BB" w:rsidP="009746BB">
            <w:pPr>
              <w:jc w:val="right"/>
              <w:rPr>
                <w:sz w:val="18"/>
                <w:szCs w:val="18"/>
                <w:lang w:bidi="ar-SA"/>
              </w:rPr>
            </w:pPr>
            <w:r w:rsidRPr="00E4103E">
              <w:rPr>
                <w:sz w:val="18"/>
                <w:lang w:bidi="ar-SA"/>
              </w:rPr>
              <w:t>18 000,00</w:t>
            </w:r>
          </w:p>
        </w:tc>
        <w:tc>
          <w:tcPr>
            <w:tcW w:w="1274" w:type="dxa"/>
            <w:shd w:val="clear" w:color="auto" w:fill="auto"/>
            <w:vAlign w:val="center"/>
            <w:hideMark/>
          </w:tcPr>
          <w:p w14:paraId="164FC05A" w14:textId="77777777" w:rsidR="009746BB" w:rsidRPr="00E4103E" w:rsidRDefault="009746BB" w:rsidP="009746BB">
            <w:pPr>
              <w:jc w:val="right"/>
              <w:rPr>
                <w:sz w:val="18"/>
                <w:szCs w:val="18"/>
                <w:lang w:bidi="ar-SA"/>
              </w:rPr>
            </w:pPr>
            <w:r w:rsidRPr="00E4103E">
              <w:rPr>
                <w:sz w:val="18"/>
                <w:lang w:bidi="ar-SA"/>
              </w:rPr>
              <w:t>13 000,00</w:t>
            </w:r>
          </w:p>
        </w:tc>
        <w:tc>
          <w:tcPr>
            <w:tcW w:w="956" w:type="dxa"/>
            <w:shd w:val="clear" w:color="auto" w:fill="auto"/>
            <w:vAlign w:val="center"/>
            <w:hideMark/>
          </w:tcPr>
          <w:p w14:paraId="0C9301B5" w14:textId="77777777" w:rsidR="009746BB" w:rsidRPr="00E4103E" w:rsidRDefault="009746BB" w:rsidP="009746BB">
            <w:pPr>
              <w:jc w:val="center"/>
              <w:rPr>
                <w:sz w:val="18"/>
                <w:szCs w:val="18"/>
                <w:lang w:bidi="ar-SA"/>
              </w:rPr>
            </w:pPr>
            <w:r w:rsidRPr="00E4103E">
              <w:rPr>
                <w:sz w:val="18"/>
                <w:lang w:bidi="ar-SA"/>
              </w:rPr>
              <w:t>72,22%</w:t>
            </w:r>
          </w:p>
        </w:tc>
      </w:tr>
      <w:tr w:rsidR="00E4103E" w:rsidRPr="00E4103E" w14:paraId="2D0658FD" w14:textId="77777777" w:rsidTr="00E4103E">
        <w:trPr>
          <w:trHeight w:val="315"/>
        </w:trPr>
        <w:tc>
          <w:tcPr>
            <w:tcW w:w="615" w:type="dxa"/>
            <w:shd w:val="clear" w:color="auto" w:fill="auto"/>
            <w:vAlign w:val="center"/>
            <w:hideMark/>
          </w:tcPr>
          <w:p w14:paraId="09B465D7" w14:textId="77777777" w:rsidR="009746BB" w:rsidRPr="00E4103E" w:rsidRDefault="009746BB" w:rsidP="009746BB">
            <w:pPr>
              <w:jc w:val="center"/>
              <w:rPr>
                <w:sz w:val="18"/>
                <w:szCs w:val="18"/>
                <w:lang w:bidi="ar-SA"/>
              </w:rPr>
            </w:pPr>
            <w:r w:rsidRPr="00E4103E">
              <w:rPr>
                <w:sz w:val="18"/>
                <w:szCs w:val="18"/>
                <w:lang w:bidi="ar-SA"/>
              </w:rPr>
              <w:t>31</w:t>
            </w:r>
          </w:p>
        </w:tc>
        <w:tc>
          <w:tcPr>
            <w:tcW w:w="676" w:type="dxa"/>
            <w:shd w:val="clear" w:color="auto" w:fill="auto"/>
            <w:vAlign w:val="center"/>
            <w:hideMark/>
          </w:tcPr>
          <w:p w14:paraId="68B39BFB" w14:textId="77777777" w:rsidR="009746BB" w:rsidRPr="00E4103E" w:rsidRDefault="009746BB" w:rsidP="009746BB">
            <w:pPr>
              <w:jc w:val="center"/>
              <w:rPr>
                <w:szCs w:val="22"/>
                <w:lang w:bidi="ar-SA"/>
              </w:rPr>
            </w:pPr>
            <w:r w:rsidRPr="00E4103E">
              <w:rPr>
                <w:szCs w:val="22"/>
                <w:lang w:bidi="ar-SA"/>
              </w:rPr>
              <w:t>851</w:t>
            </w:r>
          </w:p>
        </w:tc>
        <w:tc>
          <w:tcPr>
            <w:tcW w:w="700" w:type="dxa"/>
            <w:shd w:val="clear" w:color="auto" w:fill="auto"/>
            <w:vAlign w:val="center"/>
            <w:hideMark/>
          </w:tcPr>
          <w:p w14:paraId="4D73D2D6"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6F6C2FBC" w14:textId="77777777" w:rsidR="009746BB" w:rsidRPr="00E4103E" w:rsidRDefault="009746BB" w:rsidP="009746BB">
            <w:pPr>
              <w:jc w:val="center"/>
              <w:rPr>
                <w:sz w:val="18"/>
                <w:szCs w:val="18"/>
                <w:lang w:bidi="ar-SA"/>
              </w:rPr>
            </w:pPr>
            <w:r w:rsidRPr="00E4103E">
              <w:rPr>
                <w:sz w:val="18"/>
                <w:szCs w:val="18"/>
                <w:lang w:bidi="ar-SA"/>
              </w:rPr>
              <w:t> </w:t>
            </w:r>
          </w:p>
        </w:tc>
        <w:tc>
          <w:tcPr>
            <w:tcW w:w="3232" w:type="dxa"/>
            <w:shd w:val="clear" w:color="auto" w:fill="auto"/>
            <w:vAlign w:val="center"/>
            <w:hideMark/>
          </w:tcPr>
          <w:p w14:paraId="247030E4" w14:textId="77777777" w:rsidR="009746BB" w:rsidRPr="00E4103E" w:rsidRDefault="009746BB" w:rsidP="009746BB">
            <w:pPr>
              <w:jc w:val="left"/>
              <w:rPr>
                <w:sz w:val="18"/>
                <w:szCs w:val="18"/>
                <w:lang w:bidi="ar-SA"/>
              </w:rPr>
            </w:pPr>
            <w:r w:rsidRPr="00E4103E">
              <w:rPr>
                <w:sz w:val="18"/>
                <w:szCs w:val="18"/>
                <w:lang w:bidi="ar-SA"/>
              </w:rPr>
              <w:t>Ochrona zdrowia</w:t>
            </w:r>
          </w:p>
        </w:tc>
        <w:tc>
          <w:tcPr>
            <w:tcW w:w="1174" w:type="dxa"/>
            <w:shd w:val="clear" w:color="auto" w:fill="auto"/>
            <w:vAlign w:val="center"/>
            <w:hideMark/>
          </w:tcPr>
          <w:p w14:paraId="7F105C63" w14:textId="77777777" w:rsidR="009746BB" w:rsidRPr="00E4103E" w:rsidRDefault="009746BB" w:rsidP="009746BB">
            <w:pPr>
              <w:jc w:val="right"/>
              <w:rPr>
                <w:sz w:val="18"/>
                <w:szCs w:val="18"/>
                <w:lang w:bidi="ar-SA"/>
              </w:rPr>
            </w:pPr>
            <w:r w:rsidRPr="00E4103E">
              <w:rPr>
                <w:sz w:val="18"/>
                <w:szCs w:val="18"/>
                <w:lang w:bidi="ar-SA"/>
              </w:rPr>
              <w:t>30 000,00</w:t>
            </w:r>
          </w:p>
        </w:tc>
        <w:tc>
          <w:tcPr>
            <w:tcW w:w="1274" w:type="dxa"/>
            <w:shd w:val="clear" w:color="auto" w:fill="auto"/>
            <w:vAlign w:val="center"/>
            <w:hideMark/>
          </w:tcPr>
          <w:p w14:paraId="31B53FB2" w14:textId="77777777" w:rsidR="009746BB" w:rsidRPr="00E4103E" w:rsidRDefault="009746BB" w:rsidP="009746BB">
            <w:pPr>
              <w:jc w:val="right"/>
              <w:rPr>
                <w:sz w:val="18"/>
                <w:szCs w:val="18"/>
                <w:lang w:bidi="ar-SA"/>
              </w:rPr>
            </w:pPr>
            <w:r w:rsidRPr="00E4103E">
              <w:rPr>
                <w:sz w:val="18"/>
                <w:szCs w:val="18"/>
                <w:lang w:bidi="ar-SA"/>
              </w:rPr>
              <w:t>30 000,00</w:t>
            </w:r>
          </w:p>
        </w:tc>
        <w:tc>
          <w:tcPr>
            <w:tcW w:w="956" w:type="dxa"/>
            <w:shd w:val="clear" w:color="auto" w:fill="auto"/>
            <w:vAlign w:val="center"/>
            <w:hideMark/>
          </w:tcPr>
          <w:p w14:paraId="115961B7" w14:textId="77777777" w:rsidR="009746BB" w:rsidRPr="00E4103E" w:rsidRDefault="009746BB" w:rsidP="009746BB">
            <w:pPr>
              <w:jc w:val="center"/>
              <w:rPr>
                <w:sz w:val="18"/>
                <w:szCs w:val="18"/>
                <w:lang w:bidi="ar-SA"/>
              </w:rPr>
            </w:pPr>
            <w:r w:rsidRPr="00E4103E">
              <w:rPr>
                <w:sz w:val="18"/>
                <w:szCs w:val="18"/>
                <w:lang w:bidi="ar-SA"/>
              </w:rPr>
              <w:t>100,00%</w:t>
            </w:r>
          </w:p>
        </w:tc>
      </w:tr>
      <w:tr w:rsidR="00E4103E" w:rsidRPr="00E4103E" w14:paraId="4830DB1C" w14:textId="77777777" w:rsidTr="00E4103E">
        <w:trPr>
          <w:trHeight w:val="315"/>
        </w:trPr>
        <w:tc>
          <w:tcPr>
            <w:tcW w:w="615" w:type="dxa"/>
            <w:shd w:val="clear" w:color="auto" w:fill="auto"/>
            <w:vAlign w:val="center"/>
            <w:hideMark/>
          </w:tcPr>
          <w:p w14:paraId="67909B87" w14:textId="77777777" w:rsidR="009746BB" w:rsidRPr="00E4103E" w:rsidRDefault="009746BB" w:rsidP="009746BB">
            <w:pPr>
              <w:jc w:val="center"/>
              <w:rPr>
                <w:sz w:val="18"/>
                <w:szCs w:val="18"/>
                <w:lang w:bidi="ar-SA"/>
              </w:rPr>
            </w:pPr>
            <w:r w:rsidRPr="00E4103E">
              <w:rPr>
                <w:sz w:val="18"/>
                <w:szCs w:val="18"/>
                <w:lang w:bidi="ar-SA"/>
              </w:rPr>
              <w:t>32</w:t>
            </w:r>
          </w:p>
        </w:tc>
        <w:tc>
          <w:tcPr>
            <w:tcW w:w="676" w:type="dxa"/>
            <w:shd w:val="clear" w:color="auto" w:fill="auto"/>
            <w:vAlign w:val="center"/>
            <w:hideMark/>
          </w:tcPr>
          <w:p w14:paraId="31AB7E08"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1B0ED9A4" w14:textId="77777777" w:rsidR="009746BB" w:rsidRPr="00E4103E" w:rsidRDefault="009746BB" w:rsidP="009746BB">
            <w:pPr>
              <w:jc w:val="center"/>
              <w:rPr>
                <w:szCs w:val="22"/>
                <w:lang w:bidi="ar-SA"/>
              </w:rPr>
            </w:pPr>
            <w:r w:rsidRPr="00E4103E">
              <w:rPr>
                <w:szCs w:val="22"/>
                <w:lang w:bidi="ar-SA"/>
              </w:rPr>
              <w:t>85111</w:t>
            </w:r>
          </w:p>
        </w:tc>
        <w:tc>
          <w:tcPr>
            <w:tcW w:w="953" w:type="dxa"/>
            <w:shd w:val="clear" w:color="auto" w:fill="auto"/>
            <w:vAlign w:val="center"/>
            <w:hideMark/>
          </w:tcPr>
          <w:p w14:paraId="23C02F2A" w14:textId="77777777" w:rsidR="009746BB" w:rsidRPr="00E4103E" w:rsidRDefault="009746BB" w:rsidP="009746BB">
            <w:pPr>
              <w:jc w:val="center"/>
              <w:rPr>
                <w:sz w:val="18"/>
                <w:szCs w:val="18"/>
                <w:lang w:bidi="ar-SA"/>
              </w:rPr>
            </w:pPr>
            <w:r w:rsidRPr="00E4103E">
              <w:rPr>
                <w:sz w:val="18"/>
                <w:szCs w:val="18"/>
                <w:lang w:bidi="ar-SA"/>
              </w:rPr>
              <w:t> </w:t>
            </w:r>
          </w:p>
        </w:tc>
        <w:tc>
          <w:tcPr>
            <w:tcW w:w="3232" w:type="dxa"/>
            <w:shd w:val="clear" w:color="auto" w:fill="auto"/>
            <w:vAlign w:val="center"/>
            <w:hideMark/>
          </w:tcPr>
          <w:p w14:paraId="1EDE15C8" w14:textId="77777777" w:rsidR="009746BB" w:rsidRPr="00E4103E" w:rsidRDefault="009746BB" w:rsidP="009746BB">
            <w:pPr>
              <w:jc w:val="left"/>
              <w:rPr>
                <w:sz w:val="18"/>
                <w:szCs w:val="18"/>
                <w:lang w:bidi="ar-SA"/>
              </w:rPr>
            </w:pPr>
            <w:r w:rsidRPr="00E4103E">
              <w:rPr>
                <w:sz w:val="18"/>
                <w:szCs w:val="18"/>
                <w:lang w:bidi="ar-SA"/>
              </w:rPr>
              <w:t>Szpitale ogólne</w:t>
            </w:r>
          </w:p>
        </w:tc>
        <w:tc>
          <w:tcPr>
            <w:tcW w:w="1174" w:type="dxa"/>
            <w:shd w:val="clear" w:color="auto" w:fill="auto"/>
            <w:vAlign w:val="center"/>
            <w:hideMark/>
          </w:tcPr>
          <w:p w14:paraId="48F663FC" w14:textId="77777777" w:rsidR="009746BB" w:rsidRPr="00E4103E" w:rsidRDefault="009746BB" w:rsidP="009746BB">
            <w:pPr>
              <w:jc w:val="right"/>
              <w:rPr>
                <w:sz w:val="18"/>
                <w:szCs w:val="18"/>
                <w:lang w:bidi="ar-SA"/>
              </w:rPr>
            </w:pPr>
            <w:r w:rsidRPr="00E4103E">
              <w:rPr>
                <w:sz w:val="18"/>
                <w:szCs w:val="18"/>
                <w:lang w:bidi="ar-SA"/>
              </w:rPr>
              <w:t>30 000,00</w:t>
            </w:r>
          </w:p>
        </w:tc>
        <w:tc>
          <w:tcPr>
            <w:tcW w:w="1274" w:type="dxa"/>
            <w:shd w:val="clear" w:color="auto" w:fill="auto"/>
            <w:vAlign w:val="center"/>
            <w:hideMark/>
          </w:tcPr>
          <w:p w14:paraId="2F669B95" w14:textId="77777777" w:rsidR="009746BB" w:rsidRPr="00E4103E" w:rsidRDefault="009746BB" w:rsidP="009746BB">
            <w:pPr>
              <w:jc w:val="right"/>
              <w:rPr>
                <w:sz w:val="18"/>
                <w:szCs w:val="18"/>
                <w:lang w:bidi="ar-SA"/>
              </w:rPr>
            </w:pPr>
            <w:r w:rsidRPr="00E4103E">
              <w:rPr>
                <w:sz w:val="18"/>
                <w:szCs w:val="18"/>
                <w:lang w:bidi="ar-SA"/>
              </w:rPr>
              <w:t>30 000,00</w:t>
            </w:r>
          </w:p>
        </w:tc>
        <w:tc>
          <w:tcPr>
            <w:tcW w:w="956" w:type="dxa"/>
            <w:shd w:val="clear" w:color="auto" w:fill="auto"/>
            <w:vAlign w:val="center"/>
            <w:hideMark/>
          </w:tcPr>
          <w:p w14:paraId="0E6B5F3A" w14:textId="77777777" w:rsidR="009746BB" w:rsidRPr="00E4103E" w:rsidRDefault="009746BB" w:rsidP="009746BB">
            <w:pPr>
              <w:jc w:val="center"/>
              <w:rPr>
                <w:sz w:val="18"/>
                <w:szCs w:val="18"/>
                <w:lang w:bidi="ar-SA"/>
              </w:rPr>
            </w:pPr>
            <w:r w:rsidRPr="00E4103E">
              <w:rPr>
                <w:sz w:val="18"/>
                <w:szCs w:val="18"/>
                <w:lang w:bidi="ar-SA"/>
              </w:rPr>
              <w:t>100,00%</w:t>
            </w:r>
          </w:p>
        </w:tc>
      </w:tr>
      <w:tr w:rsidR="00E4103E" w:rsidRPr="00E4103E" w14:paraId="7EF7F894" w14:textId="77777777" w:rsidTr="00E4103E">
        <w:trPr>
          <w:trHeight w:val="1215"/>
        </w:trPr>
        <w:tc>
          <w:tcPr>
            <w:tcW w:w="615" w:type="dxa"/>
            <w:shd w:val="clear" w:color="auto" w:fill="auto"/>
            <w:vAlign w:val="center"/>
            <w:hideMark/>
          </w:tcPr>
          <w:p w14:paraId="15528D01" w14:textId="77777777" w:rsidR="009746BB" w:rsidRPr="00E4103E" w:rsidRDefault="009746BB" w:rsidP="009746BB">
            <w:pPr>
              <w:jc w:val="center"/>
              <w:rPr>
                <w:sz w:val="18"/>
                <w:szCs w:val="18"/>
                <w:lang w:bidi="ar-SA"/>
              </w:rPr>
            </w:pPr>
            <w:r w:rsidRPr="00E4103E">
              <w:rPr>
                <w:sz w:val="18"/>
                <w:szCs w:val="18"/>
                <w:lang w:bidi="ar-SA"/>
              </w:rPr>
              <w:t>33</w:t>
            </w:r>
          </w:p>
        </w:tc>
        <w:tc>
          <w:tcPr>
            <w:tcW w:w="676" w:type="dxa"/>
            <w:shd w:val="clear" w:color="auto" w:fill="auto"/>
            <w:vAlign w:val="center"/>
            <w:hideMark/>
          </w:tcPr>
          <w:p w14:paraId="1AF80BF3"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38EF1FAD"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489F04BE" w14:textId="77777777" w:rsidR="009746BB" w:rsidRPr="00E4103E" w:rsidRDefault="009746BB" w:rsidP="009746BB">
            <w:pPr>
              <w:jc w:val="center"/>
              <w:rPr>
                <w:sz w:val="18"/>
                <w:szCs w:val="18"/>
                <w:lang w:bidi="ar-SA"/>
              </w:rPr>
            </w:pPr>
            <w:r w:rsidRPr="00E4103E">
              <w:rPr>
                <w:sz w:val="18"/>
                <w:szCs w:val="18"/>
                <w:lang w:bidi="ar-SA"/>
              </w:rPr>
              <w:t>6220</w:t>
            </w:r>
          </w:p>
        </w:tc>
        <w:tc>
          <w:tcPr>
            <w:tcW w:w="3232" w:type="dxa"/>
            <w:shd w:val="clear" w:color="auto" w:fill="auto"/>
            <w:vAlign w:val="center"/>
            <w:hideMark/>
          </w:tcPr>
          <w:p w14:paraId="1785BF26" w14:textId="77777777" w:rsidR="009746BB" w:rsidRPr="00E4103E" w:rsidRDefault="009746BB" w:rsidP="009746BB">
            <w:pPr>
              <w:jc w:val="left"/>
              <w:rPr>
                <w:sz w:val="18"/>
                <w:szCs w:val="18"/>
                <w:lang w:bidi="ar-SA"/>
              </w:rPr>
            </w:pPr>
            <w:r w:rsidRPr="00E4103E">
              <w:rPr>
                <w:sz w:val="18"/>
                <w:szCs w:val="18"/>
                <w:lang w:bidi="ar-SA"/>
              </w:rPr>
              <w:t>Dotacje celowe z budżetu na finansowanie lub dofinansowanie kosztów realizacji inwestycji i zakupów inwestycyjnych innych jednostek sektora finansów publicznych</w:t>
            </w:r>
          </w:p>
        </w:tc>
        <w:tc>
          <w:tcPr>
            <w:tcW w:w="1174" w:type="dxa"/>
            <w:shd w:val="clear" w:color="auto" w:fill="auto"/>
            <w:vAlign w:val="center"/>
            <w:hideMark/>
          </w:tcPr>
          <w:p w14:paraId="0102CB48" w14:textId="77777777" w:rsidR="009746BB" w:rsidRPr="00E4103E" w:rsidRDefault="009746BB" w:rsidP="009746BB">
            <w:pPr>
              <w:jc w:val="right"/>
              <w:rPr>
                <w:sz w:val="18"/>
                <w:szCs w:val="18"/>
                <w:lang w:bidi="ar-SA"/>
              </w:rPr>
            </w:pPr>
            <w:r w:rsidRPr="00E4103E">
              <w:rPr>
                <w:sz w:val="18"/>
                <w:szCs w:val="18"/>
                <w:lang w:bidi="ar-SA"/>
              </w:rPr>
              <w:t>30 000,00</w:t>
            </w:r>
          </w:p>
        </w:tc>
        <w:tc>
          <w:tcPr>
            <w:tcW w:w="1274" w:type="dxa"/>
            <w:shd w:val="clear" w:color="auto" w:fill="auto"/>
            <w:vAlign w:val="center"/>
            <w:hideMark/>
          </w:tcPr>
          <w:p w14:paraId="633D3EA7" w14:textId="77777777" w:rsidR="009746BB" w:rsidRPr="00E4103E" w:rsidRDefault="009746BB" w:rsidP="009746BB">
            <w:pPr>
              <w:jc w:val="right"/>
              <w:rPr>
                <w:sz w:val="18"/>
                <w:szCs w:val="18"/>
                <w:lang w:bidi="ar-SA"/>
              </w:rPr>
            </w:pPr>
            <w:r w:rsidRPr="00E4103E">
              <w:rPr>
                <w:sz w:val="18"/>
                <w:szCs w:val="18"/>
                <w:lang w:bidi="ar-SA"/>
              </w:rPr>
              <w:t>30 000,00</w:t>
            </w:r>
          </w:p>
        </w:tc>
        <w:tc>
          <w:tcPr>
            <w:tcW w:w="956" w:type="dxa"/>
            <w:shd w:val="clear" w:color="auto" w:fill="auto"/>
            <w:vAlign w:val="center"/>
            <w:hideMark/>
          </w:tcPr>
          <w:p w14:paraId="3F998108" w14:textId="77777777" w:rsidR="009746BB" w:rsidRPr="00E4103E" w:rsidRDefault="009746BB" w:rsidP="009746BB">
            <w:pPr>
              <w:jc w:val="center"/>
              <w:rPr>
                <w:sz w:val="18"/>
                <w:szCs w:val="18"/>
                <w:lang w:bidi="ar-SA"/>
              </w:rPr>
            </w:pPr>
            <w:r w:rsidRPr="00E4103E">
              <w:rPr>
                <w:sz w:val="18"/>
                <w:szCs w:val="18"/>
                <w:lang w:bidi="ar-SA"/>
              </w:rPr>
              <w:t>100,00%</w:t>
            </w:r>
          </w:p>
        </w:tc>
      </w:tr>
      <w:tr w:rsidR="00E4103E" w:rsidRPr="00E4103E" w14:paraId="0E368AE3" w14:textId="77777777" w:rsidTr="00E4103E">
        <w:trPr>
          <w:trHeight w:val="315"/>
        </w:trPr>
        <w:tc>
          <w:tcPr>
            <w:tcW w:w="615" w:type="dxa"/>
            <w:shd w:val="clear" w:color="auto" w:fill="auto"/>
            <w:vAlign w:val="center"/>
            <w:hideMark/>
          </w:tcPr>
          <w:p w14:paraId="0A083C75" w14:textId="77777777" w:rsidR="009746BB" w:rsidRPr="00E4103E" w:rsidRDefault="009746BB" w:rsidP="009746BB">
            <w:pPr>
              <w:jc w:val="center"/>
              <w:rPr>
                <w:sz w:val="18"/>
                <w:szCs w:val="18"/>
                <w:lang w:bidi="ar-SA"/>
              </w:rPr>
            </w:pPr>
            <w:r w:rsidRPr="00E4103E">
              <w:rPr>
                <w:sz w:val="18"/>
                <w:lang w:bidi="ar-SA"/>
              </w:rPr>
              <w:t>34</w:t>
            </w:r>
          </w:p>
        </w:tc>
        <w:tc>
          <w:tcPr>
            <w:tcW w:w="676" w:type="dxa"/>
            <w:shd w:val="clear" w:color="auto" w:fill="auto"/>
            <w:vAlign w:val="center"/>
            <w:hideMark/>
          </w:tcPr>
          <w:p w14:paraId="7903FD30" w14:textId="77777777" w:rsidR="009746BB" w:rsidRPr="00E4103E" w:rsidRDefault="009746BB" w:rsidP="009746BB">
            <w:pPr>
              <w:jc w:val="center"/>
              <w:rPr>
                <w:sz w:val="18"/>
                <w:szCs w:val="18"/>
                <w:lang w:bidi="ar-SA"/>
              </w:rPr>
            </w:pPr>
            <w:r w:rsidRPr="00E4103E">
              <w:rPr>
                <w:sz w:val="18"/>
                <w:lang w:bidi="ar-SA"/>
              </w:rPr>
              <w:t>855</w:t>
            </w:r>
          </w:p>
        </w:tc>
        <w:tc>
          <w:tcPr>
            <w:tcW w:w="700" w:type="dxa"/>
            <w:shd w:val="clear" w:color="auto" w:fill="auto"/>
            <w:vAlign w:val="center"/>
            <w:hideMark/>
          </w:tcPr>
          <w:p w14:paraId="29150C7B"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278C8FD8"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56771E0B" w14:textId="77777777" w:rsidR="009746BB" w:rsidRPr="00E4103E" w:rsidRDefault="009746BB" w:rsidP="009746BB">
            <w:pPr>
              <w:jc w:val="left"/>
              <w:rPr>
                <w:sz w:val="18"/>
                <w:szCs w:val="18"/>
                <w:lang w:bidi="ar-SA"/>
              </w:rPr>
            </w:pPr>
            <w:r w:rsidRPr="00E4103E">
              <w:rPr>
                <w:sz w:val="18"/>
                <w:lang w:bidi="ar-SA"/>
              </w:rPr>
              <w:t>Rodzina</w:t>
            </w:r>
          </w:p>
        </w:tc>
        <w:tc>
          <w:tcPr>
            <w:tcW w:w="1174" w:type="dxa"/>
            <w:shd w:val="clear" w:color="auto" w:fill="auto"/>
            <w:vAlign w:val="center"/>
            <w:hideMark/>
          </w:tcPr>
          <w:p w14:paraId="32C87E43" w14:textId="77777777" w:rsidR="009746BB" w:rsidRPr="00E4103E" w:rsidRDefault="009746BB" w:rsidP="009746BB">
            <w:pPr>
              <w:jc w:val="right"/>
              <w:rPr>
                <w:sz w:val="18"/>
                <w:szCs w:val="18"/>
                <w:lang w:bidi="ar-SA"/>
              </w:rPr>
            </w:pPr>
            <w:r w:rsidRPr="00E4103E">
              <w:rPr>
                <w:sz w:val="18"/>
                <w:lang w:bidi="ar-SA"/>
              </w:rPr>
              <w:t>541 828,00</w:t>
            </w:r>
          </w:p>
        </w:tc>
        <w:tc>
          <w:tcPr>
            <w:tcW w:w="1274" w:type="dxa"/>
            <w:shd w:val="clear" w:color="auto" w:fill="auto"/>
            <w:vAlign w:val="center"/>
            <w:hideMark/>
          </w:tcPr>
          <w:p w14:paraId="50A0AA41" w14:textId="77777777" w:rsidR="009746BB" w:rsidRPr="00E4103E" w:rsidRDefault="009746BB" w:rsidP="009746BB">
            <w:pPr>
              <w:jc w:val="right"/>
              <w:rPr>
                <w:sz w:val="18"/>
                <w:szCs w:val="18"/>
                <w:lang w:bidi="ar-SA"/>
              </w:rPr>
            </w:pPr>
            <w:r w:rsidRPr="00E4103E">
              <w:rPr>
                <w:sz w:val="18"/>
                <w:lang w:bidi="ar-SA"/>
              </w:rPr>
              <w:t>486 118,77</w:t>
            </w:r>
          </w:p>
        </w:tc>
        <w:tc>
          <w:tcPr>
            <w:tcW w:w="956" w:type="dxa"/>
            <w:shd w:val="clear" w:color="auto" w:fill="auto"/>
            <w:vAlign w:val="center"/>
            <w:hideMark/>
          </w:tcPr>
          <w:p w14:paraId="3EB05841" w14:textId="77777777" w:rsidR="009746BB" w:rsidRPr="00E4103E" w:rsidRDefault="009746BB" w:rsidP="009746BB">
            <w:pPr>
              <w:jc w:val="center"/>
              <w:rPr>
                <w:sz w:val="18"/>
                <w:szCs w:val="18"/>
                <w:lang w:bidi="ar-SA"/>
              </w:rPr>
            </w:pPr>
            <w:r w:rsidRPr="00E4103E">
              <w:rPr>
                <w:sz w:val="18"/>
                <w:lang w:bidi="ar-SA"/>
              </w:rPr>
              <w:t>89,72%</w:t>
            </w:r>
          </w:p>
        </w:tc>
      </w:tr>
      <w:tr w:rsidR="00E4103E" w:rsidRPr="00E4103E" w14:paraId="0D8B8752" w14:textId="77777777" w:rsidTr="00E4103E">
        <w:trPr>
          <w:trHeight w:val="315"/>
        </w:trPr>
        <w:tc>
          <w:tcPr>
            <w:tcW w:w="615" w:type="dxa"/>
            <w:shd w:val="clear" w:color="auto" w:fill="auto"/>
            <w:vAlign w:val="center"/>
            <w:hideMark/>
          </w:tcPr>
          <w:p w14:paraId="5D7ACEB3" w14:textId="77777777" w:rsidR="009746BB" w:rsidRPr="00E4103E" w:rsidRDefault="009746BB" w:rsidP="009746BB">
            <w:pPr>
              <w:jc w:val="center"/>
              <w:rPr>
                <w:sz w:val="18"/>
                <w:szCs w:val="18"/>
                <w:lang w:bidi="ar-SA"/>
              </w:rPr>
            </w:pPr>
            <w:r w:rsidRPr="00E4103E">
              <w:rPr>
                <w:sz w:val="18"/>
                <w:lang w:bidi="ar-SA"/>
              </w:rPr>
              <w:t>35</w:t>
            </w:r>
          </w:p>
        </w:tc>
        <w:tc>
          <w:tcPr>
            <w:tcW w:w="676" w:type="dxa"/>
            <w:shd w:val="clear" w:color="auto" w:fill="auto"/>
            <w:vAlign w:val="center"/>
            <w:hideMark/>
          </w:tcPr>
          <w:p w14:paraId="4B58979F"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0BD8C80" w14:textId="77777777" w:rsidR="009746BB" w:rsidRPr="00E4103E" w:rsidRDefault="009746BB" w:rsidP="009746BB">
            <w:pPr>
              <w:jc w:val="center"/>
              <w:rPr>
                <w:sz w:val="18"/>
                <w:szCs w:val="18"/>
                <w:lang w:bidi="ar-SA"/>
              </w:rPr>
            </w:pPr>
            <w:r w:rsidRPr="00E4103E">
              <w:rPr>
                <w:sz w:val="18"/>
                <w:lang w:bidi="ar-SA"/>
              </w:rPr>
              <w:t>85505</w:t>
            </w:r>
          </w:p>
        </w:tc>
        <w:tc>
          <w:tcPr>
            <w:tcW w:w="953" w:type="dxa"/>
            <w:shd w:val="clear" w:color="auto" w:fill="auto"/>
            <w:vAlign w:val="center"/>
            <w:hideMark/>
          </w:tcPr>
          <w:p w14:paraId="22C3C6E5"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4BB2021A" w14:textId="77777777" w:rsidR="009746BB" w:rsidRPr="00E4103E" w:rsidRDefault="009746BB" w:rsidP="009746BB">
            <w:pPr>
              <w:jc w:val="left"/>
              <w:rPr>
                <w:sz w:val="18"/>
                <w:szCs w:val="18"/>
                <w:lang w:bidi="ar-SA"/>
              </w:rPr>
            </w:pPr>
            <w:r w:rsidRPr="00E4103E">
              <w:rPr>
                <w:sz w:val="18"/>
                <w:lang w:bidi="ar-SA"/>
              </w:rPr>
              <w:t>Tworzenie i funkcjonowanie żłobków</w:t>
            </w:r>
          </w:p>
        </w:tc>
        <w:tc>
          <w:tcPr>
            <w:tcW w:w="1174" w:type="dxa"/>
            <w:shd w:val="clear" w:color="auto" w:fill="auto"/>
            <w:vAlign w:val="center"/>
            <w:hideMark/>
          </w:tcPr>
          <w:p w14:paraId="07078128" w14:textId="77777777" w:rsidR="009746BB" w:rsidRPr="00E4103E" w:rsidRDefault="009746BB" w:rsidP="009746BB">
            <w:pPr>
              <w:jc w:val="right"/>
              <w:rPr>
                <w:sz w:val="18"/>
                <w:szCs w:val="18"/>
                <w:lang w:bidi="ar-SA"/>
              </w:rPr>
            </w:pPr>
            <w:r w:rsidRPr="00E4103E">
              <w:rPr>
                <w:sz w:val="18"/>
                <w:lang w:bidi="ar-SA"/>
              </w:rPr>
              <w:t>541 828,00</w:t>
            </w:r>
          </w:p>
        </w:tc>
        <w:tc>
          <w:tcPr>
            <w:tcW w:w="1274" w:type="dxa"/>
            <w:shd w:val="clear" w:color="auto" w:fill="auto"/>
            <w:vAlign w:val="center"/>
            <w:hideMark/>
          </w:tcPr>
          <w:p w14:paraId="45F2899D" w14:textId="77777777" w:rsidR="009746BB" w:rsidRPr="00E4103E" w:rsidRDefault="009746BB" w:rsidP="009746BB">
            <w:pPr>
              <w:jc w:val="right"/>
              <w:rPr>
                <w:sz w:val="18"/>
                <w:szCs w:val="18"/>
                <w:lang w:bidi="ar-SA"/>
              </w:rPr>
            </w:pPr>
            <w:r w:rsidRPr="00E4103E">
              <w:rPr>
                <w:sz w:val="18"/>
                <w:lang w:bidi="ar-SA"/>
              </w:rPr>
              <w:t>486 118,77</w:t>
            </w:r>
          </w:p>
        </w:tc>
        <w:tc>
          <w:tcPr>
            <w:tcW w:w="956" w:type="dxa"/>
            <w:shd w:val="clear" w:color="auto" w:fill="auto"/>
            <w:vAlign w:val="center"/>
            <w:hideMark/>
          </w:tcPr>
          <w:p w14:paraId="04961AB7" w14:textId="77777777" w:rsidR="009746BB" w:rsidRPr="00E4103E" w:rsidRDefault="009746BB" w:rsidP="009746BB">
            <w:pPr>
              <w:jc w:val="center"/>
              <w:rPr>
                <w:sz w:val="18"/>
                <w:szCs w:val="18"/>
                <w:lang w:bidi="ar-SA"/>
              </w:rPr>
            </w:pPr>
            <w:r w:rsidRPr="00E4103E">
              <w:rPr>
                <w:sz w:val="18"/>
                <w:lang w:bidi="ar-SA"/>
              </w:rPr>
              <w:t>89,72%</w:t>
            </w:r>
          </w:p>
        </w:tc>
      </w:tr>
      <w:tr w:rsidR="00E4103E" w:rsidRPr="00E4103E" w14:paraId="1049A5CD" w14:textId="77777777" w:rsidTr="00E4103E">
        <w:trPr>
          <w:trHeight w:val="495"/>
        </w:trPr>
        <w:tc>
          <w:tcPr>
            <w:tcW w:w="615" w:type="dxa"/>
            <w:shd w:val="clear" w:color="auto" w:fill="auto"/>
            <w:vAlign w:val="center"/>
            <w:hideMark/>
          </w:tcPr>
          <w:p w14:paraId="3CD3080A" w14:textId="77777777" w:rsidR="009746BB" w:rsidRPr="00E4103E" w:rsidRDefault="009746BB" w:rsidP="009746BB">
            <w:pPr>
              <w:jc w:val="center"/>
              <w:rPr>
                <w:sz w:val="18"/>
                <w:szCs w:val="18"/>
                <w:lang w:bidi="ar-SA"/>
              </w:rPr>
            </w:pPr>
            <w:r w:rsidRPr="00E4103E">
              <w:rPr>
                <w:sz w:val="18"/>
                <w:lang w:bidi="ar-SA"/>
              </w:rPr>
              <w:t>36</w:t>
            </w:r>
          </w:p>
        </w:tc>
        <w:tc>
          <w:tcPr>
            <w:tcW w:w="676" w:type="dxa"/>
            <w:shd w:val="clear" w:color="auto" w:fill="auto"/>
            <w:vAlign w:val="center"/>
            <w:hideMark/>
          </w:tcPr>
          <w:p w14:paraId="06E84AC4"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18890098"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5AE89452"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278EE41C"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2FD1C33D" w14:textId="77777777" w:rsidR="009746BB" w:rsidRPr="00E4103E" w:rsidRDefault="009746BB" w:rsidP="009746BB">
            <w:pPr>
              <w:jc w:val="right"/>
              <w:rPr>
                <w:sz w:val="18"/>
                <w:szCs w:val="18"/>
                <w:lang w:bidi="ar-SA"/>
              </w:rPr>
            </w:pPr>
            <w:r w:rsidRPr="00E4103E">
              <w:rPr>
                <w:sz w:val="18"/>
                <w:lang w:bidi="ar-SA"/>
              </w:rPr>
              <w:t>497 643,00</w:t>
            </w:r>
          </w:p>
        </w:tc>
        <w:tc>
          <w:tcPr>
            <w:tcW w:w="1274" w:type="dxa"/>
            <w:shd w:val="clear" w:color="auto" w:fill="auto"/>
            <w:vAlign w:val="center"/>
            <w:hideMark/>
          </w:tcPr>
          <w:p w14:paraId="1D3BD66D" w14:textId="77777777" w:rsidR="009746BB" w:rsidRPr="00E4103E" w:rsidRDefault="009746BB" w:rsidP="009746BB">
            <w:pPr>
              <w:jc w:val="right"/>
              <w:rPr>
                <w:sz w:val="18"/>
                <w:szCs w:val="18"/>
                <w:lang w:bidi="ar-SA"/>
              </w:rPr>
            </w:pPr>
            <w:r w:rsidRPr="00E4103E">
              <w:rPr>
                <w:sz w:val="18"/>
                <w:lang w:bidi="ar-SA"/>
              </w:rPr>
              <w:t>441 933,77</w:t>
            </w:r>
          </w:p>
        </w:tc>
        <w:tc>
          <w:tcPr>
            <w:tcW w:w="956" w:type="dxa"/>
            <w:shd w:val="clear" w:color="auto" w:fill="auto"/>
            <w:vAlign w:val="center"/>
            <w:hideMark/>
          </w:tcPr>
          <w:p w14:paraId="1B9DD038" w14:textId="77777777" w:rsidR="009746BB" w:rsidRPr="00E4103E" w:rsidRDefault="009746BB" w:rsidP="009746BB">
            <w:pPr>
              <w:jc w:val="center"/>
              <w:rPr>
                <w:sz w:val="18"/>
                <w:szCs w:val="18"/>
                <w:lang w:bidi="ar-SA"/>
              </w:rPr>
            </w:pPr>
            <w:r w:rsidRPr="00E4103E">
              <w:rPr>
                <w:sz w:val="18"/>
                <w:lang w:bidi="ar-SA"/>
              </w:rPr>
              <w:t>88,81%</w:t>
            </w:r>
          </w:p>
        </w:tc>
      </w:tr>
      <w:tr w:rsidR="00E4103E" w:rsidRPr="00E4103E" w14:paraId="648735E3" w14:textId="77777777" w:rsidTr="00E4103E">
        <w:trPr>
          <w:trHeight w:val="495"/>
        </w:trPr>
        <w:tc>
          <w:tcPr>
            <w:tcW w:w="615" w:type="dxa"/>
            <w:shd w:val="clear" w:color="auto" w:fill="auto"/>
            <w:vAlign w:val="center"/>
            <w:hideMark/>
          </w:tcPr>
          <w:p w14:paraId="746A5873" w14:textId="77777777" w:rsidR="009746BB" w:rsidRPr="00E4103E" w:rsidRDefault="009746BB" w:rsidP="009746BB">
            <w:pPr>
              <w:jc w:val="center"/>
              <w:rPr>
                <w:sz w:val="18"/>
                <w:szCs w:val="18"/>
                <w:lang w:bidi="ar-SA"/>
              </w:rPr>
            </w:pPr>
            <w:r w:rsidRPr="00E4103E">
              <w:rPr>
                <w:sz w:val="18"/>
                <w:lang w:bidi="ar-SA"/>
              </w:rPr>
              <w:t>37</w:t>
            </w:r>
          </w:p>
        </w:tc>
        <w:tc>
          <w:tcPr>
            <w:tcW w:w="676" w:type="dxa"/>
            <w:shd w:val="clear" w:color="auto" w:fill="auto"/>
            <w:vAlign w:val="center"/>
            <w:hideMark/>
          </w:tcPr>
          <w:p w14:paraId="2ED02FB6"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03C31D62"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6F4AD7EB" w14:textId="77777777" w:rsidR="009746BB" w:rsidRPr="00E4103E" w:rsidRDefault="009746BB" w:rsidP="009746BB">
            <w:pPr>
              <w:jc w:val="center"/>
              <w:rPr>
                <w:sz w:val="18"/>
                <w:szCs w:val="18"/>
                <w:lang w:bidi="ar-SA"/>
              </w:rPr>
            </w:pPr>
            <w:r w:rsidRPr="00E4103E">
              <w:rPr>
                <w:sz w:val="18"/>
                <w:lang w:bidi="ar-SA"/>
              </w:rPr>
              <w:t>6057</w:t>
            </w:r>
          </w:p>
        </w:tc>
        <w:tc>
          <w:tcPr>
            <w:tcW w:w="3232" w:type="dxa"/>
            <w:shd w:val="clear" w:color="auto" w:fill="auto"/>
            <w:vAlign w:val="center"/>
            <w:hideMark/>
          </w:tcPr>
          <w:p w14:paraId="254A4FBA"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2EE16811" w14:textId="77777777" w:rsidR="009746BB" w:rsidRPr="00E4103E" w:rsidRDefault="009746BB" w:rsidP="009746BB">
            <w:pPr>
              <w:jc w:val="right"/>
              <w:rPr>
                <w:sz w:val="18"/>
                <w:szCs w:val="18"/>
                <w:lang w:bidi="ar-SA"/>
              </w:rPr>
            </w:pPr>
            <w:r w:rsidRPr="00E4103E">
              <w:rPr>
                <w:sz w:val="18"/>
                <w:lang w:bidi="ar-SA"/>
              </w:rPr>
              <w:t>44 185,00</w:t>
            </w:r>
          </w:p>
        </w:tc>
        <w:tc>
          <w:tcPr>
            <w:tcW w:w="1274" w:type="dxa"/>
            <w:shd w:val="clear" w:color="auto" w:fill="auto"/>
            <w:vAlign w:val="center"/>
            <w:hideMark/>
          </w:tcPr>
          <w:p w14:paraId="18621152" w14:textId="77777777" w:rsidR="009746BB" w:rsidRPr="00E4103E" w:rsidRDefault="009746BB" w:rsidP="009746BB">
            <w:pPr>
              <w:jc w:val="right"/>
              <w:rPr>
                <w:sz w:val="18"/>
                <w:szCs w:val="18"/>
                <w:lang w:bidi="ar-SA"/>
              </w:rPr>
            </w:pPr>
            <w:r w:rsidRPr="00E4103E">
              <w:rPr>
                <w:sz w:val="18"/>
                <w:lang w:bidi="ar-SA"/>
              </w:rPr>
              <w:t>44 185,00</w:t>
            </w:r>
          </w:p>
        </w:tc>
        <w:tc>
          <w:tcPr>
            <w:tcW w:w="956" w:type="dxa"/>
            <w:shd w:val="clear" w:color="auto" w:fill="auto"/>
            <w:vAlign w:val="center"/>
            <w:hideMark/>
          </w:tcPr>
          <w:p w14:paraId="053F32A9" w14:textId="77777777" w:rsidR="009746BB" w:rsidRPr="00E4103E" w:rsidRDefault="009746BB" w:rsidP="009746BB">
            <w:pPr>
              <w:jc w:val="center"/>
              <w:rPr>
                <w:sz w:val="18"/>
                <w:szCs w:val="18"/>
                <w:lang w:bidi="ar-SA"/>
              </w:rPr>
            </w:pPr>
            <w:r w:rsidRPr="00E4103E">
              <w:rPr>
                <w:sz w:val="18"/>
                <w:lang w:bidi="ar-SA"/>
              </w:rPr>
              <w:t>100,00%</w:t>
            </w:r>
          </w:p>
        </w:tc>
      </w:tr>
      <w:tr w:rsidR="00E4103E" w:rsidRPr="00E4103E" w14:paraId="53811D6A" w14:textId="77777777" w:rsidTr="00E4103E">
        <w:trPr>
          <w:trHeight w:val="495"/>
        </w:trPr>
        <w:tc>
          <w:tcPr>
            <w:tcW w:w="615" w:type="dxa"/>
            <w:shd w:val="clear" w:color="auto" w:fill="auto"/>
            <w:vAlign w:val="center"/>
            <w:hideMark/>
          </w:tcPr>
          <w:p w14:paraId="322B4405" w14:textId="77777777" w:rsidR="009746BB" w:rsidRPr="00E4103E" w:rsidRDefault="009746BB" w:rsidP="009746BB">
            <w:pPr>
              <w:jc w:val="center"/>
              <w:rPr>
                <w:sz w:val="18"/>
                <w:szCs w:val="18"/>
                <w:lang w:bidi="ar-SA"/>
              </w:rPr>
            </w:pPr>
            <w:r w:rsidRPr="00E4103E">
              <w:rPr>
                <w:sz w:val="18"/>
                <w:lang w:bidi="ar-SA"/>
              </w:rPr>
              <w:t>38</w:t>
            </w:r>
          </w:p>
        </w:tc>
        <w:tc>
          <w:tcPr>
            <w:tcW w:w="676" w:type="dxa"/>
            <w:shd w:val="clear" w:color="auto" w:fill="auto"/>
            <w:vAlign w:val="center"/>
            <w:hideMark/>
          </w:tcPr>
          <w:p w14:paraId="40DD45A3" w14:textId="77777777" w:rsidR="009746BB" w:rsidRPr="00E4103E" w:rsidRDefault="009746BB" w:rsidP="009746BB">
            <w:pPr>
              <w:jc w:val="center"/>
              <w:rPr>
                <w:sz w:val="18"/>
                <w:szCs w:val="18"/>
                <w:lang w:bidi="ar-SA"/>
              </w:rPr>
            </w:pPr>
            <w:r w:rsidRPr="00E4103E">
              <w:rPr>
                <w:sz w:val="18"/>
                <w:lang w:bidi="ar-SA"/>
              </w:rPr>
              <w:t>900</w:t>
            </w:r>
          </w:p>
        </w:tc>
        <w:tc>
          <w:tcPr>
            <w:tcW w:w="700" w:type="dxa"/>
            <w:shd w:val="clear" w:color="auto" w:fill="auto"/>
            <w:vAlign w:val="center"/>
            <w:hideMark/>
          </w:tcPr>
          <w:p w14:paraId="03C5658C"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46D54B7B"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7FBD7A2F" w14:textId="77777777" w:rsidR="009746BB" w:rsidRPr="00E4103E" w:rsidRDefault="009746BB" w:rsidP="009746BB">
            <w:pPr>
              <w:jc w:val="left"/>
              <w:rPr>
                <w:sz w:val="18"/>
                <w:szCs w:val="18"/>
                <w:lang w:bidi="ar-SA"/>
              </w:rPr>
            </w:pPr>
            <w:r w:rsidRPr="00E4103E">
              <w:rPr>
                <w:sz w:val="18"/>
                <w:lang w:bidi="ar-SA"/>
              </w:rPr>
              <w:t>Gospodarka komunalna i ochrona środowiska</w:t>
            </w:r>
          </w:p>
        </w:tc>
        <w:tc>
          <w:tcPr>
            <w:tcW w:w="1174" w:type="dxa"/>
            <w:shd w:val="clear" w:color="auto" w:fill="auto"/>
            <w:vAlign w:val="center"/>
            <w:hideMark/>
          </w:tcPr>
          <w:p w14:paraId="23054860" w14:textId="77777777" w:rsidR="009746BB" w:rsidRPr="00E4103E" w:rsidRDefault="009746BB" w:rsidP="009746BB">
            <w:pPr>
              <w:jc w:val="right"/>
              <w:rPr>
                <w:sz w:val="18"/>
                <w:szCs w:val="18"/>
                <w:lang w:bidi="ar-SA"/>
              </w:rPr>
            </w:pPr>
            <w:r w:rsidRPr="00E4103E">
              <w:rPr>
                <w:sz w:val="18"/>
                <w:lang w:bidi="ar-SA"/>
              </w:rPr>
              <w:t>142 000,00</w:t>
            </w:r>
          </w:p>
        </w:tc>
        <w:tc>
          <w:tcPr>
            <w:tcW w:w="1274" w:type="dxa"/>
            <w:shd w:val="clear" w:color="auto" w:fill="auto"/>
            <w:vAlign w:val="center"/>
            <w:hideMark/>
          </w:tcPr>
          <w:p w14:paraId="1CB6428D" w14:textId="77777777" w:rsidR="009746BB" w:rsidRPr="00E4103E" w:rsidRDefault="009746BB" w:rsidP="009746BB">
            <w:pPr>
              <w:jc w:val="right"/>
              <w:rPr>
                <w:sz w:val="18"/>
                <w:szCs w:val="18"/>
                <w:lang w:bidi="ar-SA"/>
              </w:rPr>
            </w:pPr>
            <w:r w:rsidRPr="00E4103E">
              <w:rPr>
                <w:sz w:val="18"/>
                <w:lang w:bidi="ar-SA"/>
              </w:rPr>
              <w:t>128 794,13</w:t>
            </w:r>
          </w:p>
        </w:tc>
        <w:tc>
          <w:tcPr>
            <w:tcW w:w="956" w:type="dxa"/>
            <w:shd w:val="clear" w:color="auto" w:fill="auto"/>
            <w:vAlign w:val="center"/>
            <w:hideMark/>
          </w:tcPr>
          <w:p w14:paraId="1723CD21" w14:textId="77777777" w:rsidR="009746BB" w:rsidRPr="00E4103E" w:rsidRDefault="009746BB" w:rsidP="009746BB">
            <w:pPr>
              <w:jc w:val="center"/>
              <w:rPr>
                <w:sz w:val="18"/>
                <w:szCs w:val="18"/>
                <w:lang w:bidi="ar-SA"/>
              </w:rPr>
            </w:pPr>
            <w:r w:rsidRPr="00E4103E">
              <w:rPr>
                <w:sz w:val="18"/>
                <w:lang w:bidi="ar-SA"/>
              </w:rPr>
              <w:t>90,70%</w:t>
            </w:r>
          </w:p>
        </w:tc>
      </w:tr>
      <w:tr w:rsidR="00E4103E" w:rsidRPr="00E4103E" w14:paraId="3DDF1804" w14:textId="77777777" w:rsidTr="00E4103E">
        <w:trPr>
          <w:trHeight w:val="315"/>
        </w:trPr>
        <w:tc>
          <w:tcPr>
            <w:tcW w:w="615" w:type="dxa"/>
            <w:shd w:val="clear" w:color="auto" w:fill="auto"/>
            <w:vAlign w:val="center"/>
            <w:hideMark/>
          </w:tcPr>
          <w:p w14:paraId="1B524EB7" w14:textId="77777777" w:rsidR="009746BB" w:rsidRPr="00E4103E" w:rsidRDefault="009746BB" w:rsidP="009746BB">
            <w:pPr>
              <w:jc w:val="center"/>
              <w:rPr>
                <w:sz w:val="18"/>
                <w:szCs w:val="18"/>
                <w:lang w:bidi="ar-SA"/>
              </w:rPr>
            </w:pPr>
            <w:r w:rsidRPr="00E4103E">
              <w:rPr>
                <w:sz w:val="18"/>
                <w:lang w:bidi="ar-SA"/>
              </w:rPr>
              <w:t>39</w:t>
            </w:r>
          </w:p>
        </w:tc>
        <w:tc>
          <w:tcPr>
            <w:tcW w:w="676" w:type="dxa"/>
            <w:shd w:val="clear" w:color="auto" w:fill="auto"/>
            <w:vAlign w:val="center"/>
            <w:hideMark/>
          </w:tcPr>
          <w:p w14:paraId="3FA288D7"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59686916" w14:textId="77777777" w:rsidR="009746BB" w:rsidRPr="00E4103E" w:rsidRDefault="009746BB" w:rsidP="009746BB">
            <w:pPr>
              <w:jc w:val="center"/>
              <w:rPr>
                <w:sz w:val="18"/>
                <w:szCs w:val="18"/>
                <w:lang w:bidi="ar-SA"/>
              </w:rPr>
            </w:pPr>
            <w:r w:rsidRPr="00E4103E">
              <w:rPr>
                <w:sz w:val="18"/>
                <w:lang w:bidi="ar-SA"/>
              </w:rPr>
              <w:t>90001</w:t>
            </w:r>
          </w:p>
        </w:tc>
        <w:tc>
          <w:tcPr>
            <w:tcW w:w="953" w:type="dxa"/>
            <w:shd w:val="clear" w:color="auto" w:fill="auto"/>
            <w:vAlign w:val="center"/>
            <w:hideMark/>
          </w:tcPr>
          <w:p w14:paraId="159447B0"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748EE47B" w14:textId="77777777" w:rsidR="009746BB" w:rsidRPr="00E4103E" w:rsidRDefault="009746BB" w:rsidP="009746BB">
            <w:pPr>
              <w:jc w:val="left"/>
              <w:rPr>
                <w:sz w:val="18"/>
                <w:szCs w:val="18"/>
                <w:lang w:bidi="ar-SA"/>
              </w:rPr>
            </w:pPr>
            <w:r w:rsidRPr="00E4103E">
              <w:rPr>
                <w:sz w:val="18"/>
                <w:lang w:bidi="ar-SA"/>
              </w:rPr>
              <w:t>Gospodarka ściekowa i ochrona wód</w:t>
            </w:r>
          </w:p>
        </w:tc>
        <w:tc>
          <w:tcPr>
            <w:tcW w:w="1174" w:type="dxa"/>
            <w:shd w:val="clear" w:color="auto" w:fill="auto"/>
            <w:vAlign w:val="center"/>
            <w:hideMark/>
          </w:tcPr>
          <w:p w14:paraId="28E02FB5" w14:textId="77777777" w:rsidR="009746BB" w:rsidRPr="00E4103E" w:rsidRDefault="009746BB" w:rsidP="009746BB">
            <w:pPr>
              <w:jc w:val="right"/>
              <w:rPr>
                <w:sz w:val="18"/>
                <w:szCs w:val="18"/>
                <w:lang w:bidi="ar-SA"/>
              </w:rPr>
            </w:pPr>
            <w:r w:rsidRPr="00E4103E">
              <w:rPr>
                <w:sz w:val="18"/>
                <w:lang w:bidi="ar-SA"/>
              </w:rPr>
              <w:t>70 000,00</w:t>
            </w:r>
          </w:p>
        </w:tc>
        <w:tc>
          <w:tcPr>
            <w:tcW w:w="1274" w:type="dxa"/>
            <w:shd w:val="clear" w:color="auto" w:fill="auto"/>
            <w:vAlign w:val="center"/>
            <w:hideMark/>
          </w:tcPr>
          <w:p w14:paraId="3B92F152" w14:textId="77777777" w:rsidR="009746BB" w:rsidRPr="00E4103E" w:rsidRDefault="009746BB" w:rsidP="009746BB">
            <w:pPr>
              <w:jc w:val="right"/>
              <w:rPr>
                <w:sz w:val="18"/>
                <w:szCs w:val="18"/>
                <w:lang w:bidi="ar-SA"/>
              </w:rPr>
            </w:pPr>
            <w:r w:rsidRPr="00E4103E">
              <w:rPr>
                <w:sz w:val="18"/>
                <w:lang w:bidi="ar-SA"/>
              </w:rPr>
              <w:t>57 313,11</w:t>
            </w:r>
          </w:p>
        </w:tc>
        <w:tc>
          <w:tcPr>
            <w:tcW w:w="956" w:type="dxa"/>
            <w:shd w:val="clear" w:color="auto" w:fill="auto"/>
            <w:vAlign w:val="center"/>
            <w:hideMark/>
          </w:tcPr>
          <w:p w14:paraId="0F40A3F8" w14:textId="77777777" w:rsidR="009746BB" w:rsidRPr="00E4103E" w:rsidRDefault="009746BB" w:rsidP="009746BB">
            <w:pPr>
              <w:jc w:val="center"/>
              <w:rPr>
                <w:sz w:val="18"/>
                <w:szCs w:val="18"/>
                <w:lang w:bidi="ar-SA"/>
              </w:rPr>
            </w:pPr>
            <w:r w:rsidRPr="00E4103E">
              <w:rPr>
                <w:sz w:val="18"/>
                <w:lang w:bidi="ar-SA"/>
              </w:rPr>
              <w:t>81,88%</w:t>
            </w:r>
          </w:p>
        </w:tc>
      </w:tr>
      <w:tr w:rsidR="00E4103E" w:rsidRPr="00E4103E" w14:paraId="1B86CDE9" w14:textId="77777777" w:rsidTr="00E4103E">
        <w:trPr>
          <w:trHeight w:val="495"/>
        </w:trPr>
        <w:tc>
          <w:tcPr>
            <w:tcW w:w="615" w:type="dxa"/>
            <w:shd w:val="clear" w:color="auto" w:fill="auto"/>
            <w:vAlign w:val="center"/>
            <w:hideMark/>
          </w:tcPr>
          <w:p w14:paraId="32A930C3" w14:textId="77777777" w:rsidR="009746BB" w:rsidRPr="00E4103E" w:rsidRDefault="009746BB" w:rsidP="009746BB">
            <w:pPr>
              <w:jc w:val="center"/>
              <w:rPr>
                <w:sz w:val="18"/>
                <w:szCs w:val="18"/>
                <w:lang w:bidi="ar-SA"/>
              </w:rPr>
            </w:pPr>
            <w:r w:rsidRPr="00E4103E">
              <w:rPr>
                <w:sz w:val="18"/>
                <w:lang w:bidi="ar-SA"/>
              </w:rPr>
              <w:t>40</w:t>
            </w:r>
          </w:p>
        </w:tc>
        <w:tc>
          <w:tcPr>
            <w:tcW w:w="676" w:type="dxa"/>
            <w:shd w:val="clear" w:color="auto" w:fill="auto"/>
            <w:vAlign w:val="center"/>
            <w:hideMark/>
          </w:tcPr>
          <w:p w14:paraId="1FC0847B"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37A71BC8"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20E18ADF"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07993DDE"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1CE7319C" w14:textId="77777777" w:rsidR="009746BB" w:rsidRPr="00E4103E" w:rsidRDefault="009746BB" w:rsidP="009746BB">
            <w:pPr>
              <w:jc w:val="right"/>
              <w:rPr>
                <w:sz w:val="18"/>
                <w:szCs w:val="18"/>
                <w:lang w:bidi="ar-SA"/>
              </w:rPr>
            </w:pPr>
            <w:r w:rsidRPr="00E4103E">
              <w:rPr>
                <w:sz w:val="18"/>
                <w:lang w:bidi="ar-SA"/>
              </w:rPr>
              <w:t>70 000,00</w:t>
            </w:r>
          </w:p>
        </w:tc>
        <w:tc>
          <w:tcPr>
            <w:tcW w:w="1274" w:type="dxa"/>
            <w:shd w:val="clear" w:color="auto" w:fill="auto"/>
            <w:vAlign w:val="center"/>
            <w:hideMark/>
          </w:tcPr>
          <w:p w14:paraId="6C66FDD8" w14:textId="77777777" w:rsidR="009746BB" w:rsidRPr="00E4103E" w:rsidRDefault="009746BB" w:rsidP="009746BB">
            <w:pPr>
              <w:jc w:val="right"/>
              <w:rPr>
                <w:sz w:val="18"/>
                <w:szCs w:val="18"/>
                <w:lang w:bidi="ar-SA"/>
              </w:rPr>
            </w:pPr>
            <w:r w:rsidRPr="00E4103E">
              <w:rPr>
                <w:sz w:val="18"/>
                <w:lang w:bidi="ar-SA"/>
              </w:rPr>
              <w:t>57 313,11</w:t>
            </w:r>
          </w:p>
        </w:tc>
        <w:tc>
          <w:tcPr>
            <w:tcW w:w="956" w:type="dxa"/>
            <w:shd w:val="clear" w:color="auto" w:fill="auto"/>
            <w:vAlign w:val="center"/>
            <w:hideMark/>
          </w:tcPr>
          <w:p w14:paraId="46252EF2" w14:textId="77777777" w:rsidR="009746BB" w:rsidRPr="00E4103E" w:rsidRDefault="009746BB" w:rsidP="009746BB">
            <w:pPr>
              <w:jc w:val="center"/>
              <w:rPr>
                <w:sz w:val="18"/>
                <w:szCs w:val="18"/>
                <w:lang w:bidi="ar-SA"/>
              </w:rPr>
            </w:pPr>
            <w:r w:rsidRPr="00E4103E">
              <w:rPr>
                <w:sz w:val="18"/>
                <w:lang w:bidi="ar-SA"/>
              </w:rPr>
              <w:t>81,88%</w:t>
            </w:r>
          </w:p>
        </w:tc>
      </w:tr>
      <w:tr w:rsidR="00E4103E" w:rsidRPr="00E4103E" w14:paraId="22C104D6" w14:textId="77777777" w:rsidTr="00E4103E">
        <w:trPr>
          <w:trHeight w:val="315"/>
        </w:trPr>
        <w:tc>
          <w:tcPr>
            <w:tcW w:w="615" w:type="dxa"/>
            <w:shd w:val="clear" w:color="auto" w:fill="auto"/>
            <w:vAlign w:val="center"/>
            <w:hideMark/>
          </w:tcPr>
          <w:p w14:paraId="1D962EE0" w14:textId="77777777" w:rsidR="009746BB" w:rsidRPr="00E4103E" w:rsidRDefault="009746BB" w:rsidP="009746BB">
            <w:pPr>
              <w:jc w:val="center"/>
              <w:rPr>
                <w:sz w:val="18"/>
                <w:szCs w:val="18"/>
                <w:lang w:bidi="ar-SA"/>
              </w:rPr>
            </w:pPr>
            <w:r w:rsidRPr="00E4103E">
              <w:rPr>
                <w:sz w:val="18"/>
                <w:lang w:bidi="ar-SA"/>
              </w:rPr>
              <w:t>41</w:t>
            </w:r>
          </w:p>
        </w:tc>
        <w:tc>
          <w:tcPr>
            <w:tcW w:w="676" w:type="dxa"/>
            <w:shd w:val="clear" w:color="auto" w:fill="auto"/>
            <w:vAlign w:val="center"/>
            <w:hideMark/>
          </w:tcPr>
          <w:p w14:paraId="259108F0"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4810B68E" w14:textId="77777777" w:rsidR="009746BB" w:rsidRPr="00E4103E" w:rsidRDefault="009746BB" w:rsidP="009746BB">
            <w:pPr>
              <w:jc w:val="center"/>
              <w:rPr>
                <w:sz w:val="18"/>
                <w:szCs w:val="18"/>
                <w:lang w:bidi="ar-SA"/>
              </w:rPr>
            </w:pPr>
            <w:r w:rsidRPr="00E4103E">
              <w:rPr>
                <w:sz w:val="18"/>
                <w:lang w:bidi="ar-SA"/>
              </w:rPr>
              <w:t>90015</w:t>
            </w:r>
          </w:p>
        </w:tc>
        <w:tc>
          <w:tcPr>
            <w:tcW w:w="953" w:type="dxa"/>
            <w:shd w:val="clear" w:color="auto" w:fill="auto"/>
            <w:vAlign w:val="center"/>
            <w:hideMark/>
          </w:tcPr>
          <w:p w14:paraId="4438377C"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3BB557FB" w14:textId="77777777" w:rsidR="009746BB" w:rsidRPr="00E4103E" w:rsidRDefault="009746BB" w:rsidP="009746BB">
            <w:pPr>
              <w:jc w:val="left"/>
              <w:rPr>
                <w:sz w:val="18"/>
                <w:szCs w:val="18"/>
                <w:lang w:bidi="ar-SA"/>
              </w:rPr>
            </w:pPr>
            <w:r w:rsidRPr="00E4103E">
              <w:rPr>
                <w:sz w:val="18"/>
                <w:lang w:bidi="ar-SA"/>
              </w:rPr>
              <w:t>Oświetlenie ulic, placów i dróg</w:t>
            </w:r>
          </w:p>
        </w:tc>
        <w:tc>
          <w:tcPr>
            <w:tcW w:w="1174" w:type="dxa"/>
            <w:shd w:val="clear" w:color="auto" w:fill="auto"/>
            <w:vAlign w:val="center"/>
            <w:hideMark/>
          </w:tcPr>
          <w:p w14:paraId="36FCFA0C" w14:textId="77777777" w:rsidR="009746BB" w:rsidRPr="00E4103E" w:rsidRDefault="009746BB" w:rsidP="009746BB">
            <w:pPr>
              <w:jc w:val="right"/>
              <w:rPr>
                <w:sz w:val="18"/>
                <w:szCs w:val="18"/>
                <w:lang w:bidi="ar-SA"/>
              </w:rPr>
            </w:pPr>
            <w:r w:rsidRPr="00E4103E">
              <w:rPr>
                <w:sz w:val="18"/>
                <w:lang w:bidi="ar-SA"/>
              </w:rPr>
              <w:t>61 000,00</w:t>
            </w:r>
          </w:p>
        </w:tc>
        <w:tc>
          <w:tcPr>
            <w:tcW w:w="1274" w:type="dxa"/>
            <w:shd w:val="clear" w:color="auto" w:fill="auto"/>
            <w:vAlign w:val="center"/>
            <w:hideMark/>
          </w:tcPr>
          <w:p w14:paraId="22116B3D" w14:textId="77777777" w:rsidR="009746BB" w:rsidRPr="00E4103E" w:rsidRDefault="009746BB" w:rsidP="009746BB">
            <w:pPr>
              <w:jc w:val="right"/>
              <w:rPr>
                <w:sz w:val="18"/>
                <w:szCs w:val="18"/>
                <w:lang w:bidi="ar-SA"/>
              </w:rPr>
            </w:pPr>
            <w:r w:rsidRPr="00E4103E">
              <w:rPr>
                <w:sz w:val="18"/>
                <w:lang w:bidi="ar-SA"/>
              </w:rPr>
              <w:t>60 734,30</w:t>
            </w:r>
          </w:p>
        </w:tc>
        <w:tc>
          <w:tcPr>
            <w:tcW w:w="956" w:type="dxa"/>
            <w:shd w:val="clear" w:color="auto" w:fill="auto"/>
            <w:vAlign w:val="center"/>
            <w:hideMark/>
          </w:tcPr>
          <w:p w14:paraId="114BC493" w14:textId="77777777" w:rsidR="009746BB" w:rsidRPr="00E4103E" w:rsidRDefault="009746BB" w:rsidP="009746BB">
            <w:pPr>
              <w:jc w:val="center"/>
              <w:rPr>
                <w:sz w:val="18"/>
                <w:szCs w:val="18"/>
                <w:lang w:bidi="ar-SA"/>
              </w:rPr>
            </w:pPr>
            <w:r w:rsidRPr="00E4103E">
              <w:rPr>
                <w:sz w:val="18"/>
                <w:lang w:bidi="ar-SA"/>
              </w:rPr>
              <w:t>99,56%</w:t>
            </w:r>
          </w:p>
        </w:tc>
      </w:tr>
      <w:tr w:rsidR="00E4103E" w:rsidRPr="00E4103E" w14:paraId="442497D6" w14:textId="77777777" w:rsidTr="00E4103E">
        <w:trPr>
          <w:trHeight w:val="495"/>
        </w:trPr>
        <w:tc>
          <w:tcPr>
            <w:tcW w:w="615" w:type="dxa"/>
            <w:shd w:val="clear" w:color="auto" w:fill="auto"/>
            <w:vAlign w:val="center"/>
            <w:hideMark/>
          </w:tcPr>
          <w:p w14:paraId="61E33984" w14:textId="77777777" w:rsidR="009746BB" w:rsidRPr="00E4103E" w:rsidRDefault="009746BB" w:rsidP="009746BB">
            <w:pPr>
              <w:jc w:val="center"/>
              <w:rPr>
                <w:sz w:val="18"/>
                <w:szCs w:val="18"/>
                <w:lang w:bidi="ar-SA"/>
              </w:rPr>
            </w:pPr>
            <w:r w:rsidRPr="00E4103E">
              <w:rPr>
                <w:sz w:val="18"/>
                <w:lang w:bidi="ar-SA"/>
              </w:rPr>
              <w:t>42</w:t>
            </w:r>
          </w:p>
        </w:tc>
        <w:tc>
          <w:tcPr>
            <w:tcW w:w="676" w:type="dxa"/>
            <w:shd w:val="clear" w:color="auto" w:fill="auto"/>
            <w:vAlign w:val="center"/>
            <w:hideMark/>
          </w:tcPr>
          <w:p w14:paraId="65226A7F"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745C7967"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1AAA5A82"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145EEAE5"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1866197A" w14:textId="77777777" w:rsidR="009746BB" w:rsidRPr="00E4103E" w:rsidRDefault="009746BB" w:rsidP="009746BB">
            <w:pPr>
              <w:jc w:val="right"/>
              <w:rPr>
                <w:sz w:val="18"/>
                <w:szCs w:val="18"/>
                <w:lang w:bidi="ar-SA"/>
              </w:rPr>
            </w:pPr>
            <w:r w:rsidRPr="00E4103E">
              <w:rPr>
                <w:sz w:val="18"/>
                <w:lang w:bidi="ar-SA"/>
              </w:rPr>
              <w:t>61 000,00</w:t>
            </w:r>
          </w:p>
        </w:tc>
        <w:tc>
          <w:tcPr>
            <w:tcW w:w="1274" w:type="dxa"/>
            <w:shd w:val="clear" w:color="auto" w:fill="auto"/>
            <w:vAlign w:val="center"/>
            <w:hideMark/>
          </w:tcPr>
          <w:p w14:paraId="1FEC1F56" w14:textId="77777777" w:rsidR="009746BB" w:rsidRPr="00E4103E" w:rsidRDefault="009746BB" w:rsidP="009746BB">
            <w:pPr>
              <w:jc w:val="right"/>
              <w:rPr>
                <w:sz w:val="18"/>
                <w:szCs w:val="18"/>
                <w:lang w:bidi="ar-SA"/>
              </w:rPr>
            </w:pPr>
            <w:r w:rsidRPr="00E4103E">
              <w:rPr>
                <w:sz w:val="18"/>
                <w:lang w:bidi="ar-SA"/>
              </w:rPr>
              <w:t>60 734,30</w:t>
            </w:r>
          </w:p>
        </w:tc>
        <w:tc>
          <w:tcPr>
            <w:tcW w:w="956" w:type="dxa"/>
            <w:shd w:val="clear" w:color="auto" w:fill="auto"/>
            <w:vAlign w:val="center"/>
            <w:hideMark/>
          </w:tcPr>
          <w:p w14:paraId="407ADAB1" w14:textId="77777777" w:rsidR="009746BB" w:rsidRPr="00E4103E" w:rsidRDefault="009746BB" w:rsidP="009746BB">
            <w:pPr>
              <w:jc w:val="center"/>
              <w:rPr>
                <w:sz w:val="18"/>
                <w:szCs w:val="18"/>
                <w:lang w:bidi="ar-SA"/>
              </w:rPr>
            </w:pPr>
            <w:r w:rsidRPr="00E4103E">
              <w:rPr>
                <w:sz w:val="18"/>
                <w:lang w:bidi="ar-SA"/>
              </w:rPr>
              <w:t>99,56%</w:t>
            </w:r>
          </w:p>
        </w:tc>
      </w:tr>
      <w:tr w:rsidR="00E4103E" w:rsidRPr="00E4103E" w14:paraId="368BC463" w14:textId="77777777" w:rsidTr="00E4103E">
        <w:trPr>
          <w:trHeight w:val="735"/>
        </w:trPr>
        <w:tc>
          <w:tcPr>
            <w:tcW w:w="615" w:type="dxa"/>
            <w:shd w:val="clear" w:color="auto" w:fill="auto"/>
            <w:vAlign w:val="center"/>
            <w:hideMark/>
          </w:tcPr>
          <w:p w14:paraId="4AE1B6EC" w14:textId="77777777" w:rsidR="009746BB" w:rsidRPr="00E4103E" w:rsidRDefault="009746BB" w:rsidP="009746BB">
            <w:pPr>
              <w:jc w:val="center"/>
              <w:rPr>
                <w:sz w:val="18"/>
                <w:szCs w:val="18"/>
                <w:lang w:bidi="ar-SA"/>
              </w:rPr>
            </w:pPr>
            <w:r w:rsidRPr="00E4103E">
              <w:rPr>
                <w:sz w:val="18"/>
                <w:szCs w:val="18"/>
                <w:lang w:bidi="ar-SA"/>
              </w:rPr>
              <w:t>43</w:t>
            </w:r>
          </w:p>
        </w:tc>
        <w:tc>
          <w:tcPr>
            <w:tcW w:w="676" w:type="dxa"/>
            <w:shd w:val="clear" w:color="auto" w:fill="auto"/>
            <w:vAlign w:val="center"/>
            <w:hideMark/>
          </w:tcPr>
          <w:p w14:paraId="50334ED4"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5B6405B6" w14:textId="77777777" w:rsidR="009746BB" w:rsidRPr="00E4103E" w:rsidRDefault="009746BB" w:rsidP="009746BB">
            <w:pPr>
              <w:jc w:val="center"/>
              <w:rPr>
                <w:szCs w:val="22"/>
                <w:lang w:bidi="ar-SA"/>
              </w:rPr>
            </w:pPr>
            <w:r w:rsidRPr="00E4103E">
              <w:rPr>
                <w:szCs w:val="22"/>
                <w:lang w:bidi="ar-SA"/>
              </w:rPr>
              <w:t>90019</w:t>
            </w:r>
          </w:p>
        </w:tc>
        <w:tc>
          <w:tcPr>
            <w:tcW w:w="953" w:type="dxa"/>
            <w:shd w:val="clear" w:color="auto" w:fill="auto"/>
            <w:vAlign w:val="center"/>
            <w:hideMark/>
          </w:tcPr>
          <w:p w14:paraId="273C0A22" w14:textId="77777777" w:rsidR="009746BB" w:rsidRPr="00E4103E" w:rsidRDefault="009746BB" w:rsidP="009746BB">
            <w:pPr>
              <w:jc w:val="center"/>
              <w:rPr>
                <w:sz w:val="18"/>
                <w:szCs w:val="18"/>
                <w:lang w:bidi="ar-SA"/>
              </w:rPr>
            </w:pPr>
            <w:r w:rsidRPr="00E4103E">
              <w:rPr>
                <w:sz w:val="18"/>
                <w:szCs w:val="18"/>
                <w:lang w:bidi="ar-SA"/>
              </w:rPr>
              <w:t> </w:t>
            </w:r>
          </w:p>
        </w:tc>
        <w:tc>
          <w:tcPr>
            <w:tcW w:w="3232" w:type="dxa"/>
            <w:shd w:val="clear" w:color="auto" w:fill="auto"/>
            <w:vAlign w:val="center"/>
            <w:hideMark/>
          </w:tcPr>
          <w:p w14:paraId="455D8D39" w14:textId="77777777" w:rsidR="009746BB" w:rsidRPr="00E4103E" w:rsidRDefault="009746BB" w:rsidP="009746BB">
            <w:pPr>
              <w:jc w:val="left"/>
              <w:rPr>
                <w:sz w:val="18"/>
                <w:szCs w:val="18"/>
                <w:lang w:bidi="ar-SA"/>
              </w:rPr>
            </w:pPr>
            <w:r w:rsidRPr="00E4103E">
              <w:rPr>
                <w:sz w:val="18"/>
                <w:szCs w:val="18"/>
                <w:lang w:bidi="ar-SA"/>
              </w:rPr>
              <w:t>Wpływy i wydatki związane z gromadzeniem środków z opłat i kar za korzystanie ze środowiska</w:t>
            </w:r>
          </w:p>
        </w:tc>
        <w:tc>
          <w:tcPr>
            <w:tcW w:w="1174" w:type="dxa"/>
            <w:shd w:val="clear" w:color="auto" w:fill="auto"/>
            <w:vAlign w:val="center"/>
            <w:hideMark/>
          </w:tcPr>
          <w:p w14:paraId="30FF9980" w14:textId="77777777" w:rsidR="009746BB" w:rsidRPr="00E4103E" w:rsidRDefault="009746BB" w:rsidP="009746BB">
            <w:pPr>
              <w:jc w:val="right"/>
              <w:rPr>
                <w:sz w:val="18"/>
                <w:szCs w:val="18"/>
                <w:lang w:bidi="ar-SA"/>
              </w:rPr>
            </w:pPr>
            <w:r w:rsidRPr="00E4103E">
              <w:rPr>
                <w:sz w:val="18"/>
                <w:szCs w:val="18"/>
                <w:lang w:bidi="ar-SA"/>
              </w:rPr>
              <w:t>11 000,00</w:t>
            </w:r>
          </w:p>
        </w:tc>
        <w:tc>
          <w:tcPr>
            <w:tcW w:w="1274" w:type="dxa"/>
            <w:shd w:val="clear" w:color="auto" w:fill="auto"/>
            <w:vAlign w:val="center"/>
            <w:hideMark/>
          </w:tcPr>
          <w:p w14:paraId="58B09C83" w14:textId="77777777" w:rsidR="009746BB" w:rsidRPr="00E4103E" w:rsidRDefault="009746BB" w:rsidP="009746BB">
            <w:pPr>
              <w:jc w:val="right"/>
              <w:rPr>
                <w:sz w:val="18"/>
                <w:szCs w:val="18"/>
                <w:lang w:bidi="ar-SA"/>
              </w:rPr>
            </w:pPr>
            <w:r w:rsidRPr="00E4103E">
              <w:rPr>
                <w:sz w:val="18"/>
                <w:szCs w:val="18"/>
                <w:lang w:bidi="ar-SA"/>
              </w:rPr>
              <w:t>10 746,72</w:t>
            </w:r>
          </w:p>
        </w:tc>
        <w:tc>
          <w:tcPr>
            <w:tcW w:w="956" w:type="dxa"/>
            <w:shd w:val="clear" w:color="auto" w:fill="auto"/>
            <w:vAlign w:val="center"/>
            <w:hideMark/>
          </w:tcPr>
          <w:p w14:paraId="0A7145B4" w14:textId="77777777" w:rsidR="009746BB" w:rsidRPr="00E4103E" w:rsidRDefault="009746BB" w:rsidP="009746BB">
            <w:pPr>
              <w:jc w:val="center"/>
              <w:rPr>
                <w:sz w:val="18"/>
                <w:szCs w:val="18"/>
                <w:lang w:bidi="ar-SA"/>
              </w:rPr>
            </w:pPr>
            <w:r w:rsidRPr="00E4103E">
              <w:rPr>
                <w:sz w:val="18"/>
                <w:szCs w:val="18"/>
                <w:lang w:bidi="ar-SA"/>
              </w:rPr>
              <w:t>97,70%</w:t>
            </w:r>
          </w:p>
        </w:tc>
      </w:tr>
      <w:tr w:rsidR="00E4103E" w:rsidRPr="00E4103E" w14:paraId="7944CFCE" w14:textId="77777777" w:rsidTr="00E4103E">
        <w:trPr>
          <w:trHeight w:val="735"/>
        </w:trPr>
        <w:tc>
          <w:tcPr>
            <w:tcW w:w="615" w:type="dxa"/>
            <w:shd w:val="clear" w:color="auto" w:fill="auto"/>
            <w:vAlign w:val="center"/>
            <w:hideMark/>
          </w:tcPr>
          <w:p w14:paraId="2AF9D412" w14:textId="77777777" w:rsidR="009746BB" w:rsidRPr="00E4103E" w:rsidRDefault="009746BB" w:rsidP="009746BB">
            <w:pPr>
              <w:jc w:val="center"/>
              <w:rPr>
                <w:sz w:val="18"/>
                <w:szCs w:val="18"/>
                <w:lang w:bidi="ar-SA"/>
              </w:rPr>
            </w:pPr>
            <w:r w:rsidRPr="00E4103E">
              <w:rPr>
                <w:sz w:val="18"/>
                <w:szCs w:val="18"/>
                <w:lang w:bidi="ar-SA"/>
              </w:rPr>
              <w:t>44</w:t>
            </w:r>
          </w:p>
        </w:tc>
        <w:tc>
          <w:tcPr>
            <w:tcW w:w="676" w:type="dxa"/>
            <w:shd w:val="clear" w:color="auto" w:fill="auto"/>
            <w:vAlign w:val="center"/>
            <w:hideMark/>
          </w:tcPr>
          <w:p w14:paraId="4D4982AA"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1826A294"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1D37D40C" w14:textId="77777777" w:rsidR="009746BB" w:rsidRPr="00E4103E" w:rsidRDefault="009746BB" w:rsidP="009746BB">
            <w:pPr>
              <w:jc w:val="center"/>
              <w:rPr>
                <w:sz w:val="18"/>
                <w:szCs w:val="18"/>
                <w:lang w:bidi="ar-SA"/>
              </w:rPr>
            </w:pPr>
            <w:r w:rsidRPr="00E4103E">
              <w:rPr>
                <w:sz w:val="18"/>
                <w:szCs w:val="18"/>
                <w:lang w:bidi="ar-SA"/>
              </w:rPr>
              <w:t>6230</w:t>
            </w:r>
          </w:p>
        </w:tc>
        <w:tc>
          <w:tcPr>
            <w:tcW w:w="3232" w:type="dxa"/>
            <w:shd w:val="clear" w:color="auto" w:fill="auto"/>
            <w:vAlign w:val="center"/>
            <w:hideMark/>
          </w:tcPr>
          <w:p w14:paraId="01CE8064" w14:textId="77777777" w:rsidR="009746BB" w:rsidRPr="00E4103E" w:rsidRDefault="009746BB" w:rsidP="009746BB">
            <w:pPr>
              <w:jc w:val="left"/>
              <w:rPr>
                <w:sz w:val="18"/>
                <w:szCs w:val="18"/>
                <w:lang w:bidi="ar-SA"/>
              </w:rPr>
            </w:pPr>
            <w:r w:rsidRPr="00E4103E">
              <w:rPr>
                <w:sz w:val="18"/>
                <w:szCs w:val="18"/>
                <w:lang w:bidi="ar-SA"/>
              </w:rPr>
              <w:t xml:space="preserve">Dotacje celowe z budżetu na finansowanie lub dofinansowanie kosztów realizacji inwestycji i zakupów inwestycyjnych </w:t>
            </w:r>
          </w:p>
        </w:tc>
        <w:tc>
          <w:tcPr>
            <w:tcW w:w="1174" w:type="dxa"/>
            <w:shd w:val="clear" w:color="auto" w:fill="auto"/>
            <w:vAlign w:val="center"/>
            <w:hideMark/>
          </w:tcPr>
          <w:p w14:paraId="6A20405C" w14:textId="77777777" w:rsidR="009746BB" w:rsidRPr="00E4103E" w:rsidRDefault="009746BB" w:rsidP="009746BB">
            <w:pPr>
              <w:jc w:val="right"/>
              <w:rPr>
                <w:sz w:val="18"/>
                <w:szCs w:val="18"/>
                <w:lang w:bidi="ar-SA"/>
              </w:rPr>
            </w:pPr>
            <w:r w:rsidRPr="00E4103E">
              <w:rPr>
                <w:sz w:val="18"/>
                <w:szCs w:val="18"/>
                <w:lang w:bidi="ar-SA"/>
              </w:rPr>
              <w:t>11 000,00</w:t>
            </w:r>
          </w:p>
        </w:tc>
        <w:tc>
          <w:tcPr>
            <w:tcW w:w="1274" w:type="dxa"/>
            <w:shd w:val="clear" w:color="auto" w:fill="auto"/>
            <w:vAlign w:val="center"/>
            <w:hideMark/>
          </w:tcPr>
          <w:p w14:paraId="725206ED" w14:textId="77777777" w:rsidR="009746BB" w:rsidRPr="00E4103E" w:rsidRDefault="009746BB" w:rsidP="009746BB">
            <w:pPr>
              <w:jc w:val="right"/>
              <w:rPr>
                <w:sz w:val="18"/>
                <w:szCs w:val="18"/>
                <w:lang w:bidi="ar-SA"/>
              </w:rPr>
            </w:pPr>
            <w:r w:rsidRPr="00E4103E">
              <w:rPr>
                <w:sz w:val="18"/>
                <w:szCs w:val="18"/>
                <w:lang w:bidi="ar-SA"/>
              </w:rPr>
              <w:t>10 746,72</w:t>
            </w:r>
          </w:p>
        </w:tc>
        <w:tc>
          <w:tcPr>
            <w:tcW w:w="956" w:type="dxa"/>
            <w:shd w:val="clear" w:color="auto" w:fill="auto"/>
            <w:vAlign w:val="center"/>
            <w:hideMark/>
          </w:tcPr>
          <w:p w14:paraId="4FE0AC74" w14:textId="77777777" w:rsidR="009746BB" w:rsidRPr="00E4103E" w:rsidRDefault="009746BB" w:rsidP="009746BB">
            <w:pPr>
              <w:jc w:val="center"/>
              <w:rPr>
                <w:sz w:val="18"/>
                <w:szCs w:val="18"/>
                <w:lang w:bidi="ar-SA"/>
              </w:rPr>
            </w:pPr>
            <w:r w:rsidRPr="00E4103E">
              <w:rPr>
                <w:sz w:val="18"/>
                <w:szCs w:val="18"/>
                <w:lang w:bidi="ar-SA"/>
              </w:rPr>
              <w:t>97,70%</w:t>
            </w:r>
          </w:p>
        </w:tc>
      </w:tr>
      <w:tr w:rsidR="00E4103E" w:rsidRPr="00E4103E" w14:paraId="14C6B74E" w14:textId="77777777" w:rsidTr="00E4103E">
        <w:trPr>
          <w:trHeight w:val="315"/>
        </w:trPr>
        <w:tc>
          <w:tcPr>
            <w:tcW w:w="615" w:type="dxa"/>
            <w:shd w:val="clear" w:color="auto" w:fill="auto"/>
            <w:vAlign w:val="center"/>
            <w:hideMark/>
          </w:tcPr>
          <w:p w14:paraId="5FE500BA" w14:textId="77777777" w:rsidR="009746BB" w:rsidRPr="00E4103E" w:rsidRDefault="009746BB" w:rsidP="009746BB">
            <w:pPr>
              <w:jc w:val="center"/>
              <w:rPr>
                <w:sz w:val="18"/>
                <w:szCs w:val="18"/>
                <w:lang w:bidi="ar-SA"/>
              </w:rPr>
            </w:pPr>
            <w:r w:rsidRPr="00E4103E">
              <w:rPr>
                <w:sz w:val="18"/>
                <w:lang w:bidi="ar-SA"/>
              </w:rPr>
              <w:t>45</w:t>
            </w:r>
          </w:p>
        </w:tc>
        <w:tc>
          <w:tcPr>
            <w:tcW w:w="676" w:type="dxa"/>
            <w:shd w:val="clear" w:color="auto" w:fill="auto"/>
            <w:vAlign w:val="center"/>
            <w:hideMark/>
          </w:tcPr>
          <w:p w14:paraId="6F59D92D" w14:textId="77777777" w:rsidR="009746BB" w:rsidRPr="00E4103E" w:rsidRDefault="009746BB" w:rsidP="009746BB">
            <w:pPr>
              <w:jc w:val="center"/>
              <w:rPr>
                <w:sz w:val="18"/>
                <w:szCs w:val="18"/>
                <w:lang w:bidi="ar-SA"/>
              </w:rPr>
            </w:pPr>
            <w:r w:rsidRPr="00E4103E">
              <w:rPr>
                <w:sz w:val="18"/>
                <w:lang w:bidi="ar-SA"/>
              </w:rPr>
              <w:t>926</w:t>
            </w:r>
          </w:p>
        </w:tc>
        <w:tc>
          <w:tcPr>
            <w:tcW w:w="700" w:type="dxa"/>
            <w:shd w:val="clear" w:color="auto" w:fill="auto"/>
            <w:vAlign w:val="center"/>
            <w:hideMark/>
          </w:tcPr>
          <w:p w14:paraId="64ED8BFB"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0820071C"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4FBD785D" w14:textId="77777777" w:rsidR="009746BB" w:rsidRPr="00E4103E" w:rsidRDefault="009746BB" w:rsidP="009746BB">
            <w:pPr>
              <w:jc w:val="left"/>
              <w:rPr>
                <w:sz w:val="18"/>
                <w:szCs w:val="18"/>
                <w:lang w:bidi="ar-SA"/>
              </w:rPr>
            </w:pPr>
            <w:r w:rsidRPr="00E4103E">
              <w:rPr>
                <w:sz w:val="18"/>
                <w:lang w:bidi="ar-SA"/>
              </w:rPr>
              <w:t>Kultura fizyczna</w:t>
            </w:r>
          </w:p>
        </w:tc>
        <w:tc>
          <w:tcPr>
            <w:tcW w:w="1174" w:type="dxa"/>
            <w:shd w:val="clear" w:color="auto" w:fill="auto"/>
            <w:vAlign w:val="center"/>
            <w:hideMark/>
          </w:tcPr>
          <w:p w14:paraId="32BF74A8" w14:textId="77777777" w:rsidR="009746BB" w:rsidRPr="00E4103E" w:rsidRDefault="009746BB" w:rsidP="009746BB">
            <w:pPr>
              <w:jc w:val="right"/>
              <w:rPr>
                <w:sz w:val="18"/>
                <w:szCs w:val="18"/>
                <w:lang w:bidi="ar-SA"/>
              </w:rPr>
            </w:pPr>
            <w:r w:rsidRPr="00E4103E">
              <w:rPr>
                <w:sz w:val="18"/>
                <w:lang w:bidi="ar-SA"/>
              </w:rPr>
              <w:t>102 951,00</w:t>
            </w:r>
          </w:p>
        </w:tc>
        <w:tc>
          <w:tcPr>
            <w:tcW w:w="1274" w:type="dxa"/>
            <w:shd w:val="clear" w:color="auto" w:fill="auto"/>
            <w:vAlign w:val="center"/>
            <w:hideMark/>
          </w:tcPr>
          <w:p w14:paraId="75EB27F2" w14:textId="77777777" w:rsidR="009746BB" w:rsidRPr="00E4103E" w:rsidRDefault="009746BB" w:rsidP="009746BB">
            <w:pPr>
              <w:jc w:val="right"/>
              <w:rPr>
                <w:sz w:val="18"/>
                <w:szCs w:val="18"/>
                <w:lang w:bidi="ar-SA"/>
              </w:rPr>
            </w:pPr>
            <w:r w:rsidRPr="00E4103E">
              <w:rPr>
                <w:sz w:val="18"/>
                <w:lang w:bidi="ar-SA"/>
              </w:rPr>
              <w:t>72 000,81</w:t>
            </w:r>
          </w:p>
        </w:tc>
        <w:tc>
          <w:tcPr>
            <w:tcW w:w="956" w:type="dxa"/>
            <w:shd w:val="clear" w:color="auto" w:fill="auto"/>
            <w:vAlign w:val="center"/>
            <w:hideMark/>
          </w:tcPr>
          <w:p w14:paraId="596863BA" w14:textId="77777777" w:rsidR="009746BB" w:rsidRPr="00E4103E" w:rsidRDefault="009746BB" w:rsidP="009746BB">
            <w:pPr>
              <w:jc w:val="center"/>
              <w:rPr>
                <w:sz w:val="18"/>
                <w:szCs w:val="18"/>
                <w:lang w:bidi="ar-SA"/>
              </w:rPr>
            </w:pPr>
            <w:r w:rsidRPr="00E4103E">
              <w:rPr>
                <w:sz w:val="18"/>
                <w:lang w:bidi="ar-SA"/>
              </w:rPr>
              <w:t>69,94%</w:t>
            </w:r>
          </w:p>
        </w:tc>
      </w:tr>
      <w:tr w:rsidR="00E4103E" w:rsidRPr="00E4103E" w14:paraId="38331F7D" w14:textId="77777777" w:rsidTr="00E4103E">
        <w:trPr>
          <w:trHeight w:val="315"/>
        </w:trPr>
        <w:tc>
          <w:tcPr>
            <w:tcW w:w="615" w:type="dxa"/>
            <w:shd w:val="clear" w:color="auto" w:fill="auto"/>
            <w:vAlign w:val="center"/>
            <w:hideMark/>
          </w:tcPr>
          <w:p w14:paraId="2672F1EC" w14:textId="77777777" w:rsidR="009746BB" w:rsidRPr="00E4103E" w:rsidRDefault="009746BB" w:rsidP="009746BB">
            <w:pPr>
              <w:jc w:val="center"/>
              <w:rPr>
                <w:sz w:val="18"/>
                <w:szCs w:val="18"/>
                <w:lang w:bidi="ar-SA"/>
              </w:rPr>
            </w:pPr>
            <w:r w:rsidRPr="00E4103E">
              <w:rPr>
                <w:sz w:val="18"/>
                <w:lang w:bidi="ar-SA"/>
              </w:rPr>
              <w:t>46</w:t>
            </w:r>
          </w:p>
        </w:tc>
        <w:tc>
          <w:tcPr>
            <w:tcW w:w="676" w:type="dxa"/>
            <w:shd w:val="clear" w:color="auto" w:fill="auto"/>
            <w:vAlign w:val="center"/>
            <w:hideMark/>
          </w:tcPr>
          <w:p w14:paraId="22B7A242"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79D8884D" w14:textId="77777777" w:rsidR="009746BB" w:rsidRPr="00E4103E" w:rsidRDefault="009746BB" w:rsidP="009746BB">
            <w:pPr>
              <w:jc w:val="center"/>
              <w:rPr>
                <w:sz w:val="18"/>
                <w:szCs w:val="18"/>
                <w:lang w:bidi="ar-SA"/>
              </w:rPr>
            </w:pPr>
            <w:r w:rsidRPr="00E4103E">
              <w:rPr>
                <w:sz w:val="18"/>
                <w:lang w:bidi="ar-SA"/>
              </w:rPr>
              <w:t>92601</w:t>
            </w:r>
          </w:p>
        </w:tc>
        <w:tc>
          <w:tcPr>
            <w:tcW w:w="953" w:type="dxa"/>
            <w:shd w:val="clear" w:color="auto" w:fill="auto"/>
            <w:vAlign w:val="center"/>
            <w:hideMark/>
          </w:tcPr>
          <w:p w14:paraId="02F1F95F"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17F86DAF" w14:textId="77777777" w:rsidR="009746BB" w:rsidRPr="00E4103E" w:rsidRDefault="009746BB" w:rsidP="009746BB">
            <w:pPr>
              <w:jc w:val="left"/>
              <w:rPr>
                <w:sz w:val="18"/>
                <w:szCs w:val="18"/>
                <w:lang w:bidi="ar-SA"/>
              </w:rPr>
            </w:pPr>
            <w:r w:rsidRPr="00E4103E">
              <w:rPr>
                <w:sz w:val="18"/>
                <w:lang w:bidi="ar-SA"/>
              </w:rPr>
              <w:t>Obiekty sportowe</w:t>
            </w:r>
          </w:p>
        </w:tc>
        <w:tc>
          <w:tcPr>
            <w:tcW w:w="1174" w:type="dxa"/>
            <w:shd w:val="clear" w:color="auto" w:fill="auto"/>
            <w:vAlign w:val="center"/>
            <w:hideMark/>
          </w:tcPr>
          <w:p w14:paraId="30948095" w14:textId="77777777" w:rsidR="009746BB" w:rsidRPr="00E4103E" w:rsidRDefault="009746BB" w:rsidP="009746BB">
            <w:pPr>
              <w:jc w:val="right"/>
              <w:rPr>
                <w:sz w:val="18"/>
                <w:szCs w:val="18"/>
                <w:lang w:bidi="ar-SA"/>
              </w:rPr>
            </w:pPr>
            <w:r w:rsidRPr="00E4103E">
              <w:rPr>
                <w:sz w:val="18"/>
                <w:lang w:bidi="ar-SA"/>
              </w:rPr>
              <w:t>53 500,00</w:t>
            </w:r>
          </w:p>
        </w:tc>
        <w:tc>
          <w:tcPr>
            <w:tcW w:w="1274" w:type="dxa"/>
            <w:shd w:val="clear" w:color="auto" w:fill="auto"/>
            <w:vAlign w:val="center"/>
            <w:hideMark/>
          </w:tcPr>
          <w:p w14:paraId="4C15B2D6" w14:textId="77777777" w:rsidR="009746BB" w:rsidRPr="00E4103E" w:rsidRDefault="009746BB" w:rsidP="009746BB">
            <w:pPr>
              <w:jc w:val="right"/>
              <w:rPr>
                <w:sz w:val="18"/>
                <w:szCs w:val="18"/>
                <w:lang w:bidi="ar-SA"/>
              </w:rPr>
            </w:pPr>
            <w:r w:rsidRPr="00E4103E">
              <w:rPr>
                <w:sz w:val="18"/>
                <w:lang w:bidi="ar-SA"/>
              </w:rPr>
              <w:t>53 001,00</w:t>
            </w:r>
          </w:p>
        </w:tc>
        <w:tc>
          <w:tcPr>
            <w:tcW w:w="956" w:type="dxa"/>
            <w:shd w:val="clear" w:color="auto" w:fill="auto"/>
            <w:vAlign w:val="center"/>
            <w:hideMark/>
          </w:tcPr>
          <w:p w14:paraId="777AAC5B" w14:textId="77777777" w:rsidR="009746BB" w:rsidRPr="00E4103E" w:rsidRDefault="009746BB" w:rsidP="009746BB">
            <w:pPr>
              <w:jc w:val="center"/>
              <w:rPr>
                <w:sz w:val="18"/>
                <w:szCs w:val="18"/>
                <w:lang w:bidi="ar-SA"/>
              </w:rPr>
            </w:pPr>
            <w:r w:rsidRPr="00E4103E">
              <w:rPr>
                <w:sz w:val="18"/>
                <w:lang w:bidi="ar-SA"/>
              </w:rPr>
              <w:t>99,07%</w:t>
            </w:r>
          </w:p>
        </w:tc>
      </w:tr>
      <w:tr w:rsidR="00E4103E" w:rsidRPr="00E4103E" w14:paraId="4E5EE1B1" w14:textId="77777777" w:rsidTr="00E4103E">
        <w:trPr>
          <w:trHeight w:val="495"/>
        </w:trPr>
        <w:tc>
          <w:tcPr>
            <w:tcW w:w="615" w:type="dxa"/>
            <w:shd w:val="clear" w:color="auto" w:fill="auto"/>
            <w:vAlign w:val="center"/>
            <w:hideMark/>
          </w:tcPr>
          <w:p w14:paraId="1C4BBEC7" w14:textId="77777777" w:rsidR="009746BB" w:rsidRPr="00E4103E" w:rsidRDefault="009746BB" w:rsidP="009746BB">
            <w:pPr>
              <w:jc w:val="center"/>
              <w:rPr>
                <w:sz w:val="18"/>
                <w:szCs w:val="18"/>
                <w:lang w:bidi="ar-SA"/>
              </w:rPr>
            </w:pPr>
            <w:r w:rsidRPr="00E4103E">
              <w:rPr>
                <w:sz w:val="18"/>
                <w:lang w:bidi="ar-SA"/>
              </w:rPr>
              <w:t>47</w:t>
            </w:r>
          </w:p>
        </w:tc>
        <w:tc>
          <w:tcPr>
            <w:tcW w:w="676" w:type="dxa"/>
            <w:shd w:val="clear" w:color="auto" w:fill="auto"/>
            <w:vAlign w:val="center"/>
            <w:hideMark/>
          </w:tcPr>
          <w:p w14:paraId="20E28CE5"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E43F44D"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7FFFEFE8"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18A3917E"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56114C24" w14:textId="77777777" w:rsidR="009746BB" w:rsidRPr="00E4103E" w:rsidRDefault="009746BB" w:rsidP="009746BB">
            <w:pPr>
              <w:jc w:val="right"/>
              <w:rPr>
                <w:sz w:val="18"/>
                <w:szCs w:val="18"/>
                <w:lang w:bidi="ar-SA"/>
              </w:rPr>
            </w:pPr>
            <w:r w:rsidRPr="00E4103E">
              <w:rPr>
                <w:sz w:val="18"/>
                <w:lang w:bidi="ar-SA"/>
              </w:rPr>
              <w:t>41 000,00</w:t>
            </w:r>
          </w:p>
        </w:tc>
        <w:tc>
          <w:tcPr>
            <w:tcW w:w="1274" w:type="dxa"/>
            <w:shd w:val="clear" w:color="auto" w:fill="auto"/>
            <w:vAlign w:val="center"/>
            <w:hideMark/>
          </w:tcPr>
          <w:p w14:paraId="70A2D1D9" w14:textId="77777777" w:rsidR="009746BB" w:rsidRPr="00E4103E" w:rsidRDefault="009746BB" w:rsidP="009746BB">
            <w:pPr>
              <w:jc w:val="right"/>
              <w:rPr>
                <w:sz w:val="18"/>
                <w:szCs w:val="18"/>
                <w:lang w:bidi="ar-SA"/>
              </w:rPr>
            </w:pPr>
            <w:r w:rsidRPr="00E4103E">
              <w:rPr>
                <w:sz w:val="18"/>
                <w:lang w:bidi="ar-SA"/>
              </w:rPr>
              <w:t>40 813,00</w:t>
            </w:r>
          </w:p>
        </w:tc>
        <w:tc>
          <w:tcPr>
            <w:tcW w:w="956" w:type="dxa"/>
            <w:shd w:val="clear" w:color="auto" w:fill="auto"/>
            <w:vAlign w:val="center"/>
            <w:hideMark/>
          </w:tcPr>
          <w:p w14:paraId="31596AB1" w14:textId="77777777" w:rsidR="009746BB" w:rsidRPr="00E4103E" w:rsidRDefault="009746BB" w:rsidP="009746BB">
            <w:pPr>
              <w:jc w:val="center"/>
              <w:rPr>
                <w:sz w:val="18"/>
                <w:szCs w:val="18"/>
                <w:lang w:bidi="ar-SA"/>
              </w:rPr>
            </w:pPr>
            <w:r w:rsidRPr="00E4103E">
              <w:rPr>
                <w:sz w:val="18"/>
                <w:lang w:bidi="ar-SA"/>
              </w:rPr>
              <w:t>99,54%</w:t>
            </w:r>
          </w:p>
        </w:tc>
      </w:tr>
      <w:tr w:rsidR="00E4103E" w:rsidRPr="00E4103E" w14:paraId="4EBE2CC5" w14:textId="77777777" w:rsidTr="00E4103E">
        <w:trPr>
          <w:trHeight w:val="495"/>
        </w:trPr>
        <w:tc>
          <w:tcPr>
            <w:tcW w:w="615" w:type="dxa"/>
            <w:shd w:val="clear" w:color="auto" w:fill="auto"/>
            <w:vAlign w:val="center"/>
            <w:hideMark/>
          </w:tcPr>
          <w:p w14:paraId="29051187" w14:textId="77777777" w:rsidR="009746BB" w:rsidRPr="00E4103E" w:rsidRDefault="009746BB" w:rsidP="009746BB">
            <w:pPr>
              <w:jc w:val="center"/>
              <w:rPr>
                <w:sz w:val="18"/>
                <w:szCs w:val="18"/>
                <w:lang w:bidi="ar-SA"/>
              </w:rPr>
            </w:pPr>
            <w:r w:rsidRPr="00E4103E">
              <w:rPr>
                <w:sz w:val="18"/>
                <w:szCs w:val="18"/>
                <w:lang w:bidi="ar-SA"/>
              </w:rPr>
              <w:t>48</w:t>
            </w:r>
          </w:p>
        </w:tc>
        <w:tc>
          <w:tcPr>
            <w:tcW w:w="676" w:type="dxa"/>
            <w:shd w:val="clear" w:color="auto" w:fill="auto"/>
            <w:vAlign w:val="center"/>
            <w:hideMark/>
          </w:tcPr>
          <w:p w14:paraId="427E33CC"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7E95E515"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57825DE0" w14:textId="77777777" w:rsidR="009746BB" w:rsidRPr="00E4103E" w:rsidRDefault="009746BB" w:rsidP="009746BB">
            <w:pPr>
              <w:jc w:val="center"/>
              <w:rPr>
                <w:sz w:val="18"/>
                <w:szCs w:val="18"/>
                <w:lang w:bidi="ar-SA"/>
              </w:rPr>
            </w:pPr>
            <w:r w:rsidRPr="00E4103E">
              <w:rPr>
                <w:sz w:val="18"/>
                <w:szCs w:val="18"/>
                <w:lang w:bidi="ar-SA"/>
              </w:rPr>
              <w:t>6060</w:t>
            </w:r>
          </w:p>
        </w:tc>
        <w:tc>
          <w:tcPr>
            <w:tcW w:w="3232" w:type="dxa"/>
            <w:shd w:val="clear" w:color="auto" w:fill="auto"/>
            <w:vAlign w:val="center"/>
            <w:hideMark/>
          </w:tcPr>
          <w:p w14:paraId="3F582EF8" w14:textId="77777777" w:rsidR="009746BB" w:rsidRPr="00E4103E" w:rsidRDefault="009746BB" w:rsidP="009746BB">
            <w:pPr>
              <w:jc w:val="left"/>
              <w:rPr>
                <w:sz w:val="18"/>
                <w:szCs w:val="18"/>
                <w:lang w:bidi="ar-SA"/>
              </w:rPr>
            </w:pPr>
            <w:r w:rsidRPr="00E4103E">
              <w:rPr>
                <w:sz w:val="18"/>
                <w:szCs w:val="18"/>
                <w:lang w:bidi="ar-SA"/>
              </w:rPr>
              <w:t>Wydatki na zakupy inwestycyjne jednostek budżetowych</w:t>
            </w:r>
          </w:p>
        </w:tc>
        <w:tc>
          <w:tcPr>
            <w:tcW w:w="1174" w:type="dxa"/>
            <w:shd w:val="clear" w:color="auto" w:fill="auto"/>
            <w:vAlign w:val="center"/>
            <w:hideMark/>
          </w:tcPr>
          <w:p w14:paraId="350EBCB5" w14:textId="77777777" w:rsidR="009746BB" w:rsidRPr="00E4103E" w:rsidRDefault="009746BB" w:rsidP="009746BB">
            <w:pPr>
              <w:jc w:val="right"/>
              <w:rPr>
                <w:sz w:val="18"/>
                <w:szCs w:val="18"/>
                <w:lang w:bidi="ar-SA"/>
              </w:rPr>
            </w:pPr>
            <w:r w:rsidRPr="00E4103E">
              <w:rPr>
                <w:sz w:val="18"/>
                <w:szCs w:val="18"/>
                <w:lang w:bidi="ar-SA"/>
              </w:rPr>
              <w:t>12 500,00</w:t>
            </w:r>
          </w:p>
        </w:tc>
        <w:tc>
          <w:tcPr>
            <w:tcW w:w="1274" w:type="dxa"/>
            <w:shd w:val="clear" w:color="auto" w:fill="auto"/>
            <w:vAlign w:val="center"/>
            <w:hideMark/>
          </w:tcPr>
          <w:p w14:paraId="116A32B7" w14:textId="77777777" w:rsidR="009746BB" w:rsidRPr="00E4103E" w:rsidRDefault="009746BB" w:rsidP="009746BB">
            <w:pPr>
              <w:jc w:val="right"/>
              <w:rPr>
                <w:sz w:val="18"/>
                <w:szCs w:val="18"/>
                <w:lang w:bidi="ar-SA"/>
              </w:rPr>
            </w:pPr>
            <w:r w:rsidRPr="00E4103E">
              <w:rPr>
                <w:sz w:val="18"/>
                <w:szCs w:val="18"/>
                <w:lang w:bidi="ar-SA"/>
              </w:rPr>
              <w:t>12 188,00</w:t>
            </w:r>
          </w:p>
        </w:tc>
        <w:tc>
          <w:tcPr>
            <w:tcW w:w="956" w:type="dxa"/>
            <w:shd w:val="clear" w:color="auto" w:fill="auto"/>
            <w:vAlign w:val="center"/>
            <w:hideMark/>
          </w:tcPr>
          <w:p w14:paraId="32284A7B" w14:textId="77777777" w:rsidR="009746BB" w:rsidRPr="00E4103E" w:rsidRDefault="009746BB" w:rsidP="009746BB">
            <w:pPr>
              <w:jc w:val="center"/>
              <w:rPr>
                <w:sz w:val="18"/>
                <w:szCs w:val="18"/>
                <w:lang w:bidi="ar-SA"/>
              </w:rPr>
            </w:pPr>
            <w:r w:rsidRPr="00E4103E">
              <w:rPr>
                <w:sz w:val="18"/>
                <w:szCs w:val="18"/>
                <w:lang w:bidi="ar-SA"/>
              </w:rPr>
              <w:t>97,50%</w:t>
            </w:r>
          </w:p>
        </w:tc>
      </w:tr>
      <w:tr w:rsidR="00E4103E" w:rsidRPr="00E4103E" w14:paraId="47515E86" w14:textId="77777777" w:rsidTr="00E4103E">
        <w:trPr>
          <w:trHeight w:val="315"/>
        </w:trPr>
        <w:tc>
          <w:tcPr>
            <w:tcW w:w="615" w:type="dxa"/>
            <w:shd w:val="clear" w:color="auto" w:fill="auto"/>
            <w:vAlign w:val="center"/>
            <w:hideMark/>
          </w:tcPr>
          <w:p w14:paraId="70C86478" w14:textId="77777777" w:rsidR="009746BB" w:rsidRPr="00E4103E" w:rsidRDefault="009746BB" w:rsidP="009746BB">
            <w:pPr>
              <w:jc w:val="center"/>
              <w:rPr>
                <w:sz w:val="18"/>
                <w:szCs w:val="18"/>
                <w:lang w:bidi="ar-SA"/>
              </w:rPr>
            </w:pPr>
            <w:r w:rsidRPr="00E4103E">
              <w:rPr>
                <w:sz w:val="18"/>
                <w:lang w:bidi="ar-SA"/>
              </w:rPr>
              <w:t>49</w:t>
            </w:r>
          </w:p>
        </w:tc>
        <w:tc>
          <w:tcPr>
            <w:tcW w:w="676" w:type="dxa"/>
            <w:shd w:val="clear" w:color="auto" w:fill="auto"/>
            <w:vAlign w:val="center"/>
            <w:hideMark/>
          </w:tcPr>
          <w:p w14:paraId="52C346CE"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8802661" w14:textId="77777777" w:rsidR="009746BB" w:rsidRPr="00E4103E" w:rsidRDefault="009746BB" w:rsidP="009746BB">
            <w:pPr>
              <w:jc w:val="center"/>
              <w:rPr>
                <w:sz w:val="18"/>
                <w:szCs w:val="18"/>
                <w:lang w:bidi="ar-SA"/>
              </w:rPr>
            </w:pPr>
            <w:r w:rsidRPr="00E4103E">
              <w:rPr>
                <w:sz w:val="18"/>
                <w:lang w:bidi="ar-SA"/>
              </w:rPr>
              <w:t>92695</w:t>
            </w:r>
          </w:p>
        </w:tc>
        <w:tc>
          <w:tcPr>
            <w:tcW w:w="953" w:type="dxa"/>
            <w:shd w:val="clear" w:color="auto" w:fill="auto"/>
            <w:vAlign w:val="center"/>
            <w:hideMark/>
          </w:tcPr>
          <w:p w14:paraId="574D0D09" w14:textId="77777777" w:rsidR="009746BB" w:rsidRPr="00E4103E" w:rsidRDefault="009746BB" w:rsidP="009746BB">
            <w:pPr>
              <w:jc w:val="center"/>
              <w:rPr>
                <w:szCs w:val="22"/>
                <w:lang w:bidi="ar-SA"/>
              </w:rPr>
            </w:pPr>
            <w:r w:rsidRPr="00E4103E">
              <w:rPr>
                <w:szCs w:val="22"/>
                <w:lang w:bidi="ar-SA"/>
              </w:rPr>
              <w:t> </w:t>
            </w:r>
          </w:p>
        </w:tc>
        <w:tc>
          <w:tcPr>
            <w:tcW w:w="3232" w:type="dxa"/>
            <w:shd w:val="clear" w:color="auto" w:fill="auto"/>
            <w:vAlign w:val="center"/>
            <w:hideMark/>
          </w:tcPr>
          <w:p w14:paraId="41F9FC25" w14:textId="77777777" w:rsidR="009746BB" w:rsidRPr="00E4103E" w:rsidRDefault="009746BB" w:rsidP="009746BB">
            <w:pPr>
              <w:jc w:val="left"/>
              <w:rPr>
                <w:sz w:val="18"/>
                <w:szCs w:val="18"/>
                <w:lang w:bidi="ar-SA"/>
              </w:rPr>
            </w:pPr>
            <w:r w:rsidRPr="00E4103E">
              <w:rPr>
                <w:sz w:val="18"/>
                <w:lang w:bidi="ar-SA"/>
              </w:rPr>
              <w:t>Pozostała działalność</w:t>
            </w:r>
          </w:p>
        </w:tc>
        <w:tc>
          <w:tcPr>
            <w:tcW w:w="1174" w:type="dxa"/>
            <w:shd w:val="clear" w:color="auto" w:fill="auto"/>
            <w:vAlign w:val="center"/>
            <w:hideMark/>
          </w:tcPr>
          <w:p w14:paraId="2E4AE42B" w14:textId="77777777" w:rsidR="009746BB" w:rsidRPr="00E4103E" w:rsidRDefault="009746BB" w:rsidP="009746BB">
            <w:pPr>
              <w:jc w:val="right"/>
              <w:rPr>
                <w:sz w:val="18"/>
                <w:szCs w:val="18"/>
                <w:lang w:bidi="ar-SA"/>
              </w:rPr>
            </w:pPr>
            <w:r w:rsidRPr="00E4103E">
              <w:rPr>
                <w:sz w:val="18"/>
                <w:lang w:bidi="ar-SA"/>
              </w:rPr>
              <w:t>49 451,00</w:t>
            </w:r>
          </w:p>
        </w:tc>
        <w:tc>
          <w:tcPr>
            <w:tcW w:w="1274" w:type="dxa"/>
            <w:shd w:val="clear" w:color="auto" w:fill="auto"/>
            <w:vAlign w:val="center"/>
            <w:hideMark/>
          </w:tcPr>
          <w:p w14:paraId="0A201F77" w14:textId="77777777" w:rsidR="009746BB" w:rsidRPr="00E4103E" w:rsidRDefault="009746BB" w:rsidP="009746BB">
            <w:pPr>
              <w:jc w:val="right"/>
              <w:rPr>
                <w:sz w:val="18"/>
                <w:szCs w:val="18"/>
                <w:lang w:bidi="ar-SA"/>
              </w:rPr>
            </w:pPr>
            <w:r w:rsidRPr="00E4103E">
              <w:rPr>
                <w:sz w:val="18"/>
                <w:lang w:bidi="ar-SA"/>
              </w:rPr>
              <w:t>18 999,81</w:t>
            </w:r>
          </w:p>
        </w:tc>
        <w:tc>
          <w:tcPr>
            <w:tcW w:w="956" w:type="dxa"/>
            <w:shd w:val="clear" w:color="auto" w:fill="auto"/>
            <w:vAlign w:val="center"/>
            <w:hideMark/>
          </w:tcPr>
          <w:p w14:paraId="0D63C38B" w14:textId="77777777" w:rsidR="009746BB" w:rsidRPr="00E4103E" w:rsidRDefault="009746BB" w:rsidP="009746BB">
            <w:pPr>
              <w:jc w:val="center"/>
              <w:rPr>
                <w:sz w:val="18"/>
                <w:szCs w:val="18"/>
                <w:lang w:bidi="ar-SA"/>
              </w:rPr>
            </w:pPr>
            <w:r w:rsidRPr="00E4103E">
              <w:rPr>
                <w:sz w:val="18"/>
                <w:lang w:bidi="ar-SA"/>
              </w:rPr>
              <w:t>38,42%</w:t>
            </w:r>
          </w:p>
        </w:tc>
      </w:tr>
      <w:tr w:rsidR="00E4103E" w:rsidRPr="00E4103E" w14:paraId="3A89C17B" w14:textId="77777777" w:rsidTr="00E4103E">
        <w:trPr>
          <w:trHeight w:val="495"/>
        </w:trPr>
        <w:tc>
          <w:tcPr>
            <w:tcW w:w="615" w:type="dxa"/>
            <w:shd w:val="clear" w:color="auto" w:fill="auto"/>
            <w:vAlign w:val="center"/>
            <w:hideMark/>
          </w:tcPr>
          <w:p w14:paraId="17A408E8" w14:textId="77777777" w:rsidR="009746BB" w:rsidRPr="00E4103E" w:rsidRDefault="009746BB" w:rsidP="009746BB">
            <w:pPr>
              <w:jc w:val="center"/>
              <w:rPr>
                <w:sz w:val="18"/>
                <w:szCs w:val="18"/>
                <w:lang w:bidi="ar-SA"/>
              </w:rPr>
            </w:pPr>
            <w:r w:rsidRPr="00E4103E">
              <w:rPr>
                <w:sz w:val="18"/>
                <w:lang w:bidi="ar-SA"/>
              </w:rPr>
              <w:t>50</w:t>
            </w:r>
          </w:p>
        </w:tc>
        <w:tc>
          <w:tcPr>
            <w:tcW w:w="676" w:type="dxa"/>
            <w:shd w:val="clear" w:color="auto" w:fill="auto"/>
            <w:vAlign w:val="center"/>
            <w:hideMark/>
          </w:tcPr>
          <w:p w14:paraId="0AF6780A" w14:textId="77777777" w:rsidR="009746BB" w:rsidRPr="00E4103E" w:rsidRDefault="009746BB" w:rsidP="009746BB">
            <w:pPr>
              <w:jc w:val="center"/>
              <w:rPr>
                <w:szCs w:val="22"/>
                <w:lang w:bidi="ar-SA"/>
              </w:rPr>
            </w:pPr>
            <w:r w:rsidRPr="00E4103E">
              <w:rPr>
                <w:szCs w:val="22"/>
                <w:lang w:bidi="ar-SA"/>
              </w:rPr>
              <w:t> </w:t>
            </w:r>
          </w:p>
        </w:tc>
        <w:tc>
          <w:tcPr>
            <w:tcW w:w="700" w:type="dxa"/>
            <w:shd w:val="clear" w:color="auto" w:fill="auto"/>
            <w:vAlign w:val="center"/>
            <w:hideMark/>
          </w:tcPr>
          <w:p w14:paraId="2C67BD40" w14:textId="77777777" w:rsidR="009746BB" w:rsidRPr="00E4103E" w:rsidRDefault="009746BB" w:rsidP="009746BB">
            <w:pPr>
              <w:jc w:val="center"/>
              <w:rPr>
                <w:szCs w:val="22"/>
                <w:lang w:bidi="ar-SA"/>
              </w:rPr>
            </w:pPr>
            <w:r w:rsidRPr="00E4103E">
              <w:rPr>
                <w:szCs w:val="22"/>
                <w:lang w:bidi="ar-SA"/>
              </w:rPr>
              <w:t> </w:t>
            </w:r>
          </w:p>
        </w:tc>
        <w:tc>
          <w:tcPr>
            <w:tcW w:w="953" w:type="dxa"/>
            <w:shd w:val="clear" w:color="auto" w:fill="auto"/>
            <w:vAlign w:val="center"/>
            <w:hideMark/>
          </w:tcPr>
          <w:p w14:paraId="22D3FAC5" w14:textId="77777777" w:rsidR="009746BB" w:rsidRPr="00E4103E" w:rsidRDefault="009746BB" w:rsidP="009746BB">
            <w:pPr>
              <w:jc w:val="center"/>
              <w:rPr>
                <w:sz w:val="18"/>
                <w:szCs w:val="18"/>
                <w:lang w:bidi="ar-SA"/>
              </w:rPr>
            </w:pPr>
            <w:r w:rsidRPr="00E4103E">
              <w:rPr>
                <w:sz w:val="18"/>
                <w:lang w:bidi="ar-SA"/>
              </w:rPr>
              <w:t>6050</w:t>
            </w:r>
          </w:p>
        </w:tc>
        <w:tc>
          <w:tcPr>
            <w:tcW w:w="3232" w:type="dxa"/>
            <w:shd w:val="clear" w:color="auto" w:fill="auto"/>
            <w:vAlign w:val="center"/>
            <w:hideMark/>
          </w:tcPr>
          <w:p w14:paraId="39482C16" w14:textId="77777777" w:rsidR="009746BB" w:rsidRPr="00E4103E" w:rsidRDefault="009746BB" w:rsidP="009746BB">
            <w:pPr>
              <w:jc w:val="left"/>
              <w:rPr>
                <w:sz w:val="18"/>
                <w:szCs w:val="18"/>
                <w:lang w:bidi="ar-SA"/>
              </w:rPr>
            </w:pPr>
            <w:r w:rsidRPr="00E4103E">
              <w:rPr>
                <w:sz w:val="18"/>
                <w:lang w:bidi="ar-SA"/>
              </w:rPr>
              <w:t>Wydatki inwestycyjne jednostek budżetowych</w:t>
            </w:r>
          </w:p>
        </w:tc>
        <w:tc>
          <w:tcPr>
            <w:tcW w:w="1174" w:type="dxa"/>
            <w:shd w:val="clear" w:color="auto" w:fill="auto"/>
            <w:vAlign w:val="center"/>
            <w:hideMark/>
          </w:tcPr>
          <w:p w14:paraId="20D01DA3" w14:textId="77777777" w:rsidR="009746BB" w:rsidRPr="00E4103E" w:rsidRDefault="009746BB" w:rsidP="009746BB">
            <w:pPr>
              <w:jc w:val="right"/>
              <w:rPr>
                <w:sz w:val="18"/>
                <w:szCs w:val="18"/>
                <w:lang w:bidi="ar-SA"/>
              </w:rPr>
            </w:pPr>
            <w:r w:rsidRPr="00E4103E">
              <w:rPr>
                <w:sz w:val="18"/>
                <w:lang w:bidi="ar-SA"/>
              </w:rPr>
              <w:t>49 451,00</w:t>
            </w:r>
          </w:p>
        </w:tc>
        <w:tc>
          <w:tcPr>
            <w:tcW w:w="1274" w:type="dxa"/>
            <w:shd w:val="clear" w:color="auto" w:fill="auto"/>
            <w:vAlign w:val="center"/>
            <w:hideMark/>
          </w:tcPr>
          <w:p w14:paraId="6B0DC14A" w14:textId="77777777" w:rsidR="009746BB" w:rsidRPr="00E4103E" w:rsidRDefault="009746BB" w:rsidP="009746BB">
            <w:pPr>
              <w:jc w:val="right"/>
              <w:rPr>
                <w:sz w:val="18"/>
                <w:szCs w:val="18"/>
                <w:lang w:bidi="ar-SA"/>
              </w:rPr>
            </w:pPr>
            <w:r w:rsidRPr="00E4103E">
              <w:rPr>
                <w:sz w:val="18"/>
                <w:lang w:bidi="ar-SA"/>
              </w:rPr>
              <w:t>18 999,81</w:t>
            </w:r>
          </w:p>
        </w:tc>
        <w:tc>
          <w:tcPr>
            <w:tcW w:w="956" w:type="dxa"/>
            <w:shd w:val="clear" w:color="auto" w:fill="auto"/>
            <w:vAlign w:val="center"/>
            <w:hideMark/>
          </w:tcPr>
          <w:p w14:paraId="09BD343D" w14:textId="77777777" w:rsidR="009746BB" w:rsidRPr="00E4103E" w:rsidRDefault="009746BB" w:rsidP="009746BB">
            <w:pPr>
              <w:jc w:val="center"/>
              <w:rPr>
                <w:sz w:val="18"/>
                <w:szCs w:val="18"/>
                <w:lang w:bidi="ar-SA"/>
              </w:rPr>
            </w:pPr>
            <w:r w:rsidRPr="00E4103E">
              <w:rPr>
                <w:sz w:val="18"/>
                <w:lang w:bidi="ar-SA"/>
              </w:rPr>
              <w:t>38,42%</w:t>
            </w:r>
          </w:p>
        </w:tc>
      </w:tr>
      <w:tr w:rsidR="00E4103E" w:rsidRPr="00E4103E" w14:paraId="2F9CC19C" w14:textId="77777777" w:rsidTr="00E4103E">
        <w:trPr>
          <w:trHeight w:val="315"/>
        </w:trPr>
        <w:tc>
          <w:tcPr>
            <w:tcW w:w="6176" w:type="dxa"/>
            <w:gridSpan w:val="5"/>
            <w:shd w:val="clear" w:color="auto" w:fill="auto"/>
            <w:vAlign w:val="center"/>
            <w:hideMark/>
          </w:tcPr>
          <w:p w14:paraId="51D063CC" w14:textId="77777777" w:rsidR="009746BB" w:rsidRPr="00E4103E" w:rsidRDefault="009746BB" w:rsidP="009746BB">
            <w:pPr>
              <w:jc w:val="right"/>
              <w:rPr>
                <w:b/>
                <w:bCs/>
                <w:sz w:val="18"/>
                <w:szCs w:val="18"/>
                <w:lang w:bidi="ar-SA"/>
              </w:rPr>
            </w:pPr>
            <w:r w:rsidRPr="00E4103E">
              <w:rPr>
                <w:b/>
                <w:bCs/>
                <w:sz w:val="18"/>
                <w:lang w:bidi="ar-SA"/>
              </w:rPr>
              <w:t>Ogółem</w:t>
            </w:r>
          </w:p>
        </w:tc>
        <w:tc>
          <w:tcPr>
            <w:tcW w:w="1174" w:type="dxa"/>
            <w:shd w:val="clear" w:color="auto" w:fill="auto"/>
            <w:vAlign w:val="center"/>
            <w:hideMark/>
          </w:tcPr>
          <w:p w14:paraId="42917A54" w14:textId="77777777" w:rsidR="009746BB" w:rsidRPr="00E4103E" w:rsidRDefault="009746BB" w:rsidP="009746BB">
            <w:pPr>
              <w:jc w:val="right"/>
              <w:rPr>
                <w:b/>
                <w:bCs/>
                <w:sz w:val="18"/>
                <w:szCs w:val="18"/>
                <w:lang w:bidi="ar-SA"/>
              </w:rPr>
            </w:pPr>
            <w:r w:rsidRPr="00E4103E">
              <w:rPr>
                <w:b/>
                <w:bCs/>
                <w:sz w:val="18"/>
                <w:lang w:bidi="ar-SA"/>
              </w:rPr>
              <w:t>9 361 629,31</w:t>
            </w:r>
          </w:p>
        </w:tc>
        <w:tc>
          <w:tcPr>
            <w:tcW w:w="1274" w:type="dxa"/>
            <w:shd w:val="clear" w:color="auto" w:fill="auto"/>
            <w:vAlign w:val="center"/>
            <w:hideMark/>
          </w:tcPr>
          <w:p w14:paraId="620EAD99" w14:textId="77777777" w:rsidR="009746BB" w:rsidRPr="00E4103E" w:rsidRDefault="009746BB" w:rsidP="009746BB">
            <w:pPr>
              <w:jc w:val="right"/>
              <w:rPr>
                <w:b/>
                <w:bCs/>
                <w:sz w:val="18"/>
                <w:szCs w:val="18"/>
                <w:lang w:bidi="ar-SA"/>
              </w:rPr>
            </w:pPr>
            <w:r w:rsidRPr="00E4103E">
              <w:rPr>
                <w:b/>
                <w:bCs/>
                <w:sz w:val="18"/>
                <w:lang w:bidi="ar-SA"/>
              </w:rPr>
              <w:t>6 950 792,51</w:t>
            </w:r>
          </w:p>
        </w:tc>
        <w:tc>
          <w:tcPr>
            <w:tcW w:w="956" w:type="dxa"/>
            <w:shd w:val="clear" w:color="auto" w:fill="auto"/>
            <w:vAlign w:val="center"/>
            <w:hideMark/>
          </w:tcPr>
          <w:p w14:paraId="6826B28D" w14:textId="77777777" w:rsidR="009746BB" w:rsidRPr="00E4103E" w:rsidRDefault="009746BB" w:rsidP="009746BB">
            <w:pPr>
              <w:jc w:val="center"/>
              <w:rPr>
                <w:sz w:val="18"/>
                <w:szCs w:val="18"/>
                <w:lang w:bidi="ar-SA"/>
              </w:rPr>
            </w:pPr>
            <w:r w:rsidRPr="00E4103E">
              <w:rPr>
                <w:sz w:val="18"/>
                <w:lang w:bidi="ar-SA"/>
              </w:rPr>
              <w:t>74,25%</w:t>
            </w:r>
          </w:p>
        </w:tc>
      </w:tr>
    </w:tbl>
    <w:p w14:paraId="274931A2" w14:textId="77777777" w:rsidR="00A77B3E" w:rsidRPr="00E4103E" w:rsidRDefault="00A77B3E">
      <w:pPr>
        <w:rPr>
          <w:u w:color="000000"/>
        </w:rPr>
      </w:pPr>
    </w:p>
    <w:p w14:paraId="591E179F" w14:textId="77777777" w:rsidR="0030654B" w:rsidRPr="00E4103E" w:rsidRDefault="0030654B">
      <w:pPr>
        <w:rPr>
          <w:u w:color="000000"/>
        </w:rPr>
      </w:pPr>
    </w:p>
    <w:p w14:paraId="727D25BF" w14:textId="77777777" w:rsidR="0030654B" w:rsidRPr="00E4103E" w:rsidRDefault="0030654B">
      <w:pPr>
        <w:rPr>
          <w:u w:color="000000"/>
        </w:rPr>
      </w:pPr>
    </w:p>
    <w:p w14:paraId="461DFB4F" w14:textId="77777777" w:rsidR="0030654B" w:rsidRPr="00E4103E" w:rsidRDefault="0030654B">
      <w:pPr>
        <w:rPr>
          <w:u w:color="000000"/>
        </w:rPr>
      </w:pPr>
    </w:p>
    <w:p w14:paraId="073EE756" w14:textId="4DB64FDE" w:rsidR="0030654B" w:rsidRPr="00E4103E" w:rsidRDefault="00BB7369" w:rsidP="00BB7369">
      <w:pPr>
        <w:jc w:val="left"/>
        <w:rPr>
          <w:b/>
          <w:u w:color="000000"/>
        </w:rPr>
      </w:pPr>
      <w:r w:rsidRPr="00E4103E">
        <w:rPr>
          <w:b/>
          <w:u w:color="000000"/>
        </w:rPr>
        <w:lastRenderedPageBreak/>
        <w:t>Realizacja zadań zleconych z zakresu administracji rządowej i innych zadań  zleconych ustawami                 za 2020 r</w:t>
      </w:r>
    </w:p>
    <w:p w14:paraId="0017842F" w14:textId="77777777" w:rsidR="0030654B" w:rsidRPr="00E4103E" w:rsidRDefault="0030654B" w:rsidP="0030654B">
      <w:pPr>
        <w:keepNext/>
        <w:spacing w:after="480"/>
        <w:jc w:val="center"/>
      </w:pPr>
      <w:r w:rsidRPr="00E4103E">
        <w:rPr>
          <w:b/>
        </w:rPr>
        <w:t>Dochody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22"/>
        <w:gridCol w:w="941"/>
        <w:gridCol w:w="590"/>
        <w:gridCol w:w="3293"/>
        <w:gridCol w:w="1569"/>
        <w:gridCol w:w="1438"/>
        <w:gridCol w:w="707"/>
      </w:tblGrid>
      <w:tr w:rsidR="00E8642B" w:rsidRPr="00E4103E" w14:paraId="4C60C665" w14:textId="77777777" w:rsidTr="0030654B">
        <w:tc>
          <w:tcPr>
            <w:tcW w:w="10080" w:type="dxa"/>
            <w:gridSpan w:val="8"/>
            <w:tcBorders>
              <w:top w:val="nil"/>
              <w:left w:val="nil"/>
              <w:bottom w:val="nil"/>
              <w:right w:val="nil"/>
            </w:tcBorders>
            <w:tcMar>
              <w:top w:w="100" w:type="dxa"/>
            </w:tcMar>
          </w:tcPr>
          <w:p w14:paraId="2136BF97" w14:textId="77777777" w:rsidR="0030654B" w:rsidRPr="00E4103E" w:rsidRDefault="0030654B" w:rsidP="0030654B">
            <w:pPr>
              <w:jc w:val="right"/>
            </w:pPr>
            <w:r w:rsidRPr="00E4103E">
              <w:rPr>
                <w:sz w:val="18"/>
              </w:rPr>
              <w:t>w złotych</w:t>
            </w:r>
          </w:p>
        </w:tc>
      </w:tr>
      <w:tr w:rsidR="00E8642B" w:rsidRPr="00E4103E" w14:paraId="3DC63AE2"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7A7DD32" w14:textId="77777777" w:rsidR="0030654B" w:rsidRPr="00E4103E" w:rsidRDefault="0030654B" w:rsidP="0030654B">
            <w:pPr>
              <w:jc w:val="center"/>
            </w:pPr>
            <w:r w:rsidRPr="00E4103E">
              <w:rPr>
                <w:b/>
                <w:sz w:val="18"/>
              </w:rPr>
              <w:t>Lp.</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DD8C19" w14:textId="77777777" w:rsidR="0030654B" w:rsidRPr="00E4103E" w:rsidRDefault="0030654B" w:rsidP="0030654B">
            <w:pPr>
              <w:jc w:val="center"/>
            </w:pPr>
            <w:r w:rsidRPr="00E4103E">
              <w:rPr>
                <w:b/>
                <w:sz w:val="18"/>
              </w:rPr>
              <w:t>Dział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4791D" w14:textId="77777777" w:rsidR="0030654B" w:rsidRPr="00E4103E" w:rsidRDefault="0030654B" w:rsidP="0030654B">
            <w:pPr>
              <w:jc w:val="center"/>
            </w:pPr>
            <w:r w:rsidRPr="00E4103E">
              <w:rPr>
                <w:b/>
                <w:sz w:val="18"/>
              </w:rPr>
              <w:t>Rozdział</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B74C29" w14:textId="77777777" w:rsidR="0030654B" w:rsidRPr="00E4103E" w:rsidRDefault="0030654B" w:rsidP="0030654B">
            <w:pPr>
              <w:jc w:val="center"/>
            </w:pPr>
            <w:r w:rsidRPr="00E4103E">
              <w:rPr>
                <w:b/>
                <w:sz w:val="18"/>
              </w:rPr>
              <w:t>§</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8F1C032" w14:textId="77777777" w:rsidR="0030654B" w:rsidRPr="00E4103E" w:rsidRDefault="0030654B" w:rsidP="0030654B">
            <w:pPr>
              <w:jc w:val="center"/>
            </w:pPr>
            <w:r w:rsidRPr="00E4103E">
              <w:rPr>
                <w:b/>
                <w:sz w:val="18"/>
              </w:rPr>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D672F61" w14:textId="77777777" w:rsidR="0030654B" w:rsidRPr="00E4103E" w:rsidRDefault="0030654B" w:rsidP="0030654B">
            <w:pPr>
              <w:jc w:val="center"/>
            </w:pPr>
            <w:r w:rsidRPr="00E4103E">
              <w:rPr>
                <w:b/>
                <w:sz w:val="18"/>
              </w:rPr>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A9187B0" w14:textId="77777777" w:rsidR="0030654B" w:rsidRPr="00E4103E" w:rsidRDefault="0030654B" w:rsidP="0030654B">
            <w:pPr>
              <w:jc w:val="center"/>
            </w:pPr>
            <w:r w:rsidRPr="00E4103E">
              <w:rPr>
                <w:b/>
                <w:sz w:val="18"/>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0F308D" w14:textId="77777777" w:rsidR="0030654B" w:rsidRPr="00E4103E" w:rsidRDefault="0030654B" w:rsidP="0030654B">
            <w:pPr>
              <w:jc w:val="center"/>
            </w:pPr>
            <w:r w:rsidRPr="00E4103E">
              <w:rPr>
                <w:b/>
                <w:sz w:val="18"/>
              </w:rPr>
              <w:t>% wyk.</w:t>
            </w:r>
          </w:p>
        </w:tc>
      </w:tr>
      <w:tr w:rsidR="00E8642B" w:rsidRPr="00E4103E" w14:paraId="0259061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8CDC9A3" w14:textId="77777777" w:rsidR="0030654B" w:rsidRPr="00E4103E" w:rsidRDefault="0030654B" w:rsidP="0030654B">
            <w:pPr>
              <w:jc w:val="center"/>
            </w:pPr>
            <w:r w:rsidRPr="00E4103E">
              <w:rPr>
                <w:sz w:val="16"/>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BD74BE" w14:textId="77777777" w:rsidR="0030654B" w:rsidRPr="00E4103E" w:rsidRDefault="0030654B" w:rsidP="0030654B">
            <w:pPr>
              <w:jc w:val="center"/>
            </w:pPr>
            <w:r w:rsidRPr="00E4103E">
              <w:rPr>
                <w:sz w:val="16"/>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460AF" w14:textId="77777777" w:rsidR="0030654B" w:rsidRPr="00E4103E" w:rsidRDefault="0030654B" w:rsidP="0030654B">
            <w:pPr>
              <w:jc w:val="center"/>
            </w:pPr>
            <w:r w:rsidRPr="00E4103E">
              <w:rPr>
                <w:sz w:val="16"/>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86DF43D" w14:textId="77777777" w:rsidR="0030654B" w:rsidRPr="00E4103E" w:rsidRDefault="0030654B" w:rsidP="0030654B">
            <w:pPr>
              <w:jc w:val="center"/>
            </w:pPr>
            <w:r w:rsidRPr="00E4103E">
              <w:rPr>
                <w:sz w:val="16"/>
              </w:rPr>
              <w:t>4</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D3F99C2" w14:textId="77777777" w:rsidR="0030654B" w:rsidRPr="00E4103E" w:rsidRDefault="0030654B" w:rsidP="0030654B">
            <w:pPr>
              <w:jc w:val="center"/>
            </w:pPr>
            <w:r w:rsidRPr="00E4103E">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BFA79E6" w14:textId="77777777" w:rsidR="0030654B" w:rsidRPr="00E4103E" w:rsidRDefault="0030654B" w:rsidP="0030654B">
            <w:pPr>
              <w:jc w:val="center"/>
            </w:pPr>
            <w:r w:rsidRPr="00E4103E">
              <w:rPr>
                <w:sz w:val="16"/>
              </w:rPr>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3233EE7" w14:textId="77777777" w:rsidR="0030654B" w:rsidRPr="00E4103E" w:rsidRDefault="0030654B" w:rsidP="0030654B">
            <w:pPr>
              <w:jc w:val="center"/>
            </w:pPr>
            <w:r w:rsidRPr="00E4103E">
              <w:rPr>
                <w:sz w:val="16"/>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30EF4C" w14:textId="77777777" w:rsidR="0030654B" w:rsidRPr="00E4103E" w:rsidRDefault="0030654B" w:rsidP="0030654B">
            <w:pPr>
              <w:jc w:val="center"/>
            </w:pPr>
            <w:r w:rsidRPr="00E4103E">
              <w:rPr>
                <w:sz w:val="16"/>
              </w:rPr>
              <w:t>8</w:t>
            </w:r>
          </w:p>
        </w:tc>
      </w:tr>
      <w:tr w:rsidR="00E8642B" w:rsidRPr="00E4103E" w14:paraId="13D920E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C4C2F4C" w14:textId="77777777" w:rsidR="0030654B" w:rsidRPr="00E4103E" w:rsidRDefault="0030654B" w:rsidP="0030654B">
            <w:pPr>
              <w:jc w:val="center"/>
            </w:pPr>
            <w:r w:rsidRPr="00E4103E">
              <w:rPr>
                <w:sz w:val="18"/>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BF4943" w14:textId="77777777" w:rsidR="0030654B" w:rsidRPr="00E4103E" w:rsidRDefault="0030654B" w:rsidP="0030654B">
            <w:pPr>
              <w:jc w:val="center"/>
            </w:pPr>
            <w:r w:rsidRPr="00E4103E">
              <w:rPr>
                <w:sz w:val="18"/>
              </w:rPr>
              <w:t>010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A40D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4760F6"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5FA5D2" w14:textId="77777777" w:rsidR="0030654B" w:rsidRPr="00E4103E" w:rsidRDefault="0030654B" w:rsidP="0030654B">
            <w:pPr>
              <w:jc w:val="left"/>
            </w:pPr>
            <w:r w:rsidRPr="00E4103E">
              <w:rPr>
                <w:sz w:val="18"/>
              </w:rPr>
              <w:t>Rolnictwo i łowiectwo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26924B6" w14:textId="77777777" w:rsidR="0030654B" w:rsidRPr="00E4103E" w:rsidRDefault="0030654B" w:rsidP="0030654B">
            <w:pPr>
              <w:jc w:val="right"/>
            </w:pPr>
            <w:r w:rsidRPr="00E4103E">
              <w:rPr>
                <w:sz w:val="18"/>
              </w:rPr>
              <w:t>129 731,48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6B20F2A" w14:textId="77777777" w:rsidR="0030654B" w:rsidRPr="00E4103E" w:rsidRDefault="0030654B" w:rsidP="0030654B">
            <w:pPr>
              <w:jc w:val="right"/>
            </w:pPr>
            <w:r w:rsidRPr="00E4103E">
              <w:rPr>
                <w:sz w:val="18"/>
              </w:rPr>
              <w:t>129 731,48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FCAF2C" w14:textId="77777777" w:rsidR="0030654B" w:rsidRPr="00E4103E" w:rsidRDefault="0030654B" w:rsidP="0030654B">
            <w:pPr>
              <w:jc w:val="center"/>
            </w:pPr>
            <w:r w:rsidRPr="00E4103E">
              <w:rPr>
                <w:sz w:val="18"/>
              </w:rPr>
              <w:t>100,00</w:t>
            </w:r>
          </w:p>
        </w:tc>
      </w:tr>
      <w:tr w:rsidR="00E8642B" w:rsidRPr="00E4103E" w14:paraId="1C7E2CB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BD0D3D5" w14:textId="77777777" w:rsidR="0030654B" w:rsidRPr="00E4103E" w:rsidRDefault="0030654B" w:rsidP="0030654B">
            <w:pPr>
              <w:jc w:val="center"/>
            </w:pPr>
            <w:r w:rsidRPr="00E4103E">
              <w:rPr>
                <w:sz w:val="18"/>
              </w:rPr>
              <w:t>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5B3A8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1A7C1" w14:textId="77777777" w:rsidR="0030654B" w:rsidRPr="00E4103E" w:rsidRDefault="0030654B" w:rsidP="0030654B">
            <w:pPr>
              <w:jc w:val="center"/>
            </w:pPr>
            <w:r w:rsidRPr="00E4103E">
              <w:rPr>
                <w:sz w:val="18"/>
              </w:rPr>
              <w:t>01095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ED9F56"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506626A" w14:textId="77777777" w:rsidR="0030654B" w:rsidRPr="00E4103E" w:rsidRDefault="0030654B" w:rsidP="0030654B">
            <w:pPr>
              <w:jc w:val="left"/>
            </w:pPr>
            <w:r w:rsidRPr="00E4103E">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FA2A83" w14:textId="77777777" w:rsidR="0030654B" w:rsidRPr="00E4103E" w:rsidRDefault="0030654B" w:rsidP="0030654B">
            <w:pPr>
              <w:jc w:val="right"/>
            </w:pPr>
            <w:r w:rsidRPr="00E4103E">
              <w:rPr>
                <w:sz w:val="18"/>
              </w:rPr>
              <w:t>129 731,48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83DD1A8" w14:textId="77777777" w:rsidR="0030654B" w:rsidRPr="00E4103E" w:rsidRDefault="0030654B" w:rsidP="0030654B">
            <w:pPr>
              <w:jc w:val="right"/>
            </w:pPr>
            <w:r w:rsidRPr="00E4103E">
              <w:rPr>
                <w:sz w:val="18"/>
              </w:rPr>
              <w:t>129 731,48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A113B6" w14:textId="77777777" w:rsidR="0030654B" w:rsidRPr="00E4103E" w:rsidRDefault="0030654B" w:rsidP="0030654B">
            <w:pPr>
              <w:jc w:val="center"/>
            </w:pPr>
            <w:r w:rsidRPr="00E4103E">
              <w:rPr>
                <w:sz w:val="18"/>
              </w:rPr>
              <w:t>100,00</w:t>
            </w:r>
          </w:p>
        </w:tc>
      </w:tr>
      <w:tr w:rsidR="00E8642B" w:rsidRPr="00E4103E" w14:paraId="3173F7E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F867592" w14:textId="77777777" w:rsidR="0030654B" w:rsidRPr="00E4103E" w:rsidRDefault="0030654B" w:rsidP="0030654B">
            <w:pPr>
              <w:jc w:val="center"/>
            </w:pPr>
            <w:r w:rsidRPr="00E4103E">
              <w:rPr>
                <w:sz w:val="18"/>
              </w:rPr>
              <w:t>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593D0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861677"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918E1E4"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A9EE209"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C525700" w14:textId="77777777" w:rsidR="0030654B" w:rsidRPr="00E4103E" w:rsidRDefault="0030654B" w:rsidP="0030654B">
            <w:pPr>
              <w:jc w:val="right"/>
            </w:pPr>
            <w:r w:rsidRPr="00E4103E">
              <w:rPr>
                <w:sz w:val="18"/>
              </w:rPr>
              <w:t>129 731,48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DE06BC7" w14:textId="77777777" w:rsidR="0030654B" w:rsidRPr="00E4103E" w:rsidRDefault="0030654B" w:rsidP="0030654B">
            <w:pPr>
              <w:jc w:val="right"/>
            </w:pPr>
            <w:r w:rsidRPr="00E4103E">
              <w:rPr>
                <w:sz w:val="18"/>
              </w:rPr>
              <w:t>129 731,48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35D6C" w14:textId="77777777" w:rsidR="0030654B" w:rsidRPr="00E4103E" w:rsidRDefault="0030654B" w:rsidP="0030654B">
            <w:pPr>
              <w:jc w:val="center"/>
            </w:pPr>
            <w:r w:rsidRPr="00E4103E">
              <w:rPr>
                <w:sz w:val="18"/>
              </w:rPr>
              <w:t>100,00</w:t>
            </w:r>
          </w:p>
        </w:tc>
      </w:tr>
      <w:tr w:rsidR="00E8642B" w:rsidRPr="00E4103E" w14:paraId="250E8C0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8FA9344" w14:textId="77777777" w:rsidR="0030654B" w:rsidRPr="00E4103E" w:rsidRDefault="0030654B" w:rsidP="0030654B">
            <w:pPr>
              <w:jc w:val="center"/>
            </w:pPr>
            <w:r w:rsidRPr="00E4103E">
              <w:rPr>
                <w:sz w:val="18"/>
              </w:rPr>
              <w:t>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F06793" w14:textId="77777777" w:rsidR="0030654B" w:rsidRPr="00E4103E" w:rsidRDefault="0030654B" w:rsidP="0030654B">
            <w:pPr>
              <w:jc w:val="center"/>
            </w:pPr>
            <w:r w:rsidRPr="00E4103E">
              <w:rPr>
                <w:sz w:val="18"/>
              </w:rPr>
              <w:t>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C2645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0914E8D"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17F6059" w14:textId="77777777" w:rsidR="0030654B" w:rsidRPr="00E4103E" w:rsidRDefault="0030654B" w:rsidP="0030654B">
            <w:pPr>
              <w:jc w:val="left"/>
            </w:pPr>
            <w:r w:rsidRPr="00E4103E">
              <w:rPr>
                <w:sz w:val="18"/>
              </w:rPr>
              <w:t>Administracja publiczna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EA00A1A" w14:textId="77777777" w:rsidR="0030654B" w:rsidRPr="00E4103E" w:rsidRDefault="0030654B" w:rsidP="0030654B">
            <w:pPr>
              <w:jc w:val="right"/>
            </w:pPr>
            <w:r w:rsidRPr="00E4103E">
              <w:rPr>
                <w:sz w:val="18"/>
              </w:rPr>
              <w:t>117 622,00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CB06422" w14:textId="77777777" w:rsidR="0030654B" w:rsidRPr="00E4103E" w:rsidRDefault="0030654B" w:rsidP="0030654B">
            <w:pPr>
              <w:jc w:val="right"/>
            </w:pPr>
            <w:r w:rsidRPr="00E4103E">
              <w:rPr>
                <w:sz w:val="18"/>
              </w:rPr>
              <w:t>81 109,93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E3A47" w14:textId="77777777" w:rsidR="0030654B" w:rsidRPr="00E4103E" w:rsidRDefault="0030654B" w:rsidP="0030654B">
            <w:pPr>
              <w:jc w:val="center"/>
            </w:pPr>
            <w:r w:rsidRPr="00E4103E">
              <w:rPr>
                <w:sz w:val="18"/>
              </w:rPr>
              <w:t>68,96</w:t>
            </w:r>
          </w:p>
        </w:tc>
      </w:tr>
      <w:tr w:rsidR="00E8642B" w:rsidRPr="00E4103E" w14:paraId="305AF05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A1F11BB" w14:textId="77777777" w:rsidR="0030654B" w:rsidRPr="00E4103E" w:rsidRDefault="0030654B" w:rsidP="0030654B">
            <w:pPr>
              <w:jc w:val="center"/>
            </w:pPr>
            <w:r w:rsidRPr="00E4103E">
              <w:rPr>
                <w:sz w:val="18"/>
              </w:rPr>
              <w:t>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F8125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E39008" w14:textId="77777777" w:rsidR="0030654B" w:rsidRPr="00E4103E" w:rsidRDefault="0030654B" w:rsidP="0030654B">
            <w:pPr>
              <w:jc w:val="center"/>
            </w:pPr>
            <w:r w:rsidRPr="00E4103E">
              <w:rPr>
                <w:sz w:val="18"/>
              </w:rPr>
              <w:t>75011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195E3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C415A7A" w14:textId="77777777" w:rsidR="0030654B" w:rsidRPr="00E4103E" w:rsidRDefault="0030654B" w:rsidP="0030654B">
            <w:pPr>
              <w:jc w:val="left"/>
            </w:pPr>
            <w:r w:rsidRPr="00E4103E">
              <w:rPr>
                <w:sz w:val="18"/>
              </w:rPr>
              <w:t>Urzędy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38A7CD" w14:textId="77777777" w:rsidR="0030654B" w:rsidRPr="00E4103E" w:rsidRDefault="0030654B" w:rsidP="0030654B">
            <w:pPr>
              <w:jc w:val="right"/>
            </w:pPr>
            <w:r w:rsidRPr="00E4103E">
              <w:rPr>
                <w:sz w:val="18"/>
              </w:rPr>
              <w:t>85 796,00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28A4721" w14:textId="77777777" w:rsidR="0030654B" w:rsidRPr="00E4103E" w:rsidRDefault="0030654B" w:rsidP="0030654B">
            <w:pPr>
              <w:jc w:val="right"/>
            </w:pPr>
            <w:r w:rsidRPr="00E4103E">
              <w:rPr>
                <w:sz w:val="18"/>
              </w:rPr>
              <w:t>55 783,93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786CB" w14:textId="77777777" w:rsidR="0030654B" w:rsidRPr="00E4103E" w:rsidRDefault="0030654B" w:rsidP="0030654B">
            <w:pPr>
              <w:jc w:val="center"/>
            </w:pPr>
            <w:r w:rsidRPr="00E4103E">
              <w:rPr>
                <w:sz w:val="18"/>
              </w:rPr>
              <w:t>65,02</w:t>
            </w:r>
          </w:p>
        </w:tc>
      </w:tr>
      <w:tr w:rsidR="00E8642B" w:rsidRPr="00E4103E" w14:paraId="532EFC7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BC3F8BA" w14:textId="77777777" w:rsidR="0030654B" w:rsidRPr="00E4103E" w:rsidRDefault="0030654B" w:rsidP="0030654B">
            <w:pPr>
              <w:jc w:val="center"/>
            </w:pPr>
            <w:r w:rsidRPr="00E4103E">
              <w:rPr>
                <w:sz w:val="18"/>
              </w:rPr>
              <w:t>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29C25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11B4D0"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52594A"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93861E5"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3106B41" w14:textId="77777777" w:rsidR="0030654B" w:rsidRPr="00E4103E" w:rsidRDefault="0030654B" w:rsidP="0030654B">
            <w:pPr>
              <w:jc w:val="right"/>
            </w:pPr>
            <w:r w:rsidRPr="00E4103E">
              <w:rPr>
                <w:sz w:val="18"/>
              </w:rPr>
              <w:t>85 796,00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7EF6705" w14:textId="77777777" w:rsidR="0030654B" w:rsidRPr="00E4103E" w:rsidRDefault="0030654B" w:rsidP="0030654B">
            <w:pPr>
              <w:jc w:val="right"/>
            </w:pPr>
            <w:r w:rsidRPr="00E4103E">
              <w:rPr>
                <w:sz w:val="18"/>
              </w:rPr>
              <w:t>55 783,93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FEC74" w14:textId="77777777" w:rsidR="0030654B" w:rsidRPr="00E4103E" w:rsidRDefault="0030654B" w:rsidP="0030654B">
            <w:pPr>
              <w:jc w:val="center"/>
            </w:pPr>
            <w:r w:rsidRPr="00E4103E">
              <w:rPr>
                <w:sz w:val="18"/>
              </w:rPr>
              <w:t>65,02</w:t>
            </w:r>
          </w:p>
        </w:tc>
      </w:tr>
      <w:tr w:rsidR="00E8642B" w:rsidRPr="00E4103E" w14:paraId="5C485B5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C98A218" w14:textId="77777777" w:rsidR="0030654B" w:rsidRPr="00E4103E" w:rsidRDefault="0030654B" w:rsidP="0030654B">
            <w:pPr>
              <w:jc w:val="center"/>
            </w:pPr>
            <w:r w:rsidRPr="00E4103E">
              <w:rPr>
                <w:sz w:val="18"/>
              </w:rPr>
              <w:t>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8F616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97F7AC" w14:textId="77777777" w:rsidR="0030654B" w:rsidRPr="00E4103E" w:rsidRDefault="0030654B" w:rsidP="0030654B">
            <w:pPr>
              <w:jc w:val="center"/>
            </w:pPr>
            <w:r w:rsidRPr="00E4103E">
              <w:rPr>
                <w:sz w:val="18"/>
              </w:rPr>
              <w:t>75056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0539C2"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D858AC4" w14:textId="77777777" w:rsidR="0030654B" w:rsidRPr="00E4103E" w:rsidRDefault="0030654B" w:rsidP="0030654B">
            <w:pPr>
              <w:jc w:val="left"/>
            </w:pPr>
            <w:r w:rsidRPr="00E4103E">
              <w:rPr>
                <w:sz w:val="18"/>
              </w:rPr>
              <w:t>Spis powszechny i inne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7293907" w14:textId="77777777" w:rsidR="0030654B" w:rsidRPr="00E4103E" w:rsidRDefault="0030654B" w:rsidP="0030654B">
            <w:pPr>
              <w:jc w:val="right"/>
            </w:pPr>
            <w:r w:rsidRPr="00E4103E">
              <w:rPr>
                <w:sz w:val="18"/>
              </w:rPr>
              <w:t>31 826,00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7D9862" w14:textId="77777777" w:rsidR="0030654B" w:rsidRPr="00E4103E" w:rsidRDefault="0030654B" w:rsidP="0030654B">
            <w:pPr>
              <w:jc w:val="right"/>
            </w:pPr>
            <w:r w:rsidRPr="00E4103E">
              <w:rPr>
                <w:sz w:val="18"/>
              </w:rPr>
              <w:t>25 326,00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4BD573" w14:textId="77777777" w:rsidR="0030654B" w:rsidRPr="00E4103E" w:rsidRDefault="0030654B" w:rsidP="0030654B">
            <w:pPr>
              <w:jc w:val="center"/>
            </w:pPr>
            <w:r w:rsidRPr="00E4103E">
              <w:rPr>
                <w:sz w:val="18"/>
              </w:rPr>
              <w:t>79,58</w:t>
            </w:r>
          </w:p>
        </w:tc>
      </w:tr>
      <w:tr w:rsidR="00E8642B" w:rsidRPr="00E4103E" w14:paraId="04B152C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EE50C25" w14:textId="77777777" w:rsidR="0030654B" w:rsidRPr="00E4103E" w:rsidRDefault="0030654B" w:rsidP="0030654B">
            <w:pPr>
              <w:jc w:val="center"/>
            </w:pPr>
            <w:r w:rsidRPr="00E4103E">
              <w:rPr>
                <w:sz w:val="18"/>
              </w:rPr>
              <w:t>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0FC4B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FAF2E1"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447D61"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F8AAB55"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5DBC575" w14:textId="77777777" w:rsidR="0030654B" w:rsidRPr="00E4103E" w:rsidRDefault="0030654B" w:rsidP="0030654B">
            <w:pPr>
              <w:jc w:val="right"/>
            </w:pPr>
            <w:r w:rsidRPr="00E4103E">
              <w:rPr>
                <w:sz w:val="18"/>
              </w:rPr>
              <w:t>31 826,00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B32CA5C" w14:textId="77777777" w:rsidR="0030654B" w:rsidRPr="00E4103E" w:rsidRDefault="0030654B" w:rsidP="0030654B">
            <w:pPr>
              <w:jc w:val="right"/>
            </w:pPr>
            <w:r w:rsidRPr="00E4103E">
              <w:rPr>
                <w:sz w:val="18"/>
              </w:rPr>
              <w:t>25 326,00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89EF61" w14:textId="77777777" w:rsidR="0030654B" w:rsidRPr="00E4103E" w:rsidRDefault="0030654B" w:rsidP="0030654B">
            <w:pPr>
              <w:jc w:val="center"/>
            </w:pPr>
            <w:r w:rsidRPr="00E4103E">
              <w:rPr>
                <w:sz w:val="18"/>
              </w:rPr>
              <w:t>79,58</w:t>
            </w:r>
          </w:p>
        </w:tc>
      </w:tr>
      <w:tr w:rsidR="00E8642B" w:rsidRPr="00E4103E" w14:paraId="2C7486A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1C15D68" w14:textId="77777777" w:rsidR="0030654B" w:rsidRPr="00E4103E" w:rsidRDefault="0030654B" w:rsidP="0030654B">
            <w:pPr>
              <w:jc w:val="center"/>
            </w:pPr>
            <w:r w:rsidRPr="00E4103E">
              <w:rPr>
                <w:sz w:val="18"/>
              </w:rPr>
              <w:t>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2932B4" w14:textId="77777777" w:rsidR="0030654B" w:rsidRPr="00E4103E" w:rsidRDefault="0030654B" w:rsidP="0030654B">
            <w:pPr>
              <w:jc w:val="center"/>
            </w:pPr>
            <w:r w:rsidRPr="00E4103E">
              <w:rPr>
                <w:sz w:val="18"/>
              </w:rPr>
              <w:t>751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AE7A6"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8E5B75A"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B7CEAF" w14:textId="77777777" w:rsidR="0030654B" w:rsidRPr="00E4103E" w:rsidRDefault="0030654B" w:rsidP="0030654B">
            <w:pPr>
              <w:jc w:val="left"/>
            </w:pPr>
            <w:r w:rsidRPr="00E4103E">
              <w:rPr>
                <w:sz w:val="18"/>
              </w:rPr>
              <w:t>Urzędy naczelnych organów władzy państwowej, kontroli i ochrony prawa oraz sądownictwa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9810B5B" w14:textId="77777777" w:rsidR="0030654B" w:rsidRPr="00E4103E" w:rsidRDefault="0030654B" w:rsidP="0030654B">
            <w:pPr>
              <w:jc w:val="right"/>
            </w:pPr>
            <w:r w:rsidRPr="00E4103E">
              <w:rPr>
                <w:sz w:val="18"/>
              </w:rPr>
              <w:t>113 368,00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69D7E98" w14:textId="77777777" w:rsidR="0030654B" w:rsidRPr="00E4103E" w:rsidRDefault="0030654B" w:rsidP="0030654B">
            <w:pPr>
              <w:jc w:val="right"/>
            </w:pPr>
            <w:r w:rsidRPr="00E4103E">
              <w:rPr>
                <w:sz w:val="18"/>
              </w:rPr>
              <w:t>111 627,32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0E7393" w14:textId="77777777" w:rsidR="0030654B" w:rsidRPr="00E4103E" w:rsidRDefault="0030654B" w:rsidP="0030654B">
            <w:pPr>
              <w:jc w:val="center"/>
            </w:pPr>
            <w:r w:rsidRPr="00E4103E">
              <w:rPr>
                <w:sz w:val="18"/>
              </w:rPr>
              <w:t>98,46</w:t>
            </w:r>
          </w:p>
        </w:tc>
      </w:tr>
      <w:tr w:rsidR="00E8642B" w:rsidRPr="00E4103E" w14:paraId="1D7D75F8"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D5F5E23" w14:textId="77777777" w:rsidR="0030654B" w:rsidRPr="00E4103E" w:rsidRDefault="0030654B" w:rsidP="0030654B">
            <w:pPr>
              <w:jc w:val="center"/>
            </w:pPr>
            <w:r w:rsidRPr="00E4103E">
              <w:rPr>
                <w:sz w:val="18"/>
              </w:rPr>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AB1C8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7299F9" w14:textId="77777777" w:rsidR="0030654B" w:rsidRPr="00E4103E" w:rsidRDefault="0030654B" w:rsidP="0030654B">
            <w:pPr>
              <w:jc w:val="center"/>
            </w:pPr>
            <w:r w:rsidRPr="00E4103E">
              <w:rPr>
                <w:sz w:val="18"/>
              </w:rPr>
              <w:t>75101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89B601"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6182852" w14:textId="77777777" w:rsidR="0030654B" w:rsidRPr="00E4103E" w:rsidRDefault="0030654B" w:rsidP="0030654B">
            <w:pPr>
              <w:jc w:val="left"/>
            </w:pPr>
            <w:r w:rsidRPr="00E4103E">
              <w:rPr>
                <w:sz w:val="18"/>
              </w:rPr>
              <w:t>Urzędy naczelnych organów władzy państwowej, kontroli i ochrony prawa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7CF911B" w14:textId="77777777" w:rsidR="0030654B" w:rsidRPr="00E4103E" w:rsidRDefault="0030654B" w:rsidP="0030654B">
            <w:pPr>
              <w:jc w:val="right"/>
            </w:pPr>
            <w:r w:rsidRPr="00E4103E">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0FE7EF1" w14:textId="77777777" w:rsidR="0030654B" w:rsidRPr="00E4103E" w:rsidRDefault="0030654B" w:rsidP="0030654B">
            <w:pPr>
              <w:jc w:val="right"/>
            </w:pPr>
            <w:r w:rsidRPr="00E4103E">
              <w:rPr>
                <w:sz w:val="18"/>
              </w:rPr>
              <w:t>2 706,23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8BDFE" w14:textId="77777777" w:rsidR="0030654B" w:rsidRPr="00E4103E" w:rsidRDefault="0030654B" w:rsidP="0030654B">
            <w:pPr>
              <w:jc w:val="center"/>
            </w:pPr>
            <w:r w:rsidRPr="00E4103E">
              <w:rPr>
                <w:sz w:val="18"/>
              </w:rPr>
              <w:t>99,02</w:t>
            </w:r>
          </w:p>
        </w:tc>
      </w:tr>
      <w:tr w:rsidR="00E8642B" w:rsidRPr="00E4103E" w14:paraId="0C2FEFD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1236383" w14:textId="77777777" w:rsidR="0030654B" w:rsidRPr="00E4103E" w:rsidRDefault="0030654B" w:rsidP="0030654B">
            <w:pPr>
              <w:jc w:val="center"/>
            </w:pPr>
            <w:r w:rsidRPr="00E4103E">
              <w:rPr>
                <w:sz w:val="18"/>
              </w:rPr>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AD902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80E44B"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C2D1E9"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9FBA81E"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66D63E3" w14:textId="77777777" w:rsidR="0030654B" w:rsidRPr="00E4103E" w:rsidRDefault="0030654B" w:rsidP="0030654B">
            <w:pPr>
              <w:jc w:val="right"/>
            </w:pPr>
            <w:r w:rsidRPr="00E4103E">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D9DBEE7" w14:textId="77777777" w:rsidR="0030654B" w:rsidRPr="00E4103E" w:rsidRDefault="0030654B" w:rsidP="0030654B">
            <w:pPr>
              <w:jc w:val="right"/>
            </w:pPr>
            <w:r w:rsidRPr="00E4103E">
              <w:rPr>
                <w:sz w:val="18"/>
              </w:rPr>
              <w:t>2 706,23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B169AE" w14:textId="77777777" w:rsidR="0030654B" w:rsidRPr="00E4103E" w:rsidRDefault="0030654B" w:rsidP="0030654B">
            <w:pPr>
              <w:jc w:val="center"/>
            </w:pPr>
            <w:r w:rsidRPr="00E4103E">
              <w:rPr>
                <w:sz w:val="18"/>
              </w:rPr>
              <w:t>99,02</w:t>
            </w:r>
          </w:p>
        </w:tc>
      </w:tr>
      <w:tr w:rsidR="00E8642B" w:rsidRPr="00E4103E" w14:paraId="5E40B7A1"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60FA980" w14:textId="77777777" w:rsidR="0030654B" w:rsidRPr="00E4103E" w:rsidRDefault="0030654B" w:rsidP="0030654B">
            <w:pPr>
              <w:jc w:val="center"/>
            </w:pPr>
            <w:r w:rsidRPr="00E4103E">
              <w:rPr>
                <w:sz w:val="18"/>
              </w:rPr>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E64A0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B39131" w14:textId="77777777" w:rsidR="0030654B" w:rsidRPr="00E4103E" w:rsidRDefault="0030654B" w:rsidP="0030654B">
            <w:pPr>
              <w:jc w:val="center"/>
            </w:pPr>
            <w:r w:rsidRPr="00E4103E">
              <w:rPr>
                <w:sz w:val="18"/>
              </w:rPr>
              <w:t>75107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D5CEAF"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666C6CC" w14:textId="77777777" w:rsidR="0030654B" w:rsidRPr="00E4103E" w:rsidRDefault="0030654B" w:rsidP="0030654B">
            <w:pPr>
              <w:jc w:val="left"/>
            </w:pPr>
            <w:r w:rsidRPr="00E4103E">
              <w:rPr>
                <w:sz w:val="18"/>
              </w:rPr>
              <w:t>Wybory Prezydenta Rzeczypospolitej Polskiej</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FE554ED" w14:textId="77777777" w:rsidR="0030654B" w:rsidRPr="00E4103E" w:rsidRDefault="0030654B" w:rsidP="0030654B">
            <w:pPr>
              <w:jc w:val="right"/>
            </w:pPr>
            <w:r w:rsidRPr="00E4103E">
              <w:rPr>
                <w:sz w:val="18"/>
              </w:rPr>
              <w:t>110 635,00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BF7F99D" w14:textId="77777777" w:rsidR="0030654B" w:rsidRPr="00E4103E" w:rsidRDefault="0030654B" w:rsidP="0030654B">
            <w:pPr>
              <w:jc w:val="right"/>
            </w:pPr>
            <w:r w:rsidRPr="00E4103E">
              <w:rPr>
                <w:sz w:val="18"/>
              </w:rPr>
              <w:t>108 921,09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FDD12" w14:textId="77777777" w:rsidR="0030654B" w:rsidRPr="00E4103E" w:rsidRDefault="0030654B" w:rsidP="0030654B">
            <w:pPr>
              <w:jc w:val="center"/>
            </w:pPr>
            <w:r w:rsidRPr="00E4103E">
              <w:rPr>
                <w:sz w:val="18"/>
              </w:rPr>
              <w:t>98,45</w:t>
            </w:r>
          </w:p>
        </w:tc>
      </w:tr>
      <w:tr w:rsidR="00E8642B" w:rsidRPr="00E4103E" w14:paraId="641FF00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3D18F41" w14:textId="77777777" w:rsidR="0030654B" w:rsidRPr="00E4103E" w:rsidRDefault="0030654B" w:rsidP="0030654B">
            <w:pPr>
              <w:jc w:val="center"/>
            </w:pPr>
            <w:r w:rsidRPr="00E4103E">
              <w:rPr>
                <w:sz w:val="18"/>
              </w:rPr>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719372"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32465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C268B5"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1379218"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BEC47E2" w14:textId="77777777" w:rsidR="0030654B" w:rsidRPr="00E4103E" w:rsidRDefault="0030654B" w:rsidP="0030654B">
            <w:pPr>
              <w:jc w:val="right"/>
            </w:pPr>
            <w:r w:rsidRPr="00E4103E">
              <w:rPr>
                <w:sz w:val="18"/>
              </w:rPr>
              <w:t>110 635,00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28E868A" w14:textId="77777777" w:rsidR="0030654B" w:rsidRPr="00E4103E" w:rsidRDefault="0030654B" w:rsidP="0030654B">
            <w:pPr>
              <w:jc w:val="right"/>
            </w:pPr>
            <w:r w:rsidRPr="00E4103E">
              <w:rPr>
                <w:sz w:val="18"/>
              </w:rPr>
              <w:t>108 921,09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CC2E7A" w14:textId="77777777" w:rsidR="0030654B" w:rsidRPr="00E4103E" w:rsidRDefault="0030654B" w:rsidP="0030654B">
            <w:pPr>
              <w:jc w:val="center"/>
            </w:pPr>
            <w:r w:rsidRPr="00E4103E">
              <w:rPr>
                <w:sz w:val="18"/>
              </w:rPr>
              <w:t>98,45</w:t>
            </w:r>
          </w:p>
        </w:tc>
      </w:tr>
      <w:tr w:rsidR="00E8642B" w:rsidRPr="00E4103E" w14:paraId="2B8A12D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8496576" w14:textId="77777777" w:rsidR="0030654B" w:rsidRPr="00E4103E" w:rsidRDefault="0030654B" w:rsidP="0030654B">
            <w:pPr>
              <w:jc w:val="center"/>
            </w:pPr>
            <w:r w:rsidRPr="00E4103E">
              <w:rPr>
                <w:sz w:val="18"/>
              </w:rPr>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C63CED" w14:textId="77777777" w:rsidR="0030654B" w:rsidRPr="00E4103E" w:rsidRDefault="0030654B" w:rsidP="0030654B">
            <w:pPr>
              <w:jc w:val="center"/>
            </w:pPr>
            <w:r w:rsidRPr="00E4103E">
              <w:rPr>
                <w:sz w:val="18"/>
              </w:rPr>
              <w:t>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1C40D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F1465C"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251CBA" w14:textId="77777777" w:rsidR="0030654B" w:rsidRPr="00E4103E" w:rsidRDefault="0030654B" w:rsidP="0030654B">
            <w:pPr>
              <w:jc w:val="left"/>
            </w:pPr>
            <w:r w:rsidRPr="00E4103E">
              <w:rPr>
                <w:sz w:val="18"/>
              </w:rPr>
              <w:t>Obrona narodowa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9CBD53A" w14:textId="77777777" w:rsidR="0030654B" w:rsidRPr="00E4103E" w:rsidRDefault="0030654B" w:rsidP="0030654B">
            <w:pPr>
              <w:jc w:val="right"/>
            </w:pPr>
            <w:r w:rsidRPr="00E4103E">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BBFDAC1" w14:textId="77777777" w:rsidR="0030654B" w:rsidRPr="00E4103E" w:rsidRDefault="0030654B" w:rsidP="0030654B">
            <w:pPr>
              <w:jc w:val="right"/>
            </w:pPr>
            <w:r w:rsidRPr="00E4103E">
              <w:rPr>
                <w:sz w:val="18"/>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37D8EE" w14:textId="77777777" w:rsidR="0030654B" w:rsidRPr="00E4103E" w:rsidRDefault="0030654B" w:rsidP="0030654B">
            <w:pPr>
              <w:jc w:val="center"/>
            </w:pPr>
            <w:r w:rsidRPr="00E4103E">
              <w:rPr>
                <w:sz w:val="18"/>
              </w:rPr>
              <w:t>100,00</w:t>
            </w:r>
          </w:p>
        </w:tc>
      </w:tr>
      <w:tr w:rsidR="00E8642B" w:rsidRPr="00E4103E" w14:paraId="4135D86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B0220B7" w14:textId="77777777" w:rsidR="0030654B" w:rsidRPr="00E4103E" w:rsidRDefault="0030654B" w:rsidP="0030654B">
            <w:pPr>
              <w:jc w:val="center"/>
            </w:pPr>
            <w:r w:rsidRPr="00E4103E">
              <w:rPr>
                <w:sz w:val="18"/>
              </w:rPr>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ADFF6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C9E49" w14:textId="77777777" w:rsidR="0030654B" w:rsidRPr="00E4103E" w:rsidRDefault="0030654B" w:rsidP="0030654B">
            <w:pPr>
              <w:jc w:val="center"/>
            </w:pPr>
            <w:r w:rsidRPr="00E4103E">
              <w:rPr>
                <w:sz w:val="18"/>
              </w:rPr>
              <w:t>75212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C13E5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7829310" w14:textId="77777777" w:rsidR="0030654B" w:rsidRPr="00E4103E" w:rsidRDefault="0030654B" w:rsidP="0030654B">
            <w:pPr>
              <w:jc w:val="left"/>
            </w:pPr>
            <w:r w:rsidRPr="00E4103E">
              <w:rPr>
                <w:sz w:val="18"/>
              </w:rPr>
              <w:t>Pozostałe wydatki obronne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7508A68" w14:textId="77777777" w:rsidR="0030654B" w:rsidRPr="00E4103E" w:rsidRDefault="0030654B" w:rsidP="0030654B">
            <w:pPr>
              <w:jc w:val="right"/>
            </w:pPr>
            <w:r w:rsidRPr="00E4103E">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7DA7719" w14:textId="77777777" w:rsidR="0030654B" w:rsidRPr="00E4103E" w:rsidRDefault="0030654B" w:rsidP="0030654B">
            <w:pPr>
              <w:jc w:val="right"/>
            </w:pPr>
            <w:r w:rsidRPr="00E4103E">
              <w:rPr>
                <w:sz w:val="18"/>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17C038" w14:textId="77777777" w:rsidR="0030654B" w:rsidRPr="00E4103E" w:rsidRDefault="0030654B" w:rsidP="0030654B">
            <w:pPr>
              <w:jc w:val="center"/>
            </w:pPr>
            <w:r w:rsidRPr="00E4103E">
              <w:rPr>
                <w:sz w:val="18"/>
              </w:rPr>
              <w:t>100,00</w:t>
            </w:r>
          </w:p>
        </w:tc>
      </w:tr>
      <w:tr w:rsidR="00E8642B" w:rsidRPr="00E4103E" w14:paraId="0777659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9BC63EE" w14:textId="77777777" w:rsidR="0030654B" w:rsidRPr="00E4103E" w:rsidRDefault="0030654B" w:rsidP="0030654B">
            <w:pPr>
              <w:jc w:val="center"/>
            </w:pPr>
            <w:r w:rsidRPr="00E4103E">
              <w:rPr>
                <w:sz w:val="18"/>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5270E2"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C17CA0"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D6B688"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1253FEC" w14:textId="77777777" w:rsidR="0030654B" w:rsidRPr="00E4103E" w:rsidRDefault="0030654B" w:rsidP="0030654B">
            <w:pPr>
              <w:jc w:val="left"/>
            </w:pPr>
            <w:r w:rsidRPr="00E4103E">
              <w:rPr>
                <w:sz w:val="18"/>
              </w:rPr>
              <w:t xml:space="preserve">Dotacje celowe otrzymane z budżetu państwa na realizację zadań bieżących z </w:t>
            </w:r>
            <w:r w:rsidRPr="00E4103E">
              <w:rPr>
                <w:sz w:val="18"/>
              </w:rPr>
              <w:lastRenderedPageBreak/>
              <w:t>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D120346" w14:textId="77777777" w:rsidR="0030654B" w:rsidRPr="00E4103E" w:rsidRDefault="0030654B" w:rsidP="0030654B">
            <w:pPr>
              <w:jc w:val="right"/>
            </w:pPr>
            <w:r w:rsidRPr="00E4103E">
              <w:rPr>
                <w:sz w:val="18"/>
              </w:rPr>
              <w:lastRenderedPageBreak/>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14534D" w14:textId="77777777" w:rsidR="0030654B" w:rsidRPr="00E4103E" w:rsidRDefault="0030654B" w:rsidP="0030654B">
            <w:pPr>
              <w:jc w:val="right"/>
            </w:pPr>
            <w:r w:rsidRPr="00E4103E">
              <w:rPr>
                <w:sz w:val="18"/>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CC58CC" w14:textId="77777777" w:rsidR="0030654B" w:rsidRPr="00E4103E" w:rsidRDefault="0030654B" w:rsidP="0030654B">
            <w:pPr>
              <w:jc w:val="center"/>
            </w:pPr>
            <w:r w:rsidRPr="00E4103E">
              <w:rPr>
                <w:sz w:val="18"/>
              </w:rPr>
              <w:t>100,00</w:t>
            </w:r>
          </w:p>
        </w:tc>
      </w:tr>
      <w:tr w:rsidR="00E8642B" w:rsidRPr="00E4103E" w14:paraId="7A9C380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A80002C" w14:textId="77777777" w:rsidR="0030654B" w:rsidRPr="00E4103E" w:rsidRDefault="0030654B" w:rsidP="0030654B">
            <w:pPr>
              <w:jc w:val="center"/>
            </w:pPr>
            <w:r w:rsidRPr="00E4103E">
              <w:rPr>
                <w:sz w:val="18"/>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935250" w14:textId="77777777" w:rsidR="0030654B" w:rsidRPr="00E4103E" w:rsidRDefault="0030654B" w:rsidP="0030654B">
            <w:pPr>
              <w:jc w:val="center"/>
            </w:pPr>
            <w:r w:rsidRPr="00E4103E">
              <w:rPr>
                <w:sz w:val="18"/>
              </w:rPr>
              <w:t>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C9C3B6"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65C38F"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B0BFF65" w14:textId="77777777" w:rsidR="0030654B" w:rsidRPr="00E4103E" w:rsidRDefault="0030654B" w:rsidP="0030654B">
            <w:pPr>
              <w:jc w:val="left"/>
            </w:pPr>
            <w:r w:rsidRPr="00E4103E">
              <w:rPr>
                <w:sz w:val="18"/>
              </w:rPr>
              <w:t>Bezpieczeństwo publiczne i ochrona przeciwpożarowa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651933F" w14:textId="77777777" w:rsidR="0030654B" w:rsidRPr="00E4103E" w:rsidRDefault="0030654B" w:rsidP="0030654B">
            <w:pPr>
              <w:jc w:val="right"/>
            </w:pPr>
            <w:r w:rsidRPr="00E4103E">
              <w:rPr>
                <w:sz w:val="18"/>
              </w:rPr>
              <w:t>2 811,00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28A8B4B" w14:textId="77777777" w:rsidR="0030654B" w:rsidRPr="00E4103E" w:rsidRDefault="0030654B" w:rsidP="0030654B">
            <w:pPr>
              <w:jc w:val="right"/>
            </w:pPr>
            <w:r w:rsidRPr="00E4103E">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0E6097" w14:textId="77777777" w:rsidR="0030654B" w:rsidRPr="00E4103E" w:rsidRDefault="0030654B" w:rsidP="0030654B">
            <w:pPr>
              <w:jc w:val="center"/>
            </w:pPr>
            <w:r w:rsidRPr="00E4103E">
              <w:rPr>
                <w:sz w:val="18"/>
              </w:rPr>
              <w:t>77,18</w:t>
            </w:r>
          </w:p>
        </w:tc>
      </w:tr>
      <w:tr w:rsidR="00E8642B" w:rsidRPr="00E4103E" w14:paraId="62766B54"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61D6337" w14:textId="77777777" w:rsidR="0030654B" w:rsidRPr="00E4103E" w:rsidRDefault="0030654B" w:rsidP="0030654B">
            <w:pPr>
              <w:jc w:val="center"/>
            </w:pPr>
            <w:r w:rsidRPr="00E4103E">
              <w:rPr>
                <w:sz w:val="18"/>
              </w:rPr>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7421B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3DBF5F" w14:textId="77777777" w:rsidR="0030654B" w:rsidRPr="00E4103E" w:rsidRDefault="0030654B" w:rsidP="0030654B">
            <w:pPr>
              <w:jc w:val="center"/>
            </w:pPr>
            <w:r w:rsidRPr="00E4103E">
              <w:rPr>
                <w:sz w:val="18"/>
              </w:rPr>
              <w:t>75414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E37634"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3A88CD" w14:textId="77777777" w:rsidR="0030654B" w:rsidRPr="00E4103E" w:rsidRDefault="0030654B" w:rsidP="0030654B">
            <w:pPr>
              <w:jc w:val="left"/>
            </w:pPr>
            <w:r w:rsidRPr="00E4103E">
              <w:rPr>
                <w:sz w:val="18"/>
              </w:rPr>
              <w:t>Obrona cywilna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A9EE721" w14:textId="77777777" w:rsidR="0030654B" w:rsidRPr="00E4103E" w:rsidRDefault="0030654B" w:rsidP="0030654B">
            <w:pPr>
              <w:jc w:val="right"/>
            </w:pPr>
            <w:r w:rsidRPr="00E4103E">
              <w:rPr>
                <w:sz w:val="18"/>
              </w:rPr>
              <w:t>2 811,00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15C1D7" w14:textId="77777777" w:rsidR="0030654B" w:rsidRPr="00E4103E" w:rsidRDefault="0030654B" w:rsidP="0030654B">
            <w:pPr>
              <w:jc w:val="right"/>
            </w:pPr>
            <w:r w:rsidRPr="00E4103E">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BA41AC" w14:textId="77777777" w:rsidR="0030654B" w:rsidRPr="00E4103E" w:rsidRDefault="0030654B" w:rsidP="0030654B">
            <w:pPr>
              <w:jc w:val="center"/>
            </w:pPr>
            <w:r w:rsidRPr="00E4103E">
              <w:rPr>
                <w:sz w:val="18"/>
              </w:rPr>
              <w:t>77,18</w:t>
            </w:r>
          </w:p>
        </w:tc>
      </w:tr>
      <w:tr w:rsidR="00E8642B" w:rsidRPr="00E4103E" w14:paraId="2B9DDFE8"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4005B7D" w14:textId="77777777" w:rsidR="0030654B" w:rsidRPr="00E4103E" w:rsidRDefault="0030654B" w:rsidP="0030654B">
            <w:pPr>
              <w:jc w:val="center"/>
            </w:pPr>
            <w:r w:rsidRPr="00E4103E">
              <w:rPr>
                <w:sz w:val="18"/>
              </w:rPr>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C2D2C7"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D0C9C"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79A13A"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72AFEC5"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77C9718" w14:textId="77777777" w:rsidR="0030654B" w:rsidRPr="00E4103E" w:rsidRDefault="0030654B" w:rsidP="0030654B">
            <w:pPr>
              <w:jc w:val="right"/>
            </w:pPr>
            <w:r w:rsidRPr="00E4103E">
              <w:rPr>
                <w:sz w:val="18"/>
              </w:rPr>
              <w:t>2 811,00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1BD5127" w14:textId="77777777" w:rsidR="0030654B" w:rsidRPr="00E4103E" w:rsidRDefault="0030654B" w:rsidP="0030654B">
            <w:pPr>
              <w:jc w:val="right"/>
            </w:pPr>
            <w:r w:rsidRPr="00E4103E">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DF326A" w14:textId="77777777" w:rsidR="0030654B" w:rsidRPr="00E4103E" w:rsidRDefault="0030654B" w:rsidP="0030654B">
            <w:pPr>
              <w:jc w:val="center"/>
            </w:pPr>
            <w:r w:rsidRPr="00E4103E">
              <w:rPr>
                <w:sz w:val="18"/>
              </w:rPr>
              <w:t>77,18</w:t>
            </w:r>
          </w:p>
        </w:tc>
      </w:tr>
      <w:tr w:rsidR="00E8642B" w:rsidRPr="00E4103E" w14:paraId="2F5CAC7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2A38120" w14:textId="77777777" w:rsidR="0030654B" w:rsidRPr="00E4103E" w:rsidRDefault="0030654B" w:rsidP="0030654B">
            <w:pPr>
              <w:jc w:val="center"/>
            </w:pPr>
            <w:r w:rsidRPr="00E4103E">
              <w:rPr>
                <w:sz w:val="18"/>
              </w:rPr>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9D8B28" w14:textId="77777777" w:rsidR="0030654B" w:rsidRPr="00E4103E" w:rsidRDefault="0030654B" w:rsidP="0030654B">
            <w:pPr>
              <w:jc w:val="center"/>
            </w:pPr>
            <w:r w:rsidRPr="00E4103E">
              <w:rPr>
                <w:sz w:val="18"/>
              </w:rPr>
              <w:t>801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F051E6"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82D2A0"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D71786" w14:textId="77777777" w:rsidR="0030654B" w:rsidRPr="00E4103E" w:rsidRDefault="0030654B" w:rsidP="0030654B">
            <w:pPr>
              <w:jc w:val="left"/>
            </w:pPr>
            <w:r w:rsidRPr="00E4103E">
              <w:rPr>
                <w:sz w:val="18"/>
              </w:rPr>
              <w:t>Oświata i wychowanie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8AE2985" w14:textId="77777777" w:rsidR="0030654B" w:rsidRPr="00E4103E" w:rsidRDefault="0030654B" w:rsidP="0030654B">
            <w:pPr>
              <w:jc w:val="right"/>
            </w:pPr>
            <w:r w:rsidRPr="00E4103E">
              <w:rPr>
                <w:sz w:val="18"/>
              </w:rPr>
              <w:t>105 794,41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C7BDC36" w14:textId="77777777" w:rsidR="0030654B" w:rsidRPr="00E4103E" w:rsidRDefault="0030654B" w:rsidP="0030654B">
            <w:pPr>
              <w:jc w:val="right"/>
            </w:pPr>
            <w:r w:rsidRPr="00E4103E">
              <w:rPr>
                <w:sz w:val="18"/>
              </w:rPr>
              <w:t>104 607,71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BBD810" w14:textId="77777777" w:rsidR="0030654B" w:rsidRPr="00E4103E" w:rsidRDefault="0030654B" w:rsidP="0030654B">
            <w:pPr>
              <w:jc w:val="center"/>
            </w:pPr>
            <w:r w:rsidRPr="00E4103E">
              <w:rPr>
                <w:sz w:val="18"/>
              </w:rPr>
              <w:t>98,88</w:t>
            </w:r>
          </w:p>
        </w:tc>
      </w:tr>
      <w:tr w:rsidR="00E8642B" w:rsidRPr="00E4103E" w14:paraId="5A32B4F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152069D" w14:textId="77777777" w:rsidR="0030654B" w:rsidRPr="00E4103E" w:rsidRDefault="0030654B" w:rsidP="0030654B">
            <w:pPr>
              <w:jc w:val="center"/>
            </w:pPr>
            <w:r w:rsidRPr="00E4103E">
              <w:rPr>
                <w:sz w:val="18"/>
              </w:rPr>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D4684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B19BA5" w14:textId="77777777" w:rsidR="0030654B" w:rsidRPr="00E4103E" w:rsidRDefault="0030654B" w:rsidP="0030654B">
            <w:pPr>
              <w:jc w:val="center"/>
            </w:pPr>
            <w:r w:rsidRPr="00E4103E">
              <w:rPr>
                <w:sz w:val="18"/>
              </w:rPr>
              <w:t>80153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DAD150F"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40DADB3" w14:textId="77777777" w:rsidR="0030654B" w:rsidRPr="00E4103E" w:rsidRDefault="0030654B" w:rsidP="0030654B">
            <w:pPr>
              <w:jc w:val="left"/>
            </w:pPr>
            <w:r w:rsidRPr="00E4103E">
              <w:rPr>
                <w:sz w:val="18"/>
              </w:rPr>
              <w:t>Zapewnienie uczniom prawa do bezpłatnego dostępu do podręczników, materiałów edukacyjnych lub materiałów ćwiczeniowych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BCD9047" w14:textId="77777777" w:rsidR="0030654B" w:rsidRPr="00E4103E" w:rsidRDefault="0030654B" w:rsidP="0030654B">
            <w:pPr>
              <w:jc w:val="right"/>
            </w:pPr>
            <w:r w:rsidRPr="00E4103E">
              <w:rPr>
                <w:sz w:val="18"/>
              </w:rPr>
              <w:t>105 794,41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824F559" w14:textId="77777777" w:rsidR="0030654B" w:rsidRPr="00E4103E" w:rsidRDefault="0030654B" w:rsidP="0030654B">
            <w:pPr>
              <w:jc w:val="right"/>
            </w:pPr>
            <w:r w:rsidRPr="00E4103E">
              <w:rPr>
                <w:sz w:val="18"/>
              </w:rPr>
              <w:t>104 607,71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50D0E" w14:textId="77777777" w:rsidR="0030654B" w:rsidRPr="00E4103E" w:rsidRDefault="0030654B" w:rsidP="0030654B">
            <w:pPr>
              <w:jc w:val="center"/>
            </w:pPr>
            <w:r w:rsidRPr="00E4103E">
              <w:rPr>
                <w:sz w:val="18"/>
              </w:rPr>
              <w:t>98,88</w:t>
            </w:r>
          </w:p>
        </w:tc>
      </w:tr>
      <w:tr w:rsidR="00E8642B" w:rsidRPr="00E4103E" w14:paraId="5F10009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656451E" w14:textId="77777777" w:rsidR="0030654B" w:rsidRPr="00E4103E" w:rsidRDefault="0030654B" w:rsidP="0030654B">
            <w:pPr>
              <w:jc w:val="center"/>
            </w:pPr>
            <w:r w:rsidRPr="00E4103E">
              <w:rPr>
                <w:sz w:val="18"/>
              </w:rPr>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A68FB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E4A7C4"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04D1D5"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4F2CB18"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1663529" w14:textId="77777777" w:rsidR="0030654B" w:rsidRPr="00E4103E" w:rsidRDefault="0030654B" w:rsidP="0030654B">
            <w:pPr>
              <w:jc w:val="right"/>
            </w:pPr>
            <w:r w:rsidRPr="00E4103E">
              <w:rPr>
                <w:sz w:val="18"/>
              </w:rPr>
              <w:t>105 794,41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912066A" w14:textId="77777777" w:rsidR="0030654B" w:rsidRPr="00E4103E" w:rsidRDefault="0030654B" w:rsidP="0030654B">
            <w:pPr>
              <w:jc w:val="right"/>
            </w:pPr>
            <w:r w:rsidRPr="00E4103E">
              <w:rPr>
                <w:sz w:val="18"/>
              </w:rPr>
              <w:t>104 607,71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8CE3E7" w14:textId="77777777" w:rsidR="0030654B" w:rsidRPr="00E4103E" w:rsidRDefault="0030654B" w:rsidP="0030654B">
            <w:pPr>
              <w:jc w:val="center"/>
            </w:pPr>
            <w:r w:rsidRPr="00E4103E">
              <w:rPr>
                <w:sz w:val="18"/>
              </w:rPr>
              <w:t>98,88</w:t>
            </w:r>
          </w:p>
        </w:tc>
      </w:tr>
      <w:tr w:rsidR="00E8642B" w:rsidRPr="00E4103E" w14:paraId="59207C4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3F37B5F" w14:textId="77777777" w:rsidR="0030654B" w:rsidRPr="00E4103E" w:rsidRDefault="0030654B" w:rsidP="0030654B">
            <w:pPr>
              <w:jc w:val="center"/>
            </w:pPr>
            <w:r w:rsidRPr="00E4103E">
              <w:rPr>
                <w:sz w:val="18"/>
              </w:rPr>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D0AF2C" w14:textId="77777777" w:rsidR="0030654B" w:rsidRPr="00E4103E" w:rsidRDefault="0030654B" w:rsidP="0030654B">
            <w:pPr>
              <w:jc w:val="center"/>
            </w:pPr>
            <w:r w:rsidRPr="00E4103E">
              <w:rPr>
                <w:sz w:val="18"/>
              </w:rPr>
              <w:t>852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DD05A7"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2E82E7"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B60AA56" w14:textId="77777777" w:rsidR="0030654B" w:rsidRPr="00E4103E" w:rsidRDefault="0030654B" w:rsidP="0030654B">
            <w:pPr>
              <w:jc w:val="left"/>
            </w:pPr>
            <w:r w:rsidRPr="00E4103E">
              <w:rPr>
                <w:sz w:val="18"/>
              </w:rPr>
              <w:t>Pomoc społeczna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6739DF3" w14:textId="77777777" w:rsidR="0030654B" w:rsidRPr="00E4103E" w:rsidRDefault="0030654B" w:rsidP="0030654B">
            <w:pPr>
              <w:jc w:val="right"/>
            </w:pPr>
            <w:r w:rsidRPr="00E4103E">
              <w:rPr>
                <w:sz w:val="18"/>
              </w:rPr>
              <w:t>97 292,88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C7F6518" w14:textId="77777777" w:rsidR="0030654B" w:rsidRPr="00E4103E" w:rsidRDefault="0030654B" w:rsidP="0030654B">
            <w:pPr>
              <w:jc w:val="right"/>
            </w:pPr>
            <w:r w:rsidRPr="00E4103E">
              <w:rPr>
                <w:sz w:val="18"/>
              </w:rPr>
              <w:t>93 721,02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562043" w14:textId="77777777" w:rsidR="0030654B" w:rsidRPr="00E4103E" w:rsidRDefault="0030654B" w:rsidP="0030654B">
            <w:pPr>
              <w:jc w:val="center"/>
            </w:pPr>
            <w:r w:rsidRPr="00E4103E">
              <w:rPr>
                <w:sz w:val="18"/>
              </w:rPr>
              <w:t>96,33</w:t>
            </w:r>
          </w:p>
        </w:tc>
      </w:tr>
      <w:tr w:rsidR="00E8642B" w:rsidRPr="00E4103E" w14:paraId="5ACD5138"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E4DD7F6" w14:textId="77777777" w:rsidR="0030654B" w:rsidRPr="00E4103E" w:rsidRDefault="0030654B" w:rsidP="0030654B">
            <w:pPr>
              <w:jc w:val="center"/>
            </w:pPr>
            <w:r w:rsidRPr="00E4103E">
              <w:rPr>
                <w:sz w:val="18"/>
              </w:rPr>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62DC7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B0DB35" w14:textId="77777777" w:rsidR="0030654B" w:rsidRPr="00E4103E" w:rsidRDefault="0030654B" w:rsidP="0030654B">
            <w:pPr>
              <w:jc w:val="center"/>
            </w:pPr>
            <w:r w:rsidRPr="00E4103E">
              <w:rPr>
                <w:sz w:val="18"/>
              </w:rPr>
              <w:t>85215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DD66482"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4DAAA6B" w14:textId="77777777" w:rsidR="0030654B" w:rsidRPr="00E4103E" w:rsidRDefault="0030654B" w:rsidP="0030654B">
            <w:pPr>
              <w:jc w:val="left"/>
            </w:pPr>
            <w:r w:rsidRPr="00E4103E">
              <w:rPr>
                <w:sz w:val="18"/>
              </w:rPr>
              <w:t>Dodatki mieszkaniowe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3C88086" w14:textId="77777777" w:rsidR="0030654B" w:rsidRPr="00E4103E" w:rsidRDefault="0030654B" w:rsidP="0030654B">
            <w:pPr>
              <w:jc w:val="right"/>
            </w:pPr>
            <w:r w:rsidRPr="00E4103E">
              <w:rPr>
                <w:sz w:val="18"/>
              </w:rPr>
              <w:t>383,88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F74A40" w14:textId="77777777" w:rsidR="0030654B" w:rsidRPr="00E4103E" w:rsidRDefault="0030654B" w:rsidP="0030654B">
            <w:pPr>
              <w:jc w:val="right"/>
            </w:pPr>
            <w:r w:rsidRPr="00E4103E">
              <w:rPr>
                <w:sz w:val="18"/>
              </w:rPr>
              <w:t>188,41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87494" w14:textId="77777777" w:rsidR="0030654B" w:rsidRPr="00E4103E" w:rsidRDefault="0030654B" w:rsidP="0030654B">
            <w:pPr>
              <w:jc w:val="center"/>
            </w:pPr>
            <w:r w:rsidRPr="00E4103E">
              <w:rPr>
                <w:sz w:val="18"/>
              </w:rPr>
              <w:t>49,08</w:t>
            </w:r>
          </w:p>
        </w:tc>
      </w:tr>
      <w:tr w:rsidR="00E8642B" w:rsidRPr="00E4103E" w14:paraId="10BB9AF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1B1AA23" w14:textId="77777777" w:rsidR="0030654B" w:rsidRPr="00E4103E" w:rsidRDefault="0030654B" w:rsidP="0030654B">
            <w:pPr>
              <w:jc w:val="center"/>
            </w:pPr>
            <w:r w:rsidRPr="00E4103E">
              <w:rPr>
                <w:sz w:val="18"/>
              </w:rPr>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D8BD8E"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ECDD50"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F2E8AF"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6D531E8"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BE85655" w14:textId="77777777" w:rsidR="0030654B" w:rsidRPr="00E4103E" w:rsidRDefault="0030654B" w:rsidP="0030654B">
            <w:pPr>
              <w:jc w:val="right"/>
            </w:pPr>
            <w:r w:rsidRPr="00E4103E">
              <w:rPr>
                <w:sz w:val="18"/>
              </w:rPr>
              <w:t>383,88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B44A9D2" w14:textId="77777777" w:rsidR="0030654B" w:rsidRPr="00E4103E" w:rsidRDefault="0030654B" w:rsidP="0030654B">
            <w:pPr>
              <w:jc w:val="right"/>
            </w:pPr>
            <w:r w:rsidRPr="00E4103E">
              <w:rPr>
                <w:sz w:val="18"/>
              </w:rPr>
              <w:t>188,41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3C28E" w14:textId="77777777" w:rsidR="0030654B" w:rsidRPr="00E4103E" w:rsidRDefault="0030654B" w:rsidP="0030654B">
            <w:pPr>
              <w:jc w:val="center"/>
            </w:pPr>
            <w:r w:rsidRPr="00E4103E">
              <w:rPr>
                <w:sz w:val="18"/>
              </w:rPr>
              <w:t>49,08</w:t>
            </w:r>
          </w:p>
        </w:tc>
      </w:tr>
      <w:tr w:rsidR="00E8642B" w:rsidRPr="00E4103E" w14:paraId="02AF4C45"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835370D" w14:textId="77777777" w:rsidR="0030654B" w:rsidRPr="00E4103E" w:rsidRDefault="0030654B" w:rsidP="0030654B">
            <w:pPr>
              <w:jc w:val="center"/>
            </w:pPr>
            <w:r w:rsidRPr="00E4103E">
              <w:rPr>
                <w:sz w:val="18"/>
              </w:rPr>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8D931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518B83" w14:textId="77777777" w:rsidR="0030654B" w:rsidRPr="00E4103E" w:rsidRDefault="0030654B" w:rsidP="0030654B">
            <w:pPr>
              <w:jc w:val="center"/>
            </w:pPr>
            <w:r w:rsidRPr="00E4103E">
              <w:rPr>
                <w:sz w:val="18"/>
              </w:rPr>
              <w:t>85219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962019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FE51338" w14:textId="77777777" w:rsidR="0030654B" w:rsidRPr="00E4103E" w:rsidRDefault="0030654B" w:rsidP="0030654B">
            <w:pPr>
              <w:jc w:val="left"/>
            </w:pPr>
            <w:r w:rsidRPr="00E4103E">
              <w:rPr>
                <w:sz w:val="18"/>
              </w:rPr>
              <w:t>Ośrodki pomocy społecznej</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21F18E5" w14:textId="77777777" w:rsidR="0030654B" w:rsidRPr="00E4103E" w:rsidRDefault="0030654B" w:rsidP="0030654B">
            <w:pPr>
              <w:jc w:val="right"/>
            </w:pPr>
            <w:r w:rsidRPr="00E4103E">
              <w:rPr>
                <w:sz w:val="18"/>
              </w:rPr>
              <w:t>43 837,00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E0AE2F5" w14:textId="77777777" w:rsidR="0030654B" w:rsidRPr="00E4103E" w:rsidRDefault="0030654B" w:rsidP="0030654B">
            <w:pPr>
              <w:jc w:val="right"/>
            </w:pPr>
            <w:r w:rsidRPr="00E4103E">
              <w:rPr>
                <w:sz w:val="18"/>
              </w:rPr>
              <w:t>43 834,69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B19BB5" w14:textId="77777777" w:rsidR="0030654B" w:rsidRPr="00E4103E" w:rsidRDefault="0030654B" w:rsidP="0030654B">
            <w:pPr>
              <w:jc w:val="center"/>
            </w:pPr>
            <w:r w:rsidRPr="00E4103E">
              <w:rPr>
                <w:sz w:val="18"/>
              </w:rPr>
              <w:t>99,99</w:t>
            </w:r>
          </w:p>
        </w:tc>
      </w:tr>
      <w:tr w:rsidR="00E8642B" w:rsidRPr="00E4103E" w14:paraId="76EC70F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A0D9A8E" w14:textId="77777777" w:rsidR="0030654B" w:rsidRPr="00E4103E" w:rsidRDefault="0030654B" w:rsidP="0030654B">
            <w:pPr>
              <w:jc w:val="center"/>
            </w:pPr>
            <w:r w:rsidRPr="00E4103E">
              <w:rPr>
                <w:sz w:val="18"/>
              </w:rPr>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EF08DE"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33D781"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DF6C2B"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C4594A6"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46474C7" w14:textId="77777777" w:rsidR="0030654B" w:rsidRPr="00E4103E" w:rsidRDefault="0030654B" w:rsidP="0030654B">
            <w:pPr>
              <w:jc w:val="right"/>
            </w:pPr>
            <w:r w:rsidRPr="00E4103E">
              <w:rPr>
                <w:sz w:val="18"/>
              </w:rPr>
              <w:t>43 837,00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CE0D348" w14:textId="77777777" w:rsidR="0030654B" w:rsidRPr="00E4103E" w:rsidRDefault="0030654B" w:rsidP="0030654B">
            <w:pPr>
              <w:jc w:val="right"/>
            </w:pPr>
            <w:r w:rsidRPr="00E4103E">
              <w:rPr>
                <w:sz w:val="18"/>
              </w:rPr>
              <w:t>43 834,69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163498" w14:textId="77777777" w:rsidR="0030654B" w:rsidRPr="00E4103E" w:rsidRDefault="0030654B" w:rsidP="0030654B">
            <w:pPr>
              <w:jc w:val="center"/>
            </w:pPr>
            <w:r w:rsidRPr="00E4103E">
              <w:rPr>
                <w:sz w:val="18"/>
              </w:rPr>
              <w:t>99,99</w:t>
            </w:r>
          </w:p>
        </w:tc>
      </w:tr>
      <w:tr w:rsidR="00E8642B" w:rsidRPr="00E4103E" w14:paraId="2553054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7B704C7" w14:textId="77777777" w:rsidR="0030654B" w:rsidRPr="00E4103E" w:rsidRDefault="0030654B" w:rsidP="0030654B">
            <w:pPr>
              <w:jc w:val="center"/>
            </w:pPr>
            <w:r w:rsidRPr="00E4103E">
              <w:rPr>
                <w:sz w:val="18"/>
              </w:rPr>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F3E1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3E564B" w14:textId="77777777" w:rsidR="0030654B" w:rsidRPr="00E4103E" w:rsidRDefault="0030654B" w:rsidP="0030654B">
            <w:pPr>
              <w:jc w:val="center"/>
            </w:pPr>
            <w:r w:rsidRPr="00E4103E">
              <w:rPr>
                <w:sz w:val="18"/>
              </w:rPr>
              <w:t>85228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8155FC"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2CC7D1D" w14:textId="77777777" w:rsidR="0030654B" w:rsidRPr="00E4103E" w:rsidRDefault="0030654B" w:rsidP="0030654B">
            <w:pPr>
              <w:jc w:val="left"/>
            </w:pPr>
            <w:r w:rsidRPr="00E4103E">
              <w:rPr>
                <w:sz w:val="18"/>
              </w:rPr>
              <w:t>Usługi opiekuńcze i specjalistyczne usługi opiekuńcze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9E88FD6" w14:textId="77777777" w:rsidR="0030654B" w:rsidRPr="00E4103E" w:rsidRDefault="0030654B" w:rsidP="0030654B">
            <w:pPr>
              <w:jc w:val="right"/>
            </w:pPr>
            <w:r w:rsidRPr="00E4103E">
              <w:rPr>
                <w:sz w:val="18"/>
              </w:rPr>
              <w:t>45 072,00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9E2D777" w14:textId="77777777" w:rsidR="0030654B" w:rsidRPr="00E4103E" w:rsidRDefault="0030654B" w:rsidP="0030654B">
            <w:pPr>
              <w:jc w:val="right"/>
            </w:pPr>
            <w:r w:rsidRPr="00E4103E">
              <w:rPr>
                <w:sz w:val="18"/>
              </w:rPr>
              <w:t>41 697,92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0B816" w14:textId="77777777" w:rsidR="0030654B" w:rsidRPr="00E4103E" w:rsidRDefault="0030654B" w:rsidP="0030654B">
            <w:pPr>
              <w:jc w:val="center"/>
            </w:pPr>
            <w:r w:rsidRPr="00E4103E">
              <w:rPr>
                <w:sz w:val="18"/>
              </w:rPr>
              <w:t>92,51</w:t>
            </w:r>
          </w:p>
        </w:tc>
      </w:tr>
      <w:tr w:rsidR="00E8642B" w:rsidRPr="00E4103E" w14:paraId="4144B09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CFD393E" w14:textId="77777777" w:rsidR="0030654B" w:rsidRPr="00E4103E" w:rsidRDefault="0030654B" w:rsidP="0030654B">
            <w:pPr>
              <w:jc w:val="center"/>
            </w:pPr>
            <w:r w:rsidRPr="00E4103E">
              <w:rPr>
                <w:sz w:val="18"/>
              </w:rPr>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8A0D4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2C9CD5"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898620"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8EB3EEE"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3DA3156" w14:textId="77777777" w:rsidR="0030654B" w:rsidRPr="00E4103E" w:rsidRDefault="0030654B" w:rsidP="0030654B">
            <w:pPr>
              <w:jc w:val="right"/>
            </w:pPr>
            <w:r w:rsidRPr="00E4103E">
              <w:rPr>
                <w:sz w:val="18"/>
              </w:rPr>
              <w:t>45 072,00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4A39A45" w14:textId="77777777" w:rsidR="0030654B" w:rsidRPr="00E4103E" w:rsidRDefault="0030654B" w:rsidP="0030654B">
            <w:pPr>
              <w:jc w:val="right"/>
            </w:pPr>
            <w:r w:rsidRPr="00E4103E">
              <w:rPr>
                <w:sz w:val="18"/>
              </w:rPr>
              <w:t>41 697,92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61FD70" w14:textId="77777777" w:rsidR="0030654B" w:rsidRPr="00E4103E" w:rsidRDefault="0030654B" w:rsidP="0030654B">
            <w:pPr>
              <w:jc w:val="center"/>
            </w:pPr>
            <w:r w:rsidRPr="00E4103E">
              <w:rPr>
                <w:sz w:val="18"/>
              </w:rPr>
              <w:t>92,51</w:t>
            </w:r>
          </w:p>
        </w:tc>
      </w:tr>
      <w:tr w:rsidR="00E8642B" w:rsidRPr="00E4103E" w14:paraId="1B1E3934"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3386BB4" w14:textId="77777777" w:rsidR="0030654B" w:rsidRPr="00E4103E" w:rsidRDefault="0030654B" w:rsidP="0030654B">
            <w:pPr>
              <w:jc w:val="center"/>
            </w:pPr>
            <w:r w:rsidRPr="00E4103E">
              <w:rPr>
                <w:sz w:val="18"/>
              </w:rPr>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8884C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59819B" w14:textId="77777777" w:rsidR="0030654B" w:rsidRPr="00E4103E" w:rsidRDefault="0030654B" w:rsidP="0030654B">
            <w:pPr>
              <w:jc w:val="center"/>
            </w:pPr>
            <w:r w:rsidRPr="00E4103E">
              <w:rPr>
                <w:sz w:val="18"/>
              </w:rPr>
              <w:t>85231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CE0F92"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E381BF8" w14:textId="77777777" w:rsidR="0030654B" w:rsidRPr="00E4103E" w:rsidRDefault="0030654B" w:rsidP="0030654B">
            <w:pPr>
              <w:jc w:val="left"/>
            </w:pPr>
            <w:r w:rsidRPr="00E4103E">
              <w:rPr>
                <w:sz w:val="18"/>
              </w:rPr>
              <w:t>Pomoc dla cudzoziemców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995E153" w14:textId="77777777" w:rsidR="0030654B" w:rsidRPr="00E4103E" w:rsidRDefault="0030654B" w:rsidP="0030654B">
            <w:pPr>
              <w:jc w:val="right"/>
            </w:pPr>
            <w:r w:rsidRPr="00E4103E">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5F1D3AA" w14:textId="77777777" w:rsidR="0030654B" w:rsidRPr="00E4103E" w:rsidRDefault="0030654B" w:rsidP="0030654B">
            <w:pPr>
              <w:jc w:val="right"/>
            </w:pPr>
            <w:r w:rsidRPr="00E4103E">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520889" w14:textId="77777777" w:rsidR="0030654B" w:rsidRPr="00E4103E" w:rsidRDefault="0030654B" w:rsidP="0030654B">
            <w:pPr>
              <w:jc w:val="center"/>
            </w:pPr>
            <w:r w:rsidRPr="00E4103E">
              <w:rPr>
                <w:sz w:val="18"/>
              </w:rPr>
              <w:t>100,00</w:t>
            </w:r>
          </w:p>
        </w:tc>
      </w:tr>
      <w:tr w:rsidR="00E8642B" w:rsidRPr="00E4103E" w14:paraId="4B727A0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18533AA" w14:textId="77777777" w:rsidR="0030654B" w:rsidRPr="00E4103E" w:rsidRDefault="0030654B" w:rsidP="0030654B">
            <w:pPr>
              <w:jc w:val="center"/>
            </w:pPr>
            <w:r w:rsidRPr="00E4103E">
              <w:rPr>
                <w:sz w:val="18"/>
              </w:rPr>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1BEE4E"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91EF64"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99ACFC"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78E41B2"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77B370F" w14:textId="77777777" w:rsidR="0030654B" w:rsidRPr="00E4103E" w:rsidRDefault="0030654B" w:rsidP="0030654B">
            <w:pPr>
              <w:jc w:val="right"/>
            </w:pPr>
            <w:r w:rsidRPr="00E4103E">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CFC1BC9" w14:textId="77777777" w:rsidR="0030654B" w:rsidRPr="00E4103E" w:rsidRDefault="0030654B" w:rsidP="0030654B">
            <w:pPr>
              <w:jc w:val="right"/>
            </w:pPr>
            <w:r w:rsidRPr="00E4103E">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C29F9F" w14:textId="77777777" w:rsidR="0030654B" w:rsidRPr="00E4103E" w:rsidRDefault="0030654B" w:rsidP="0030654B">
            <w:pPr>
              <w:jc w:val="center"/>
            </w:pPr>
            <w:r w:rsidRPr="00E4103E">
              <w:rPr>
                <w:sz w:val="18"/>
              </w:rPr>
              <w:t>100,00</w:t>
            </w:r>
          </w:p>
        </w:tc>
      </w:tr>
      <w:tr w:rsidR="00E8642B" w:rsidRPr="00E4103E" w14:paraId="04C9A00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1C0C554" w14:textId="77777777" w:rsidR="0030654B" w:rsidRPr="00E4103E" w:rsidRDefault="0030654B" w:rsidP="0030654B">
            <w:pPr>
              <w:jc w:val="center"/>
            </w:pPr>
            <w:r w:rsidRPr="00E4103E">
              <w:rPr>
                <w:sz w:val="18"/>
              </w:rPr>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5EC603" w14:textId="77777777" w:rsidR="0030654B" w:rsidRPr="00E4103E" w:rsidRDefault="0030654B" w:rsidP="0030654B">
            <w:pPr>
              <w:jc w:val="center"/>
            </w:pPr>
            <w:r w:rsidRPr="00E4103E">
              <w:rPr>
                <w:sz w:val="18"/>
              </w:rPr>
              <w:t>855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DF382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7A49EB"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972B216" w14:textId="77777777" w:rsidR="0030654B" w:rsidRPr="00E4103E" w:rsidRDefault="0030654B" w:rsidP="0030654B">
            <w:pPr>
              <w:jc w:val="left"/>
            </w:pPr>
            <w:r w:rsidRPr="00E4103E">
              <w:rPr>
                <w:sz w:val="18"/>
              </w:rPr>
              <w:t>Rodzina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026B72F" w14:textId="77777777" w:rsidR="0030654B" w:rsidRPr="00E4103E" w:rsidRDefault="0030654B" w:rsidP="0030654B">
            <w:pPr>
              <w:jc w:val="right"/>
            </w:pPr>
            <w:r w:rsidRPr="00E4103E">
              <w:rPr>
                <w:sz w:val="18"/>
              </w:rPr>
              <w:t>18 672 997,00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84E3A9A" w14:textId="77777777" w:rsidR="0030654B" w:rsidRPr="00E4103E" w:rsidRDefault="0030654B" w:rsidP="0030654B">
            <w:pPr>
              <w:jc w:val="right"/>
            </w:pPr>
            <w:r w:rsidRPr="00E4103E">
              <w:rPr>
                <w:sz w:val="18"/>
              </w:rPr>
              <w:t>18 651 574,93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AE616" w14:textId="77777777" w:rsidR="0030654B" w:rsidRPr="00E4103E" w:rsidRDefault="0030654B" w:rsidP="0030654B">
            <w:pPr>
              <w:jc w:val="center"/>
            </w:pPr>
            <w:r w:rsidRPr="00E4103E">
              <w:rPr>
                <w:sz w:val="18"/>
              </w:rPr>
              <w:t>99,89</w:t>
            </w:r>
          </w:p>
        </w:tc>
      </w:tr>
      <w:tr w:rsidR="00E8642B" w:rsidRPr="00E4103E" w14:paraId="539DBE2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60DE631" w14:textId="77777777" w:rsidR="0030654B" w:rsidRPr="00E4103E" w:rsidRDefault="0030654B" w:rsidP="0030654B">
            <w:pPr>
              <w:jc w:val="center"/>
            </w:pPr>
            <w:r w:rsidRPr="00E4103E">
              <w:rPr>
                <w:sz w:val="18"/>
              </w:rPr>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44CCF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78713B" w14:textId="77777777" w:rsidR="0030654B" w:rsidRPr="00E4103E" w:rsidRDefault="0030654B" w:rsidP="0030654B">
            <w:pPr>
              <w:jc w:val="center"/>
            </w:pPr>
            <w:r w:rsidRPr="00E4103E">
              <w:rPr>
                <w:sz w:val="18"/>
              </w:rPr>
              <w:t>85501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9CB92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78DDE6" w14:textId="77777777" w:rsidR="0030654B" w:rsidRPr="00E4103E" w:rsidRDefault="0030654B" w:rsidP="0030654B">
            <w:pPr>
              <w:jc w:val="left"/>
            </w:pPr>
            <w:r w:rsidRPr="00E4103E">
              <w:rPr>
                <w:sz w:val="18"/>
              </w:rPr>
              <w:t>Świadczenie wychowawcze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1E57F45" w14:textId="77777777" w:rsidR="0030654B" w:rsidRPr="00E4103E" w:rsidRDefault="0030654B" w:rsidP="0030654B">
            <w:pPr>
              <w:jc w:val="right"/>
            </w:pPr>
            <w:r w:rsidRPr="00E4103E">
              <w:rPr>
                <w:sz w:val="18"/>
              </w:rPr>
              <w:t>13 230 000,00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C50552F" w14:textId="77777777" w:rsidR="0030654B" w:rsidRPr="00E4103E" w:rsidRDefault="0030654B" w:rsidP="0030654B">
            <w:pPr>
              <w:jc w:val="right"/>
            </w:pPr>
            <w:r w:rsidRPr="00E4103E">
              <w:rPr>
                <w:sz w:val="18"/>
              </w:rPr>
              <w:t>13 220 406,82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09AC1" w14:textId="77777777" w:rsidR="0030654B" w:rsidRPr="00E4103E" w:rsidRDefault="0030654B" w:rsidP="0030654B">
            <w:pPr>
              <w:jc w:val="center"/>
            </w:pPr>
            <w:r w:rsidRPr="00E4103E">
              <w:rPr>
                <w:sz w:val="18"/>
              </w:rPr>
              <w:t>99,93</w:t>
            </w:r>
          </w:p>
        </w:tc>
      </w:tr>
      <w:tr w:rsidR="00E8642B" w:rsidRPr="00E4103E" w14:paraId="7A195246"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5957294" w14:textId="77777777" w:rsidR="0030654B" w:rsidRPr="00E4103E" w:rsidRDefault="0030654B" w:rsidP="0030654B">
            <w:pPr>
              <w:jc w:val="center"/>
            </w:pPr>
            <w:r w:rsidRPr="00E4103E">
              <w:rPr>
                <w:sz w:val="18"/>
              </w:rPr>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59746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D2743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C07C87" w14:textId="77777777" w:rsidR="0030654B" w:rsidRPr="00E4103E" w:rsidRDefault="0030654B" w:rsidP="0030654B">
            <w:pPr>
              <w:jc w:val="center"/>
            </w:pPr>
            <w:r w:rsidRPr="00E4103E">
              <w:rPr>
                <w:sz w:val="18"/>
              </w:rPr>
              <w:t>2060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E762322" w14:textId="77777777" w:rsidR="0030654B" w:rsidRPr="00E4103E" w:rsidRDefault="0030654B" w:rsidP="0030654B">
            <w:pPr>
              <w:jc w:val="left"/>
            </w:pPr>
            <w:r w:rsidRPr="00E4103E">
              <w:rPr>
                <w:sz w:val="18"/>
              </w:rPr>
              <w:t xml:space="preserve">         Dotacje celowe otrzymane z budżetu państwa na zadania bieżące z zakresu </w:t>
            </w:r>
            <w:r w:rsidRPr="00E4103E">
              <w:rPr>
                <w:sz w:val="18"/>
              </w:rPr>
              <w:lastRenderedPageBreak/>
              <w:t xml:space="preserve">administracji rządowej zlecone         gminom (związkom gmin, związkom powiatowo-gminnym), związane z realizacją świadczenia wychowawczego         stanowiącego pomoc państwa w wychowywaniu dzieci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52E8BE4" w14:textId="77777777" w:rsidR="0030654B" w:rsidRPr="00E4103E" w:rsidRDefault="0030654B" w:rsidP="0030654B">
            <w:pPr>
              <w:jc w:val="right"/>
            </w:pPr>
            <w:r w:rsidRPr="00E4103E">
              <w:rPr>
                <w:sz w:val="18"/>
              </w:rPr>
              <w:lastRenderedPageBreak/>
              <w:t>13 230 000,00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5B9A10A" w14:textId="77777777" w:rsidR="0030654B" w:rsidRPr="00E4103E" w:rsidRDefault="0030654B" w:rsidP="0030654B">
            <w:pPr>
              <w:jc w:val="right"/>
            </w:pPr>
            <w:r w:rsidRPr="00E4103E">
              <w:rPr>
                <w:sz w:val="18"/>
              </w:rPr>
              <w:t>13 220 406,82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63D618" w14:textId="77777777" w:rsidR="0030654B" w:rsidRPr="00E4103E" w:rsidRDefault="0030654B" w:rsidP="0030654B">
            <w:pPr>
              <w:jc w:val="center"/>
            </w:pPr>
            <w:r w:rsidRPr="00E4103E">
              <w:rPr>
                <w:sz w:val="18"/>
              </w:rPr>
              <w:t>99,93</w:t>
            </w:r>
          </w:p>
        </w:tc>
      </w:tr>
      <w:tr w:rsidR="00E8642B" w:rsidRPr="00E4103E" w14:paraId="056EF32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8763580" w14:textId="77777777" w:rsidR="0030654B" w:rsidRPr="00E4103E" w:rsidRDefault="0030654B" w:rsidP="0030654B">
            <w:pPr>
              <w:jc w:val="center"/>
            </w:pPr>
            <w:r w:rsidRPr="00E4103E">
              <w:rPr>
                <w:sz w:val="18"/>
              </w:rPr>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EF42E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62B66" w14:textId="77777777" w:rsidR="0030654B" w:rsidRPr="00E4103E" w:rsidRDefault="0030654B" w:rsidP="0030654B">
            <w:pPr>
              <w:jc w:val="center"/>
            </w:pPr>
            <w:r w:rsidRPr="00E4103E">
              <w:rPr>
                <w:sz w:val="18"/>
              </w:rPr>
              <w:t>85502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1BCA96"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437B0DE" w14:textId="77777777" w:rsidR="0030654B" w:rsidRPr="00E4103E" w:rsidRDefault="0030654B" w:rsidP="0030654B">
            <w:pPr>
              <w:jc w:val="left"/>
            </w:pPr>
            <w:r w:rsidRPr="00E4103E">
              <w:rPr>
                <w:sz w:val="18"/>
              </w:rPr>
              <w:t xml:space="preserve">         Świadczenia rodzinne, świadczenie z funduszu alimentacyjnego oraz składki na ubezpieczenia emerytalne i rentowe z ubezpieczenia społecznego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788D5FD" w14:textId="77777777" w:rsidR="0030654B" w:rsidRPr="00E4103E" w:rsidRDefault="0030654B" w:rsidP="0030654B">
            <w:pPr>
              <w:jc w:val="right"/>
            </w:pPr>
            <w:r w:rsidRPr="00E4103E">
              <w:rPr>
                <w:sz w:val="18"/>
              </w:rPr>
              <w:t>4 944 636,00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864499" w14:textId="77777777" w:rsidR="0030654B" w:rsidRPr="00E4103E" w:rsidRDefault="0030654B" w:rsidP="0030654B">
            <w:pPr>
              <w:jc w:val="right"/>
            </w:pPr>
            <w:r w:rsidRPr="00E4103E">
              <w:rPr>
                <w:sz w:val="18"/>
              </w:rPr>
              <w:t>4 933 476,19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025475" w14:textId="77777777" w:rsidR="0030654B" w:rsidRPr="00E4103E" w:rsidRDefault="0030654B" w:rsidP="0030654B">
            <w:pPr>
              <w:jc w:val="center"/>
            </w:pPr>
            <w:r w:rsidRPr="00E4103E">
              <w:rPr>
                <w:sz w:val="18"/>
              </w:rPr>
              <w:t>99,77</w:t>
            </w:r>
          </w:p>
        </w:tc>
      </w:tr>
      <w:tr w:rsidR="00E8642B" w:rsidRPr="00E4103E" w14:paraId="61A2A316"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C731988" w14:textId="77777777" w:rsidR="0030654B" w:rsidRPr="00E4103E" w:rsidRDefault="0030654B" w:rsidP="0030654B">
            <w:pPr>
              <w:jc w:val="center"/>
            </w:pPr>
            <w:r w:rsidRPr="00E4103E">
              <w:rPr>
                <w:sz w:val="18"/>
              </w:rPr>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A71B4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E0DF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FBA0A4"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A4E857A"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1636140" w14:textId="77777777" w:rsidR="0030654B" w:rsidRPr="00E4103E" w:rsidRDefault="0030654B" w:rsidP="0030654B">
            <w:pPr>
              <w:jc w:val="right"/>
            </w:pPr>
            <w:r w:rsidRPr="00E4103E">
              <w:rPr>
                <w:sz w:val="18"/>
              </w:rPr>
              <w:t>4 944 636,00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C96BC79" w14:textId="77777777" w:rsidR="0030654B" w:rsidRPr="00E4103E" w:rsidRDefault="0030654B" w:rsidP="0030654B">
            <w:pPr>
              <w:jc w:val="right"/>
            </w:pPr>
            <w:r w:rsidRPr="00E4103E">
              <w:rPr>
                <w:sz w:val="18"/>
              </w:rPr>
              <w:t>4 933 476,19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C96132" w14:textId="77777777" w:rsidR="0030654B" w:rsidRPr="00E4103E" w:rsidRDefault="0030654B" w:rsidP="0030654B">
            <w:pPr>
              <w:jc w:val="center"/>
            </w:pPr>
            <w:r w:rsidRPr="00E4103E">
              <w:rPr>
                <w:sz w:val="18"/>
              </w:rPr>
              <w:t>99,77</w:t>
            </w:r>
          </w:p>
        </w:tc>
      </w:tr>
      <w:tr w:rsidR="00E8642B" w:rsidRPr="00E4103E" w14:paraId="318BBD5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75780CC" w14:textId="77777777" w:rsidR="0030654B" w:rsidRPr="00E4103E" w:rsidRDefault="0030654B" w:rsidP="0030654B">
            <w:pPr>
              <w:jc w:val="center"/>
            </w:pPr>
            <w:r w:rsidRPr="00E4103E">
              <w:rPr>
                <w:sz w:val="18"/>
              </w:rPr>
              <w:t>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F4EAF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E73CA1" w14:textId="77777777" w:rsidR="0030654B" w:rsidRPr="00E4103E" w:rsidRDefault="0030654B" w:rsidP="0030654B">
            <w:pPr>
              <w:jc w:val="center"/>
            </w:pPr>
            <w:r w:rsidRPr="00E4103E">
              <w:rPr>
                <w:sz w:val="18"/>
              </w:rPr>
              <w:t>85503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0DD516"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FB49CB5" w14:textId="77777777" w:rsidR="0030654B" w:rsidRPr="00E4103E" w:rsidRDefault="0030654B" w:rsidP="0030654B">
            <w:pPr>
              <w:jc w:val="left"/>
            </w:pPr>
            <w:r w:rsidRPr="00E4103E">
              <w:rPr>
                <w:sz w:val="18"/>
              </w:rPr>
              <w:t>Karta Dużej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EECC54A" w14:textId="77777777" w:rsidR="0030654B" w:rsidRPr="00E4103E" w:rsidRDefault="0030654B" w:rsidP="0030654B">
            <w:pPr>
              <w:jc w:val="right"/>
            </w:pPr>
            <w:r w:rsidRPr="00E4103E">
              <w:rPr>
                <w:sz w:val="18"/>
              </w:rPr>
              <w:t>700,00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C59732F" w14:textId="77777777" w:rsidR="0030654B" w:rsidRPr="00E4103E" w:rsidRDefault="0030654B" w:rsidP="0030654B">
            <w:pPr>
              <w:jc w:val="right"/>
            </w:pPr>
            <w:r w:rsidRPr="00E4103E">
              <w:rPr>
                <w:sz w:val="18"/>
              </w:rPr>
              <w:t>433,85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A4C0F8" w14:textId="77777777" w:rsidR="0030654B" w:rsidRPr="00E4103E" w:rsidRDefault="0030654B" w:rsidP="0030654B">
            <w:pPr>
              <w:jc w:val="center"/>
            </w:pPr>
            <w:r w:rsidRPr="00E4103E">
              <w:rPr>
                <w:sz w:val="18"/>
              </w:rPr>
              <w:t>61,98</w:t>
            </w:r>
          </w:p>
        </w:tc>
      </w:tr>
      <w:tr w:rsidR="00E8642B" w:rsidRPr="00E4103E" w14:paraId="1DA9B58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8EB84E0" w14:textId="77777777" w:rsidR="0030654B" w:rsidRPr="00E4103E" w:rsidRDefault="0030654B" w:rsidP="0030654B">
            <w:pPr>
              <w:jc w:val="center"/>
            </w:pPr>
            <w:r w:rsidRPr="00E4103E">
              <w:rPr>
                <w:sz w:val="18"/>
              </w:rPr>
              <w:t>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557025"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BC356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5A6558"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7EEDD80"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1B44CFF" w14:textId="77777777" w:rsidR="0030654B" w:rsidRPr="00E4103E" w:rsidRDefault="0030654B" w:rsidP="0030654B">
            <w:pPr>
              <w:jc w:val="right"/>
            </w:pPr>
            <w:r w:rsidRPr="00E4103E">
              <w:rPr>
                <w:sz w:val="18"/>
              </w:rPr>
              <w:t>700,00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CFA8FC6" w14:textId="77777777" w:rsidR="0030654B" w:rsidRPr="00E4103E" w:rsidRDefault="0030654B" w:rsidP="0030654B">
            <w:pPr>
              <w:jc w:val="right"/>
            </w:pPr>
            <w:r w:rsidRPr="00E4103E">
              <w:rPr>
                <w:sz w:val="18"/>
              </w:rPr>
              <w:t>433,85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6AA787" w14:textId="77777777" w:rsidR="0030654B" w:rsidRPr="00E4103E" w:rsidRDefault="0030654B" w:rsidP="0030654B">
            <w:pPr>
              <w:jc w:val="center"/>
            </w:pPr>
            <w:r w:rsidRPr="00E4103E">
              <w:rPr>
                <w:sz w:val="18"/>
              </w:rPr>
              <w:t>61,98</w:t>
            </w:r>
          </w:p>
        </w:tc>
      </w:tr>
      <w:tr w:rsidR="00E8642B" w:rsidRPr="00E4103E" w14:paraId="0B14083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2A664A0" w14:textId="77777777" w:rsidR="0030654B" w:rsidRPr="00E4103E" w:rsidRDefault="0030654B" w:rsidP="0030654B">
            <w:pPr>
              <w:jc w:val="center"/>
            </w:pPr>
            <w:r w:rsidRPr="00E4103E">
              <w:rPr>
                <w:sz w:val="18"/>
              </w:rPr>
              <w:t>39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6EFA6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894F09" w14:textId="77777777" w:rsidR="0030654B" w:rsidRPr="00E4103E" w:rsidRDefault="0030654B" w:rsidP="0030654B">
            <w:pPr>
              <w:jc w:val="center"/>
            </w:pPr>
            <w:r w:rsidRPr="00E4103E">
              <w:rPr>
                <w:sz w:val="18"/>
              </w:rPr>
              <w:t>85504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EA9CB49"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2E88025" w14:textId="77777777" w:rsidR="0030654B" w:rsidRPr="00E4103E" w:rsidRDefault="0030654B" w:rsidP="0030654B">
            <w:pPr>
              <w:jc w:val="left"/>
            </w:pPr>
            <w:r w:rsidRPr="00E4103E">
              <w:rPr>
                <w:sz w:val="18"/>
              </w:rPr>
              <w:t>Wspieranie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C88DB80" w14:textId="77777777" w:rsidR="0030654B" w:rsidRPr="00E4103E" w:rsidRDefault="0030654B" w:rsidP="0030654B">
            <w:pPr>
              <w:jc w:val="right"/>
            </w:pPr>
            <w:r w:rsidRPr="00E4103E">
              <w:rPr>
                <w:sz w:val="18"/>
              </w:rPr>
              <w:t>456 940,00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959ADBE" w14:textId="77777777" w:rsidR="0030654B" w:rsidRPr="00E4103E" w:rsidRDefault="0030654B" w:rsidP="0030654B">
            <w:pPr>
              <w:jc w:val="right"/>
            </w:pPr>
            <w:r w:rsidRPr="00E4103E">
              <w:rPr>
                <w:sz w:val="18"/>
              </w:rPr>
              <w:t>456 940,00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6B2FC2" w14:textId="77777777" w:rsidR="0030654B" w:rsidRPr="00E4103E" w:rsidRDefault="0030654B" w:rsidP="0030654B">
            <w:pPr>
              <w:jc w:val="center"/>
            </w:pPr>
            <w:r w:rsidRPr="00E4103E">
              <w:rPr>
                <w:sz w:val="18"/>
              </w:rPr>
              <w:t>100,00</w:t>
            </w:r>
          </w:p>
        </w:tc>
      </w:tr>
      <w:tr w:rsidR="00E8642B" w:rsidRPr="00E4103E" w14:paraId="306F22B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A8CA8B6" w14:textId="77777777" w:rsidR="0030654B" w:rsidRPr="00E4103E" w:rsidRDefault="0030654B" w:rsidP="0030654B">
            <w:pPr>
              <w:jc w:val="center"/>
            </w:pPr>
            <w:r w:rsidRPr="00E4103E">
              <w:rPr>
                <w:sz w:val="18"/>
              </w:rPr>
              <w:t>40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31097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44C84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C573BC"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FF5E903"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7F8D95A" w14:textId="77777777" w:rsidR="0030654B" w:rsidRPr="00E4103E" w:rsidRDefault="0030654B" w:rsidP="0030654B">
            <w:pPr>
              <w:jc w:val="right"/>
            </w:pPr>
            <w:r w:rsidRPr="00E4103E">
              <w:rPr>
                <w:sz w:val="18"/>
              </w:rPr>
              <w:t>456 940,00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0B7338D" w14:textId="77777777" w:rsidR="0030654B" w:rsidRPr="00E4103E" w:rsidRDefault="0030654B" w:rsidP="0030654B">
            <w:pPr>
              <w:jc w:val="right"/>
            </w:pPr>
            <w:r w:rsidRPr="00E4103E">
              <w:rPr>
                <w:sz w:val="18"/>
              </w:rPr>
              <w:t>456 940,00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418A9B" w14:textId="77777777" w:rsidR="0030654B" w:rsidRPr="00E4103E" w:rsidRDefault="0030654B" w:rsidP="0030654B">
            <w:pPr>
              <w:jc w:val="center"/>
            </w:pPr>
            <w:r w:rsidRPr="00E4103E">
              <w:rPr>
                <w:sz w:val="18"/>
              </w:rPr>
              <w:t>100,00</w:t>
            </w:r>
          </w:p>
        </w:tc>
      </w:tr>
      <w:tr w:rsidR="00E8642B" w:rsidRPr="00E4103E" w14:paraId="7B54761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294A2F9" w14:textId="77777777" w:rsidR="0030654B" w:rsidRPr="00E4103E" w:rsidRDefault="0030654B" w:rsidP="0030654B">
            <w:pPr>
              <w:jc w:val="center"/>
            </w:pPr>
            <w:r w:rsidRPr="00E4103E">
              <w:rPr>
                <w:sz w:val="18"/>
              </w:rPr>
              <w:t>41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3CFD0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3D5D4" w14:textId="77777777" w:rsidR="0030654B" w:rsidRPr="00E4103E" w:rsidRDefault="0030654B" w:rsidP="0030654B">
            <w:pPr>
              <w:jc w:val="center"/>
            </w:pPr>
            <w:r w:rsidRPr="00E4103E">
              <w:rPr>
                <w:sz w:val="18"/>
              </w:rPr>
              <w:t>85513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CEEE927"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4734D6B" w14:textId="77777777" w:rsidR="0030654B" w:rsidRPr="00E4103E" w:rsidRDefault="0030654B" w:rsidP="0030654B">
            <w:pPr>
              <w:jc w:val="left"/>
            </w:pPr>
            <w:r w:rsidRPr="00E4103E">
              <w:rPr>
                <w:sz w:val="18"/>
              </w:rPr>
              <w:t>Składki na ubezpieczenie zdrowotne opłacane za osoby pobierające niektóre świadczenia rodzinne oraz za osoby pobierające zasiłki dla opiekunów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66DC9F4" w14:textId="77777777" w:rsidR="0030654B" w:rsidRPr="00E4103E" w:rsidRDefault="0030654B" w:rsidP="0030654B">
            <w:pPr>
              <w:jc w:val="right"/>
            </w:pPr>
            <w:r w:rsidRPr="00E4103E">
              <w:rPr>
                <w:sz w:val="18"/>
              </w:rPr>
              <w:t>40 721,00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CE96570" w14:textId="77777777" w:rsidR="0030654B" w:rsidRPr="00E4103E" w:rsidRDefault="0030654B" w:rsidP="0030654B">
            <w:pPr>
              <w:jc w:val="right"/>
            </w:pPr>
            <w:r w:rsidRPr="00E4103E">
              <w:rPr>
                <w:sz w:val="18"/>
              </w:rPr>
              <w:t>40 318,07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564B0" w14:textId="77777777" w:rsidR="0030654B" w:rsidRPr="00E4103E" w:rsidRDefault="0030654B" w:rsidP="0030654B">
            <w:pPr>
              <w:jc w:val="center"/>
            </w:pPr>
            <w:r w:rsidRPr="00E4103E">
              <w:rPr>
                <w:sz w:val="18"/>
              </w:rPr>
              <w:t>99,01</w:t>
            </w:r>
          </w:p>
        </w:tc>
      </w:tr>
      <w:tr w:rsidR="00E8642B" w:rsidRPr="00E4103E" w14:paraId="42D6C5A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24385D5" w14:textId="77777777" w:rsidR="0030654B" w:rsidRPr="00E4103E" w:rsidRDefault="0030654B" w:rsidP="0030654B">
            <w:pPr>
              <w:jc w:val="center"/>
            </w:pPr>
            <w:r w:rsidRPr="00E4103E">
              <w:rPr>
                <w:sz w:val="18"/>
              </w:rPr>
              <w:t>42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721F3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24249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9BD998" w14:textId="77777777" w:rsidR="0030654B" w:rsidRPr="00E4103E" w:rsidRDefault="0030654B" w:rsidP="0030654B">
            <w:pPr>
              <w:jc w:val="center"/>
            </w:pPr>
            <w:r w:rsidRPr="00E4103E">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F76D12" w14:textId="77777777" w:rsidR="0030654B" w:rsidRPr="00E4103E" w:rsidRDefault="0030654B" w:rsidP="0030654B">
            <w:pPr>
              <w:jc w:val="left"/>
            </w:pPr>
            <w:r w:rsidRPr="00E4103E">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91FFEA4" w14:textId="77777777" w:rsidR="0030654B" w:rsidRPr="00E4103E" w:rsidRDefault="0030654B" w:rsidP="0030654B">
            <w:pPr>
              <w:jc w:val="right"/>
            </w:pPr>
            <w:r w:rsidRPr="00E4103E">
              <w:rPr>
                <w:sz w:val="18"/>
              </w:rPr>
              <w:t>40 721,00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B78AEC6" w14:textId="77777777" w:rsidR="0030654B" w:rsidRPr="00E4103E" w:rsidRDefault="0030654B" w:rsidP="0030654B">
            <w:pPr>
              <w:jc w:val="right"/>
            </w:pPr>
            <w:r w:rsidRPr="00E4103E">
              <w:rPr>
                <w:sz w:val="18"/>
              </w:rPr>
              <w:t>40 318,07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D5A98F" w14:textId="77777777" w:rsidR="0030654B" w:rsidRPr="00E4103E" w:rsidRDefault="0030654B" w:rsidP="0030654B">
            <w:pPr>
              <w:jc w:val="center"/>
            </w:pPr>
            <w:r w:rsidRPr="00E4103E">
              <w:rPr>
                <w:sz w:val="18"/>
              </w:rPr>
              <w:t>99,01</w:t>
            </w:r>
          </w:p>
        </w:tc>
      </w:tr>
      <w:tr w:rsidR="00E8642B" w:rsidRPr="00E4103E" w14:paraId="0B89E053" w14:textId="77777777" w:rsidTr="0030654B">
        <w:tc>
          <w:tcPr>
            <w:tcW w:w="6285" w:type="dxa"/>
            <w:gridSpan w:val="5"/>
            <w:tcBorders>
              <w:top w:val="single" w:sz="2" w:space="0" w:color="auto"/>
              <w:left w:val="single" w:sz="2" w:space="0" w:color="auto"/>
              <w:bottom w:val="single" w:sz="2" w:space="0" w:color="auto"/>
              <w:right w:val="single" w:sz="2" w:space="0" w:color="auto"/>
            </w:tcBorders>
            <w:tcMar>
              <w:top w:w="100" w:type="dxa"/>
            </w:tcMar>
          </w:tcPr>
          <w:p w14:paraId="4469E832" w14:textId="77777777" w:rsidR="0030654B" w:rsidRPr="00E4103E" w:rsidRDefault="0030654B" w:rsidP="0030654B">
            <w:pPr>
              <w:jc w:val="right"/>
            </w:pPr>
            <w:r w:rsidRPr="00E4103E">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DFD8D0C" w14:textId="77777777" w:rsidR="0030654B" w:rsidRPr="00E4103E" w:rsidRDefault="0030654B" w:rsidP="0030654B">
            <w:pPr>
              <w:jc w:val="right"/>
            </w:pPr>
            <w:r w:rsidRPr="00E4103E">
              <w:rPr>
                <w:b/>
                <w:sz w:val="18"/>
              </w:rPr>
              <w:t>19 240 616,77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18D8C0" w14:textId="77777777" w:rsidR="0030654B" w:rsidRPr="00E4103E" w:rsidRDefault="0030654B" w:rsidP="0030654B">
            <w:pPr>
              <w:jc w:val="right"/>
            </w:pPr>
            <w:r w:rsidRPr="00E4103E">
              <w:rPr>
                <w:b/>
                <w:sz w:val="18"/>
              </w:rPr>
              <w:t>19 175 541,81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404453" w14:textId="77777777" w:rsidR="0030654B" w:rsidRPr="00E4103E" w:rsidRDefault="0030654B" w:rsidP="0030654B">
            <w:pPr>
              <w:jc w:val="center"/>
            </w:pPr>
            <w:r w:rsidRPr="00E4103E">
              <w:rPr>
                <w:b/>
                <w:sz w:val="18"/>
              </w:rPr>
              <w:t>99,66</w:t>
            </w:r>
          </w:p>
        </w:tc>
      </w:tr>
    </w:tbl>
    <w:p w14:paraId="436F7E29" w14:textId="77777777" w:rsidR="0030654B" w:rsidRPr="00E4103E" w:rsidRDefault="0030654B" w:rsidP="0030654B">
      <w:pPr>
        <w:sectPr w:rsidR="0030654B" w:rsidRPr="00E4103E" w:rsidSect="00E8642B">
          <w:footerReference w:type="default" r:id="rId11"/>
          <w:endnotePr>
            <w:numFmt w:val="decimal"/>
          </w:endnotePr>
          <w:pgSz w:w="11906" w:h="16838"/>
          <w:pgMar w:top="992" w:right="1020" w:bottom="992" w:left="1020" w:header="708" w:footer="708" w:gutter="0"/>
          <w:pgNumType w:start="114"/>
          <w:cols w:space="708"/>
          <w:docGrid w:linePitch="360"/>
        </w:sectPr>
      </w:pPr>
    </w:p>
    <w:p w14:paraId="049B9145" w14:textId="77777777" w:rsidR="0030654B" w:rsidRPr="00E4103E" w:rsidRDefault="0030654B" w:rsidP="0030654B">
      <w:pPr>
        <w:keepNext/>
        <w:spacing w:after="480"/>
        <w:jc w:val="center"/>
      </w:pPr>
      <w:r w:rsidRPr="00E4103E">
        <w:rPr>
          <w:b/>
        </w:rPr>
        <w:lastRenderedPageBreak/>
        <w:t>Wydatki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25"/>
        <w:gridCol w:w="946"/>
        <w:gridCol w:w="593"/>
        <w:gridCol w:w="3314"/>
        <w:gridCol w:w="1579"/>
        <w:gridCol w:w="1446"/>
        <w:gridCol w:w="711"/>
      </w:tblGrid>
      <w:tr w:rsidR="00E8642B" w:rsidRPr="00E4103E" w14:paraId="05172235" w14:textId="77777777" w:rsidTr="0030654B">
        <w:tc>
          <w:tcPr>
            <w:tcW w:w="10080" w:type="dxa"/>
            <w:gridSpan w:val="8"/>
            <w:tcBorders>
              <w:top w:val="nil"/>
              <w:left w:val="nil"/>
              <w:bottom w:val="nil"/>
              <w:right w:val="nil"/>
            </w:tcBorders>
            <w:tcMar>
              <w:top w:w="100" w:type="dxa"/>
            </w:tcMar>
          </w:tcPr>
          <w:p w14:paraId="5F20B6F1" w14:textId="77777777" w:rsidR="0030654B" w:rsidRPr="00E4103E" w:rsidRDefault="0030654B" w:rsidP="0030654B">
            <w:pPr>
              <w:jc w:val="right"/>
            </w:pPr>
            <w:r w:rsidRPr="00E4103E">
              <w:rPr>
                <w:sz w:val="18"/>
              </w:rPr>
              <w:t>w złotych</w:t>
            </w:r>
          </w:p>
        </w:tc>
      </w:tr>
      <w:tr w:rsidR="00E8642B" w:rsidRPr="00E4103E" w14:paraId="5C3BD613"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387F8E2" w14:textId="77777777" w:rsidR="0030654B" w:rsidRPr="00E4103E" w:rsidRDefault="0030654B" w:rsidP="0030654B">
            <w:pPr>
              <w:jc w:val="center"/>
            </w:pPr>
            <w:r w:rsidRPr="00E4103E">
              <w:rPr>
                <w:b/>
                <w:sz w:val="18"/>
              </w:rPr>
              <w:t>Lp.</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63E7B1" w14:textId="77777777" w:rsidR="0030654B" w:rsidRPr="00E4103E" w:rsidRDefault="0030654B" w:rsidP="0030654B">
            <w:pPr>
              <w:jc w:val="center"/>
            </w:pPr>
            <w:r w:rsidRPr="00E4103E">
              <w:rPr>
                <w:b/>
                <w:sz w:val="18"/>
              </w:rPr>
              <w:t>Dział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BC5939" w14:textId="77777777" w:rsidR="0030654B" w:rsidRPr="00E4103E" w:rsidRDefault="0030654B" w:rsidP="0030654B">
            <w:pPr>
              <w:jc w:val="center"/>
            </w:pPr>
            <w:r w:rsidRPr="00E4103E">
              <w:rPr>
                <w:b/>
                <w:sz w:val="18"/>
              </w:rPr>
              <w:t>Rozdział</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B7DD83" w14:textId="77777777" w:rsidR="0030654B" w:rsidRPr="00E4103E" w:rsidRDefault="0030654B" w:rsidP="0030654B">
            <w:pPr>
              <w:jc w:val="center"/>
            </w:pPr>
            <w:r w:rsidRPr="00E4103E">
              <w:rPr>
                <w:b/>
                <w:sz w:val="18"/>
              </w:rPr>
              <w:t>§</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1B9C387" w14:textId="77777777" w:rsidR="0030654B" w:rsidRPr="00E4103E" w:rsidRDefault="0030654B" w:rsidP="0030654B">
            <w:pPr>
              <w:jc w:val="center"/>
            </w:pPr>
            <w:r w:rsidRPr="00E4103E">
              <w:rPr>
                <w:b/>
                <w:sz w:val="18"/>
              </w:rPr>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E8F032F" w14:textId="77777777" w:rsidR="0030654B" w:rsidRPr="00E4103E" w:rsidRDefault="0030654B" w:rsidP="0030654B">
            <w:pPr>
              <w:jc w:val="center"/>
            </w:pPr>
            <w:r w:rsidRPr="00E4103E">
              <w:rPr>
                <w:b/>
                <w:sz w:val="18"/>
              </w:rPr>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F7A068E" w14:textId="77777777" w:rsidR="0030654B" w:rsidRPr="00E4103E" w:rsidRDefault="0030654B" w:rsidP="0030654B">
            <w:pPr>
              <w:jc w:val="center"/>
            </w:pPr>
            <w:r w:rsidRPr="00E4103E">
              <w:rPr>
                <w:b/>
                <w:sz w:val="18"/>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A3F50" w14:textId="77777777" w:rsidR="0030654B" w:rsidRPr="00E4103E" w:rsidRDefault="0030654B" w:rsidP="0030654B">
            <w:pPr>
              <w:jc w:val="center"/>
            </w:pPr>
            <w:r w:rsidRPr="00E4103E">
              <w:rPr>
                <w:b/>
                <w:sz w:val="18"/>
              </w:rPr>
              <w:t>% wyk.</w:t>
            </w:r>
          </w:p>
        </w:tc>
      </w:tr>
      <w:tr w:rsidR="00E8642B" w:rsidRPr="00E4103E" w14:paraId="4033DB33"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E907409" w14:textId="77777777" w:rsidR="0030654B" w:rsidRPr="00E4103E" w:rsidRDefault="0030654B" w:rsidP="0030654B">
            <w:pPr>
              <w:jc w:val="center"/>
            </w:pPr>
            <w:r w:rsidRPr="00E4103E">
              <w:rPr>
                <w:sz w:val="16"/>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C07502" w14:textId="77777777" w:rsidR="0030654B" w:rsidRPr="00E4103E" w:rsidRDefault="0030654B" w:rsidP="0030654B">
            <w:pPr>
              <w:jc w:val="center"/>
            </w:pPr>
            <w:r w:rsidRPr="00E4103E">
              <w:rPr>
                <w:sz w:val="16"/>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558B65" w14:textId="77777777" w:rsidR="0030654B" w:rsidRPr="00E4103E" w:rsidRDefault="0030654B" w:rsidP="0030654B">
            <w:pPr>
              <w:jc w:val="center"/>
            </w:pPr>
            <w:r w:rsidRPr="00E4103E">
              <w:rPr>
                <w:sz w:val="16"/>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D167FA" w14:textId="77777777" w:rsidR="0030654B" w:rsidRPr="00E4103E" w:rsidRDefault="0030654B" w:rsidP="0030654B">
            <w:pPr>
              <w:jc w:val="center"/>
            </w:pPr>
            <w:r w:rsidRPr="00E4103E">
              <w:rPr>
                <w:sz w:val="16"/>
              </w:rPr>
              <w:t>4</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88EA3D5" w14:textId="77777777" w:rsidR="0030654B" w:rsidRPr="00E4103E" w:rsidRDefault="0030654B" w:rsidP="0030654B">
            <w:pPr>
              <w:jc w:val="center"/>
            </w:pPr>
            <w:r w:rsidRPr="00E4103E">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32FFD30" w14:textId="77777777" w:rsidR="0030654B" w:rsidRPr="00E4103E" w:rsidRDefault="0030654B" w:rsidP="0030654B">
            <w:pPr>
              <w:jc w:val="center"/>
            </w:pPr>
            <w:r w:rsidRPr="00E4103E">
              <w:rPr>
                <w:sz w:val="16"/>
              </w:rPr>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3112056" w14:textId="77777777" w:rsidR="0030654B" w:rsidRPr="00E4103E" w:rsidRDefault="0030654B" w:rsidP="0030654B">
            <w:pPr>
              <w:jc w:val="center"/>
            </w:pPr>
            <w:r w:rsidRPr="00E4103E">
              <w:rPr>
                <w:sz w:val="16"/>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124D80" w14:textId="77777777" w:rsidR="0030654B" w:rsidRPr="00E4103E" w:rsidRDefault="0030654B" w:rsidP="0030654B">
            <w:pPr>
              <w:jc w:val="center"/>
            </w:pPr>
            <w:r w:rsidRPr="00E4103E">
              <w:rPr>
                <w:sz w:val="16"/>
              </w:rPr>
              <w:t>8</w:t>
            </w:r>
          </w:p>
        </w:tc>
      </w:tr>
      <w:tr w:rsidR="00E8642B" w:rsidRPr="00E4103E" w14:paraId="0B48F60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06D1A1B" w14:textId="77777777" w:rsidR="0030654B" w:rsidRPr="00E4103E" w:rsidRDefault="0030654B" w:rsidP="0030654B">
            <w:pPr>
              <w:jc w:val="center"/>
            </w:pPr>
            <w:r w:rsidRPr="00E4103E">
              <w:rPr>
                <w:sz w:val="18"/>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8F4AD6" w14:textId="77777777" w:rsidR="0030654B" w:rsidRPr="00E4103E" w:rsidRDefault="0030654B" w:rsidP="0030654B">
            <w:pPr>
              <w:jc w:val="center"/>
            </w:pPr>
            <w:r w:rsidRPr="00E4103E">
              <w:rPr>
                <w:sz w:val="18"/>
              </w:rPr>
              <w:t>010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36C317"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E730E8"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4C0F2C" w14:textId="77777777" w:rsidR="0030654B" w:rsidRPr="00E4103E" w:rsidRDefault="0030654B" w:rsidP="0030654B">
            <w:pPr>
              <w:jc w:val="left"/>
            </w:pPr>
            <w:r w:rsidRPr="00E4103E">
              <w:rPr>
                <w:sz w:val="18"/>
              </w:rPr>
              <w:t>Rolnictwo i łowiectwo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FEECB1F" w14:textId="77777777" w:rsidR="0030654B" w:rsidRPr="00E4103E" w:rsidRDefault="0030654B" w:rsidP="0030654B">
            <w:pPr>
              <w:jc w:val="right"/>
            </w:pPr>
            <w:r w:rsidRPr="00E4103E">
              <w:rPr>
                <w:sz w:val="18"/>
              </w:rPr>
              <w:t>129 731,48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6F350B0" w14:textId="77777777" w:rsidR="0030654B" w:rsidRPr="00E4103E" w:rsidRDefault="0030654B" w:rsidP="0030654B">
            <w:pPr>
              <w:jc w:val="right"/>
            </w:pPr>
            <w:r w:rsidRPr="00E4103E">
              <w:rPr>
                <w:sz w:val="18"/>
              </w:rPr>
              <w:t>129 731,48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B1D1F" w14:textId="77777777" w:rsidR="0030654B" w:rsidRPr="00E4103E" w:rsidRDefault="0030654B" w:rsidP="0030654B">
            <w:pPr>
              <w:jc w:val="center"/>
            </w:pPr>
            <w:r w:rsidRPr="00E4103E">
              <w:rPr>
                <w:sz w:val="18"/>
              </w:rPr>
              <w:t>100,00</w:t>
            </w:r>
          </w:p>
        </w:tc>
      </w:tr>
      <w:tr w:rsidR="00E8642B" w:rsidRPr="00E4103E" w14:paraId="05958B01"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913DE4A" w14:textId="77777777" w:rsidR="0030654B" w:rsidRPr="00E4103E" w:rsidRDefault="0030654B" w:rsidP="0030654B">
            <w:pPr>
              <w:jc w:val="center"/>
            </w:pPr>
            <w:r w:rsidRPr="00E4103E">
              <w:rPr>
                <w:sz w:val="18"/>
              </w:rPr>
              <w:t>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436BA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85333D" w14:textId="77777777" w:rsidR="0030654B" w:rsidRPr="00E4103E" w:rsidRDefault="0030654B" w:rsidP="0030654B">
            <w:pPr>
              <w:jc w:val="center"/>
            </w:pPr>
            <w:r w:rsidRPr="00E4103E">
              <w:rPr>
                <w:sz w:val="18"/>
              </w:rPr>
              <w:t>01095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0BA1F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552909F" w14:textId="77777777" w:rsidR="0030654B" w:rsidRPr="00E4103E" w:rsidRDefault="0030654B" w:rsidP="0030654B">
            <w:pPr>
              <w:jc w:val="left"/>
            </w:pPr>
            <w:r w:rsidRPr="00E4103E">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B830DA3" w14:textId="77777777" w:rsidR="0030654B" w:rsidRPr="00E4103E" w:rsidRDefault="0030654B" w:rsidP="0030654B">
            <w:pPr>
              <w:jc w:val="right"/>
            </w:pPr>
            <w:r w:rsidRPr="00E4103E">
              <w:rPr>
                <w:sz w:val="18"/>
              </w:rPr>
              <w:t>129 731,48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AEF2F1" w14:textId="77777777" w:rsidR="0030654B" w:rsidRPr="00E4103E" w:rsidRDefault="0030654B" w:rsidP="0030654B">
            <w:pPr>
              <w:jc w:val="right"/>
            </w:pPr>
            <w:r w:rsidRPr="00E4103E">
              <w:rPr>
                <w:sz w:val="18"/>
              </w:rPr>
              <w:t>129 731,48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AE164" w14:textId="77777777" w:rsidR="0030654B" w:rsidRPr="00E4103E" w:rsidRDefault="0030654B" w:rsidP="0030654B">
            <w:pPr>
              <w:jc w:val="center"/>
            </w:pPr>
            <w:r w:rsidRPr="00E4103E">
              <w:rPr>
                <w:sz w:val="18"/>
              </w:rPr>
              <w:t>100,00</w:t>
            </w:r>
          </w:p>
        </w:tc>
      </w:tr>
      <w:tr w:rsidR="00E8642B" w:rsidRPr="00E4103E" w14:paraId="390BA901"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5025863" w14:textId="77777777" w:rsidR="0030654B" w:rsidRPr="00E4103E" w:rsidRDefault="0030654B" w:rsidP="0030654B">
            <w:pPr>
              <w:jc w:val="center"/>
            </w:pPr>
            <w:r w:rsidRPr="00E4103E">
              <w:rPr>
                <w:sz w:val="18"/>
              </w:rPr>
              <w:t>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05C28D"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058D57"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0C0E96"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984B02"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082869D" w14:textId="77777777" w:rsidR="0030654B" w:rsidRPr="00E4103E" w:rsidRDefault="0030654B" w:rsidP="0030654B">
            <w:pPr>
              <w:jc w:val="right"/>
            </w:pPr>
            <w:r w:rsidRPr="00E4103E">
              <w:rPr>
                <w:sz w:val="18"/>
              </w:rPr>
              <w:t>2 543,76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A72E450" w14:textId="77777777" w:rsidR="0030654B" w:rsidRPr="00E4103E" w:rsidRDefault="0030654B" w:rsidP="0030654B">
            <w:pPr>
              <w:jc w:val="right"/>
            </w:pPr>
            <w:r w:rsidRPr="00E4103E">
              <w:rPr>
                <w:sz w:val="18"/>
              </w:rPr>
              <w:t>2 543,76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ADC282" w14:textId="77777777" w:rsidR="0030654B" w:rsidRPr="00E4103E" w:rsidRDefault="0030654B" w:rsidP="0030654B">
            <w:pPr>
              <w:jc w:val="center"/>
            </w:pPr>
            <w:r w:rsidRPr="00E4103E">
              <w:rPr>
                <w:sz w:val="18"/>
              </w:rPr>
              <w:t>100,00</w:t>
            </w:r>
          </w:p>
        </w:tc>
      </w:tr>
      <w:tr w:rsidR="00E8642B" w:rsidRPr="00E4103E" w14:paraId="5F25C68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F5F528C" w14:textId="77777777" w:rsidR="0030654B" w:rsidRPr="00E4103E" w:rsidRDefault="0030654B" w:rsidP="0030654B">
            <w:pPr>
              <w:jc w:val="center"/>
            </w:pPr>
            <w:r w:rsidRPr="00E4103E">
              <w:rPr>
                <w:sz w:val="18"/>
              </w:rPr>
              <w:t>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EE8DC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C167E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BCD320" w14:textId="77777777" w:rsidR="0030654B" w:rsidRPr="00E4103E" w:rsidRDefault="0030654B" w:rsidP="0030654B">
            <w:pPr>
              <w:jc w:val="center"/>
            </w:pPr>
            <w:r w:rsidRPr="00E4103E">
              <w:rPr>
                <w:sz w:val="18"/>
              </w:rPr>
              <w:t>4430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CFC5F46" w14:textId="77777777" w:rsidR="0030654B" w:rsidRPr="00E4103E" w:rsidRDefault="0030654B" w:rsidP="0030654B">
            <w:pPr>
              <w:jc w:val="left"/>
            </w:pPr>
            <w:r w:rsidRPr="00E4103E">
              <w:rPr>
                <w:sz w:val="18"/>
              </w:rPr>
              <w:t>Różne opłaty i składki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8DFC271" w14:textId="77777777" w:rsidR="0030654B" w:rsidRPr="00E4103E" w:rsidRDefault="0030654B" w:rsidP="0030654B">
            <w:pPr>
              <w:jc w:val="right"/>
            </w:pPr>
            <w:r w:rsidRPr="00E4103E">
              <w:rPr>
                <w:sz w:val="18"/>
              </w:rPr>
              <w:t>127 187,72</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B3343DC" w14:textId="77777777" w:rsidR="0030654B" w:rsidRPr="00E4103E" w:rsidRDefault="0030654B" w:rsidP="0030654B">
            <w:pPr>
              <w:jc w:val="right"/>
            </w:pPr>
            <w:r w:rsidRPr="00E4103E">
              <w:rPr>
                <w:sz w:val="18"/>
              </w:rPr>
              <w:t>127 187,72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BF54D1" w14:textId="77777777" w:rsidR="0030654B" w:rsidRPr="00E4103E" w:rsidRDefault="0030654B" w:rsidP="0030654B">
            <w:pPr>
              <w:jc w:val="center"/>
            </w:pPr>
            <w:r w:rsidRPr="00E4103E">
              <w:rPr>
                <w:sz w:val="18"/>
              </w:rPr>
              <w:t>100,00</w:t>
            </w:r>
          </w:p>
        </w:tc>
      </w:tr>
      <w:tr w:rsidR="00E8642B" w:rsidRPr="00E4103E" w14:paraId="35AD3DB4"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73E9CA2" w14:textId="77777777" w:rsidR="0030654B" w:rsidRPr="00E4103E" w:rsidRDefault="0030654B" w:rsidP="0030654B">
            <w:pPr>
              <w:jc w:val="center"/>
            </w:pPr>
            <w:r w:rsidRPr="00E4103E">
              <w:rPr>
                <w:sz w:val="18"/>
              </w:rPr>
              <w:t>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0BE066" w14:textId="77777777" w:rsidR="0030654B" w:rsidRPr="00E4103E" w:rsidRDefault="0030654B" w:rsidP="0030654B">
            <w:pPr>
              <w:jc w:val="center"/>
            </w:pPr>
            <w:r w:rsidRPr="00E4103E">
              <w:rPr>
                <w:sz w:val="18"/>
              </w:rPr>
              <w:t>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AC71F7"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9CBA18"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B9BE862" w14:textId="77777777" w:rsidR="0030654B" w:rsidRPr="00E4103E" w:rsidRDefault="0030654B" w:rsidP="0030654B">
            <w:pPr>
              <w:jc w:val="left"/>
            </w:pPr>
            <w:r w:rsidRPr="00E4103E">
              <w:rPr>
                <w:sz w:val="18"/>
              </w:rPr>
              <w:t>Administracja publiczna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72EE440" w14:textId="77777777" w:rsidR="0030654B" w:rsidRPr="00E4103E" w:rsidRDefault="0030654B" w:rsidP="0030654B">
            <w:pPr>
              <w:jc w:val="right"/>
            </w:pPr>
            <w:r w:rsidRPr="00E4103E">
              <w:rPr>
                <w:sz w:val="18"/>
              </w:rPr>
              <w:t>117 622,00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CF72D43" w14:textId="77777777" w:rsidR="0030654B" w:rsidRPr="00E4103E" w:rsidRDefault="0030654B" w:rsidP="0030654B">
            <w:pPr>
              <w:jc w:val="right"/>
            </w:pPr>
            <w:r w:rsidRPr="00E4103E">
              <w:rPr>
                <w:sz w:val="18"/>
              </w:rPr>
              <w:t>81 109,93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903E28" w14:textId="77777777" w:rsidR="0030654B" w:rsidRPr="00E4103E" w:rsidRDefault="0030654B" w:rsidP="0030654B">
            <w:pPr>
              <w:jc w:val="center"/>
            </w:pPr>
            <w:r w:rsidRPr="00E4103E">
              <w:rPr>
                <w:sz w:val="18"/>
              </w:rPr>
              <w:t>68,96</w:t>
            </w:r>
          </w:p>
        </w:tc>
      </w:tr>
      <w:tr w:rsidR="00E8642B" w:rsidRPr="00E4103E" w14:paraId="446B692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224EC92" w14:textId="77777777" w:rsidR="0030654B" w:rsidRPr="00E4103E" w:rsidRDefault="0030654B" w:rsidP="0030654B">
            <w:pPr>
              <w:jc w:val="center"/>
            </w:pPr>
            <w:r w:rsidRPr="00E4103E">
              <w:rPr>
                <w:sz w:val="18"/>
              </w:rPr>
              <w:t>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947022"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9EB30C" w14:textId="77777777" w:rsidR="0030654B" w:rsidRPr="00E4103E" w:rsidRDefault="0030654B" w:rsidP="0030654B">
            <w:pPr>
              <w:jc w:val="center"/>
            </w:pPr>
            <w:r w:rsidRPr="00E4103E">
              <w:rPr>
                <w:sz w:val="18"/>
              </w:rPr>
              <w:t>75011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47C660"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59223D2" w14:textId="77777777" w:rsidR="0030654B" w:rsidRPr="00E4103E" w:rsidRDefault="0030654B" w:rsidP="0030654B">
            <w:pPr>
              <w:jc w:val="left"/>
            </w:pPr>
            <w:r w:rsidRPr="00E4103E">
              <w:rPr>
                <w:sz w:val="18"/>
              </w:rPr>
              <w:t>Urzędy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2750C0C" w14:textId="77777777" w:rsidR="0030654B" w:rsidRPr="00E4103E" w:rsidRDefault="0030654B" w:rsidP="0030654B">
            <w:pPr>
              <w:jc w:val="right"/>
            </w:pPr>
            <w:r w:rsidRPr="00E4103E">
              <w:rPr>
                <w:sz w:val="18"/>
              </w:rPr>
              <w:t>85 796,00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F5C239E" w14:textId="77777777" w:rsidR="0030654B" w:rsidRPr="00E4103E" w:rsidRDefault="0030654B" w:rsidP="0030654B">
            <w:pPr>
              <w:jc w:val="right"/>
            </w:pPr>
            <w:r w:rsidRPr="00E4103E">
              <w:rPr>
                <w:sz w:val="18"/>
              </w:rPr>
              <w:t>55 783,93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F3685" w14:textId="77777777" w:rsidR="0030654B" w:rsidRPr="00E4103E" w:rsidRDefault="0030654B" w:rsidP="0030654B">
            <w:pPr>
              <w:jc w:val="center"/>
            </w:pPr>
            <w:r w:rsidRPr="00E4103E">
              <w:rPr>
                <w:sz w:val="18"/>
              </w:rPr>
              <w:t>65,02</w:t>
            </w:r>
          </w:p>
        </w:tc>
      </w:tr>
      <w:tr w:rsidR="00E8642B" w:rsidRPr="00E4103E" w14:paraId="4D8D531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7ADD907" w14:textId="77777777" w:rsidR="0030654B" w:rsidRPr="00E4103E" w:rsidRDefault="0030654B" w:rsidP="0030654B">
            <w:pPr>
              <w:jc w:val="center"/>
            </w:pPr>
            <w:r w:rsidRPr="00E4103E">
              <w:rPr>
                <w:sz w:val="18"/>
              </w:rPr>
              <w:t>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6BD5E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FA027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3E741D" w14:textId="77777777" w:rsidR="0030654B" w:rsidRPr="00E4103E" w:rsidRDefault="0030654B" w:rsidP="0030654B">
            <w:pPr>
              <w:jc w:val="center"/>
            </w:pPr>
            <w:r w:rsidRPr="00E4103E">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AF95C4A" w14:textId="77777777" w:rsidR="0030654B" w:rsidRPr="00E4103E" w:rsidRDefault="0030654B" w:rsidP="0030654B">
            <w:pPr>
              <w:jc w:val="left"/>
            </w:pPr>
            <w:r w:rsidRPr="00E4103E">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B568854" w14:textId="77777777" w:rsidR="0030654B" w:rsidRPr="00E4103E" w:rsidRDefault="0030654B" w:rsidP="0030654B">
            <w:pPr>
              <w:jc w:val="right"/>
            </w:pPr>
            <w:r w:rsidRPr="00E4103E">
              <w:rPr>
                <w:sz w:val="18"/>
              </w:rPr>
              <w:t>70 978,71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1B8EBAF" w14:textId="77777777" w:rsidR="0030654B" w:rsidRPr="00E4103E" w:rsidRDefault="0030654B" w:rsidP="0030654B">
            <w:pPr>
              <w:jc w:val="right"/>
            </w:pPr>
            <w:r w:rsidRPr="00E4103E">
              <w:rPr>
                <w:sz w:val="18"/>
              </w:rPr>
              <w:t>46 661,59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368B5D" w14:textId="77777777" w:rsidR="0030654B" w:rsidRPr="00E4103E" w:rsidRDefault="0030654B" w:rsidP="0030654B">
            <w:pPr>
              <w:jc w:val="center"/>
            </w:pPr>
            <w:r w:rsidRPr="00E4103E">
              <w:rPr>
                <w:sz w:val="18"/>
              </w:rPr>
              <w:t>65,74</w:t>
            </w:r>
          </w:p>
        </w:tc>
      </w:tr>
      <w:tr w:rsidR="00E8642B" w:rsidRPr="00E4103E" w14:paraId="3094074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1BA61B1" w14:textId="77777777" w:rsidR="0030654B" w:rsidRPr="00E4103E" w:rsidRDefault="0030654B" w:rsidP="0030654B">
            <w:pPr>
              <w:jc w:val="center"/>
            </w:pPr>
            <w:r w:rsidRPr="00E4103E">
              <w:rPr>
                <w:sz w:val="18"/>
              </w:rPr>
              <w:t>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429B32"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48831C"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DAC0FB"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2A4807"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41A357F" w14:textId="77777777" w:rsidR="0030654B" w:rsidRPr="00E4103E" w:rsidRDefault="0030654B" w:rsidP="0030654B">
            <w:pPr>
              <w:jc w:val="right"/>
            </w:pPr>
            <w:r w:rsidRPr="00E4103E">
              <w:rPr>
                <w:sz w:val="18"/>
              </w:rPr>
              <w:t>12 076,55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C8313D7" w14:textId="77777777" w:rsidR="0030654B" w:rsidRPr="00E4103E" w:rsidRDefault="0030654B" w:rsidP="0030654B">
            <w:pPr>
              <w:jc w:val="right"/>
            </w:pPr>
            <w:r w:rsidRPr="00E4103E">
              <w:rPr>
                <w:sz w:val="18"/>
              </w:rPr>
              <w:t>7 979,12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CFC9D" w14:textId="77777777" w:rsidR="0030654B" w:rsidRPr="00E4103E" w:rsidRDefault="0030654B" w:rsidP="0030654B">
            <w:pPr>
              <w:jc w:val="center"/>
            </w:pPr>
            <w:r w:rsidRPr="00E4103E">
              <w:rPr>
                <w:sz w:val="18"/>
              </w:rPr>
              <w:t>66,07</w:t>
            </w:r>
          </w:p>
        </w:tc>
      </w:tr>
      <w:tr w:rsidR="00E8642B" w:rsidRPr="00E4103E" w14:paraId="456FC5C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9E6F186" w14:textId="77777777" w:rsidR="0030654B" w:rsidRPr="00E4103E" w:rsidRDefault="0030654B" w:rsidP="0030654B">
            <w:pPr>
              <w:jc w:val="center"/>
            </w:pPr>
            <w:r w:rsidRPr="00E4103E">
              <w:rPr>
                <w:sz w:val="18"/>
              </w:rPr>
              <w:t>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CC824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AE235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8EF375" w14:textId="77777777" w:rsidR="0030654B" w:rsidRPr="00E4103E" w:rsidRDefault="0030654B" w:rsidP="0030654B">
            <w:pPr>
              <w:jc w:val="center"/>
            </w:pPr>
            <w:r w:rsidRPr="00E4103E">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51EBF72" w14:textId="77777777" w:rsidR="0030654B" w:rsidRPr="00E4103E" w:rsidRDefault="0030654B" w:rsidP="0030654B">
            <w:pPr>
              <w:jc w:val="left"/>
            </w:pPr>
            <w:r w:rsidRPr="00E4103E">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7A360A3" w14:textId="77777777" w:rsidR="0030654B" w:rsidRPr="00E4103E" w:rsidRDefault="0030654B" w:rsidP="0030654B">
            <w:pPr>
              <w:jc w:val="right"/>
            </w:pPr>
            <w:r w:rsidRPr="00E4103E">
              <w:rPr>
                <w:sz w:val="18"/>
              </w:rPr>
              <w:t>1 740,74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1BF4075" w14:textId="77777777" w:rsidR="0030654B" w:rsidRPr="00E4103E" w:rsidRDefault="0030654B" w:rsidP="0030654B">
            <w:pPr>
              <w:jc w:val="right"/>
            </w:pPr>
            <w:r w:rsidRPr="00E4103E">
              <w:rPr>
                <w:sz w:val="18"/>
              </w:rPr>
              <w:t>1 143,22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1889EB" w14:textId="77777777" w:rsidR="0030654B" w:rsidRPr="00E4103E" w:rsidRDefault="0030654B" w:rsidP="0030654B">
            <w:pPr>
              <w:jc w:val="center"/>
            </w:pPr>
            <w:r w:rsidRPr="00E4103E">
              <w:rPr>
                <w:sz w:val="18"/>
              </w:rPr>
              <w:t>65,67</w:t>
            </w:r>
          </w:p>
        </w:tc>
      </w:tr>
      <w:tr w:rsidR="00E8642B" w:rsidRPr="00E4103E" w14:paraId="2D96A7E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C043A9D" w14:textId="77777777" w:rsidR="0030654B" w:rsidRPr="00E4103E" w:rsidRDefault="0030654B" w:rsidP="0030654B">
            <w:pPr>
              <w:jc w:val="center"/>
            </w:pPr>
            <w:r w:rsidRPr="00E4103E">
              <w:rPr>
                <w:sz w:val="18"/>
              </w:rPr>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497D8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60FAC3"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80BB2C" w14:textId="77777777" w:rsidR="0030654B" w:rsidRPr="00E4103E" w:rsidRDefault="0030654B" w:rsidP="0030654B">
            <w:pPr>
              <w:jc w:val="center"/>
            </w:pPr>
            <w:r w:rsidRPr="00E4103E">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7994088" w14:textId="77777777" w:rsidR="0030654B" w:rsidRPr="00E4103E" w:rsidRDefault="0030654B" w:rsidP="0030654B">
            <w:pPr>
              <w:jc w:val="left"/>
            </w:pPr>
            <w:r w:rsidRPr="00E4103E">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D4D6811" w14:textId="77777777" w:rsidR="0030654B" w:rsidRPr="00E4103E" w:rsidRDefault="0030654B" w:rsidP="0030654B">
            <w:pPr>
              <w:jc w:val="right"/>
            </w:pPr>
            <w:r w:rsidRPr="00E4103E">
              <w:rPr>
                <w:sz w:val="18"/>
              </w:rPr>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D9E12AB"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3EF053" w14:textId="77777777" w:rsidR="0030654B" w:rsidRPr="00E4103E" w:rsidRDefault="0030654B" w:rsidP="0030654B">
            <w:pPr>
              <w:jc w:val="center"/>
            </w:pPr>
            <w:r w:rsidRPr="00E4103E">
              <w:rPr>
                <w:sz w:val="18"/>
              </w:rPr>
              <w:t>0,00</w:t>
            </w:r>
          </w:p>
        </w:tc>
      </w:tr>
      <w:tr w:rsidR="00E8642B" w:rsidRPr="00E4103E" w14:paraId="70C1552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7B4E7AC" w14:textId="77777777" w:rsidR="0030654B" w:rsidRPr="00E4103E" w:rsidRDefault="0030654B" w:rsidP="0030654B">
            <w:pPr>
              <w:jc w:val="center"/>
            </w:pPr>
            <w:r w:rsidRPr="00E4103E">
              <w:rPr>
                <w:sz w:val="18"/>
              </w:rPr>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286A4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8219DC"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26CE42"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8C3A2CD"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44970BB" w14:textId="77777777" w:rsidR="0030654B" w:rsidRPr="00E4103E" w:rsidRDefault="0030654B" w:rsidP="0030654B">
            <w:pPr>
              <w:jc w:val="right"/>
            </w:pPr>
            <w:r w:rsidRPr="00E4103E">
              <w:rPr>
                <w:sz w:val="18"/>
              </w:rPr>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76A31A"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C0F3D" w14:textId="77777777" w:rsidR="0030654B" w:rsidRPr="00E4103E" w:rsidRDefault="0030654B" w:rsidP="0030654B">
            <w:pPr>
              <w:jc w:val="center"/>
            </w:pPr>
            <w:r w:rsidRPr="00E4103E">
              <w:rPr>
                <w:sz w:val="18"/>
              </w:rPr>
              <w:t>0,00</w:t>
            </w:r>
          </w:p>
        </w:tc>
      </w:tr>
      <w:tr w:rsidR="00E8642B" w:rsidRPr="00E4103E" w14:paraId="7E75BCB2"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3EB8EC8" w14:textId="77777777" w:rsidR="0030654B" w:rsidRPr="00E4103E" w:rsidRDefault="0030654B" w:rsidP="0030654B">
            <w:pPr>
              <w:jc w:val="center"/>
            </w:pPr>
            <w:r w:rsidRPr="00E4103E">
              <w:rPr>
                <w:sz w:val="18"/>
              </w:rPr>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D166B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DA4EB" w14:textId="77777777" w:rsidR="0030654B" w:rsidRPr="00E4103E" w:rsidRDefault="0030654B" w:rsidP="0030654B">
            <w:pPr>
              <w:jc w:val="center"/>
            </w:pPr>
            <w:r w:rsidRPr="00E4103E">
              <w:rPr>
                <w:sz w:val="18"/>
              </w:rPr>
              <w:t>75056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8C6E36"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F6CF937" w14:textId="77777777" w:rsidR="0030654B" w:rsidRPr="00E4103E" w:rsidRDefault="0030654B" w:rsidP="0030654B">
            <w:pPr>
              <w:jc w:val="left"/>
            </w:pPr>
            <w:r w:rsidRPr="00E4103E">
              <w:rPr>
                <w:sz w:val="18"/>
              </w:rPr>
              <w:t>Spis powszechny i inne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A19D87" w14:textId="77777777" w:rsidR="0030654B" w:rsidRPr="00E4103E" w:rsidRDefault="0030654B" w:rsidP="0030654B">
            <w:pPr>
              <w:jc w:val="right"/>
            </w:pPr>
            <w:r w:rsidRPr="00E4103E">
              <w:rPr>
                <w:sz w:val="18"/>
              </w:rPr>
              <w:t>31 826,00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D252945" w14:textId="77777777" w:rsidR="0030654B" w:rsidRPr="00E4103E" w:rsidRDefault="0030654B" w:rsidP="0030654B">
            <w:pPr>
              <w:jc w:val="right"/>
            </w:pPr>
            <w:r w:rsidRPr="00E4103E">
              <w:rPr>
                <w:sz w:val="18"/>
              </w:rPr>
              <w:t>25 326,00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D251E" w14:textId="77777777" w:rsidR="0030654B" w:rsidRPr="00E4103E" w:rsidRDefault="0030654B" w:rsidP="0030654B">
            <w:pPr>
              <w:jc w:val="center"/>
            </w:pPr>
            <w:r w:rsidRPr="00E4103E">
              <w:rPr>
                <w:sz w:val="18"/>
              </w:rPr>
              <w:t>79,58</w:t>
            </w:r>
          </w:p>
        </w:tc>
      </w:tr>
      <w:tr w:rsidR="00E8642B" w:rsidRPr="00E4103E" w14:paraId="0BE9D2F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5D4FFD7" w14:textId="77777777" w:rsidR="0030654B" w:rsidRPr="00E4103E" w:rsidRDefault="0030654B" w:rsidP="0030654B">
            <w:pPr>
              <w:jc w:val="center"/>
            </w:pPr>
            <w:r w:rsidRPr="00E4103E">
              <w:rPr>
                <w:sz w:val="18"/>
              </w:rPr>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67824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FE5103"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76AACC" w14:textId="77777777" w:rsidR="0030654B" w:rsidRPr="00E4103E" w:rsidRDefault="0030654B" w:rsidP="0030654B">
            <w:pPr>
              <w:jc w:val="center"/>
            </w:pPr>
            <w:r w:rsidRPr="00E4103E">
              <w:rPr>
                <w:sz w:val="18"/>
              </w:rPr>
              <w:t>3020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6830B41" w14:textId="77777777" w:rsidR="0030654B" w:rsidRPr="00E4103E" w:rsidRDefault="0030654B" w:rsidP="0030654B">
            <w:pPr>
              <w:jc w:val="left"/>
            </w:pPr>
            <w:r w:rsidRPr="00E4103E">
              <w:rPr>
                <w:sz w:val="18"/>
              </w:rPr>
              <w:t>Wydatki osobowe niezaliczone do wynagrodzeń</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C53B0D3" w14:textId="77777777" w:rsidR="0030654B" w:rsidRPr="00E4103E" w:rsidRDefault="0030654B" w:rsidP="0030654B">
            <w:pPr>
              <w:jc w:val="right"/>
            </w:pPr>
            <w:r w:rsidRPr="00E4103E">
              <w:rPr>
                <w:sz w:val="18"/>
              </w:rPr>
              <w:t>30 840,00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1B3844A" w14:textId="77777777" w:rsidR="0030654B" w:rsidRPr="00E4103E" w:rsidRDefault="0030654B" w:rsidP="0030654B">
            <w:pPr>
              <w:jc w:val="right"/>
            </w:pPr>
            <w:r w:rsidRPr="00E4103E">
              <w:rPr>
                <w:sz w:val="18"/>
              </w:rPr>
              <w:t>24 340,00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6EB9D" w14:textId="77777777" w:rsidR="0030654B" w:rsidRPr="00E4103E" w:rsidRDefault="0030654B" w:rsidP="0030654B">
            <w:pPr>
              <w:jc w:val="center"/>
            </w:pPr>
            <w:r w:rsidRPr="00E4103E">
              <w:rPr>
                <w:sz w:val="18"/>
              </w:rPr>
              <w:t>78,92</w:t>
            </w:r>
          </w:p>
        </w:tc>
      </w:tr>
      <w:tr w:rsidR="00E8642B" w:rsidRPr="00E4103E" w14:paraId="79516C5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44FC512" w14:textId="77777777" w:rsidR="0030654B" w:rsidRPr="00E4103E" w:rsidRDefault="0030654B" w:rsidP="0030654B">
            <w:pPr>
              <w:jc w:val="center"/>
            </w:pPr>
            <w:r w:rsidRPr="00E4103E">
              <w:rPr>
                <w:sz w:val="18"/>
              </w:rPr>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480DDF"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48DEA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939BAA" w14:textId="77777777" w:rsidR="0030654B" w:rsidRPr="00E4103E" w:rsidRDefault="0030654B" w:rsidP="0030654B">
            <w:pPr>
              <w:jc w:val="center"/>
            </w:pPr>
            <w:r w:rsidRPr="00E4103E">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5C7BC85" w14:textId="77777777" w:rsidR="0030654B" w:rsidRPr="00E4103E" w:rsidRDefault="0030654B" w:rsidP="0030654B">
            <w:pPr>
              <w:jc w:val="left"/>
            </w:pPr>
            <w:r w:rsidRPr="00E4103E">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A982C96" w14:textId="77777777" w:rsidR="0030654B" w:rsidRPr="00E4103E" w:rsidRDefault="0030654B" w:rsidP="0030654B">
            <w:pPr>
              <w:jc w:val="right"/>
            </w:pPr>
            <w:r w:rsidRPr="00E4103E">
              <w:rPr>
                <w:sz w:val="18"/>
              </w:rPr>
              <w:t>986,00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AF32A1F" w14:textId="77777777" w:rsidR="0030654B" w:rsidRPr="00E4103E" w:rsidRDefault="0030654B" w:rsidP="0030654B">
            <w:pPr>
              <w:jc w:val="right"/>
            </w:pPr>
            <w:r w:rsidRPr="00E4103E">
              <w:rPr>
                <w:sz w:val="18"/>
              </w:rPr>
              <w:t>986,00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A3A082" w14:textId="77777777" w:rsidR="0030654B" w:rsidRPr="00E4103E" w:rsidRDefault="0030654B" w:rsidP="0030654B">
            <w:pPr>
              <w:jc w:val="center"/>
            </w:pPr>
            <w:r w:rsidRPr="00E4103E">
              <w:rPr>
                <w:sz w:val="18"/>
              </w:rPr>
              <w:t>100,00</w:t>
            </w:r>
          </w:p>
        </w:tc>
      </w:tr>
      <w:tr w:rsidR="00E8642B" w:rsidRPr="00E4103E" w14:paraId="4D34CE7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3B76DD9" w14:textId="77777777" w:rsidR="0030654B" w:rsidRPr="00E4103E" w:rsidRDefault="0030654B" w:rsidP="0030654B">
            <w:pPr>
              <w:jc w:val="center"/>
            </w:pPr>
            <w:r w:rsidRPr="00E4103E">
              <w:rPr>
                <w:sz w:val="18"/>
              </w:rPr>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FE090D" w14:textId="77777777" w:rsidR="0030654B" w:rsidRPr="00E4103E" w:rsidRDefault="0030654B" w:rsidP="0030654B">
            <w:pPr>
              <w:jc w:val="center"/>
            </w:pPr>
            <w:r w:rsidRPr="00E4103E">
              <w:rPr>
                <w:sz w:val="18"/>
              </w:rPr>
              <w:t>751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E352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39F5B5"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A93E0BF" w14:textId="77777777" w:rsidR="0030654B" w:rsidRPr="00E4103E" w:rsidRDefault="0030654B" w:rsidP="0030654B">
            <w:pPr>
              <w:jc w:val="left"/>
            </w:pPr>
            <w:r w:rsidRPr="00E4103E">
              <w:rPr>
                <w:sz w:val="18"/>
              </w:rPr>
              <w:t>Urzędy naczelnych organów władzy państwowej, kontroli i ochrony prawa oraz sądownictwa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621B782" w14:textId="77777777" w:rsidR="0030654B" w:rsidRPr="00E4103E" w:rsidRDefault="0030654B" w:rsidP="0030654B">
            <w:pPr>
              <w:jc w:val="right"/>
            </w:pPr>
            <w:r w:rsidRPr="00E4103E">
              <w:rPr>
                <w:sz w:val="18"/>
              </w:rPr>
              <w:t>113 368,00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689D1F0" w14:textId="77777777" w:rsidR="0030654B" w:rsidRPr="00E4103E" w:rsidRDefault="0030654B" w:rsidP="0030654B">
            <w:pPr>
              <w:jc w:val="right"/>
            </w:pPr>
            <w:r w:rsidRPr="00E4103E">
              <w:rPr>
                <w:sz w:val="18"/>
              </w:rPr>
              <w:t>111 627,32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47CA9E" w14:textId="77777777" w:rsidR="0030654B" w:rsidRPr="00E4103E" w:rsidRDefault="0030654B" w:rsidP="0030654B">
            <w:pPr>
              <w:jc w:val="center"/>
            </w:pPr>
            <w:r w:rsidRPr="00E4103E">
              <w:rPr>
                <w:sz w:val="18"/>
              </w:rPr>
              <w:t>98,46</w:t>
            </w:r>
          </w:p>
        </w:tc>
      </w:tr>
      <w:tr w:rsidR="00E8642B" w:rsidRPr="00E4103E" w14:paraId="1AB18CA6"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DE268FF" w14:textId="77777777" w:rsidR="0030654B" w:rsidRPr="00E4103E" w:rsidRDefault="0030654B" w:rsidP="0030654B">
            <w:pPr>
              <w:jc w:val="center"/>
            </w:pPr>
            <w:r w:rsidRPr="00E4103E">
              <w:rPr>
                <w:sz w:val="18"/>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E30BCD"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489968" w14:textId="77777777" w:rsidR="0030654B" w:rsidRPr="00E4103E" w:rsidRDefault="0030654B" w:rsidP="0030654B">
            <w:pPr>
              <w:jc w:val="center"/>
            </w:pPr>
            <w:r w:rsidRPr="00E4103E">
              <w:rPr>
                <w:sz w:val="18"/>
              </w:rPr>
              <w:t>75101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31EDD8"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07E40C0" w14:textId="77777777" w:rsidR="0030654B" w:rsidRPr="00E4103E" w:rsidRDefault="0030654B" w:rsidP="0030654B">
            <w:pPr>
              <w:jc w:val="left"/>
            </w:pPr>
            <w:r w:rsidRPr="00E4103E">
              <w:rPr>
                <w:sz w:val="18"/>
              </w:rPr>
              <w:t>Urzędy naczelnych organów władzy państwowej, kontroli i ochrony prawa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686D1F4" w14:textId="77777777" w:rsidR="0030654B" w:rsidRPr="00E4103E" w:rsidRDefault="0030654B" w:rsidP="0030654B">
            <w:pPr>
              <w:jc w:val="right"/>
            </w:pPr>
            <w:r w:rsidRPr="00E4103E">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D314D11" w14:textId="77777777" w:rsidR="0030654B" w:rsidRPr="00E4103E" w:rsidRDefault="0030654B" w:rsidP="0030654B">
            <w:pPr>
              <w:jc w:val="right"/>
            </w:pPr>
            <w:r w:rsidRPr="00E4103E">
              <w:rPr>
                <w:sz w:val="18"/>
              </w:rPr>
              <w:t>2 706,23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64D55" w14:textId="77777777" w:rsidR="0030654B" w:rsidRPr="00E4103E" w:rsidRDefault="0030654B" w:rsidP="0030654B">
            <w:pPr>
              <w:jc w:val="center"/>
            </w:pPr>
            <w:r w:rsidRPr="00E4103E">
              <w:rPr>
                <w:sz w:val="18"/>
              </w:rPr>
              <w:t>99,02</w:t>
            </w:r>
          </w:p>
        </w:tc>
      </w:tr>
      <w:tr w:rsidR="00E8642B" w:rsidRPr="00E4103E" w14:paraId="54DB020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86D7CD2" w14:textId="77777777" w:rsidR="0030654B" w:rsidRPr="00E4103E" w:rsidRDefault="0030654B" w:rsidP="0030654B">
            <w:pPr>
              <w:jc w:val="center"/>
            </w:pPr>
            <w:r w:rsidRPr="00E4103E">
              <w:rPr>
                <w:sz w:val="18"/>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5A46D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5BF1E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F5B2DC9"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7F86B2F"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034CAE2" w14:textId="77777777" w:rsidR="0030654B" w:rsidRPr="00E4103E" w:rsidRDefault="0030654B" w:rsidP="0030654B">
            <w:pPr>
              <w:jc w:val="right"/>
            </w:pPr>
            <w:r w:rsidRPr="00E4103E">
              <w:rPr>
                <w:sz w:val="18"/>
              </w:rPr>
              <w:t>392,25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4580DA8" w14:textId="77777777" w:rsidR="0030654B" w:rsidRPr="00E4103E" w:rsidRDefault="0030654B" w:rsidP="0030654B">
            <w:pPr>
              <w:jc w:val="right"/>
            </w:pPr>
            <w:r w:rsidRPr="00E4103E">
              <w:rPr>
                <w:sz w:val="18"/>
              </w:rPr>
              <w:t>392,25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0996E" w14:textId="77777777" w:rsidR="0030654B" w:rsidRPr="00E4103E" w:rsidRDefault="0030654B" w:rsidP="0030654B">
            <w:pPr>
              <w:jc w:val="center"/>
            </w:pPr>
            <w:r w:rsidRPr="00E4103E">
              <w:rPr>
                <w:sz w:val="18"/>
              </w:rPr>
              <w:t>100,00</w:t>
            </w:r>
          </w:p>
        </w:tc>
      </w:tr>
      <w:tr w:rsidR="00E8642B" w:rsidRPr="00E4103E" w14:paraId="46CCC866"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0E9A40D" w14:textId="77777777" w:rsidR="0030654B" w:rsidRPr="00E4103E" w:rsidRDefault="0030654B" w:rsidP="0030654B">
            <w:pPr>
              <w:jc w:val="center"/>
            </w:pPr>
            <w:r w:rsidRPr="00E4103E">
              <w:rPr>
                <w:sz w:val="18"/>
              </w:rPr>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477AF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44188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6E2751" w14:textId="77777777" w:rsidR="0030654B" w:rsidRPr="00E4103E" w:rsidRDefault="0030654B" w:rsidP="0030654B">
            <w:pPr>
              <w:jc w:val="center"/>
            </w:pPr>
            <w:r w:rsidRPr="00E4103E">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EE74FAD" w14:textId="77777777" w:rsidR="0030654B" w:rsidRPr="00E4103E" w:rsidRDefault="0030654B" w:rsidP="0030654B">
            <w:pPr>
              <w:jc w:val="left"/>
            </w:pPr>
            <w:r w:rsidRPr="00E4103E">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AE8866D" w14:textId="77777777" w:rsidR="0030654B" w:rsidRPr="00E4103E" w:rsidRDefault="0030654B" w:rsidP="0030654B">
            <w:pPr>
              <w:jc w:val="right"/>
            </w:pPr>
            <w:r w:rsidRPr="00E4103E">
              <w:rPr>
                <w:sz w:val="18"/>
              </w:rPr>
              <w:t>46,86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579D0B4" w14:textId="77777777" w:rsidR="0030654B" w:rsidRPr="00E4103E" w:rsidRDefault="0030654B" w:rsidP="0030654B">
            <w:pPr>
              <w:jc w:val="right"/>
            </w:pPr>
            <w:r w:rsidRPr="00E4103E">
              <w:rPr>
                <w:sz w:val="18"/>
              </w:rPr>
              <w:t>20,09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483959" w14:textId="77777777" w:rsidR="0030654B" w:rsidRPr="00E4103E" w:rsidRDefault="0030654B" w:rsidP="0030654B">
            <w:pPr>
              <w:jc w:val="center"/>
            </w:pPr>
            <w:r w:rsidRPr="00E4103E">
              <w:rPr>
                <w:sz w:val="18"/>
              </w:rPr>
              <w:t>42,87</w:t>
            </w:r>
          </w:p>
        </w:tc>
      </w:tr>
      <w:tr w:rsidR="00E8642B" w:rsidRPr="00E4103E" w14:paraId="246DA4A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930CC51" w14:textId="77777777" w:rsidR="0030654B" w:rsidRPr="00E4103E" w:rsidRDefault="0030654B" w:rsidP="0030654B">
            <w:pPr>
              <w:jc w:val="center"/>
            </w:pPr>
            <w:r w:rsidRPr="00E4103E">
              <w:rPr>
                <w:sz w:val="18"/>
              </w:rPr>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1B226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3C799"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0D0DED" w14:textId="77777777" w:rsidR="0030654B" w:rsidRPr="00E4103E" w:rsidRDefault="0030654B" w:rsidP="0030654B">
            <w:pPr>
              <w:jc w:val="center"/>
            </w:pPr>
            <w:r w:rsidRPr="00E4103E">
              <w:rPr>
                <w:sz w:val="18"/>
              </w:rPr>
              <w:t>4170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7DC12AB" w14:textId="77777777" w:rsidR="0030654B" w:rsidRPr="00E4103E" w:rsidRDefault="0030654B" w:rsidP="0030654B">
            <w:pPr>
              <w:jc w:val="left"/>
            </w:pPr>
            <w:r w:rsidRPr="00E4103E">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0C4EE3C" w14:textId="77777777" w:rsidR="0030654B" w:rsidRPr="00E4103E" w:rsidRDefault="0030654B" w:rsidP="0030654B">
            <w:pPr>
              <w:jc w:val="right"/>
            </w:pPr>
            <w:r w:rsidRPr="00E4103E">
              <w:rPr>
                <w:sz w:val="18"/>
              </w:rPr>
              <w:t>2 293,89</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F42B8B" w14:textId="77777777" w:rsidR="0030654B" w:rsidRPr="00E4103E" w:rsidRDefault="0030654B" w:rsidP="0030654B">
            <w:pPr>
              <w:jc w:val="right"/>
            </w:pPr>
            <w:r w:rsidRPr="00E4103E">
              <w:rPr>
                <w:sz w:val="18"/>
              </w:rPr>
              <w:t>2 293,89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752BB" w14:textId="77777777" w:rsidR="0030654B" w:rsidRPr="00E4103E" w:rsidRDefault="0030654B" w:rsidP="0030654B">
            <w:pPr>
              <w:jc w:val="center"/>
            </w:pPr>
            <w:r w:rsidRPr="00E4103E">
              <w:rPr>
                <w:sz w:val="18"/>
              </w:rPr>
              <w:t>100,00</w:t>
            </w:r>
          </w:p>
        </w:tc>
      </w:tr>
      <w:tr w:rsidR="00E8642B" w:rsidRPr="00E4103E" w14:paraId="44177A0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D536B66" w14:textId="77777777" w:rsidR="0030654B" w:rsidRPr="00E4103E" w:rsidRDefault="0030654B" w:rsidP="0030654B">
            <w:pPr>
              <w:jc w:val="center"/>
            </w:pPr>
            <w:r w:rsidRPr="00E4103E">
              <w:rPr>
                <w:sz w:val="18"/>
              </w:rPr>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4BE6C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E0EEAF" w14:textId="77777777" w:rsidR="0030654B" w:rsidRPr="00E4103E" w:rsidRDefault="0030654B" w:rsidP="0030654B">
            <w:pPr>
              <w:jc w:val="center"/>
            </w:pPr>
            <w:r w:rsidRPr="00E4103E">
              <w:rPr>
                <w:sz w:val="18"/>
              </w:rPr>
              <w:t>75107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315E41"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EF9C3AD" w14:textId="77777777" w:rsidR="0030654B" w:rsidRPr="00E4103E" w:rsidRDefault="0030654B" w:rsidP="0030654B">
            <w:pPr>
              <w:jc w:val="left"/>
            </w:pPr>
            <w:r w:rsidRPr="00E4103E">
              <w:rPr>
                <w:sz w:val="18"/>
              </w:rPr>
              <w:t>Wybory Prezydenta Rzeczypospolitej Polskiej</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ED47215" w14:textId="77777777" w:rsidR="0030654B" w:rsidRPr="00E4103E" w:rsidRDefault="0030654B" w:rsidP="0030654B">
            <w:pPr>
              <w:jc w:val="right"/>
            </w:pPr>
            <w:r w:rsidRPr="00E4103E">
              <w:rPr>
                <w:sz w:val="18"/>
              </w:rPr>
              <w:t>110 635,00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72945E0" w14:textId="77777777" w:rsidR="0030654B" w:rsidRPr="00E4103E" w:rsidRDefault="0030654B" w:rsidP="0030654B">
            <w:pPr>
              <w:jc w:val="right"/>
            </w:pPr>
            <w:r w:rsidRPr="00E4103E">
              <w:rPr>
                <w:sz w:val="18"/>
              </w:rPr>
              <w:t>108 921,09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6A8FB2" w14:textId="77777777" w:rsidR="0030654B" w:rsidRPr="00E4103E" w:rsidRDefault="0030654B" w:rsidP="0030654B">
            <w:pPr>
              <w:jc w:val="center"/>
            </w:pPr>
            <w:r w:rsidRPr="00E4103E">
              <w:rPr>
                <w:sz w:val="18"/>
              </w:rPr>
              <w:t>98,45</w:t>
            </w:r>
          </w:p>
        </w:tc>
      </w:tr>
      <w:tr w:rsidR="00E8642B" w:rsidRPr="00E4103E" w14:paraId="6B06D7F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3B13AA1" w14:textId="77777777" w:rsidR="0030654B" w:rsidRPr="00E4103E" w:rsidRDefault="0030654B" w:rsidP="0030654B">
            <w:pPr>
              <w:jc w:val="center"/>
            </w:pPr>
            <w:r w:rsidRPr="00E4103E">
              <w:rPr>
                <w:sz w:val="18"/>
              </w:rPr>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231565"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F8948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674B98" w14:textId="77777777" w:rsidR="0030654B" w:rsidRPr="00E4103E" w:rsidRDefault="0030654B" w:rsidP="0030654B">
            <w:pPr>
              <w:jc w:val="center"/>
            </w:pPr>
            <w:r w:rsidRPr="00E4103E">
              <w:rPr>
                <w:sz w:val="18"/>
              </w:rPr>
              <w:t>3030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5CC01C6" w14:textId="77777777" w:rsidR="0030654B" w:rsidRPr="00E4103E" w:rsidRDefault="0030654B" w:rsidP="0030654B">
            <w:pPr>
              <w:jc w:val="left"/>
            </w:pPr>
            <w:r w:rsidRPr="00E4103E">
              <w:rPr>
                <w:sz w:val="18"/>
              </w:rPr>
              <w:t xml:space="preserve">Różne wydatki na rzecz osób fizycznych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E6CF6ED" w14:textId="77777777" w:rsidR="0030654B" w:rsidRPr="00E4103E" w:rsidRDefault="0030654B" w:rsidP="0030654B">
            <w:pPr>
              <w:jc w:val="right"/>
            </w:pPr>
            <w:r w:rsidRPr="00E4103E">
              <w:rPr>
                <w:sz w:val="18"/>
              </w:rPr>
              <w:t>66 700,00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549AE74" w14:textId="77777777" w:rsidR="0030654B" w:rsidRPr="00E4103E" w:rsidRDefault="0030654B" w:rsidP="0030654B">
            <w:pPr>
              <w:jc w:val="right"/>
            </w:pPr>
            <w:r w:rsidRPr="00E4103E">
              <w:rPr>
                <w:sz w:val="18"/>
              </w:rPr>
              <w:t>66 700,00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B64F24" w14:textId="77777777" w:rsidR="0030654B" w:rsidRPr="00E4103E" w:rsidRDefault="0030654B" w:rsidP="0030654B">
            <w:pPr>
              <w:jc w:val="center"/>
            </w:pPr>
            <w:r w:rsidRPr="00E4103E">
              <w:rPr>
                <w:sz w:val="18"/>
              </w:rPr>
              <w:t>100,00</w:t>
            </w:r>
          </w:p>
        </w:tc>
      </w:tr>
      <w:tr w:rsidR="00E8642B" w:rsidRPr="00E4103E" w14:paraId="2E13E97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09902CB" w14:textId="77777777" w:rsidR="0030654B" w:rsidRPr="00E4103E" w:rsidRDefault="0030654B" w:rsidP="0030654B">
            <w:pPr>
              <w:jc w:val="center"/>
            </w:pPr>
            <w:r w:rsidRPr="00E4103E">
              <w:rPr>
                <w:sz w:val="18"/>
              </w:rPr>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0CDF3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DC2709"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1D25263"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CAF4E1F"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C54D0E7" w14:textId="77777777" w:rsidR="0030654B" w:rsidRPr="00E4103E" w:rsidRDefault="0030654B" w:rsidP="0030654B">
            <w:pPr>
              <w:jc w:val="right"/>
            </w:pPr>
            <w:r w:rsidRPr="00E4103E">
              <w:rPr>
                <w:sz w:val="18"/>
              </w:rPr>
              <w:t>4 600,00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CDF1F5C" w14:textId="77777777" w:rsidR="0030654B" w:rsidRPr="00E4103E" w:rsidRDefault="0030654B" w:rsidP="0030654B">
            <w:pPr>
              <w:jc w:val="right"/>
            </w:pPr>
            <w:r w:rsidRPr="00E4103E">
              <w:rPr>
                <w:sz w:val="18"/>
              </w:rPr>
              <w:t>4 540,05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C2E68F" w14:textId="77777777" w:rsidR="0030654B" w:rsidRPr="00E4103E" w:rsidRDefault="0030654B" w:rsidP="0030654B">
            <w:pPr>
              <w:jc w:val="center"/>
            </w:pPr>
            <w:r w:rsidRPr="00E4103E">
              <w:rPr>
                <w:sz w:val="18"/>
              </w:rPr>
              <w:t>98,70</w:t>
            </w:r>
          </w:p>
        </w:tc>
      </w:tr>
      <w:tr w:rsidR="00E8642B" w:rsidRPr="00E4103E" w14:paraId="7D7484E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CF17631" w14:textId="77777777" w:rsidR="0030654B" w:rsidRPr="00E4103E" w:rsidRDefault="0030654B" w:rsidP="0030654B">
            <w:pPr>
              <w:jc w:val="center"/>
            </w:pPr>
            <w:r w:rsidRPr="00E4103E">
              <w:rPr>
                <w:sz w:val="18"/>
              </w:rPr>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50137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0771A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DA00111" w14:textId="77777777" w:rsidR="0030654B" w:rsidRPr="00E4103E" w:rsidRDefault="0030654B" w:rsidP="0030654B">
            <w:pPr>
              <w:jc w:val="center"/>
            </w:pPr>
            <w:r w:rsidRPr="00E4103E">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E55A426" w14:textId="77777777" w:rsidR="0030654B" w:rsidRPr="00E4103E" w:rsidRDefault="0030654B" w:rsidP="0030654B">
            <w:pPr>
              <w:jc w:val="left"/>
            </w:pPr>
            <w:r w:rsidRPr="00E4103E">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686F768" w14:textId="77777777" w:rsidR="0030654B" w:rsidRPr="00E4103E" w:rsidRDefault="0030654B" w:rsidP="0030654B">
            <w:pPr>
              <w:jc w:val="right"/>
            </w:pPr>
            <w:r w:rsidRPr="00E4103E">
              <w:rPr>
                <w:sz w:val="18"/>
              </w:rPr>
              <w:t>380,00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2CE3410" w14:textId="77777777" w:rsidR="0030654B" w:rsidRPr="00E4103E" w:rsidRDefault="0030654B" w:rsidP="0030654B">
            <w:pPr>
              <w:jc w:val="right"/>
            </w:pPr>
            <w:r w:rsidRPr="00E4103E">
              <w:rPr>
                <w:sz w:val="18"/>
              </w:rPr>
              <w:t>202,12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01724" w14:textId="77777777" w:rsidR="0030654B" w:rsidRPr="00E4103E" w:rsidRDefault="0030654B" w:rsidP="0030654B">
            <w:pPr>
              <w:jc w:val="center"/>
            </w:pPr>
            <w:r w:rsidRPr="00E4103E">
              <w:rPr>
                <w:sz w:val="18"/>
              </w:rPr>
              <w:t>53,19</w:t>
            </w:r>
          </w:p>
        </w:tc>
      </w:tr>
      <w:tr w:rsidR="00E8642B" w:rsidRPr="00E4103E" w14:paraId="6496794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A1CC240" w14:textId="77777777" w:rsidR="0030654B" w:rsidRPr="00E4103E" w:rsidRDefault="0030654B" w:rsidP="0030654B">
            <w:pPr>
              <w:jc w:val="center"/>
            </w:pPr>
            <w:r w:rsidRPr="00E4103E">
              <w:rPr>
                <w:sz w:val="18"/>
              </w:rPr>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55142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F2DC3C"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F7A8E3" w14:textId="77777777" w:rsidR="0030654B" w:rsidRPr="00E4103E" w:rsidRDefault="0030654B" w:rsidP="0030654B">
            <w:pPr>
              <w:jc w:val="center"/>
            </w:pPr>
            <w:r w:rsidRPr="00E4103E">
              <w:rPr>
                <w:sz w:val="18"/>
              </w:rPr>
              <w:t>4170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116E40F" w14:textId="77777777" w:rsidR="0030654B" w:rsidRPr="00E4103E" w:rsidRDefault="0030654B" w:rsidP="0030654B">
            <w:pPr>
              <w:jc w:val="left"/>
            </w:pPr>
            <w:r w:rsidRPr="00E4103E">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637D3E3" w14:textId="77777777" w:rsidR="0030654B" w:rsidRPr="00E4103E" w:rsidRDefault="0030654B" w:rsidP="0030654B">
            <w:pPr>
              <w:jc w:val="right"/>
            </w:pPr>
            <w:r w:rsidRPr="00E4103E">
              <w:rPr>
                <w:sz w:val="18"/>
              </w:rPr>
              <w:t>32 280,00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6C88D66" w14:textId="77777777" w:rsidR="0030654B" w:rsidRPr="00E4103E" w:rsidRDefault="0030654B" w:rsidP="0030654B">
            <w:pPr>
              <w:jc w:val="right"/>
            </w:pPr>
            <w:r w:rsidRPr="00E4103E">
              <w:rPr>
                <w:sz w:val="18"/>
              </w:rPr>
              <w:t>31 080,00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5450A" w14:textId="77777777" w:rsidR="0030654B" w:rsidRPr="00E4103E" w:rsidRDefault="0030654B" w:rsidP="0030654B">
            <w:pPr>
              <w:jc w:val="center"/>
            </w:pPr>
            <w:r w:rsidRPr="00E4103E">
              <w:rPr>
                <w:sz w:val="18"/>
              </w:rPr>
              <w:t>96,28</w:t>
            </w:r>
          </w:p>
        </w:tc>
      </w:tr>
      <w:tr w:rsidR="00E8642B" w:rsidRPr="00E4103E" w14:paraId="677CBCD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BB89C05" w14:textId="77777777" w:rsidR="0030654B" w:rsidRPr="00E4103E" w:rsidRDefault="0030654B" w:rsidP="0030654B">
            <w:pPr>
              <w:jc w:val="center"/>
            </w:pPr>
            <w:r w:rsidRPr="00E4103E">
              <w:rPr>
                <w:sz w:val="18"/>
              </w:rPr>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46613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0CE030"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015D7D" w14:textId="77777777" w:rsidR="0030654B" w:rsidRPr="00E4103E" w:rsidRDefault="0030654B" w:rsidP="0030654B">
            <w:pPr>
              <w:jc w:val="center"/>
            </w:pPr>
            <w:r w:rsidRPr="00E4103E">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76C6C42" w14:textId="77777777" w:rsidR="0030654B" w:rsidRPr="00E4103E" w:rsidRDefault="0030654B" w:rsidP="0030654B">
            <w:pPr>
              <w:jc w:val="left"/>
            </w:pPr>
            <w:r w:rsidRPr="00E4103E">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58216BE" w14:textId="77777777" w:rsidR="0030654B" w:rsidRPr="00E4103E" w:rsidRDefault="0030654B" w:rsidP="0030654B">
            <w:pPr>
              <w:jc w:val="right"/>
            </w:pPr>
            <w:r w:rsidRPr="00E4103E">
              <w:rPr>
                <w:sz w:val="18"/>
              </w:rPr>
              <w:t>3 325,00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AAF26C1" w14:textId="77777777" w:rsidR="0030654B" w:rsidRPr="00E4103E" w:rsidRDefault="0030654B" w:rsidP="0030654B">
            <w:pPr>
              <w:jc w:val="right"/>
            </w:pPr>
            <w:r w:rsidRPr="00E4103E">
              <w:rPr>
                <w:sz w:val="18"/>
              </w:rPr>
              <w:t>3 221,94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E88A3" w14:textId="77777777" w:rsidR="0030654B" w:rsidRPr="00E4103E" w:rsidRDefault="0030654B" w:rsidP="0030654B">
            <w:pPr>
              <w:jc w:val="center"/>
            </w:pPr>
            <w:r w:rsidRPr="00E4103E">
              <w:rPr>
                <w:sz w:val="18"/>
              </w:rPr>
              <w:t>96,90</w:t>
            </w:r>
          </w:p>
        </w:tc>
      </w:tr>
      <w:tr w:rsidR="00E8642B" w:rsidRPr="00E4103E" w14:paraId="7EE62A08"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765660A" w14:textId="77777777" w:rsidR="0030654B" w:rsidRPr="00E4103E" w:rsidRDefault="0030654B" w:rsidP="0030654B">
            <w:pPr>
              <w:jc w:val="center"/>
            </w:pPr>
            <w:r w:rsidRPr="00E4103E">
              <w:rPr>
                <w:sz w:val="18"/>
              </w:rPr>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08509E"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09A614"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34F73A"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5FD3B1F"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ED1F6F1" w14:textId="77777777" w:rsidR="0030654B" w:rsidRPr="00E4103E" w:rsidRDefault="0030654B" w:rsidP="0030654B">
            <w:pPr>
              <w:jc w:val="right"/>
            </w:pPr>
            <w:r w:rsidRPr="00E4103E">
              <w:rPr>
                <w:sz w:val="18"/>
              </w:rPr>
              <w:t>3 200,00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FB5DDC" w14:textId="77777777" w:rsidR="0030654B" w:rsidRPr="00E4103E" w:rsidRDefault="0030654B" w:rsidP="0030654B">
            <w:pPr>
              <w:jc w:val="right"/>
            </w:pPr>
            <w:r w:rsidRPr="00E4103E">
              <w:rPr>
                <w:sz w:val="18"/>
              </w:rPr>
              <w:t>3 152,18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4C8063" w14:textId="77777777" w:rsidR="0030654B" w:rsidRPr="00E4103E" w:rsidRDefault="0030654B" w:rsidP="0030654B">
            <w:pPr>
              <w:jc w:val="center"/>
            </w:pPr>
            <w:r w:rsidRPr="00E4103E">
              <w:rPr>
                <w:sz w:val="18"/>
              </w:rPr>
              <w:t>98,51</w:t>
            </w:r>
          </w:p>
        </w:tc>
      </w:tr>
      <w:tr w:rsidR="00E8642B" w:rsidRPr="00E4103E" w14:paraId="0E1232E1"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EE76D77" w14:textId="77777777" w:rsidR="0030654B" w:rsidRPr="00E4103E" w:rsidRDefault="0030654B" w:rsidP="0030654B">
            <w:pPr>
              <w:jc w:val="center"/>
            </w:pPr>
            <w:r w:rsidRPr="00E4103E">
              <w:rPr>
                <w:sz w:val="18"/>
              </w:rPr>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5F521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DDDAE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22DA5A" w14:textId="77777777" w:rsidR="0030654B" w:rsidRPr="00E4103E" w:rsidRDefault="0030654B" w:rsidP="0030654B">
            <w:pPr>
              <w:jc w:val="center"/>
            </w:pPr>
            <w:r w:rsidRPr="00E4103E">
              <w:rPr>
                <w:sz w:val="18"/>
              </w:rPr>
              <w:t>4410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C1FAF1F" w14:textId="77777777" w:rsidR="0030654B" w:rsidRPr="00E4103E" w:rsidRDefault="0030654B" w:rsidP="0030654B">
            <w:pPr>
              <w:jc w:val="left"/>
            </w:pPr>
            <w:r w:rsidRPr="00E4103E">
              <w:rPr>
                <w:sz w:val="18"/>
              </w:rPr>
              <w:t>Podróże służbowe krajowe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68E1EFE" w14:textId="77777777" w:rsidR="0030654B" w:rsidRPr="00E4103E" w:rsidRDefault="0030654B" w:rsidP="0030654B">
            <w:pPr>
              <w:jc w:val="right"/>
            </w:pPr>
            <w:r w:rsidRPr="00E4103E">
              <w:rPr>
                <w:sz w:val="18"/>
              </w:rPr>
              <w:t>150,00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547AAF2" w14:textId="77777777" w:rsidR="0030654B" w:rsidRPr="00E4103E" w:rsidRDefault="0030654B" w:rsidP="0030654B">
            <w:pPr>
              <w:jc w:val="right"/>
            </w:pPr>
            <w:r w:rsidRPr="00E4103E">
              <w:rPr>
                <w:sz w:val="18"/>
              </w:rPr>
              <w:t>24,80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5FA5B" w14:textId="77777777" w:rsidR="0030654B" w:rsidRPr="00E4103E" w:rsidRDefault="0030654B" w:rsidP="0030654B">
            <w:pPr>
              <w:jc w:val="center"/>
            </w:pPr>
            <w:r w:rsidRPr="00E4103E">
              <w:rPr>
                <w:sz w:val="18"/>
              </w:rPr>
              <w:t>16,53</w:t>
            </w:r>
          </w:p>
        </w:tc>
      </w:tr>
      <w:tr w:rsidR="00E8642B" w:rsidRPr="00E4103E" w14:paraId="4A417155"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B368F98" w14:textId="77777777" w:rsidR="0030654B" w:rsidRPr="00E4103E" w:rsidRDefault="0030654B" w:rsidP="0030654B">
            <w:pPr>
              <w:jc w:val="center"/>
            </w:pPr>
            <w:r w:rsidRPr="00E4103E">
              <w:rPr>
                <w:sz w:val="18"/>
              </w:rPr>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2F9A5B" w14:textId="77777777" w:rsidR="0030654B" w:rsidRPr="00E4103E" w:rsidRDefault="0030654B" w:rsidP="0030654B">
            <w:pPr>
              <w:jc w:val="center"/>
            </w:pPr>
            <w:r w:rsidRPr="00E4103E">
              <w:rPr>
                <w:sz w:val="18"/>
              </w:rPr>
              <w:t>752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414A55"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BCD7E57"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57492D2" w14:textId="77777777" w:rsidR="0030654B" w:rsidRPr="00E4103E" w:rsidRDefault="0030654B" w:rsidP="0030654B">
            <w:pPr>
              <w:jc w:val="left"/>
            </w:pPr>
            <w:r w:rsidRPr="00E4103E">
              <w:rPr>
                <w:sz w:val="18"/>
              </w:rPr>
              <w:t>Obrona narodowa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4313324" w14:textId="77777777" w:rsidR="0030654B" w:rsidRPr="00E4103E" w:rsidRDefault="0030654B" w:rsidP="0030654B">
            <w:pPr>
              <w:jc w:val="right"/>
            </w:pPr>
            <w:r w:rsidRPr="00E4103E">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E83D667" w14:textId="77777777" w:rsidR="0030654B" w:rsidRPr="00E4103E" w:rsidRDefault="0030654B" w:rsidP="0030654B">
            <w:pPr>
              <w:jc w:val="right"/>
            </w:pPr>
            <w:r w:rsidRPr="00E4103E">
              <w:rPr>
                <w:sz w:val="18"/>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C4FD98" w14:textId="77777777" w:rsidR="0030654B" w:rsidRPr="00E4103E" w:rsidRDefault="0030654B" w:rsidP="0030654B">
            <w:pPr>
              <w:jc w:val="center"/>
            </w:pPr>
            <w:r w:rsidRPr="00E4103E">
              <w:rPr>
                <w:sz w:val="18"/>
              </w:rPr>
              <w:t>100,00</w:t>
            </w:r>
          </w:p>
        </w:tc>
      </w:tr>
      <w:tr w:rsidR="00E8642B" w:rsidRPr="00E4103E" w14:paraId="71A7111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BA59DCC" w14:textId="77777777" w:rsidR="0030654B" w:rsidRPr="00E4103E" w:rsidRDefault="0030654B" w:rsidP="0030654B">
            <w:pPr>
              <w:jc w:val="center"/>
            </w:pPr>
            <w:r w:rsidRPr="00E4103E">
              <w:rPr>
                <w:sz w:val="18"/>
              </w:rPr>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A385B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4E42FB" w14:textId="77777777" w:rsidR="0030654B" w:rsidRPr="00E4103E" w:rsidRDefault="0030654B" w:rsidP="0030654B">
            <w:pPr>
              <w:jc w:val="center"/>
            </w:pPr>
            <w:r w:rsidRPr="00E4103E">
              <w:rPr>
                <w:sz w:val="18"/>
              </w:rPr>
              <w:t>75212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6C6E2D"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ECB89C5" w14:textId="77777777" w:rsidR="0030654B" w:rsidRPr="00E4103E" w:rsidRDefault="0030654B" w:rsidP="0030654B">
            <w:pPr>
              <w:jc w:val="left"/>
            </w:pPr>
            <w:r w:rsidRPr="00E4103E">
              <w:rPr>
                <w:sz w:val="18"/>
              </w:rPr>
              <w:t>Pozostałe wydatki obronne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17100BE" w14:textId="77777777" w:rsidR="0030654B" w:rsidRPr="00E4103E" w:rsidRDefault="0030654B" w:rsidP="0030654B">
            <w:pPr>
              <w:jc w:val="right"/>
            </w:pPr>
            <w:r w:rsidRPr="00E4103E">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7363903" w14:textId="77777777" w:rsidR="0030654B" w:rsidRPr="00E4103E" w:rsidRDefault="0030654B" w:rsidP="0030654B">
            <w:pPr>
              <w:jc w:val="right"/>
            </w:pPr>
            <w:r w:rsidRPr="00E4103E">
              <w:rPr>
                <w:sz w:val="18"/>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60693" w14:textId="77777777" w:rsidR="0030654B" w:rsidRPr="00E4103E" w:rsidRDefault="0030654B" w:rsidP="0030654B">
            <w:pPr>
              <w:jc w:val="center"/>
            </w:pPr>
            <w:r w:rsidRPr="00E4103E">
              <w:rPr>
                <w:sz w:val="18"/>
              </w:rPr>
              <w:t>100,00</w:t>
            </w:r>
          </w:p>
        </w:tc>
      </w:tr>
      <w:tr w:rsidR="00E8642B" w:rsidRPr="00E4103E" w14:paraId="7BB4A4A5"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1486BF7" w14:textId="77777777" w:rsidR="0030654B" w:rsidRPr="00E4103E" w:rsidRDefault="0030654B" w:rsidP="0030654B">
            <w:pPr>
              <w:jc w:val="center"/>
            </w:pPr>
            <w:r w:rsidRPr="00E4103E">
              <w:rPr>
                <w:sz w:val="18"/>
              </w:rPr>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62A1E5"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E9ACC0"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95246F"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3A37244"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638087" w14:textId="77777777" w:rsidR="0030654B" w:rsidRPr="00E4103E" w:rsidRDefault="0030654B" w:rsidP="0030654B">
            <w:pPr>
              <w:jc w:val="right"/>
            </w:pPr>
            <w:r w:rsidRPr="00E4103E">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446B58D" w14:textId="77777777" w:rsidR="0030654B" w:rsidRPr="00E4103E" w:rsidRDefault="0030654B" w:rsidP="0030654B">
            <w:pPr>
              <w:jc w:val="right"/>
            </w:pPr>
            <w:r w:rsidRPr="00E4103E">
              <w:rPr>
                <w:sz w:val="18"/>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AFBB64" w14:textId="77777777" w:rsidR="0030654B" w:rsidRPr="00E4103E" w:rsidRDefault="0030654B" w:rsidP="0030654B">
            <w:pPr>
              <w:jc w:val="center"/>
            </w:pPr>
            <w:r w:rsidRPr="00E4103E">
              <w:rPr>
                <w:sz w:val="18"/>
              </w:rPr>
              <w:t>100,00</w:t>
            </w:r>
          </w:p>
        </w:tc>
      </w:tr>
      <w:tr w:rsidR="00E8642B" w:rsidRPr="00E4103E" w14:paraId="1CB9022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C1D4C6B" w14:textId="77777777" w:rsidR="0030654B" w:rsidRPr="00E4103E" w:rsidRDefault="0030654B" w:rsidP="0030654B">
            <w:pPr>
              <w:jc w:val="center"/>
            </w:pPr>
            <w:r w:rsidRPr="00E4103E">
              <w:rPr>
                <w:sz w:val="18"/>
              </w:rPr>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099616" w14:textId="77777777" w:rsidR="0030654B" w:rsidRPr="00E4103E" w:rsidRDefault="0030654B" w:rsidP="0030654B">
            <w:pPr>
              <w:jc w:val="center"/>
            </w:pPr>
            <w:r w:rsidRPr="00E4103E">
              <w:rPr>
                <w:sz w:val="18"/>
              </w:rPr>
              <w:t>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CFB570"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7075CF"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5646429" w14:textId="77777777" w:rsidR="0030654B" w:rsidRPr="00E4103E" w:rsidRDefault="0030654B" w:rsidP="0030654B">
            <w:pPr>
              <w:jc w:val="left"/>
            </w:pPr>
            <w:r w:rsidRPr="00E4103E">
              <w:rPr>
                <w:sz w:val="18"/>
              </w:rPr>
              <w:t>Bezpieczeństwo publiczne i ochrona przeciwpożarowa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7634A32" w14:textId="77777777" w:rsidR="0030654B" w:rsidRPr="00E4103E" w:rsidRDefault="0030654B" w:rsidP="0030654B">
            <w:pPr>
              <w:jc w:val="right"/>
            </w:pPr>
            <w:r w:rsidRPr="00E4103E">
              <w:rPr>
                <w:sz w:val="18"/>
              </w:rPr>
              <w:t>2 811,00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2216B7" w14:textId="77777777" w:rsidR="0030654B" w:rsidRPr="00E4103E" w:rsidRDefault="0030654B" w:rsidP="0030654B">
            <w:pPr>
              <w:jc w:val="right"/>
            </w:pPr>
            <w:r w:rsidRPr="00E4103E">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CE26F3" w14:textId="77777777" w:rsidR="0030654B" w:rsidRPr="00E4103E" w:rsidRDefault="0030654B" w:rsidP="0030654B">
            <w:pPr>
              <w:jc w:val="center"/>
            </w:pPr>
            <w:r w:rsidRPr="00E4103E">
              <w:rPr>
                <w:sz w:val="18"/>
              </w:rPr>
              <w:t>77,18</w:t>
            </w:r>
          </w:p>
        </w:tc>
      </w:tr>
      <w:tr w:rsidR="00E8642B" w:rsidRPr="00E4103E" w14:paraId="1244D8C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094961F" w14:textId="77777777" w:rsidR="0030654B" w:rsidRPr="00E4103E" w:rsidRDefault="0030654B" w:rsidP="0030654B">
            <w:pPr>
              <w:jc w:val="center"/>
            </w:pPr>
            <w:r w:rsidRPr="00E4103E">
              <w:rPr>
                <w:sz w:val="18"/>
              </w:rPr>
              <w:lastRenderedPageBreak/>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4FD1B7"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2D4B00" w14:textId="77777777" w:rsidR="0030654B" w:rsidRPr="00E4103E" w:rsidRDefault="0030654B" w:rsidP="0030654B">
            <w:pPr>
              <w:jc w:val="center"/>
            </w:pPr>
            <w:r w:rsidRPr="00E4103E">
              <w:rPr>
                <w:sz w:val="18"/>
              </w:rPr>
              <w:t>75414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8A3050F"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105E3EC" w14:textId="77777777" w:rsidR="0030654B" w:rsidRPr="00E4103E" w:rsidRDefault="0030654B" w:rsidP="0030654B">
            <w:pPr>
              <w:jc w:val="left"/>
            </w:pPr>
            <w:r w:rsidRPr="00E4103E">
              <w:rPr>
                <w:sz w:val="18"/>
              </w:rPr>
              <w:t>Obrona cywilna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A05958D" w14:textId="77777777" w:rsidR="0030654B" w:rsidRPr="00E4103E" w:rsidRDefault="0030654B" w:rsidP="0030654B">
            <w:pPr>
              <w:jc w:val="right"/>
            </w:pPr>
            <w:r w:rsidRPr="00E4103E">
              <w:rPr>
                <w:sz w:val="18"/>
              </w:rPr>
              <w:t>2 811,00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346FA45" w14:textId="77777777" w:rsidR="0030654B" w:rsidRPr="00E4103E" w:rsidRDefault="0030654B" w:rsidP="0030654B">
            <w:pPr>
              <w:jc w:val="right"/>
            </w:pPr>
            <w:r w:rsidRPr="00E4103E">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BFDCF" w14:textId="77777777" w:rsidR="0030654B" w:rsidRPr="00E4103E" w:rsidRDefault="0030654B" w:rsidP="0030654B">
            <w:pPr>
              <w:jc w:val="center"/>
            </w:pPr>
            <w:r w:rsidRPr="00E4103E">
              <w:rPr>
                <w:sz w:val="18"/>
              </w:rPr>
              <w:t>77,18</w:t>
            </w:r>
          </w:p>
        </w:tc>
      </w:tr>
      <w:tr w:rsidR="00E8642B" w:rsidRPr="00E4103E" w14:paraId="55DDF2E3"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63BFC76" w14:textId="77777777" w:rsidR="0030654B" w:rsidRPr="00E4103E" w:rsidRDefault="0030654B" w:rsidP="0030654B">
            <w:pPr>
              <w:jc w:val="center"/>
            </w:pPr>
            <w:r w:rsidRPr="00E4103E">
              <w:rPr>
                <w:sz w:val="18"/>
              </w:rPr>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513C57"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84D104"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534038" w14:textId="77777777" w:rsidR="0030654B" w:rsidRPr="00E4103E" w:rsidRDefault="0030654B" w:rsidP="0030654B">
            <w:pPr>
              <w:jc w:val="center"/>
            </w:pPr>
            <w:r w:rsidRPr="00E4103E">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BD3A645" w14:textId="77777777" w:rsidR="0030654B" w:rsidRPr="00E4103E" w:rsidRDefault="0030654B" w:rsidP="0030654B">
            <w:pPr>
              <w:jc w:val="left"/>
            </w:pPr>
            <w:r w:rsidRPr="00E4103E">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19E7DB4" w14:textId="77777777" w:rsidR="0030654B" w:rsidRPr="00E4103E" w:rsidRDefault="0030654B" w:rsidP="0030654B">
            <w:pPr>
              <w:jc w:val="right"/>
            </w:pPr>
            <w:r w:rsidRPr="00E4103E">
              <w:rPr>
                <w:sz w:val="18"/>
              </w:rPr>
              <w:t>2 350,00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8495E06" w14:textId="77777777" w:rsidR="0030654B" w:rsidRPr="00E4103E" w:rsidRDefault="0030654B" w:rsidP="0030654B">
            <w:pPr>
              <w:jc w:val="right"/>
            </w:pPr>
            <w:r w:rsidRPr="00E4103E">
              <w:rPr>
                <w:sz w:val="18"/>
              </w:rPr>
              <w:t>1 814,65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8DAC7" w14:textId="77777777" w:rsidR="0030654B" w:rsidRPr="00E4103E" w:rsidRDefault="0030654B" w:rsidP="0030654B">
            <w:pPr>
              <w:jc w:val="center"/>
            </w:pPr>
            <w:r w:rsidRPr="00E4103E">
              <w:rPr>
                <w:sz w:val="18"/>
              </w:rPr>
              <w:t>77,22</w:t>
            </w:r>
          </w:p>
        </w:tc>
      </w:tr>
      <w:tr w:rsidR="00E8642B" w:rsidRPr="00E4103E" w14:paraId="5B22489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EBBCC33" w14:textId="77777777" w:rsidR="0030654B" w:rsidRPr="00E4103E" w:rsidRDefault="0030654B" w:rsidP="0030654B">
            <w:pPr>
              <w:jc w:val="center"/>
            </w:pPr>
            <w:r w:rsidRPr="00E4103E">
              <w:rPr>
                <w:sz w:val="18"/>
              </w:rPr>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95A34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A5EA6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01F5FAB"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EA5F791"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017445B" w14:textId="77777777" w:rsidR="0030654B" w:rsidRPr="00E4103E" w:rsidRDefault="0030654B" w:rsidP="0030654B">
            <w:pPr>
              <w:jc w:val="right"/>
            </w:pPr>
            <w:r w:rsidRPr="00E4103E">
              <w:rPr>
                <w:sz w:val="18"/>
              </w:rPr>
              <w:t>403,00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7A5FFE6" w14:textId="77777777" w:rsidR="0030654B" w:rsidRPr="00E4103E" w:rsidRDefault="0030654B" w:rsidP="0030654B">
            <w:pPr>
              <w:jc w:val="right"/>
            </w:pPr>
            <w:r w:rsidRPr="00E4103E">
              <w:rPr>
                <w:sz w:val="18"/>
              </w:rPr>
              <w:t>310,31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56CDCE" w14:textId="77777777" w:rsidR="0030654B" w:rsidRPr="00E4103E" w:rsidRDefault="0030654B" w:rsidP="0030654B">
            <w:pPr>
              <w:jc w:val="center"/>
            </w:pPr>
            <w:r w:rsidRPr="00E4103E">
              <w:rPr>
                <w:sz w:val="18"/>
              </w:rPr>
              <w:t>77,00</w:t>
            </w:r>
          </w:p>
        </w:tc>
      </w:tr>
      <w:tr w:rsidR="00E8642B" w:rsidRPr="00E4103E" w14:paraId="2C7EB44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D48DBE5" w14:textId="77777777" w:rsidR="0030654B" w:rsidRPr="00E4103E" w:rsidRDefault="0030654B" w:rsidP="0030654B">
            <w:pPr>
              <w:jc w:val="center"/>
            </w:pPr>
            <w:r w:rsidRPr="00E4103E">
              <w:rPr>
                <w:sz w:val="18"/>
              </w:rPr>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28BBC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B7B39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7208B8" w14:textId="77777777" w:rsidR="0030654B" w:rsidRPr="00E4103E" w:rsidRDefault="0030654B" w:rsidP="0030654B">
            <w:pPr>
              <w:jc w:val="center"/>
            </w:pPr>
            <w:r w:rsidRPr="00E4103E">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3C5324B" w14:textId="77777777" w:rsidR="0030654B" w:rsidRPr="00E4103E" w:rsidRDefault="0030654B" w:rsidP="0030654B">
            <w:pPr>
              <w:jc w:val="left"/>
            </w:pPr>
            <w:r w:rsidRPr="00E4103E">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F272A9B" w14:textId="77777777" w:rsidR="0030654B" w:rsidRPr="00E4103E" w:rsidRDefault="0030654B" w:rsidP="0030654B">
            <w:pPr>
              <w:jc w:val="right"/>
            </w:pPr>
            <w:r w:rsidRPr="00E4103E">
              <w:rPr>
                <w:sz w:val="18"/>
              </w:rPr>
              <w:t>58,00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C9A6175" w14:textId="77777777" w:rsidR="0030654B" w:rsidRPr="00E4103E" w:rsidRDefault="0030654B" w:rsidP="0030654B">
            <w:pPr>
              <w:jc w:val="right"/>
            </w:pPr>
            <w:r w:rsidRPr="00E4103E">
              <w:rPr>
                <w:sz w:val="18"/>
              </w:rPr>
              <w:t>44,46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99CDF3" w14:textId="77777777" w:rsidR="0030654B" w:rsidRPr="00E4103E" w:rsidRDefault="0030654B" w:rsidP="0030654B">
            <w:pPr>
              <w:jc w:val="center"/>
            </w:pPr>
            <w:r w:rsidRPr="00E4103E">
              <w:rPr>
                <w:sz w:val="18"/>
              </w:rPr>
              <w:t>76,66</w:t>
            </w:r>
          </w:p>
        </w:tc>
      </w:tr>
      <w:tr w:rsidR="00E8642B" w:rsidRPr="00E4103E" w14:paraId="4C67F37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3D6C8D5" w14:textId="77777777" w:rsidR="0030654B" w:rsidRPr="00E4103E" w:rsidRDefault="0030654B" w:rsidP="0030654B">
            <w:pPr>
              <w:jc w:val="center"/>
            </w:pPr>
            <w:r w:rsidRPr="00E4103E">
              <w:rPr>
                <w:sz w:val="18"/>
              </w:rPr>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E36055" w14:textId="77777777" w:rsidR="0030654B" w:rsidRPr="00E4103E" w:rsidRDefault="0030654B" w:rsidP="0030654B">
            <w:pPr>
              <w:jc w:val="center"/>
            </w:pPr>
            <w:r w:rsidRPr="00E4103E">
              <w:rPr>
                <w:sz w:val="18"/>
              </w:rPr>
              <w:t>801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F3654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8080A6"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AD43AE4" w14:textId="77777777" w:rsidR="0030654B" w:rsidRPr="00E4103E" w:rsidRDefault="0030654B" w:rsidP="0030654B">
            <w:pPr>
              <w:jc w:val="left"/>
            </w:pPr>
            <w:r w:rsidRPr="00E4103E">
              <w:rPr>
                <w:sz w:val="18"/>
              </w:rPr>
              <w:t>Oświata i wychowanie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AE42DD1" w14:textId="77777777" w:rsidR="0030654B" w:rsidRPr="00E4103E" w:rsidRDefault="0030654B" w:rsidP="0030654B">
            <w:pPr>
              <w:jc w:val="right"/>
            </w:pPr>
            <w:r w:rsidRPr="00E4103E">
              <w:rPr>
                <w:sz w:val="18"/>
              </w:rPr>
              <w:t>105 794,41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EBEA7D5" w14:textId="77777777" w:rsidR="0030654B" w:rsidRPr="00E4103E" w:rsidRDefault="0030654B" w:rsidP="0030654B">
            <w:pPr>
              <w:jc w:val="right"/>
            </w:pPr>
            <w:r w:rsidRPr="00E4103E">
              <w:rPr>
                <w:sz w:val="18"/>
              </w:rPr>
              <w:t>104 607,71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39686E" w14:textId="77777777" w:rsidR="0030654B" w:rsidRPr="00E4103E" w:rsidRDefault="0030654B" w:rsidP="0030654B">
            <w:pPr>
              <w:jc w:val="center"/>
            </w:pPr>
            <w:r w:rsidRPr="00E4103E">
              <w:rPr>
                <w:sz w:val="18"/>
              </w:rPr>
              <w:t>98,88</w:t>
            </w:r>
          </w:p>
        </w:tc>
      </w:tr>
      <w:tr w:rsidR="00E8642B" w:rsidRPr="00E4103E" w14:paraId="74E7B08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AF3FC37" w14:textId="77777777" w:rsidR="0030654B" w:rsidRPr="00E4103E" w:rsidRDefault="0030654B" w:rsidP="0030654B">
            <w:pPr>
              <w:jc w:val="center"/>
            </w:pPr>
            <w:r w:rsidRPr="00E4103E">
              <w:rPr>
                <w:sz w:val="18"/>
              </w:rPr>
              <w:t>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1FAE9D"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7A6E57" w14:textId="77777777" w:rsidR="0030654B" w:rsidRPr="00E4103E" w:rsidRDefault="0030654B" w:rsidP="0030654B">
            <w:pPr>
              <w:jc w:val="center"/>
            </w:pPr>
            <w:r w:rsidRPr="00E4103E">
              <w:rPr>
                <w:sz w:val="18"/>
              </w:rPr>
              <w:t>80153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E7C703"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8CA9BE7" w14:textId="77777777" w:rsidR="0030654B" w:rsidRPr="00E4103E" w:rsidRDefault="0030654B" w:rsidP="0030654B">
            <w:pPr>
              <w:jc w:val="left"/>
            </w:pPr>
            <w:r w:rsidRPr="00E4103E">
              <w:rPr>
                <w:sz w:val="18"/>
              </w:rPr>
              <w:t>Zapewnienie uczniom prawa do bezpłatnego dostępu do podręczników, materiałów edukacyjnych lub materiałów ćwiczeniowych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FCBB047" w14:textId="77777777" w:rsidR="0030654B" w:rsidRPr="00E4103E" w:rsidRDefault="0030654B" w:rsidP="0030654B">
            <w:pPr>
              <w:jc w:val="right"/>
            </w:pPr>
            <w:r w:rsidRPr="00E4103E">
              <w:rPr>
                <w:sz w:val="18"/>
              </w:rPr>
              <w:t>105 794,41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43678F3" w14:textId="77777777" w:rsidR="0030654B" w:rsidRPr="00E4103E" w:rsidRDefault="0030654B" w:rsidP="0030654B">
            <w:pPr>
              <w:jc w:val="right"/>
            </w:pPr>
            <w:r w:rsidRPr="00E4103E">
              <w:rPr>
                <w:sz w:val="18"/>
              </w:rPr>
              <w:t>104 607,71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ABDFE" w14:textId="77777777" w:rsidR="0030654B" w:rsidRPr="00E4103E" w:rsidRDefault="0030654B" w:rsidP="0030654B">
            <w:pPr>
              <w:jc w:val="center"/>
            </w:pPr>
            <w:r w:rsidRPr="00E4103E">
              <w:rPr>
                <w:sz w:val="18"/>
              </w:rPr>
              <w:t>98,88</w:t>
            </w:r>
          </w:p>
        </w:tc>
      </w:tr>
      <w:tr w:rsidR="00E8642B" w:rsidRPr="00E4103E" w14:paraId="708BB22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76D3E61" w14:textId="77777777" w:rsidR="0030654B" w:rsidRPr="00E4103E" w:rsidRDefault="0030654B" w:rsidP="0030654B">
            <w:pPr>
              <w:jc w:val="center"/>
            </w:pPr>
            <w:r w:rsidRPr="00E4103E">
              <w:rPr>
                <w:sz w:val="18"/>
              </w:rPr>
              <w:t>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FF06C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B2C2CD"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E7FE27" w14:textId="77777777" w:rsidR="0030654B" w:rsidRPr="00E4103E" w:rsidRDefault="0030654B" w:rsidP="0030654B">
            <w:pPr>
              <w:jc w:val="center"/>
            </w:pPr>
            <w:r w:rsidRPr="00E4103E">
              <w:rPr>
                <w:sz w:val="18"/>
              </w:rPr>
              <w:t>4240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90DE32E" w14:textId="77777777" w:rsidR="0030654B" w:rsidRPr="00E4103E" w:rsidRDefault="0030654B" w:rsidP="0030654B">
            <w:pPr>
              <w:jc w:val="left"/>
            </w:pPr>
            <w:r w:rsidRPr="00E4103E">
              <w:rPr>
                <w:sz w:val="18"/>
              </w:rPr>
              <w:t>Zakup środków dydaktycznych i książek</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4D11A5A" w14:textId="77777777" w:rsidR="0030654B" w:rsidRPr="00E4103E" w:rsidRDefault="0030654B" w:rsidP="0030654B">
            <w:pPr>
              <w:jc w:val="right"/>
            </w:pPr>
            <w:r w:rsidRPr="00E4103E">
              <w:rPr>
                <w:sz w:val="18"/>
              </w:rPr>
              <w:t>104 746,95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4ECD9D8" w14:textId="77777777" w:rsidR="0030654B" w:rsidRPr="00E4103E" w:rsidRDefault="0030654B" w:rsidP="0030654B">
            <w:pPr>
              <w:jc w:val="right"/>
            </w:pPr>
            <w:r w:rsidRPr="00E4103E">
              <w:rPr>
                <w:sz w:val="18"/>
              </w:rPr>
              <w:t>103 560,25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E0392" w14:textId="77777777" w:rsidR="0030654B" w:rsidRPr="00E4103E" w:rsidRDefault="0030654B" w:rsidP="0030654B">
            <w:pPr>
              <w:jc w:val="center"/>
            </w:pPr>
            <w:r w:rsidRPr="00E4103E">
              <w:rPr>
                <w:sz w:val="18"/>
              </w:rPr>
              <w:t>98,87</w:t>
            </w:r>
          </w:p>
        </w:tc>
      </w:tr>
      <w:tr w:rsidR="00E8642B" w:rsidRPr="00E4103E" w14:paraId="76BE33C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A3F8D1E" w14:textId="77777777" w:rsidR="0030654B" w:rsidRPr="00E4103E" w:rsidRDefault="0030654B" w:rsidP="0030654B">
            <w:pPr>
              <w:jc w:val="center"/>
            </w:pPr>
            <w:r w:rsidRPr="00E4103E">
              <w:rPr>
                <w:sz w:val="18"/>
              </w:rPr>
              <w:t>39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157BD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3D771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0EBB33"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7304115"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13DAD41" w14:textId="77777777" w:rsidR="0030654B" w:rsidRPr="00E4103E" w:rsidRDefault="0030654B" w:rsidP="0030654B">
            <w:pPr>
              <w:jc w:val="right"/>
            </w:pPr>
            <w:r w:rsidRPr="00E4103E">
              <w:rPr>
                <w:sz w:val="18"/>
              </w:rPr>
              <w:t>1 047,46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62C734C" w14:textId="77777777" w:rsidR="0030654B" w:rsidRPr="00E4103E" w:rsidRDefault="0030654B" w:rsidP="0030654B">
            <w:pPr>
              <w:jc w:val="right"/>
            </w:pPr>
            <w:r w:rsidRPr="00E4103E">
              <w:rPr>
                <w:sz w:val="18"/>
              </w:rPr>
              <w:t>1 047,46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501EE6" w14:textId="77777777" w:rsidR="0030654B" w:rsidRPr="00E4103E" w:rsidRDefault="0030654B" w:rsidP="0030654B">
            <w:pPr>
              <w:jc w:val="center"/>
            </w:pPr>
            <w:r w:rsidRPr="00E4103E">
              <w:rPr>
                <w:sz w:val="18"/>
              </w:rPr>
              <w:t>100,00</w:t>
            </w:r>
          </w:p>
        </w:tc>
      </w:tr>
      <w:tr w:rsidR="00E8642B" w:rsidRPr="00E4103E" w14:paraId="5BF81C2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9D5F591" w14:textId="77777777" w:rsidR="0030654B" w:rsidRPr="00E4103E" w:rsidRDefault="0030654B" w:rsidP="0030654B">
            <w:pPr>
              <w:jc w:val="center"/>
            </w:pPr>
            <w:r w:rsidRPr="00E4103E">
              <w:rPr>
                <w:sz w:val="18"/>
              </w:rPr>
              <w:t>40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3AC193" w14:textId="77777777" w:rsidR="0030654B" w:rsidRPr="00E4103E" w:rsidRDefault="0030654B" w:rsidP="0030654B">
            <w:pPr>
              <w:jc w:val="center"/>
            </w:pPr>
            <w:r w:rsidRPr="00E4103E">
              <w:rPr>
                <w:sz w:val="18"/>
              </w:rPr>
              <w:t>852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20EEA9"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F707D18"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97BE84C" w14:textId="77777777" w:rsidR="0030654B" w:rsidRPr="00E4103E" w:rsidRDefault="0030654B" w:rsidP="0030654B">
            <w:pPr>
              <w:jc w:val="left"/>
            </w:pPr>
            <w:r w:rsidRPr="00E4103E">
              <w:rPr>
                <w:sz w:val="18"/>
              </w:rPr>
              <w:t>Pomoc społeczna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18B78A4" w14:textId="77777777" w:rsidR="0030654B" w:rsidRPr="00E4103E" w:rsidRDefault="0030654B" w:rsidP="0030654B">
            <w:pPr>
              <w:jc w:val="right"/>
            </w:pPr>
            <w:r w:rsidRPr="00E4103E">
              <w:rPr>
                <w:sz w:val="18"/>
              </w:rPr>
              <w:t>97 292,88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E9FD491" w14:textId="77777777" w:rsidR="0030654B" w:rsidRPr="00E4103E" w:rsidRDefault="0030654B" w:rsidP="0030654B">
            <w:pPr>
              <w:jc w:val="right"/>
            </w:pPr>
            <w:r w:rsidRPr="00E4103E">
              <w:rPr>
                <w:sz w:val="18"/>
              </w:rPr>
              <w:t>93 721,02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A7FDD" w14:textId="77777777" w:rsidR="0030654B" w:rsidRPr="00E4103E" w:rsidRDefault="0030654B" w:rsidP="0030654B">
            <w:pPr>
              <w:jc w:val="center"/>
            </w:pPr>
            <w:r w:rsidRPr="00E4103E">
              <w:rPr>
                <w:sz w:val="18"/>
              </w:rPr>
              <w:t>96,33</w:t>
            </w:r>
          </w:p>
        </w:tc>
      </w:tr>
      <w:tr w:rsidR="00E8642B" w:rsidRPr="00E4103E" w14:paraId="775FB0F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85DAA7C" w14:textId="77777777" w:rsidR="0030654B" w:rsidRPr="00E4103E" w:rsidRDefault="0030654B" w:rsidP="0030654B">
            <w:pPr>
              <w:jc w:val="center"/>
            </w:pPr>
            <w:r w:rsidRPr="00E4103E">
              <w:rPr>
                <w:sz w:val="18"/>
              </w:rPr>
              <w:t>41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62437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C32611" w14:textId="77777777" w:rsidR="0030654B" w:rsidRPr="00E4103E" w:rsidRDefault="0030654B" w:rsidP="0030654B">
            <w:pPr>
              <w:jc w:val="center"/>
            </w:pPr>
            <w:r w:rsidRPr="00E4103E">
              <w:rPr>
                <w:sz w:val="18"/>
              </w:rPr>
              <w:t>85215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981AFD"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B503A52" w14:textId="77777777" w:rsidR="0030654B" w:rsidRPr="00E4103E" w:rsidRDefault="0030654B" w:rsidP="0030654B">
            <w:pPr>
              <w:jc w:val="left"/>
            </w:pPr>
            <w:r w:rsidRPr="00E4103E">
              <w:rPr>
                <w:sz w:val="18"/>
              </w:rPr>
              <w:t>Dodatki mieszkaniowe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FDA3C00" w14:textId="77777777" w:rsidR="0030654B" w:rsidRPr="00E4103E" w:rsidRDefault="0030654B" w:rsidP="0030654B">
            <w:pPr>
              <w:jc w:val="right"/>
            </w:pPr>
            <w:r w:rsidRPr="00E4103E">
              <w:rPr>
                <w:sz w:val="18"/>
              </w:rPr>
              <w:t>383,88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23C882B" w14:textId="77777777" w:rsidR="0030654B" w:rsidRPr="00E4103E" w:rsidRDefault="0030654B" w:rsidP="0030654B">
            <w:pPr>
              <w:jc w:val="right"/>
            </w:pPr>
            <w:r w:rsidRPr="00E4103E">
              <w:rPr>
                <w:sz w:val="18"/>
              </w:rPr>
              <w:t>188,41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40ADFE" w14:textId="77777777" w:rsidR="0030654B" w:rsidRPr="00E4103E" w:rsidRDefault="0030654B" w:rsidP="0030654B">
            <w:pPr>
              <w:jc w:val="center"/>
            </w:pPr>
            <w:r w:rsidRPr="00E4103E">
              <w:rPr>
                <w:sz w:val="18"/>
              </w:rPr>
              <w:t>49,08</w:t>
            </w:r>
          </w:p>
        </w:tc>
      </w:tr>
      <w:tr w:rsidR="00E8642B" w:rsidRPr="00E4103E" w14:paraId="59628338"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D156081" w14:textId="77777777" w:rsidR="0030654B" w:rsidRPr="00E4103E" w:rsidRDefault="0030654B" w:rsidP="0030654B">
            <w:pPr>
              <w:jc w:val="center"/>
            </w:pPr>
            <w:r w:rsidRPr="00E4103E">
              <w:rPr>
                <w:sz w:val="18"/>
              </w:rPr>
              <w:t>42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240E1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3DE21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17AD15" w14:textId="77777777" w:rsidR="0030654B" w:rsidRPr="00E4103E" w:rsidRDefault="0030654B" w:rsidP="0030654B">
            <w:pPr>
              <w:jc w:val="center"/>
            </w:pPr>
            <w:r w:rsidRPr="00E4103E">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E57A37E" w14:textId="77777777" w:rsidR="0030654B" w:rsidRPr="00E4103E" w:rsidRDefault="0030654B" w:rsidP="0030654B">
            <w:pPr>
              <w:jc w:val="left"/>
            </w:pPr>
            <w:r w:rsidRPr="00E4103E">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32800B4" w14:textId="77777777" w:rsidR="0030654B" w:rsidRPr="00E4103E" w:rsidRDefault="0030654B" w:rsidP="0030654B">
            <w:pPr>
              <w:jc w:val="right"/>
            </w:pPr>
            <w:r w:rsidRPr="00E4103E">
              <w:rPr>
                <w:sz w:val="18"/>
              </w:rPr>
              <w:t>376,20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AFC165" w14:textId="77777777" w:rsidR="0030654B" w:rsidRPr="00E4103E" w:rsidRDefault="0030654B" w:rsidP="0030654B">
            <w:pPr>
              <w:jc w:val="right"/>
            </w:pPr>
            <w:r w:rsidRPr="00E4103E">
              <w:rPr>
                <w:sz w:val="18"/>
              </w:rPr>
              <w:t>184,72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9B2EE3" w14:textId="77777777" w:rsidR="0030654B" w:rsidRPr="00E4103E" w:rsidRDefault="0030654B" w:rsidP="0030654B">
            <w:pPr>
              <w:jc w:val="center"/>
            </w:pPr>
            <w:r w:rsidRPr="00E4103E">
              <w:rPr>
                <w:sz w:val="18"/>
              </w:rPr>
              <w:t>49,10</w:t>
            </w:r>
          </w:p>
        </w:tc>
      </w:tr>
      <w:tr w:rsidR="00E8642B" w:rsidRPr="00E4103E" w14:paraId="6366F25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350E37F" w14:textId="77777777" w:rsidR="0030654B" w:rsidRPr="00E4103E" w:rsidRDefault="0030654B" w:rsidP="0030654B">
            <w:pPr>
              <w:jc w:val="center"/>
            </w:pPr>
            <w:r w:rsidRPr="00E4103E">
              <w:rPr>
                <w:sz w:val="18"/>
              </w:rPr>
              <w:t>43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34450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49A2E5"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FAF43F"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278F28D"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4FDC0A6" w14:textId="77777777" w:rsidR="0030654B" w:rsidRPr="00E4103E" w:rsidRDefault="0030654B" w:rsidP="0030654B">
            <w:pPr>
              <w:jc w:val="right"/>
            </w:pPr>
            <w:r w:rsidRPr="00E4103E">
              <w:rPr>
                <w:sz w:val="18"/>
              </w:rPr>
              <w:t>7,68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5D46756" w14:textId="77777777" w:rsidR="0030654B" w:rsidRPr="00E4103E" w:rsidRDefault="0030654B" w:rsidP="0030654B">
            <w:pPr>
              <w:jc w:val="right"/>
            </w:pPr>
            <w:r w:rsidRPr="00E4103E">
              <w:rPr>
                <w:sz w:val="18"/>
              </w:rPr>
              <w:t>3,69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8D2F94" w14:textId="77777777" w:rsidR="0030654B" w:rsidRPr="00E4103E" w:rsidRDefault="0030654B" w:rsidP="0030654B">
            <w:pPr>
              <w:jc w:val="center"/>
            </w:pPr>
            <w:r w:rsidRPr="00E4103E">
              <w:rPr>
                <w:sz w:val="18"/>
              </w:rPr>
              <w:t>48,05</w:t>
            </w:r>
          </w:p>
        </w:tc>
      </w:tr>
      <w:tr w:rsidR="00E8642B" w:rsidRPr="00E4103E" w14:paraId="531B6F3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F6CE36D" w14:textId="77777777" w:rsidR="0030654B" w:rsidRPr="00E4103E" w:rsidRDefault="0030654B" w:rsidP="0030654B">
            <w:pPr>
              <w:jc w:val="center"/>
            </w:pPr>
            <w:r w:rsidRPr="00E4103E">
              <w:rPr>
                <w:sz w:val="18"/>
              </w:rPr>
              <w:t>44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5DC04A"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69BBF" w14:textId="77777777" w:rsidR="0030654B" w:rsidRPr="00E4103E" w:rsidRDefault="0030654B" w:rsidP="0030654B">
            <w:pPr>
              <w:jc w:val="center"/>
            </w:pPr>
            <w:r w:rsidRPr="00E4103E">
              <w:rPr>
                <w:sz w:val="18"/>
              </w:rPr>
              <w:t>85219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B19F18"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D3111BE" w14:textId="77777777" w:rsidR="0030654B" w:rsidRPr="00E4103E" w:rsidRDefault="0030654B" w:rsidP="0030654B">
            <w:pPr>
              <w:jc w:val="left"/>
            </w:pPr>
            <w:r w:rsidRPr="00E4103E">
              <w:rPr>
                <w:sz w:val="18"/>
              </w:rPr>
              <w:t>Ośrodki pomocy społecznej</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E827E70" w14:textId="77777777" w:rsidR="0030654B" w:rsidRPr="00E4103E" w:rsidRDefault="0030654B" w:rsidP="0030654B">
            <w:pPr>
              <w:jc w:val="right"/>
            </w:pPr>
            <w:r w:rsidRPr="00E4103E">
              <w:rPr>
                <w:sz w:val="18"/>
              </w:rPr>
              <w:t>43 837,00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F397569" w14:textId="77777777" w:rsidR="0030654B" w:rsidRPr="00E4103E" w:rsidRDefault="0030654B" w:rsidP="0030654B">
            <w:pPr>
              <w:jc w:val="right"/>
            </w:pPr>
            <w:r w:rsidRPr="00E4103E">
              <w:rPr>
                <w:sz w:val="18"/>
              </w:rPr>
              <w:t>43 834,69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5A3E78" w14:textId="77777777" w:rsidR="0030654B" w:rsidRPr="00E4103E" w:rsidRDefault="0030654B" w:rsidP="0030654B">
            <w:pPr>
              <w:jc w:val="center"/>
            </w:pPr>
            <w:r w:rsidRPr="00E4103E">
              <w:rPr>
                <w:sz w:val="18"/>
              </w:rPr>
              <w:t>99,99</w:t>
            </w:r>
          </w:p>
        </w:tc>
      </w:tr>
      <w:tr w:rsidR="00E8642B" w:rsidRPr="00E4103E" w14:paraId="3373BF63"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E8660DA" w14:textId="77777777" w:rsidR="0030654B" w:rsidRPr="00E4103E" w:rsidRDefault="0030654B" w:rsidP="0030654B">
            <w:pPr>
              <w:jc w:val="center"/>
            </w:pPr>
            <w:r w:rsidRPr="00E4103E">
              <w:rPr>
                <w:sz w:val="18"/>
              </w:rPr>
              <w:t>45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3E7D2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4724C"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B1B6BB" w14:textId="77777777" w:rsidR="0030654B" w:rsidRPr="00E4103E" w:rsidRDefault="0030654B" w:rsidP="0030654B">
            <w:pPr>
              <w:jc w:val="center"/>
            </w:pPr>
            <w:r w:rsidRPr="00E4103E">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2BC1E11" w14:textId="77777777" w:rsidR="0030654B" w:rsidRPr="00E4103E" w:rsidRDefault="0030654B" w:rsidP="0030654B">
            <w:pPr>
              <w:jc w:val="left"/>
            </w:pPr>
            <w:r w:rsidRPr="00E4103E">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5DA4EDC" w14:textId="77777777" w:rsidR="0030654B" w:rsidRPr="00E4103E" w:rsidRDefault="0030654B" w:rsidP="0030654B">
            <w:pPr>
              <w:jc w:val="right"/>
            </w:pPr>
            <w:r w:rsidRPr="00E4103E">
              <w:rPr>
                <w:sz w:val="18"/>
              </w:rPr>
              <w:t>43 837,00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3104237" w14:textId="77777777" w:rsidR="0030654B" w:rsidRPr="00E4103E" w:rsidRDefault="0030654B" w:rsidP="0030654B">
            <w:pPr>
              <w:jc w:val="right"/>
            </w:pPr>
            <w:r w:rsidRPr="00E4103E">
              <w:rPr>
                <w:sz w:val="18"/>
              </w:rPr>
              <w:t>43 834,69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8E7DD" w14:textId="77777777" w:rsidR="0030654B" w:rsidRPr="00E4103E" w:rsidRDefault="0030654B" w:rsidP="0030654B">
            <w:pPr>
              <w:jc w:val="center"/>
            </w:pPr>
            <w:r w:rsidRPr="00E4103E">
              <w:rPr>
                <w:sz w:val="18"/>
              </w:rPr>
              <w:t>99,99</w:t>
            </w:r>
          </w:p>
        </w:tc>
      </w:tr>
      <w:tr w:rsidR="00E8642B" w:rsidRPr="00E4103E" w14:paraId="38DF909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A8208FC" w14:textId="77777777" w:rsidR="0030654B" w:rsidRPr="00E4103E" w:rsidRDefault="0030654B" w:rsidP="0030654B">
            <w:pPr>
              <w:jc w:val="center"/>
            </w:pPr>
            <w:r w:rsidRPr="00E4103E">
              <w:rPr>
                <w:sz w:val="18"/>
              </w:rPr>
              <w:t>46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9FAB72"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813704" w14:textId="77777777" w:rsidR="0030654B" w:rsidRPr="00E4103E" w:rsidRDefault="0030654B" w:rsidP="0030654B">
            <w:pPr>
              <w:jc w:val="center"/>
            </w:pPr>
            <w:r w:rsidRPr="00E4103E">
              <w:rPr>
                <w:sz w:val="18"/>
              </w:rPr>
              <w:t>85228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285EE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4CEBF6F" w14:textId="77777777" w:rsidR="0030654B" w:rsidRPr="00E4103E" w:rsidRDefault="0030654B" w:rsidP="0030654B">
            <w:pPr>
              <w:jc w:val="left"/>
            </w:pPr>
            <w:r w:rsidRPr="00E4103E">
              <w:rPr>
                <w:sz w:val="18"/>
              </w:rPr>
              <w:t>Usługi opiekuńcze i specjalistyczne usługi opiekuńcze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A92B92C" w14:textId="77777777" w:rsidR="0030654B" w:rsidRPr="00E4103E" w:rsidRDefault="0030654B" w:rsidP="0030654B">
            <w:pPr>
              <w:jc w:val="right"/>
            </w:pPr>
            <w:r w:rsidRPr="00E4103E">
              <w:rPr>
                <w:sz w:val="18"/>
              </w:rPr>
              <w:t>45 072,00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9D6C17F" w14:textId="77777777" w:rsidR="0030654B" w:rsidRPr="00E4103E" w:rsidRDefault="0030654B" w:rsidP="0030654B">
            <w:pPr>
              <w:jc w:val="right"/>
            </w:pPr>
            <w:r w:rsidRPr="00E4103E">
              <w:rPr>
                <w:sz w:val="18"/>
              </w:rPr>
              <w:t>41 697,92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CA1049" w14:textId="77777777" w:rsidR="0030654B" w:rsidRPr="00E4103E" w:rsidRDefault="0030654B" w:rsidP="0030654B">
            <w:pPr>
              <w:jc w:val="center"/>
            </w:pPr>
            <w:r w:rsidRPr="00E4103E">
              <w:rPr>
                <w:sz w:val="18"/>
              </w:rPr>
              <w:t>92,51</w:t>
            </w:r>
          </w:p>
        </w:tc>
      </w:tr>
      <w:tr w:rsidR="00E8642B" w:rsidRPr="00E4103E" w14:paraId="589D44C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3BBDDE7" w14:textId="77777777" w:rsidR="0030654B" w:rsidRPr="00E4103E" w:rsidRDefault="0030654B" w:rsidP="0030654B">
            <w:pPr>
              <w:jc w:val="center"/>
            </w:pPr>
            <w:r w:rsidRPr="00E4103E">
              <w:rPr>
                <w:sz w:val="18"/>
              </w:rPr>
              <w:t>47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3CE55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36651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D1D9B5"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A99DC3C"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BA2A5BD" w14:textId="77777777" w:rsidR="0030654B" w:rsidRPr="00E4103E" w:rsidRDefault="0030654B" w:rsidP="0030654B">
            <w:pPr>
              <w:jc w:val="right"/>
            </w:pPr>
            <w:r w:rsidRPr="00E4103E">
              <w:rPr>
                <w:sz w:val="18"/>
              </w:rPr>
              <w:t>2 744,00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9BD297D" w14:textId="77777777" w:rsidR="0030654B" w:rsidRPr="00E4103E" w:rsidRDefault="0030654B" w:rsidP="0030654B">
            <w:pPr>
              <w:jc w:val="right"/>
            </w:pPr>
            <w:r w:rsidRPr="00E4103E">
              <w:rPr>
                <w:sz w:val="18"/>
              </w:rPr>
              <w:t>1 628,45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D748E" w14:textId="77777777" w:rsidR="0030654B" w:rsidRPr="00E4103E" w:rsidRDefault="0030654B" w:rsidP="0030654B">
            <w:pPr>
              <w:jc w:val="center"/>
            </w:pPr>
            <w:r w:rsidRPr="00E4103E">
              <w:rPr>
                <w:sz w:val="18"/>
              </w:rPr>
              <w:t>59,35</w:t>
            </w:r>
          </w:p>
        </w:tc>
      </w:tr>
      <w:tr w:rsidR="00E8642B" w:rsidRPr="00E4103E" w14:paraId="63D6C29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463596F" w14:textId="77777777" w:rsidR="0030654B" w:rsidRPr="00E4103E" w:rsidRDefault="0030654B" w:rsidP="0030654B">
            <w:pPr>
              <w:jc w:val="center"/>
            </w:pPr>
            <w:r w:rsidRPr="00E4103E">
              <w:rPr>
                <w:sz w:val="18"/>
              </w:rPr>
              <w:t>48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6ACF7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4ECE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21455E" w14:textId="77777777" w:rsidR="0030654B" w:rsidRPr="00E4103E" w:rsidRDefault="0030654B" w:rsidP="0030654B">
            <w:pPr>
              <w:jc w:val="center"/>
            </w:pPr>
            <w:r w:rsidRPr="00E4103E">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76EECC2" w14:textId="77777777" w:rsidR="0030654B" w:rsidRPr="00E4103E" w:rsidRDefault="0030654B" w:rsidP="0030654B">
            <w:pPr>
              <w:jc w:val="left"/>
            </w:pPr>
            <w:r w:rsidRPr="00E4103E">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57D9E80" w14:textId="77777777" w:rsidR="0030654B" w:rsidRPr="00E4103E" w:rsidRDefault="0030654B" w:rsidP="0030654B">
            <w:pPr>
              <w:jc w:val="right"/>
            </w:pPr>
            <w:r w:rsidRPr="00E4103E">
              <w:rPr>
                <w:sz w:val="18"/>
              </w:rPr>
              <w:t>81,00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F366E0A"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851CB" w14:textId="77777777" w:rsidR="0030654B" w:rsidRPr="00E4103E" w:rsidRDefault="0030654B" w:rsidP="0030654B">
            <w:pPr>
              <w:jc w:val="center"/>
            </w:pPr>
            <w:r w:rsidRPr="00E4103E">
              <w:rPr>
                <w:sz w:val="18"/>
              </w:rPr>
              <w:t>0,00</w:t>
            </w:r>
          </w:p>
        </w:tc>
      </w:tr>
      <w:tr w:rsidR="00E8642B" w:rsidRPr="00E4103E" w14:paraId="4C2E167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0F51A7D" w14:textId="77777777" w:rsidR="0030654B" w:rsidRPr="00E4103E" w:rsidRDefault="0030654B" w:rsidP="0030654B">
            <w:pPr>
              <w:jc w:val="center"/>
            </w:pPr>
            <w:r w:rsidRPr="00E4103E">
              <w:rPr>
                <w:sz w:val="18"/>
              </w:rPr>
              <w:t>49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06074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0F3ED"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AA7E20" w14:textId="77777777" w:rsidR="0030654B" w:rsidRPr="00E4103E" w:rsidRDefault="0030654B" w:rsidP="0030654B">
            <w:pPr>
              <w:jc w:val="center"/>
            </w:pPr>
            <w:r w:rsidRPr="00E4103E">
              <w:rPr>
                <w:sz w:val="18"/>
              </w:rPr>
              <w:t>4170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3B55FD9" w14:textId="77777777" w:rsidR="0030654B" w:rsidRPr="00E4103E" w:rsidRDefault="0030654B" w:rsidP="0030654B">
            <w:pPr>
              <w:jc w:val="left"/>
            </w:pPr>
            <w:r w:rsidRPr="00E4103E">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02B0856" w14:textId="77777777" w:rsidR="0030654B" w:rsidRPr="00E4103E" w:rsidRDefault="0030654B" w:rsidP="0030654B">
            <w:pPr>
              <w:jc w:val="right"/>
            </w:pPr>
            <w:r w:rsidRPr="00E4103E">
              <w:rPr>
                <w:sz w:val="18"/>
              </w:rPr>
              <w:t>42 247,00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EB927F" w14:textId="77777777" w:rsidR="0030654B" w:rsidRPr="00E4103E" w:rsidRDefault="0030654B" w:rsidP="0030654B">
            <w:pPr>
              <w:jc w:val="right"/>
            </w:pPr>
            <w:r w:rsidRPr="00E4103E">
              <w:rPr>
                <w:sz w:val="18"/>
              </w:rPr>
              <w:t>40 069,47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600860" w14:textId="77777777" w:rsidR="0030654B" w:rsidRPr="00E4103E" w:rsidRDefault="0030654B" w:rsidP="0030654B">
            <w:pPr>
              <w:jc w:val="center"/>
            </w:pPr>
            <w:r w:rsidRPr="00E4103E">
              <w:rPr>
                <w:sz w:val="18"/>
              </w:rPr>
              <w:t>94,85</w:t>
            </w:r>
          </w:p>
        </w:tc>
      </w:tr>
      <w:tr w:rsidR="00E8642B" w:rsidRPr="00E4103E" w14:paraId="73B4919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F212ABA" w14:textId="77777777" w:rsidR="0030654B" w:rsidRPr="00E4103E" w:rsidRDefault="0030654B" w:rsidP="0030654B">
            <w:pPr>
              <w:jc w:val="center"/>
            </w:pPr>
            <w:r w:rsidRPr="00E4103E">
              <w:rPr>
                <w:sz w:val="18"/>
              </w:rPr>
              <w:t>50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70E455"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F464A6" w14:textId="77777777" w:rsidR="0030654B" w:rsidRPr="00E4103E" w:rsidRDefault="0030654B" w:rsidP="0030654B">
            <w:pPr>
              <w:jc w:val="center"/>
            </w:pPr>
            <w:r w:rsidRPr="00E4103E">
              <w:rPr>
                <w:sz w:val="18"/>
              </w:rPr>
              <w:t>85231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1C610F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686AE32" w14:textId="77777777" w:rsidR="0030654B" w:rsidRPr="00E4103E" w:rsidRDefault="0030654B" w:rsidP="0030654B">
            <w:pPr>
              <w:jc w:val="left"/>
            </w:pPr>
            <w:r w:rsidRPr="00E4103E">
              <w:rPr>
                <w:sz w:val="18"/>
              </w:rPr>
              <w:t>Pomoc dla cudzoziemców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7D5B0C6" w14:textId="77777777" w:rsidR="0030654B" w:rsidRPr="00E4103E" w:rsidRDefault="0030654B" w:rsidP="0030654B">
            <w:pPr>
              <w:jc w:val="right"/>
            </w:pPr>
            <w:r w:rsidRPr="00E4103E">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BEB521A" w14:textId="77777777" w:rsidR="0030654B" w:rsidRPr="00E4103E" w:rsidRDefault="0030654B" w:rsidP="0030654B">
            <w:pPr>
              <w:jc w:val="right"/>
            </w:pPr>
            <w:r w:rsidRPr="00E4103E">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995CD" w14:textId="77777777" w:rsidR="0030654B" w:rsidRPr="00E4103E" w:rsidRDefault="0030654B" w:rsidP="0030654B">
            <w:pPr>
              <w:jc w:val="center"/>
            </w:pPr>
            <w:r w:rsidRPr="00E4103E">
              <w:rPr>
                <w:sz w:val="18"/>
              </w:rPr>
              <w:t>100,00</w:t>
            </w:r>
          </w:p>
        </w:tc>
      </w:tr>
      <w:tr w:rsidR="00E8642B" w:rsidRPr="00E4103E" w14:paraId="6AF8B4F5"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1424FEE" w14:textId="77777777" w:rsidR="0030654B" w:rsidRPr="00E4103E" w:rsidRDefault="0030654B" w:rsidP="0030654B">
            <w:pPr>
              <w:jc w:val="center"/>
            </w:pPr>
            <w:r w:rsidRPr="00E4103E">
              <w:rPr>
                <w:sz w:val="18"/>
              </w:rPr>
              <w:t>51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0143E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9640F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482ED5" w14:textId="77777777" w:rsidR="0030654B" w:rsidRPr="00E4103E" w:rsidRDefault="0030654B" w:rsidP="0030654B">
            <w:pPr>
              <w:jc w:val="center"/>
            </w:pPr>
            <w:r w:rsidRPr="00E4103E">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398410" w14:textId="77777777" w:rsidR="0030654B" w:rsidRPr="00E4103E" w:rsidRDefault="0030654B" w:rsidP="0030654B">
            <w:pPr>
              <w:jc w:val="left"/>
            </w:pPr>
            <w:r w:rsidRPr="00E4103E">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B8C15C1" w14:textId="77777777" w:rsidR="0030654B" w:rsidRPr="00E4103E" w:rsidRDefault="0030654B" w:rsidP="0030654B">
            <w:pPr>
              <w:jc w:val="right"/>
            </w:pPr>
            <w:r w:rsidRPr="00E4103E">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82B72F1" w14:textId="77777777" w:rsidR="0030654B" w:rsidRPr="00E4103E" w:rsidRDefault="0030654B" w:rsidP="0030654B">
            <w:pPr>
              <w:jc w:val="right"/>
            </w:pPr>
            <w:r w:rsidRPr="00E4103E">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E55B9F" w14:textId="77777777" w:rsidR="0030654B" w:rsidRPr="00E4103E" w:rsidRDefault="0030654B" w:rsidP="0030654B">
            <w:pPr>
              <w:jc w:val="center"/>
            </w:pPr>
            <w:r w:rsidRPr="00E4103E">
              <w:rPr>
                <w:sz w:val="18"/>
              </w:rPr>
              <w:t>100,00</w:t>
            </w:r>
          </w:p>
        </w:tc>
      </w:tr>
      <w:tr w:rsidR="00E8642B" w:rsidRPr="00E4103E" w14:paraId="2B8ADBA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242FECE" w14:textId="77777777" w:rsidR="0030654B" w:rsidRPr="00E4103E" w:rsidRDefault="0030654B" w:rsidP="0030654B">
            <w:pPr>
              <w:jc w:val="center"/>
            </w:pPr>
            <w:r w:rsidRPr="00E4103E">
              <w:rPr>
                <w:sz w:val="18"/>
              </w:rPr>
              <w:t>52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3622F1" w14:textId="77777777" w:rsidR="0030654B" w:rsidRPr="00E4103E" w:rsidRDefault="0030654B" w:rsidP="0030654B">
            <w:pPr>
              <w:jc w:val="center"/>
            </w:pPr>
            <w:r w:rsidRPr="00E4103E">
              <w:rPr>
                <w:sz w:val="18"/>
              </w:rPr>
              <w:t>855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745E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5726ECA"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210FF1F" w14:textId="77777777" w:rsidR="0030654B" w:rsidRPr="00E4103E" w:rsidRDefault="0030654B" w:rsidP="0030654B">
            <w:pPr>
              <w:jc w:val="left"/>
            </w:pPr>
            <w:r w:rsidRPr="00E4103E">
              <w:rPr>
                <w:sz w:val="18"/>
              </w:rPr>
              <w:t>Rodzina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1180387" w14:textId="77777777" w:rsidR="0030654B" w:rsidRPr="00E4103E" w:rsidRDefault="0030654B" w:rsidP="0030654B">
            <w:pPr>
              <w:jc w:val="right"/>
            </w:pPr>
            <w:r w:rsidRPr="00E4103E">
              <w:rPr>
                <w:sz w:val="18"/>
              </w:rPr>
              <w:t>18 672 997,00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14C45E2" w14:textId="77777777" w:rsidR="0030654B" w:rsidRPr="00E4103E" w:rsidRDefault="0030654B" w:rsidP="0030654B">
            <w:pPr>
              <w:jc w:val="right"/>
            </w:pPr>
            <w:r w:rsidRPr="00E4103E">
              <w:rPr>
                <w:sz w:val="18"/>
              </w:rPr>
              <w:t>18 651 574,93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1D8E7" w14:textId="77777777" w:rsidR="0030654B" w:rsidRPr="00E4103E" w:rsidRDefault="0030654B" w:rsidP="0030654B">
            <w:pPr>
              <w:jc w:val="center"/>
            </w:pPr>
            <w:r w:rsidRPr="00E4103E">
              <w:rPr>
                <w:sz w:val="18"/>
              </w:rPr>
              <w:t>99,89</w:t>
            </w:r>
          </w:p>
        </w:tc>
      </w:tr>
      <w:tr w:rsidR="00E8642B" w:rsidRPr="00E4103E" w14:paraId="3CAD5E5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91A59D0" w14:textId="77777777" w:rsidR="0030654B" w:rsidRPr="00E4103E" w:rsidRDefault="0030654B" w:rsidP="0030654B">
            <w:pPr>
              <w:jc w:val="center"/>
            </w:pPr>
            <w:r w:rsidRPr="00E4103E">
              <w:rPr>
                <w:sz w:val="18"/>
              </w:rPr>
              <w:t>53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F42B7F"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5840B" w14:textId="77777777" w:rsidR="0030654B" w:rsidRPr="00E4103E" w:rsidRDefault="0030654B" w:rsidP="0030654B">
            <w:pPr>
              <w:jc w:val="center"/>
            </w:pPr>
            <w:r w:rsidRPr="00E4103E">
              <w:rPr>
                <w:sz w:val="18"/>
              </w:rPr>
              <w:t>85501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C17A331"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1DC58C2" w14:textId="77777777" w:rsidR="0030654B" w:rsidRPr="00E4103E" w:rsidRDefault="0030654B" w:rsidP="0030654B">
            <w:pPr>
              <w:jc w:val="left"/>
            </w:pPr>
            <w:r w:rsidRPr="00E4103E">
              <w:rPr>
                <w:sz w:val="18"/>
              </w:rPr>
              <w:t>Świadczenie wychowawcze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D45C8AB" w14:textId="77777777" w:rsidR="0030654B" w:rsidRPr="00E4103E" w:rsidRDefault="0030654B" w:rsidP="0030654B">
            <w:pPr>
              <w:jc w:val="right"/>
            </w:pPr>
            <w:r w:rsidRPr="00E4103E">
              <w:rPr>
                <w:sz w:val="18"/>
              </w:rPr>
              <w:t>13 230 000,00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93018D2" w14:textId="77777777" w:rsidR="0030654B" w:rsidRPr="00E4103E" w:rsidRDefault="0030654B" w:rsidP="0030654B">
            <w:pPr>
              <w:jc w:val="right"/>
            </w:pPr>
            <w:r w:rsidRPr="00E4103E">
              <w:rPr>
                <w:sz w:val="18"/>
              </w:rPr>
              <w:t>13 220 406,82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34FBD1" w14:textId="77777777" w:rsidR="0030654B" w:rsidRPr="00E4103E" w:rsidRDefault="0030654B" w:rsidP="0030654B">
            <w:pPr>
              <w:jc w:val="center"/>
            </w:pPr>
            <w:r w:rsidRPr="00E4103E">
              <w:rPr>
                <w:sz w:val="18"/>
              </w:rPr>
              <w:t>99,93</w:t>
            </w:r>
          </w:p>
        </w:tc>
      </w:tr>
      <w:tr w:rsidR="00E8642B" w:rsidRPr="00E4103E" w14:paraId="134A5D34"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209DCAA" w14:textId="77777777" w:rsidR="0030654B" w:rsidRPr="00E4103E" w:rsidRDefault="0030654B" w:rsidP="0030654B">
            <w:pPr>
              <w:jc w:val="center"/>
            </w:pPr>
            <w:r w:rsidRPr="00E4103E">
              <w:rPr>
                <w:sz w:val="18"/>
              </w:rPr>
              <w:t>54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635F85"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542B2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208A66D" w14:textId="77777777" w:rsidR="0030654B" w:rsidRPr="00E4103E" w:rsidRDefault="0030654B" w:rsidP="0030654B">
            <w:pPr>
              <w:jc w:val="center"/>
            </w:pPr>
            <w:r w:rsidRPr="00E4103E">
              <w:rPr>
                <w:sz w:val="18"/>
              </w:rPr>
              <w:t>3020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0E577F7" w14:textId="77777777" w:rsidR="0030654B" w:rsidRPr="00E4103E" w:rsidRDefault="0030654B" w:rsidP="0030654B">
            <w:pPr>
              <w:jc w:val="left"/>
            </w:pPr>
            <w:r w:rsidRPr="00E4103E">
              <w:rPr>
                <w:sz w:val="18"/>
              </w:rPr>
              <w:t>Wydatki osobowe niezaliczone do wynagrodzeń</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E382CCC" w14:textId="77777777" w:rsidR="0030654B" w:rsidRPr="00E4103E" w:rsidRDefault="0030654B" w:rsidP="0030654B">
            <w:pPr>
              <w:jc w:val="right"/>
            </w:pPr>
            <w:r w:rsidRPr="00E4103E">
              <w:rPr>
                <w:sz w:val="18"/>
              </w:rPr>
              <w:t>300,00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C1B87CB" w14:textId="77777777" w:rsidR="0030654B" w:rsidRPr="00E4103E" w:rsidRDefault="0030654B" w:rsidP="0030654B">
            <w:pPr>
              <w:jc w:val="right"/>
            </w:pPr>
            <w:r w:rsidRPr="00E4103E">
              <w:rPr>
                <w:sz w:val="18"/>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54FFD" w14:textId="77777777" w:rsidR="0030654B" w:rsidRPr="00E4103E" w:rsidRDefault="0030654B" w:rsidP="0030654B">
            <w:pPr>
              <w:jc w:val="center"/>
            </w:pPr>
            <w:r w:rsidRPr="00E4103E">
              <w:rPr>
                <w:sz w:val="18"/>
              </w:rPr>
              <w:t>100,00</w:t>
            </w:r>
          </w:p>
        </w:tc>
      </w:tr>
      <w:tr w:rsidR="00E8642B" w:rsidRPr="00E4103E" w14:paraId="7674F24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6E64186" w14:textId="77777777" w:rsidR="0030654B" w:rsidRPr="00E4103E" w:rsidRDefault="0030654B" w:rsidP="0030654B">
            <w:pPr>
              <w:jc w:val="center"/>
            </w:pPr>
            <w:r w:rsidRPr="00E4103E">
              <w:rPr>
                <w:sz w:val="18"/>
              </w:rPr>
              <w:t>55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6C7CE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00B835"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A7A09F" w14:textId="77777777" w:rsidR="0030654B" w:rsidRPr="00E4103E" w:rsidRDefault="0030654B" w:rsidP="0030654B">
            <w:pPr>
              <w:jc w:val="center"/>
            </w:pPr>
            <w:r w:rsidRPr="00E4103E">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EC9C5A8" w14:textId="77777777" w:rsidR="0030654B" w:rsidRPr="00E4103E" w:rsidRDefault="0030654B" w:rsidP="0030654B">
            <w:pPr>
              <w:jc w:val="left"/>
            </w:pPr>
            <w:r w:rsidRPr="00E4103E">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DB0AC53" w14:textId="77777777" w:rsidR="0030654B" w:rsidRPr="00E4103E" w:rsidRDefault="0030654B" w:rsidP="0030654B">
            <w:pPr>
              <w:jc w:val="right"/>
            </w:pPr>
            <w:r w:rsidRPr="00E4103E">
              <w:rPr>
                <w:sz w:val="18"/>
              </w:rPr>
              <w:t>13 117 545,00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DCFD462" w14:textId="77777777" w:rsidR="0030654B" w:rsidRPr="00E4103E" w:rsidRDefault="0030654B" w:rsidP="0030654B">
            <w:pPr>
              <w:jc w:val="right"/>
            </w:pPr>
            <w:r w:rsidRPr="00E4103E">
              <w:rPr>
                <w:sz w:val="18"/>
              </w:rPr>
              <w:t>13 108 327,86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135A1D" w14:textId="77777777" w:rsidR="0030654B" w:rsidRPr="00E4103E" w:rsidRDefault="0030654B" w:rsidP="0030654B">
            <w:pPr>
              <w:jc w:val="center"/>
            </w:pPr>
            <w:r w:rsidRPr="00E4103E">
              <w:rPr>
                <w:sz w:val="18"/>
              </w:rPr>
              <w:t>99,93</w:t>
            </w:r>
          </w:p>
        </w:tc>
      </w:tr>
      <w:tr w:rsidR="00E8642B" w:rsidRPr="00E4103E" w14:paraId="511EBAD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F80B090" w14:textId="77777777" w:rsidR="0030654B" w:rsidRPr="00E4103E" w:rsidRDefault="0030654B" w:rsidP="0030654B">
            <w:pPr>
              <w:jc w:val="center"/>
            </w:pPr>
            <w:r w:rsidRPr="00E4103E">
              <w:rPr>
                <w:sz w:val="18"/>
              </w:rPr>
              <w:t>56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028BDD"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BC410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1775AB" w14:textId="77777777" w:rsidR="0030654B" w:rsidRPr="00E4103E" w:rsidRDefault="0030654B" w:rsidP="0030654B">
            <w:pPr>
              <w:jc w:val="center"/>
            </w:pPr>
            <w:r w:rsidRPr="00E4103E">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0A0FF2" w14:textId="77777777" w:rsidR="0030654B" w:rsidRPr="00E4103E" w:rsidRDefault="0030654B" w:rsidP="0030654B">
            <w:pPr>
              <w:jc w:val="left"/>
            </w:pPr>
            <w:r w:rsidRPr="00E4103E">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C125CD5" w14:textId="77777777" w:rsidR="0030654B" w:rsidRPr="00E4103E" w:rsidRDefault="0030654B" w:rsidP="0030654B">
            <w:pPr>
              <w:jc w:val="right"/>
            </w:pPr>
            <w:r w:rsidRPr="00E4103E">
              <w:rPr>
                <w:sz w:val="18"/>
              </w:rPr>
              <w:t>63 420,48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800769" w14:textId="77777777" w:rsidR="0030654B" w:rsidRPr="00E4103E" w:rsidRDefault="0030654B" w:rsidP="0030654B">
            <w:pPr>
              <w:jc w:val="right"/>
            </w:pPr>
            <w:r w:rsidRPr="00E4103E">
              <w:rPr>
                <w:sz w:val="18"/>
              </w:rPr>
              <w:t>63 415,48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A90B2E" w14:textId="77777777" w:rsidR="0030654B" w:rsidRPr="00E4103E" w:rsidRDefault="0030654B" w:rsidP="0030654B">
            <w:pPr>
              <w:jc w:val="center"/>
            </w:pPr>
            <w:r w:rsidRPr="00E4103E">
              <w:rPr>
                <w:sz w:val="18"/>
              </w:rPr>
              <w:t>99,99</w:t>
            </w:r>
          </w:p>
        </w:tc>
      </w:tr>
      <w:tr w:rsidR="00E8642B" w:rsidRPr="00E4103E" w14:paraId="2871E3B5"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2F3208D" w14:textId="77777777" w:rsidR="0030654B" w:rsidRPr="00E4103E" w:rsidRDefault="0030654B" w:rsidP="0030654B">
            <w:pPr>
              <w:jc w:val="center"/>
            </w:pPr>
            <w:r w:rsidRPr="00E4103E">
              <w:rPr>
                <w:sz w:val="18"/>
              </w:rPr>
              <w:t>57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34958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8D00E"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328086" w14:textId="77777777" w:rsidR="0030654B" w:rsidRPr="00E4103E" w:rsidRDefault="0030654B" w:rsidP="0030654B">
            <w:pPr>
              <w:jc w:val="center"/>
            </w:pPr>
            <w:r w:rsidRPr="00E4103E">
              <w:rPr>
                <w:sz w:val="18"/>
              </w:rPr>
              <w:t>4040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E7993E8" w14:textId="77777777" w:rsidR="0030654B" w:rsidRPr="00E4103E" w:rsidRDefault="0030654B" w:rsidP="0030654B">
            <w:pPr>
              <w:jc w:val="left"/>
            </w:pPr>
            <w:r w:rsidRPr="00E4103E">
              <w:rPr>
                <w:sz w:val="18"/>
              </w:rPr>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92C159B" w14:textId="77777777" w:rsidR="0030654B" w:rsidRPr="00E4103E" w:rsidRDefault="0030654B" w:rsidP="0030654B">
            <w:pPr>
              <w:jc w:val="right"/>
            </w:pPr>
            <w:r w:rsidRPr="00E4103E">
              <w:rPr>
                <w:sz w:val="18"/>
              </w:rPr>
              <w:t>5 296,00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B45AB8E" w14:textId="77777777" w:rsidR="0030654B" w:rsidRPr="00E4103E" w:rsidRDefault="0030654B" w:rsidP="0030654B">
            <w:pPr>
              <w:jc w:val="right"/>
            </w:pPr>
            <w:r w:rsidRPr="00E4103E">
              <w:rPr>
                <w:sz w:val="18"/>
              </w:rPr>
              <w:t>5 295,98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D35508" w14:textId="77777777" w:rsidR="0030654B" w:rsidRPr="00E4103E" w:rsidRDefault="0030654B" w:rsidP="0030654B">
            <w:pPr>
              <w:jc w:val="center"/>
            </w:pPr>
            <w:r w:rsidRPr="00E4103E">
              <w:rPr>
                <w:sz w:val="18"/>
              </w:rPr>
              <w:t>100,00</w:t>
            </w:r>
          </w:p>
        </w:tc>
      </w:tr>
      <w:tr w:rsidR="00E8642B" w:rsidRPr="00E4103E" w14:paraId="19C4A79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4395B64" w14:textId="77777777" w:rsidR="0030654B" w:rsidRPr="00E4103E" w:rsidRDefault="0030654B" w:rsidP="0030654B">
            <w:pPr>
              <w:jc w:val="center"/>
            </w:pPr>
            <w:r w:rsidRPr="00E4103E">
              <w:rPr>
                <w:sz w:val="18"/>
              </w:rPr>
              <w:t>58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73CD7E"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9F1D29"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2E8531"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AB84D5E"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B7CDB33" w14:textId="77777777" w:rsidR="0030654B" w:rsidRPr="00E4103E" w:rsidRDefault="0030654B" w:rsidP="0030654B">
            <w:pPr>
              <w:jc w:val="right"/>
            </w:pPr>
            <w:r w:rsidRPr="00E4103E">
              <w:rPr>
                <w:sz w:val="18"/>
              </w:rPr>
              <w:t>11 640,00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FF23261" w14:textId="77777777" w:rsidR="0030654B" w:rsidRPr="00E4103E" w:rsidRDefault="0030654B" w:rsidP="0030654B">
            <w:pPr>
              <w:jc w:val="right"/>
            </w:pPr>
            <w:r w:rsidRPr="00E4103E">
              <w:rPr>
                <w:sz w:val="18"/>
              </w:rPr>
              <w:t>11 637,93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83A103" w14:textId="77777777" w:rsidR="0030654B" w:rsidRPr="00E4103E" w:rsidRDefault="0030654B" w:rsidP="0030654B">
            <w:pPr>
              <w:jc w:val="center"/>
            </w:pPr>
            <w:r w:rsidRPr="00E4103E">
              <w:rPr>
                <w:sz w:val="18"/>
              </w:rPr>
              <w:t>99,98</w:t>
            </w:r>
          </w:p>
        </w:tc>
      </w:tr>
      <w:tr w:rsidR="00E8642B" w:rsidRPr="00E4103E" w14:paraId="466D96F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85EFC5E" w14:textId="77777777" w:rsidR="0030654B" w:rsidRPr="00E4103E" w:rsidRDefault="0030654B" w:rsidP="0030654B">
            <w:pPr>
              <w:jc w:val="center"/>
            </w:pPr>
            <w:r w:rsidRPr="00E4103E">
              <w:rPr>
                <w:sz w:val="18"/>
              </w:rPr>
              <w:t>59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045CD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69A06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3A9D02" w14:textId="77777777" w:rsidR="0030654B" w:rsidRPr="00E4103E" w:rsidRDefault="0030654B" w:rsidP="0030654B">
            <w:pPr>
              <w:jc w:val="center"/>
            </w:pPr>
            <w:r w:rsidRPr="00E4103E">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3A5FB30" w14:textId="77777777" w:rsidR="0030654B" w:rsidRPr="00E4103E" w:rsidRDefault="0030654B" w:rsidP="0030654B">
            <w:pPr>
              <w:jc w:val="left"/>
            </w:pPr>
            <w:r w:rsidRPr="00E4103E">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1A259BF" w14:textId="77777777" w:rsidR="0030654B" w:rsidRPr="00E4103E" w:rsidRDefault="0030654B" w:rsidP="0030654B">
            <w:pPr>
              <w:jc w:val="right"/>
            </w:pPr>
            <w:r w:rsidRPr="00E4103E">
              <w:rPr>
                <w:sz w:val="18"/>
              </w:rPr>
              <w:t>1 355,00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C59DF88" w14:textId="77777777" w:rsidR="0030654B" w:rsidRPr="00E4103E" w:rsidRDefault="0030654B" w:rsidP="0030654B">
            <w:pPr>
              <w:jc w:val="right"/>
            </w:pPr>
            <w:r w:rsidRPr="00E4103E">
              <w:rPr>
                <w:sz w:val="18"/>
              </w:rPr>
              <w:t>1 353,20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E15B05" w14:textId="77777777" w:rsidR="0030654B" w:rsidRPr="00E4103E" w:rsidRDefault="0030654B" w:rsidP="0030654B">
            <w:pPr>
              <w:jc w:val="center"/>
            </w:pPr>
            <w:r w:rsidRPr="00E4103E">
              <w:rPr>
                <w:sz w:val="18"/>
              </w:rPr>
              <w:t>99,87</w:t>
            </w:r>
          </w:p>
        </w:tc>
      </w:tr>
      <w:tr w:rsidR="00E8642B" w:rsidRPr="00E4103E" w14:paraId="3F79AEA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545A539" w14:textId="77777777" w:rsidR="0030654B" w:rsidRPr="00E4103E" w:rsidRDefault="0030654B" w:rsidP="0030654B">
            <w:pPr>
              <w:jc w:val="center"/>
            </w:pPr>
            <w:r w:rsidRPr="00E4103E">
              <w:rPr>
                <w:sz w:val="18"/>
              </w:rPr>
              <w:t>60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E0629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32D71B"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72ECA4" w14:textId="77777777" w:rsidR="0030654B" w:rsidRPr="00E4103E" w:rsidRDefault="0030654B" w:rsidP="0030654B">
            <w:pPr>
              <w:jc w:val="center"/>
            </w:pPr>
            <w:r w:rsidRPr="00E4103E">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ED3482" w14:textId="77777777" w:rsidR="0030654B" w:rsidRPr="00E4103E" w:rsidRDefault="0030654B" w:rsidP="0030654B">
            <w:pPr>
              <w:jc w:val="left"/>
            </w:pPr>
            <w:r w:rsidRPr="00E4103E">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1042C67" w14:textId="77777777" w:rsidR="0030654B" w:rsidRPr="00E4103E" w:rsidRDefault="0030654B" w:rsidP="0030654B">
            <w:pPr>
              <w:jc w:val="right"/>
            </w:pPr>
            <w:r w:rsidRPr="00E4103E">
              <w:rPr>
                <w:sz w:val="18"/>
              </w:rPr>
              <w:t>8 917,00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82848B5" w14:textId="77777777" w:rsidR="0030654B" w:rsidRPr="00E4103E" w:rsidRDefault="0030654B" w:rsidP="0030654B">
            <w:pPr>
              <w:jc w:val="right"/>
            </w:pPr>
            <w:r w:rsidRPr="00E4103E">
              <w:rPr>
                <w:sz w:val="18"/>
              </w:rPr>
              <w:t>8 916,87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7A00B4" w14:textId="77777777" w:rsidR="0030654B" w:rsidRPr="00E4103E" w:rsidRDefault="0030654B" w:rsidP="0030654B">
            <w:pPr>
              <w:jc w:val="center"/>
            </w:pPr>
            <w:r w:rsidRPr="00E4103E">
              <w:rPr>
                <w:sz w:val="18"/>
              </w:rPr>
              <w:t>100,00</w:t>
            </w:r>
          </w:p>
        </w:tc>
      </w:tr>
      <w:tr w:rsidR="00E8642B" w:rsidRPr="00E4103E" w14:paraId="49D0B87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3A2E8F38" w14:textId="77777777" w:rsidR="0030654B" w:rsidRPr="00E4103E" w:rsidRDefault="0030654B" w:rsidP="0030654B">
            <w:pPr>
              <w:jc w:val="center"/>
            </w:pPr>
            <w:r w:rsidRPr="00E4103E">
              <w:rPr>
                <w:sz w:val="18"/>
              </w:rPr>
              <w:t>61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391A8E"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BC90CD"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0BF2CB" w14:textId="77777777" w:rsidR="0030654B" w:rsidRPr="00E4103E" w:rsidRDefault="0030654B" w:rsidP="0030654B">
            <w:pPr>
              <w:jc w:val="center"/>
            </w:pPr>
            <w:r w:rsidRPr="00E4103E">
              <w:rPr>
                <w:sz w:val="18"/>
              </w:rPr>
              <w:t>4260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26E4C49" w14:textId="77777777" w:rsidR="0030654B" w:rsidRPr="00E4103E" w:rsidRDefault="0030654B" w:rsidP="0030654B">
            <w:pPr>
              <w:jc w:val="left"/>
            </w:pPr>
            <w:r w:rsidRPr="00E4103E">
              <w:rPr>
                <w:sz w:val="18"/>
              </w:rPr>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C714DA1" w14:textId="77777777" w:rsidR="0030654B" w:rsidRPr="00E4103E" w:rsidRDefault="0030654B" w:rsidP="0030654B">
            <w:pPr>
              <w:jc w:val="right"/>
            </w:pPr>
            <w:r w:rsidRPr="00E4103E">
              <w:rPr>
                <w:sz w:val="18"/>
              </w:rPr>
              <w:t>900,00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1BC13C6" w14:textId="77777777" w:rsidR="0030654B" w:rsidRPr="00E4103E" w:rsidRDefault="0030654B" w:rsidP="0030654B">
            <w:pPr>
              <w:jc w:val="right"/>
            </w:pPr>
            <w:r w:rsidRPr="00E4103E">
              <w:rPr>
                <w:sz w:val="18"/>
              </w:rPr>
              <w:t>862,43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F5730" w14:textId="77777777" w:rsidR="0030654B" w:rsidRPr="00E4103E" w:rsidRDefault="0030654B" w:rsidP="0030654B">
            <w:pPr>
              <w:jc w:val="center"/>
            </w:pPr>
            <w:r w:rsidRPr="00E4103E">
              <w:rPr>
                <w:sz w:val="18"/>
              </w:rPr>
              <w:t>95,83</w:t>
            </w:r>
          </w:p>
        </w:tc>
      </w:tr>
      <w:tr w:rsidR="00E8642B" w:rsidRPr="00E4103E" w14:paraId="171007C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7424409" w14:textId="77777777" w:rsidR="0030654B" w:rsidRPr="00E4103E" w:rsidRDefault="0030654B" w:rsidP="0030654B">
            <w:pPr>
              <w:jc w:val="center"/>
            </w:pPr>
            <w:r w:rsidRPr="00E4103E">
              <w:rPr>
                <w:sz w:val="18"/>
              </w:rPr>
              <w:t>62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39090C"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1D144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59F0E68" w14:textId="77777777" w:rsidR="0030654B" w:rsidRPr="00E4103E" w:rsidRDefault="0030654B" w:rsidP="0030654B">
            <w:pPr>
              <w:jc w:val="center"/>
            </w:pPr>
            <w:r w:rsidRPr="00E4103E">
              <w:rPr>
                <w:sz w:val="18"/>
              </w:rPr>
              <w:t>4270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1F86ADF" w14:textId="77777777" w:rsidR="0030654B" w:rsidRPr="00E4103E" w:rsidRDefault="0030654B" w:rsidP="0030654B">
            <w:pPr>
              <w:jc w:val="left"/>
            </w:pPr>
            <w:r w:rsidRPr="00E4103E">
              <w:rPr>
                <w:sz w:val="18"/>
              </w:rPr>
              <w:t>Zakup usług remontowych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228C49B" w14:textId="77777777" w:rsidR="0030654B" w:rsidRPr="00E4103E" w:rsidRDefault="0030654B" w:rsidP="0030654B">
            <w:pPr>
              <w:jc w:val="right"/>
            </w:pPr>
            <w:r w:rsidRPr="00E4103E">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10B2EC0"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D3751" w14:textId="77777777" w:rsidR="0030654B" w:rsidRPr="00E4103E" w:rsidRDefault="0030654B" w:rsidP="0030654B">
            <w:pPr>
              <w:jc w:val="center"/>
            </w:pPr>
            <w:r w:rsidRPr="00E4103E">
              <w:rPr>
                <w:sz w:val="18"/>
              </w:rPr>
              <w:t>0,00</w:t>
            </w:r>
          </w:p>
        </w:tc>
      </w:tr>
      <w:tr w:rsidR="00E8642B" w:rsidRPr="00E4103E" w14:paraId="661952CA"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D071FC1" w14:textId="77777777" w:rsidR="0030654B" w:rsidRPr="00E4103E" w:rsidRDefault="0030654B" w:rsidP="0030654B">
            <w:pPr>
              <w:jc w:val="center"/>
            </w:pPr>
            <w:r w:rsidRPr="00E4103E">
              <w:rPr>
                <w:sz w:val="18"/>
              </w:rPr>
              <w:t>63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5A0D5F"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BFE2A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682013"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A36434"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647D691" w14:textId="77777777" w:rsidR="0030654B" w:rsidRPr="00E4103E" w:rsidRDefault="0030654B" w:rsidP="0030654B">
            <w:pPr>
              <w:jc w:val="right"/>
            </w:pPr>
            <w:r w:rsidRPr="00E4103E">
              <w:rPr>
                <w:sz w:val="18"/>
              </w:rPr>
              <w:t>16 700,00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CFF2A94" w14:textId="77777777" w:rsidR="0030654B" w:rsidRPr="00E4103E" w:rsidRDefault="0030654B" w:rsidP="0030654B">
            <w:pPr>
              <w:jc w:val="right"/>
            </w:pPr>
            <w:r w:rsidRPr="00E4103E">
              <w:rPr>
                <w:sz w:val="18"/>
              </w:rPr>
              <w:t>16 575,24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1488E" w14:textId="77777777" w:rsidR="0030654B" w:rsidRPr="00E4103E" w:rsidRDefault="0030654B" w:rsidP="0030654B">
            <w:pPr>
              <w:jc w:val="center"/>
            </w:pPr>
            <w:r w:rsidRPr="00E4103E">
              <w:rPr>
                <w:sz w:val="18"/>
              </w:rPr>
              <w:t>99,25</w:t>
            </w:r>
          </w:p>
        </w:tc>
      </w:tr>
      <w:tr w:rsidR="00E8642B" w:rsidRPr="00E4103E" w14:paraId="0030EC8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489FC1A" w14:textId="77777777" w:rsidR="0030654B" w:rsidRPr="00E4103E" w:rsidRDefault="0030654B" w:rsidP="0030654B">
            <w:pPr>
              <w:jc w:val="center"/>
            </w:pPr>
            <w:r w:rsidRPr="00E4103E">
              <w:rPr>
                <w:sz w:val="18"/>
              </w:rPr>
              <w:t>64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9960C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22FC39"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3304A2" w14:textId="77777777" w:rsidR="0030654B" w:rsidRPr="00E4103E" w:rsidRDefault="0030654B" w:rsidP="0030654B">
            <w:pPr>
              <w:jc w:val="center"/>
            </w:pPr>
            <w:r w:rsidRPr="00E4103E">
              <w:rPr>
                <w:sz w:val="18"/>
              </w:rPr>
              <w:t>4360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04559DF" w14:textId="77777777" w:rsidR="0030654B" w:rsidRPr="00E4103E" w:rsidRDefault="0030654B" w:rsidP="0030654B">
            <w:pPr>
              <w:jc w:val="left"/>
            </w:pPr>
            <w:r w:rsidRPr="00E4103E">
              <w:rPr>
                <w:sz w:val="18"/>
              </w:rPr>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F95A17F" w14:textId="77777777" w:rsidR="0030654B" w:rsidRPr="00E4103E" w:rsidRDefault="0030654B" w:rsidP="0030654B">
            <w:pPr>
              <w:jc w:val="right"/>
            </w:pPr>
            <w:r w:rsidRPr="00E4103E">
              <w:rPr>
                <w:sz w:val="18"/>
              </w:rPr>
              <w:t>590,00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A61530F" w14:textId="77777777" w:rsidR="0030654B" w:rsidRPr="00E4103E" w:rsidRDefault="0030654B" w:rsidP="0030654B">
            <w:pPr>
              <w:jc w:val="right"/>
            </w:pPr>
            <w:r w:rsidRPr="00E4103E">
              <w:rPr>
                <w:sz w:val="18"/>
              </w:rPr>
              <w:t>535,31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C630E" w14:textId="77777777" w:rsidR="0030654B" w:rsidRPr="00E4103E" w:rsidRDefault="0030654B" w:rsidP="0030654B">
            <w:pPr>
              <w:jc w:val="center"/>
            </w:pPr>
            <w:r w:rsidRPr="00E4103E">
              <w:rPr>
                <w:sz w:val="18"/>
              </w:rPr>
              <w:t>90,73</w:t>
            </w:r>
          </w:p>
        </w:tc>
      </w:tr>
      <w:tr w:rsidR="00E8642B" w:rsidRPr="00E4103E" w14:paraId="58B3066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FEF963E" w14:textId="77777777" w:rsidR="0030654B" w:rsidRPr="00E4103E" w:rsidRDefault="0030654B" w:rsidP="0030654B">
            <w:pPr>
              <w:jc w:val="center"/>
            </w:pPr>
            <w:r w:rsidRPr="00E4103E">
              <w:rPr>
                <w:sz w:val="18"/>
              </w:rPr>
              <w:t>65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63AB2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A8FAB6"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A6FD45" w14:textId="77777777" w:rsidR="0030654B" w:rsidRPr="00E4103E" w:rsidRDefault="0030654B" w:rsidP="0030654B">
            <w:pPr>
              <w:jc w:val="center"/>
            </w:pPr>
            <w:r w:rsidRPr="00E4103E">
              <w:rPr>
                <w:sz w:val="18"/>
              </w:rPr>
              <w:t>4440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D4F224C" w14:textId="77777777" w:rsidR="0030654B" w:rsidRPr="00E4103E" w:rsidRDefault="0030654B" w:rsidP="0030654B">
            <w:pPr>
              <w:jc w:val="left"/>
            </w:pPr>
            <w:r w:rsidRPr="00E4103E">
              <w:rPr>
                <w:sz w:val="18"/>
              </w:rPr>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FE39C79" w14:textId="77777777" w:rsidR="0030654B" w:rsidRPr="00E4103E" w:rsidRDefault="0030654B" w:rsidP="0030654B">
            <w:pPr>
              <w:jc w:val="right"/>
            </w:pPr>
            <w:r w:rsidRPr="00E4103E">
              <w:rPr>
                <w:sz w:val="18"/>
              </w:rPr>
              <w:t>3 100,52</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9F67FC8" w14:textId="77777777" w:rsidR="0030654B" w:rsidRPr="00E4103E" w:rsidRDefault="0030654B" w:rsidP="0030654B">
            <w:pPr>
              <w:jc w:val="right"/>
            </w:pPr>
            <w:r w:rsidRPr="00E4103E">
              <w:rPr>
                <w:sz w:val="18"/>
              </w:rPr>
              <w:t>3 100,52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9113D8" w14:textId="77777777" w:rsidR="0030654B" w:rsidRPr="00E4103E" w:rsidRDefault="0030654B" w:rsidP="0030654B">
            <w:pPr>
              <w:jc w:val="center"/>
            </w:pPr>
            <w:r w:rsidRPr="00E4103E">
              <w:rPr>
                <w:sz w:val="18"/>
              </w:rPr>
              <w:t>100,00</w:t>
            </w:r>
          </w:p>
        </w:tc>
      </w:tr>
      <w:tr w:rsidR="00E8642B" w:rsidRPr="00E4103E" w14:paraId="7AB1654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70A964E" w14:textId="77777777" w:rsidR="0030654B" w:rsidRPr="00E4103E" w:rsidRDefault="0030654B" w:rsidP="0030654B">
            <w:pPr>
              <w:jc w:val="center"/>
            </w:pPr>
            <w:r w:rsidRPr="00E4103E">
              <w:rPr>
                <w:sz w:val="18"/>
              </w:rPr>
              <w:t>66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352CA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FF590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07A1F5" w14:textId="77777777" w:rsidR="0030654B" w:rsidRPr="00E4103E" w:rsidRDefault="0030654B" w:rsidP="0030654B">
            <w:pPr>
              <w:jc w:val="center"/>
            </w:pPr>
            <w:r w:rsidRPr="00E4103E">
              <w:rPr>
                <w:sz w:val="18"/>
              </w:rPr>
              <w:t>4580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0DD1F39" w14:textId="77777777" w:rsidR="0030654B" w:rsidRPr="00E4103E" w:rsidRDefault="0030654B" w:rsidP="0030654B">
            <w:pPr>
              <w:jc w:val="left"/>
            </w:pPr>
            <w:r w:rsidRPr="00E4103E">
              <w:rPr>
                <w:sz w:val="18"/>
              </w:rPr>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E03CB22" w14:textId="77777777" w:rsidR="0030654B" w:rsidRPr="00E4103E" w:rsidRDefault="0030654B" w:rsidP="0030654B">
            <w:pPr>
              <w:jc w:val="right"/>
            </w:pPr>
            <w:r w:rsidRPr="00E4103E">
              <w:rPr>
                <w:sz w:val="18"/>
              </w:rPr>
              <w:t>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294DA41"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85AFAD" w14:textId="77777777" w:rsidR="0030654B" w:rsidRPr="00E4103E" w:rsidRDefault="0030654B" w:rsidP="0030654B">
            <w:pPr>
              <w:jc w:val="center"/>
            </w:pPr>
            <w:r w:rsidRPr="00E4103E">
              <w:rPr>
                <w:sz w:val="18"/>
              </w:rPr>
              <w:t>0,00</w:t>
            </w:r>
          </w:p>
        </w:tc>
      </w:tr>
      <w:tr w:rsidR="00E8642B" w:rsidRPr="00E4103E" w14:paraId="1390053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2881291" w14:textId="77777777" w:rsidR="0030654B" w:rsidRPr="00E4103E" w:rsidRDefault="0030654B" w:rsidP="0030654B">
            <w:pPr>
              <w:jc w:val="center"/>
            </w:pPr>
            <w:r w:rsidRPr="00E4103E">
              <w:rPr>
                <w:sz w:val="18"/>
              </w:rPr>
              <w:lastRenderedPageBreak/>
              <w:t>67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3D053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CEB56"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DD3E7A" w14:textId="77777777" w:rsidR="0030654B" w:rsidRPr="00E4103E" w:rsidRDefault="0030654B" w:rsidP="0030654B">
            <w:pPr>
              <w:jc w:val="center"/>
            </w:pPr>
            <w:r w:rsidRPr="00E4103E">
              <w:rPr>
                <w:sz w:val="18"/>
              </w:rPr>
              <w:t>4610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3B28817" w14:textId="77777777" w:rsidR="0030654B" w:rsidRPr="00E4103E" w:rsidRDefault="0030654B" w:rsidP="0030654B">
            <w:pPr>
              <w:jc w:val="left"/>
            </w:pPr>
            <w:r w:rsidRPr="00E4103E">
              <w:rPr>
                <w:sz w:val="18"/>
              </w:rPr>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31BB5EB" w14:textId="77777777" w:rsidR="0030654B" w:rsidRPr="00E4103E" w:rsidRDefault="0030654B" w:rsidP="0030654B">
            <w:pPr>
              <w:jc w:val="right"/>
            </w:pPr>
            <w:r w:rsidRPr="00E4103E">
              <w:rPr>
                <w:sz w:val="18"/>
              </w:rPr>
              <w:t>86,00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91ED0DD" w14:textId="77777777" w:rsidR="0030654B" w:rsidRPr="00E4103E" w:rsidRDefault="0030654B" w:rsidP="0030654B">
            <w:pPr>
              <w:jc w:val="right"/>
            </w:pPr>
            <w:r w:rsidRPr="00E4103E">
              <w:rPr>
                <w:sz w:val="18"/>
              </w:rPr>
              <w:t>86,00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3F759D" w14:textId="77777777" w:rsidR="0030654B" w:rsidRPr="00E4103E" w:rsidRDefault="0030654B" w:rsidP="0030654B">
            <w:pPr>
              <w:jc w:val="center"/>
            </w:pPr>
            <w:r w:rsidRPr="00E4103E">
              <w:rPr>
                <w:sz w:val="18"/>
              </w:rPr>
              <w:t>100,00</w:t>
            </w:r>
          </w:p>
        </w:tc>
      </w:tr>
      <w:tr w:rsidR="00E8642B" w:rsidRPr="00E4103E" w14:paraId="5BBA853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725E315" w14:textId="77777777" w:rsidR="0030654B" w:rsidRPr="00E4103E" w:rsidRDefault="0030654B" w:rsidP="0030654B">
            <w:pPr>
              <w:jc w:val="center"/>
            </w:pPr>
            <w:r w:rsidRPr="00E4103E">
              <w:rPr>
                <w:sz w:val="18"/>
              </w:rPr>
              <w:t>68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85620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0DEE92" w14:textId="77777777" w:rsidR="0030654B" w:rsidRPr="00E4103E" w:rsidRDefault="0030654B" w:rsidP="0030654B">
            <w:pPr>
              <w:jc w:val="center"/>
            </w:pPr>
            <w:r w:rsidRPr="00E4103E">
              <w:rPr>
                <w:sz w:val="18"/>
              </w:rPr>
              <w:t>85502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863CF1"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CDCC498" w14:textId="77777777" w:rsidR="0030654B" w:rsidRPr="00E4103E" w:rsidRDefault="0030654B" w:rsidP="0030654B">
            <w:pPr>
              <w:jc w:val="left"/>
            </w:pPr>
            <w:r w:rsidRPr="00E4103E">
              <w:rPr>
                <w:sz w:val="18"/>
              </w:rPr>
              <w:t xml:space="preserve">         Świadczenia rodzinne, świadczenie z funduszu alimentacyjnego oraz składki na ubezpieczenia emerytalne i rentowe z ubezpieczenia społecznego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C6EA2EF" w14:textId="77777777" w:rsidR="0030654B" w:rsidRPr="00E4103E" w:rsidRDefault="0030654B" w:rsidP="0030654B">
            <w:pPr>
              <w:jc w:val="right"/>
            </w:pPr>
            <w:r w:rsidRPr="00E4103E">
              <w:rPr>
                <w:sz w:val="18"/>
              </w:rPr>
              <w:t>4 944 636,00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B6D68A5" w14:textId="77777777" w:rsidR="0030654B" w:rsidRPr="00E4103E" w:rsidRDefault="0030654B" w:rsidP="0030654B">
            <w:pPr>
              <w:jc w:val="right"/>
            </w:pPr>
            <w:r w:rsidRPr="00E4103E">
              <w:rPr>
                <w:sz w:val="18"/>
              </w:rPr>
              <w:t>4 933 476,19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542FCB" w14:textId="77777777" w:rsidR="0030654B" w:rsidRPr="00E4103E" w:rsidRDefault="0030654B" w:rsidP="0030654B">
            <w:pPr>
              <w:jc w:val="center"/>
            </w:pPr>
            <w:r w:rsidRPr="00E4103E">
              <w:rPr>
                <w:sz w:val="18"/>
              </w:rPr>
              <w:t>99,77</w:t>
            </w:r>
          </w:p>
        </w:tc>
      </w:tr>
      <w:tr w:rsidR="00E8642B" w:rsidRPr="00E4103E" w14:paraId="592E0F6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D96772A" w14:textId="77777777" w:rsidR="0030654B" w:rsidRPr="00E4103E" w:rsidRDefault="0030654B" w:rsidP="0030654B">
            <w:pPr>
              <w:jc w:val="center"/>
            </w:pPr>
            <w:r w:rsidRPr="00E4103E">
              <w:rPr>
                <w:sz w:val="18"/>
              </w:rPr>
              <w:t>69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663F5B"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994945"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9CB348" w14:textId="77777777" w:rsidR="0030654B" w:rsidRPr="00E4103E" w:rsidRDefault="0030654B" w:rsidP="0030654B">
            <w:pPr>
              <w:jc w:val="center"/>
            </w:pPr>
            <w:r w:rsidRPr="00E4103E">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296BB7C" w14:textId="77777777" w:rsidR="0030654B" w:rsidRPr="00E4103E" w:rsidRDefault="0030654B" w:rsidP="0030654B">
            <w:pPr>
              <w:jc w:val="left"/>
            </w:pPr>
            <w:r w:rsidRPr="00E4103E">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BA32DDB" w14:textId="77777777" w:rsidR="0030654B" w:rsidRPr="00E4103E" w:rsidRDefault="0030654B" w:rsidP="0030654B">
            <w:pPr>
              <w:jc w:val="right"/>
            </w:pPr>
            <w:r w:rsidRPr="00E4103E">
              <w:rPr>
                <w:sz w:val="18"/>
              </w:rPr>
              <w:t>4 496 356,00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E231209" w14:textId="77777777" w:rsidR="0030654B" w:rsidRPr="00E4103E" w:rsidRDefault="0030654B" w:rsidP="0030654B">
            <w:pPr>
              <w:jc w:val="right"/>
            </w:pPr>
            <w:r w:rsidRPr="00E4103E">
              <w:rPr>
                <w:sz w:val="18"/>
              </w:rPr>
              <w:t>4 486 904,11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77CE31" w14:textId="77777777" w:rsidR="0030654B" w:rsidRPr="00E4103E" w:rsidRDefault="0030654B" w:rsidP="0030654B">
            <w:pPr>
              <w:jc w:val="center"/>
            </w:pPr>
            <w:r w:rsidRPr="00E4103E">
              <w:rPr>
                <w:sz w:val="18"/>
              </w:rPr>
              <w:t>99,79</w:t>
            </w:r>
          </w:p>
        </w:tc>
      </w:tr>
      <w:tr w:rsidR="00E8642B" w:rsidRPr="00E4103E" w14:paraId="20C1CB0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712E2CD" w14:textId="77777777" w:rsidR="0030654B" w:rsidRPr="00E4103E" w:rsidRDefault="0030654B" w:rsidP="0030654B">
            <w:pPr>
              <w:jc w:val="center"/>
            </w:pPr>
            <w:r w:rsidRPr="00E4103E">
              <w:rPr>
                <w:sz w:val="18"/>
              </w:rPr>
              <w:t>70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93A546"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816E4"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D305F7" w14:textId="77777777" w:rsidR="0030654B" w:rsidRPr="00E4103E" w:rsidRDefault="0030654B" w:rsidP="0030654B">
            <w:pPr>
              <w:jc w:val="center"/>
            </w:pPr>
            <w:r w:rsidRPr="00E4103E">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998A619" w14:textId="77777777" w:rsidR="0030654B" w:rsidRPr="00E4103E" w:rsidRDefault="0030654B" w:rsidP="0030654B">
            <w:pPr>
              <w:jc w:val="left"/>
            </w:pPr>
            <w:r w:rsidRPr="00E4103E">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0291752" w14:textId="77777777" w:rsidR="0030654B" w:rsidRPr="00E4103E" w:rsidRDefault="0030654B" w:rsidP="0030654B">
            <w:pPr>
              <w:jc w:val="right"/>
            </w:pPr>
            <w:r w:rsidRPr="00E4103E">
              <w:rPr>
                <w:sz w:val="18"/>
              </w:rPr>
              <w:t>85 250,89</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70A9EF" w14:textId="77777777" w:rsidR="0030654B" w:rsidRPr="00E4103E" w:rsidRDefault="0030654B" w:rsidP="0030654B">
            <w:pPr>
              <w:jc w:val="right"/>
            </w:pPr>
            <w:r w:rsidRPr="00E4103E">
              <w:rPr>
                <w:sz w:val="18"/>
              </w:rPr>
              <w:t>85 245,38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42D7C" w14:textId="77777777" w:rsidR="0030654B" w:rsidRPr="00E4103E" w:rsidRDefault="0030654B" w:rsidP="0030654B">
            <w:pPr>
              <w:jc w:val="center"/>
            </w:pPr>
            <w:r w:rsidRPr="00E4103E">
              <w:rPr>
                <w:sz w:val="18"/>
              </w:rPr>
              <w:t>99,99</w:t>
            </w:r>
          </w:p>
        </w:tc>
      </w:tr>
      <w:tr w:rsidR="00E8642B" w:rsidRPr="00E4103E" w14:paraId="297C428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596DBB4" w14:textId="77777777" w:rsidR="0030654B" w:rsidRPr="00E4103E" w:rsidRDefault="0030654B" w:rsidP="0030654B">
            <w:pPr>
              <w:jc w:val="center"/>
            </w:pPr>
            <w:r w:rsidRPr="00E4103E">
              <w:rPr>
                <w:sz w:val="18"/>
              </w:rPr>
              <w:t>71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77748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BDA38D"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382986" w14:textId="77777777" w:rsidR="0030654B" w:rsidRPr="00E4103E" w:rsidRDefault="0030654B" w:rsidP="0030654B">
            <w:pPr>
              <w:jc w:val="center"/>
            </w:pPr>
            <w:r w:rsidRPr="00E4103E">
              <w:rPr>
                <w:sz w:val="18"/>
              </w:rPr>
              <w:t>4040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F9DB03A" w14:textId="77777777" w:rsidR="0030654B" w:rsidRPr="00E4103E" w:rsidRDefault="0030654B" w:rsidP="0030654B">
            <w:pPr>
              <w:jc w:val="left"/>
            </w:pPr>
            <w:r w:rsidRPr="00E4103E">
              <w:rPr>
                <w:sz w:val="18"/>
              </w:rPr>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F7E83E7" w14:textId="77777777" w:rsidR="0030654B" w:rsidRPr="00E4103E" w:rsidRDefault="0030654B" w:rsidP="0030654B">
            <w:pPr>
              <w:jc w:val="right"/>
            </w:pPr>
            <w:r w:rsidRPr="00E4103E">
              <w:rPr>
                <w:sz w:val="18"/>
              </w:rPr>
              <w:t>11 202,46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96FECB" w14:textId="77777777" w:rsidR="0030654B" w:rsidRPr="00E4103E" w:rsidRDefault="0030654B" w:rsidP="0030654B">
            <w:pPr>
              <w:jc w:val="right"/>
            </w:pPr>
            <w:r w:rsidRPr="00E4103E">
              <w:rPr>
                <w:sz w:val="18"/>
              </w:rPr>
              <w:t>11 202,46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9B5B3" w14:textId="77777777" w:rsidR="0030654B" w:rsidRPr="00E4103E" w:rsidRDefault="0030654B" w:rsidP="0030654B">
            <w:pPr>
              <w:jc w:val="center"/>
            </w:pPr>
            <w:r w:rsidRPr="00E4103E">
              <w:rPr>
                <w:sz w:val="18"/>
              </w:rPr>
              <w:t>100,00</w:t>
            </w:r>
          </w:p>
        </w:tc>
      </w:tr>
      <w:tr w:rsidR="00E8642B" w:rsidRPr="00E4103E" w14:paraId="6BAE7EA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F123A13" w14:textId="77777777" w:rsidR="0030654B" w:rsidRPr="00E4103E" w:rsidRDefault="0030654B" w:rsidP="0030654B">
            <w:pPr>
              <w:jc w:val="center"/>
            </w:pPr>
            <w:r w:rsidRPr="00E4103E">
              <w:rPr>
                <w:sz w:val="18"/>
              </w:rPr>
              <w:t>72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4AB862"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90340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290C18"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EC1D1DB"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C9C8FEE" w14:textId="77777777" w:rsidR="0030654B" w:rsidRPr="00E4103E" w:rsidRDefault="0030654B" w:rsidP="0030654B">
            <w:pPr>
              <w:jc w:val="right"/>
            </w:pPr>
            <w:r w:rsidRPr="00E4103E">
              <w:rPr>
                <w:sz w:val="18"/>
              </w:rPr>
              <w:t>325 830,00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D4A8156" w14:textId="77777777" w:rsidR="0030654B" w:rsidRPr="00E4103E" w:rsidRDefault="0030654B" w:rsidP="0030654B">
            <w:pPr>
              <w:jc w:val="right"/>
            </w:pPr>
            <w:r w:rsidRPr="00E4103E">
              <w:rPr>
                <w:sz w:val="18"/>
              </w:rPr>
              <w:t>324 837,04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0C551" w14:textId="77777777" w:rsidR="0030654B" w:rsidRPr="00E4103E" w:rsidRDefault="0030654B" w:rsidP="0030654B">
            <w:pPr>
              <w:jc w:val="center"/>
            </w:pPr>
            <w:r w:rsidRPr="00E4103E">
              <w:rPr>
                <w:sz w:val="18"/>
              </w:rPr>
              <w:t>99,70</w:t>
            </w:r>
          </w:p>
        </w:tc>
      </w:tr>
      <w:tr w:rsidR="00E8642B" w:rsidRPr="00E4103E" w14:paraId="4E4762D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03EB347" w14:textId="77777777" w:rsidR="0030654B" w:rsidRPr="00E4103E" w:rsidRDefault="0030654B" w:rsidP="0030654B">
            <w:pPr>
              <w:jc w:val="center"/>
            </w:pPr>
            <w:r w:rsidRPr="00E4103E">
              <w:rPr>
                <w:sz w:val="18"/>
              </w:rPr>
              <w:t>73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706B2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CBB87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71A73F" w14:textId="77777777" w:rsidR="0030654B" w:rsidRPr="00E4103E" w:rsidRDefault="0030654B" w:rsidP="0030654B">
            <w:pPr>
              <w:jc w:val="center"/>
            </w:pPr>
            <w:r w:rsidRPr="00E4103E">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829DDD2" w14:textId="77777777" w:rsidR="0030654B" w:rsidRPr="00E4103E" w:rsidRDefault="0030654B" w:rsidP="0030654B">
            <w:pPr>
              <w:jc w:val="left"/>
            </w:pPr>
            <w:r w:rsidRPr="00E4103E">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92FBB80" w14:textId="77777777" w:rsidR="0030654B" w:rsidRPr="00E4103E" w:rsidRDefault="0030654B" w:rsidP="0030654B">
            <w:pPr>
              <w:jc w:val="right"/>
            </w:pPr>
            <w:r w:rsidRPr="00E4103E">
              <w:rPr>
                <w:sz w:val="18"/>
              </w:rPr>
              <w:t>2 332,00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738DACB" w14:textId="77777777" w:rsidR="0030654B" w:rsidRPr="00E4103E" w:rsidRDefault="0030654B" w:rsidP="0030654B">
            <w:pPr>
              <w:jc w:val="right"/>
            </w:pPr>
            <w:r w:rsidRPr="00E4103E">
              <w:rPr>
                <w:sz w:val="18"/>
              </w:rPr>
              <w:t>2 328,36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E678D" w14:textId="77777777" w:rsidR="0030654B" w:rsidRPr="00E4103E" w:rsidRDefault="0030654B" w:rsidP="0030654B">
            <w:pPr>
              <w:jc w:val="center"/>
            </w:pPr>
            <w:r w:rsidRPr="00E4103E">
              <w:rPr>
                <w:sz w:val="18"/>
              </w:rPr>
              <w:t>99,84</w:t>
            </w:r>
          </w:p>
        </w:tc>
      </w:tr>
      <w:tr w:rsidR="00E8642B" w:rsidRPr="00E4103E" w14:paraId="16ACBC87"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3A7AB0C" w14:textId="77777777" w:rsidR="0030654B" w:rsidRPr="00E4103E" w:rsidRDefault="0030654B" w:rsidP="0030654B">
            <w:pPr>
              <w:jc w:val="center"/>
            </w:pPr>
            <w:r w:rsidRPr="00E4103E">
              <w:rPr>
                <w:sz w:val="18"/>
              </w:rPr>
              <w:t>74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59B62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AD4131"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FAAE4F7" w14:textId="77777777" w:rsidR="0030654B" w:rsidRPr="00E4103E" w:rsidRDefault="0030654B" w:rsidP="0030654B">
            <w:pPr>
              <w:jc w:val="center"/>
            </w:pPr>
            <w:r w:rsidRPr="00E4103E">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1ED4CA" w14:textId="77777777" w:rsidR="0030654B" w:rsidRPr="00E4103E" w:rsidRDefault="0030654B" w:rsidP="0030654B">
            <w:pPr>
              <w:jc w:val="left"/>
            </w:pPr>
            <w:r w:rsidRPr="00E4103E">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BD60300" w14:textId="77777777" w:rsidR="0030654B" w:rsidRPr="00E4103E" w:rsidRDefault="0030654B" w:rsidP="0030654B">
            <w:pPr>
              <w:jc w:val="right"/>
            </w:pPr>
            <w:r w:rsidRPr="00E4103E">
              <w:rPr>
                <w:sz w:val="18"/>
              </w:rPr>
              <w:t>9 368,00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C3E0AFD" w14:textId="77777777" w:rsidR="0030654B" w:rsidRPr="00E4103E" w:rsidRDefault="0030654B" w:rsidP="0030654B">
            <w:pPr>
              <w:jc w:val="right"/>
            </w:pPr>
            <w:r w:rsidRPr="00E4103E">
              <w:rPr>
                <w:sz w:val="18"/>
              </w:rPr>
              <w:t>9 332,16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386CA5" w14:textId="77777777" w:rsidR="0030654B" w:rsidRPr="00E4103E" w:rsidRDefault="0030654B" w:rsidP="0030654B">
            <w:pPr>
              <w:jc w:val="center"/>
            </w:pPr>
            <w:r w:rsidRPr="00E4103E">
              <w:rPr>
                <w:sz w:val="18"/>
              </w:rPr>
              <w:t>99,62</w:t>
            </w:r>
          </w:p>
        </w:tc>
      </w:tr>
      <w:tr w:rsidR="00E8642B" w:rsidRPr="00E4103E" w14:paraId="7034860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BC93E90" w14:textId="77777777" w:rsidR="0030654B" w:rsidRPr="00E4103E" w:rsidRDefault="0030654B" w:rsidP="0030654B">
            <w:pPr>
              <w:jc w:val="center"/>
            </w:pPr>
            <w:r w:rsidRPr="00E4103E">
              <w:rPr>
                <w:sz w:val="18"/>
              </w:rPr>
              <w:t>75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720B0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D0666"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8B3339" w14:textId="77777777" w:rsidR="0030654B" w:rsidRPr="00E4103E" w:rsidRDefault="0030654B" w:rsidP="0030654B">
            <w:pPr>
              <w:jc w:val="center"/>
            </w:pPr>
            <w:r w:rsidRPr="00E4103E">
              <w:rPr>
                <w:sz w:val="18"/>
              </w:rPr>
              <w:t>4260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738E614" w14:textId="77777777" w:rsidR="0030654B" w:rsidRPr="00E4103E" w:rsidRDefault="0030654B" w:rsidP="0030654B">
            <w:pPr>
              <w:jc w:val="left"/>
            </w:pPr>
            <w:r w:rsidRPr="00E4103E">
              <w:rPr>
                <w:sz w:val="18"/>
              </w:rPr>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CDF54F8" w14:textId="77777777" w:rsidR="0030654B" w:rsidRPr="00E4103E" w:rsidRDefault="0030654B" w:rsidP="0030654B">
            <w:pPr>
              <w:jc w:val="right"/>
            </w:pPr>
            <w:r w:rsidRPr="00E4103E">
              <w:rPr>
                <w:sz w:val="18"/>
              </w:rPr>
              <w:t>900,00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ECBA7C8" w14:textId="77777777" w:rsidR="0030654B" w:rsidRPr="00E4103E" w:rsidRDefault="0030654B" w:rsidP="0030654B">
            <w:pPr>
              <w:jc w:val="right"/>
            </w:pPr>
            <w:r w:rsidRPr="00E4103E">
              <w:rPr>
                <w:sz w:val="18"/>
              </w:rPr>
              <w:t>862,43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F05689" w14:textId="77777777" w:rsidR="0030654B" w:rsidRPr="00E4103E" w:rsidRDefault="0030654B" w:rsidP="0030654B">
            <w:pPr>
              <w:jc w:val="center"/>
            </w:pPr>
            <w:r w:rsidRPr="00E4103E">
              <w:rPr>
                <w:sz w:val="18"/>
              </w:rPr>
              <w:t>95,83</w:t>
            </w:r>
          </w:p>
        </w:tc>
      </w:tr>
      <w:tr w:rsidR="00E8642B" w:rsidRPr="00E4103E" w14:paraId="0A9132A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A07C172" w14:textId="77777777" w:rsidR="0030654B" w:rsidRPr="00E4103E" w:rsidRDefault="0030654B" w:rsidP="0030654B">
            <w:pPr>
              <w:jc w:val="center"/>
            </w:pPr>
            <w:r w:rsidRPr="00E4103E">
              <w:rPr>
                <w:sz w:val="18"/>
              </w:rPr>
              <w:t>76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94FDB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64460"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09EA1E" w14:textId="77777777" w:rsidR="0030654B" w:rsidRPr="00E4103E" w:rsidRDefault="0030654B" w:rsidP="0030654B">
            <w:pPr>
              <w:jc w:val="center"/>
            </w:pPr>
            <w:r w:rsidRPr="00E4103E">
              <w:rPr>
                <w:sz w:val="18"/>
              </w:rPr>
              <w:t>4270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E677989" w14:textId="77777777" w:rsidR="0030654B" w:rsidRPr="00E4103E" w:rsidRDefault="0030654B" w:rsidP="0030654B">
            <w:pPr>
              <w:jc w:val="left"/>
            </w:pPr>
            <w:r w:rsidRPr="00E4103E">
              <w:rPr>
                <w:sz w:val="18"/>
              </w:rPr>
              <w:t>Zakup usług remontowych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2AE412E" w14:textId="77777777" w:rsidR="0030654B" w:rsidRPr="00E4103E" w:rsidRDefault="0030654B" w:rsidP="0030654B">
            <w:pPr>
              <w:jc w:val="right"/>
            </w:pPr>
            <w:r w:rsidRPr="00E4103E">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2075554"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616CA1" w14:textId="77777777" w:rsidR="0030654B" w:rsidRPr="00E4103E" w:rsidRDefault="0030654B" w:rsidP="0030654B">
            <w:pPr>
              <w:jc w:val="center"/>
            </w:pPr>
            <w:r w:rsidRPr="00E4103E">
              <w:rPr>
                <w:sz w:val="18"/>
              </w:rPr>
              <w:t>0,00</w:t>
            </w:r>
          </w:p>
        </w:tc>
      </w:tr>
      <w:tr w:rsidR="00E8642B" w:rsidRPr="00E4103E" w14:paraId="7AD19865"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7F512C85" w14:textId="77777777" w:rsidR="0030654B" w:rsidRPr="00E4103E" w:rsidRDefault="0030654B" w:rsidP="0030654B">
            <w:pPr>
              <w:jc w:val="center"/>
            </w:pPr>
            <w:r w:rsidRPr="00E4103E">
              <w:rPr>
                <w:sz w:val="18"/>
              </w:rPr>
              <w:t>77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25F42F"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15914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743C32" w14:textId="77777777" w:rsidR="0030654B" w:rsidRPr="00E4103E" w:rsidRDefault="0030654B" w:rsidP="0030654B">
            <w:pPr>
              <w:jc w:val="center"/>
            </w:pPr>
            <w:r w:rsidRPr="00E4103E">
              <w:rPr>
                <w:sz w:val="18"/>
              </w:rPr>
              <w:t>4280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F36225B" w14:textId="77777777" w:rsidR="0030654B" w:rsidRPr="00E4103E" w:rsidRDefault="0030654B" w:rsidP="0030654B">
            <w:pPr>
              <w:jc w:val="left"/>
            </w:pPr>
            <w:r w:rsidRPr="00E4103E">
              <w:rPr>
                <w:sz w:val="18"/>
              </w:rPr>
              <w:t>Zakup usług zdrowotnych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AD0CEE1" w14:textId="77777777" w:rsidR="0030654B" w:rsidRPr="00E4103E" w:rsidRDefault="0030654B" w:rsidP="0030654B">
            <w:pPr>
              <w:jc w:val="right"/>
            </w:pPr>
            <w:r w:rsidRPr="00E4103E">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79D7510"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A0D328" w14:textId="77777777" w:rsidR="0030654B" w:rsidRPr="00E4103E" w:rsidRDefault="0030654B" w:rsidP="0030654B">
            <w:pPr>
              <w:jc w:val="center"/>
            </w:pPr>
            <w:r w:rsidRPr="00E4103E">
              <w:rPr>
                <w:sz w:val="18"/>
              </w:rPr>
              <w:t>0,00</w:t>
            </w:r>
          </w:p>
        </w:tc>
      </w:tr>
      <w:tr w:rsidR="00E8642B" w:rsidRPr="00E4103E" w14:paraId="5D904792"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55D04610" w14:textId="77777777" w:rsidR="0030654B" w:rsidRPr="00E4103E" w:rsidRDefault="0030654B" w:rsidP="0030654B">
            <w:pPr>
              <w:jc w:val="center"/>
            </w:pPr>
            <w:r w:rsidRPr="00E4103E">
              <w:rPr>
                <w:sz w:val="18"/>
              </w:rPr>
              <w:t>78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1CB8E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EDDDF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683B98"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BC31648"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63A7664" w14:textId="77777777" w:rsidR="0030654B" w:rsidRPr="00E4103E" w:rsidRDefault="0030654B" w:rsidP="0030654B">
            <w:pPr>
              <w:jc w:val="right"/>
            </w:pPr>
            <w:r w:rsidRPr="00E4103E">
              <w:rPr>
                <w:sz w:val="18"/>
              </w:rPr>
              <w:t>7 000,00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BDC9094" w14:textId="77777777" w:rsidR="0030654B" w:rsidRPr="00E4103E" w:rsidRDefault="0030654B" w:rsidP="0030654B">
            <w:pPr>
              <w:jc w:val="right"/>
            </w:pPr>
            <w:r w:rsidRPr="00E4103E">
              <w:rPr>
                <w:sz w:val="18"/>
              </w:rPr>
              <w:t>6 860,02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A344B9" w14:textId="77777777" w:rsidR="0030654B" w:rsidRPr="00E4103E" w:rsidRDefault="0030654B" w:rsidP="0030654B">
            <w:pPr>
              <w:jc w:val="center"/>
            </w:pPr>
            <w:r w:rsidRPr="00E4103E">
              <w:rPr>
                <w:sz w:val="18"/>
              </w:rPr>
              <w:t>98,00</w:t>
            </w:r>
          </w:p>
        </w:tc>
      </w:tr>
      <w:tr w:rsidR="00E8642B" w:rsidRPr="00E4103E" w14:paraId="57E8F924"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3168821" w14:textId="77777777" w:rsidR="0030654B" w:rsidRPr="00E4103E" w:rsidRDefault="0030654B" w:rsidP="0030654B">
            <w:pPr>
              <w:jc w:val="center"/>
            </w:pPr>
            <w:r w:rsidRPr="00E4103E">
              <w:rPr>
                <w:sz w:val="18"/>
              </w:rPr>
              <w:t>79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71168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7A3042"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9A1E15" w14:textId="77777777" w:rsidR="0030654B" w:rsidRPr="00E4103E" w:rsidRDefault="0030654B" w:rsidP="0030654B">
            <w:pPr>
              <w:jc w:val="center"/>
            </w:pPr>
            <w:r w:rsidRPr="00E4103E">
              <w:rPr>
                <w:sz w:val="18"/>
              </w:rPr>
              <w:t>4360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480D7C2" w14:textId="77777777" w:rsidR="0030654B" w:rsidRPr="00E4103E" w:rsidRDefault="0030654B" w:rsidP="0030654B">
            <w:pPr>
              <w:jc w:val="left"/>
            </w:pPr>
            <w:r w:rsidRPr="00E4103E">
              <w:rPr>
                <w:sz w:val="18"/>
              </w:rPr>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DE1F5EF" w14:textId="77777777" w:rsidR="0030654B" w:rsidRPr="00E4103E" w:rsidRDefault="0030654B" w:rsidP="0030654B">
            <w:pPr>
              <w:jc w:val="right"/>
            </w:pPr>
            <w:r w:rsidRPr="00E4103E">
              <w:rPr>
                <w:sz w:val="18"/>
              </w:rPr>
              <w:t>550,00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0A49E1B" w14:textId="77777777" w:rsidR="0030654B" w:rsidRPr="00E4103E" w:rsidRDefault="0030654B" w:rsidP="0030654B">
            <w:pPr>
              <w:jc w:val="right"/>
            </w:pPr>
            <w:r w:rsidRPr="00E4103E">
              <w:rPr>
                <w:sz w:val="18"/>
              </w:rPr>
              <w:t>535,42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221D6" w14:textId="77777777" w:rsidR="0030654B" w:rsidRPr="00E4103E" w:rsidRDefault="0030654B" w:rsidP="0030654B">
            <w:pPr>
              <w:jc w:val="center"/>
            </w:pPr>
            <w:r w:rsidRPr="00E4103E">
              <w:rPr>
                <w:sz w:val="18"/>
              </w:rPr>
              <w:t>97,35</w:t>
            </w:r>
          </w:p>
        </w:tc>
      </w:tr>
      <w:tr w:rsidR="00E8642B" w:rsidRPr="00E4103E" w14:paraId="1BCC769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FAABCB0" w14:textId="77777777" w:rsidR="0030654B" w:rsidRPr="00E4103E" w:rsidRDefault="0030654B" w:rsidP="0030654B">
            <w:pPr>
              <w:jc w:val="center"/>
            </w:pPr>
            <w:r w:rsidRPr="00E4103E">
              <w:rPr>
                <w:sz w:val="18"/>
              </w:rPr>
              <w:t>80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1560E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33B497"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A3FF11" w14:textId="77777777" w:rsidR="0030654B" w:rsidRPr="00E4103E" w:rsidRDefault="0030654B" w:rsidP="0030654B">
            <w:pPr>
              <w:jc w:val="center"/>
            </w:pPr>
            <w:r w:rsidRPr="00E4103E">
              <w:rPr>
                <w:sz w:val="18"/>
              </w:rPr>
              <w:t>4440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B7CEC8B" w14:textId="77777777" w:rsidR="0030654B" w:rsidRPr="00E4103E" w:rsidRDefault="0030654B" w:rsidP="0030654B">
            <w:pPr>
              <w:jc w:val="left"/>
            </w:pPr>
            <w:r w:rsidRPr="00E4103E">
              <w:rPr>
                <w:sz w:val="18"/>
              </w:rPr>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28B6144" w14:textId="77777777" w:rsidR="0030654B" w:rsidRPr="00E4103E" w:rsidRDefault="0030654B" w:rsidP="0030654B">
            <w:pPr>
              <w:jc w:val="right"/>
            </w:pPr>
            <w:r w:rsidRPr="00E4103E">
              <w:rPr>
                <w:sz w:val="18"/>
              </w:rPr>
              <w:t>3 875,65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81F668F" w14:textId="77777777" w:rsidR="0030654B" w:rsidRPr="00E4103E" w:rsidRDefault="0030654B" w:rsidP="0030654B">
            <w:pPr>
              <w:jc w:val="right"/>
            </w:pPr>
            <w:r w:rsidRPr="00E4103E">
              <w:rPr>
                <w:sz w:val="18"/>
              </w:rPr>
              <w:t>3 875,65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AE7BB4" w14:textId="77777777" w:rsidR="0030654B" w:rsidRPr="00E4103E" w:rsidRDefault="0030654B" w:rsidP="0030654B">
            <w:pPr>
              <w:jc w:val="center"/>
            </w:pPr>
            <w:r w:rsidRPr="00E4103E">
              <w:rPr>
                <w:sz w:val="18"/>
              </w:rPr>
              <w:t>100,00</w:t>
            </w:r>
          </w:p>
        </w:tc>
      </w:tr>
      <w:tr w:rsidR="00E8642B" w:rsidRPr="00E4103E" w14:paraId="3C8DF994"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DEF5728" w14:textId="77777777" w:rsidR="0030654B" w:rsidRPr="00E4103E" w:rsidRDefault="0030654B" w:rsidP="0030654B">
            <w:pPr>
              <w:jc w:val="center"/>
            </w:pPr>
            <w:r w:rsidRPr="00E4103E">
              <w:rPr>
                <w:sz w:val="18"/>
              </w:rPr>
              <w:t>81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EF3F25"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64F53"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2DF7AD" w14:textId="77777777" w:rsidR="0030654B" w:rsidRPr="00E4103E" w:rsidRDefault="0030654B" w:rsidP="0030654B">
            <w:pPr>
              <w:jc w:val="center"/>
            </w:pPr>
            <w:r w:rsidRPr="00E4103E">
              <w:rPr>
                <w:sz w:val="18"/>
              </w:rPr>
              <w:t>4580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2835720" w14:textId="77777777" w:rsidR="0030654B" w:rsidRPr="00E4103E" w:rsidRDefault="0030654B" w:rsidP="0030654B">
            <w:pPr>
              <w:jc w:val="left"/>
            </w:pPr>
            <w:r w:rsidRPr="00E4103E">
              <w:rPr>
                <w:sz w:val="18"/>
              </w:rPr>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3B25811" w14:textId="77777777" w:rsidR="0030654B" w:rsidRPr="00E4103E" w:rsidRDefault="0030654B" w:rsidP="0030654B">
            <w:pPr>
              <w:jc w:val="right"/>
            </w:pPr>
            <w:r w:rsidRPr="00E4103E">
              <w:rPr>
                <w:sz w:val="18"/>
              </w:rPr>
              <w:t>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BE95E50" w14:textId="77777777" w:rsidR="0030654B" w:rsidRPr="00E4103E" w:rsidRDefault="0030654B" w:rsidP="0030654B">
            <w:pPr>
              <w:jc w:val="right"/>
            </w:pPr>
            <w:r w:rsidRPr="00E4103E">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4109C" w14:textId="77777777" w:rsidR="0030654B" w:rsidRPr="00E4103E" w:rsidRDefault="0030654B" w:rsidP="0030654B">
            <w:pPr>
              <w:jc w:val="center"/>
            </w:pPr>
            <w:r w:rsidRPr="00E4103E">
              <w:rPr>
                <w:sz w:val="18"/>
              </w:rPr>
              <w:t>0,00</w:t>
            </w:r>
          </w:p>
        </w:tc>
      </w:tr>
      <w:tr w:rsidR="00E8642B" w:rsidRPr="00E4103E" w14:paraId="6E8DBB32"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DAC727E" w14:textId="77777777" w:rsidR="0030654B" w:rsidRPr="00E4103E" w:rsidRDefault="0030654B" w:rsidP="0030654B">
            <w:pPr>
              <w:jc w:val="center"/>
            </w:pPr>
            <w:r w:rsidRPr="00E4103E">
              <w:rPr>
                <w:sz w:val="18"/>
              </w:rPr>
              <w:t>82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B1097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3FA55"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677741" w14:textId="77777777" w:rsidR="0030654B" w:rsidRPr="00E4103E" w:rsidRDefault="0030654B" w:rsidP="0030654B">
            <w:pPr>
              <w:jc w:val="center"/>
            </w:pPr>
            <w:r w:rsidRPr="00E4103E">
              <w:rPr>
                <w:sz w:val="18"/>
              </w:rPr>
              <w:t>4610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A56D36D" w14:textId="77777777" w:rsidR="0030654B" w:rsidRPr="00E4103E" w:rsidRDefault="0030654B" w:rsidP="0030654B">
            <w:pPr>
              <w:jc w:val="left"/>
            </w:pPr>
            <w:r w:rsidRPr="00E4103E">
              <w:rPr>
                <w:sz w:val="18"/>
              </w:rPr>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FF9DC22" w14:textId="77777777" w:rsidR="0030654B" w:rsidRPr="00E4103E" w:rsidRDefault="0030654B" w:rsidP="0030654B">
            <w:pPr>
              <w:jc w:val="right"/>
            </w:pPr>
            <w:r w:rsidRPr="00E4103E">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F7ECE88" w14:textId="77777777" w:rsidR="0030654B" w:rsidRPr="00E4103E" w:rsidRDefault="0030654B" w:rsidP="0030654B">
            <w:pPr>
              <w:jc w:val="right"/>
            </w:pPr>
            <w:r w:rsidRPr="00E4103E">
              <w:rPr>
                <w:sz w:val="18"/>
              </w:rPr>
              <w:t>22,16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C60A80" w14:textId="77777777" w:rsidR="0030654B" w:rsidRPr="00E4103E" w:rsidRDefault="0030654B" w:rsidP="0030654B">
            <w:pPr>
              <w:jc w:val="center"/>
            </w:pPr>
            <w:r w:rsidRPr="00E4103E">
              <w:rPr>
                <w:sz w:val="18"/>
              </w:rPr>
              <w:t>22,16</w:t>
            </w:r>
          </w:p>
        </w:tc>
      </w:tr>
      <w:tr w:rsidR="00E8642B" w:rsidRPr="00E4103E" w14:paraId="187612DD"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E53602E" w14:textId="77777777" w:rsidR="0030654B" w:rsidRPr="00E4103E" w:rsidRDefault="0030654B" w:rsidP="0030654B">
            <w:pPr>
              <w:jc w:val="center"/>
            </w:pPr>
            <w:r w:rsidRPr="00E4103E">
              <w:rPr>
                <w:sz w:val="18"/>
              </w:rPr>
              <w:t>83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9D97A7"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CFE4CC"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8914CA" w14:textId="77777777" w:rsidR="0030654B" w:rsidRPr="00E4103E" w:rsidRDefault="0030654B" w:rsidP="0030654B">
            <w:pPr>
              <w:jc w:val="center"/>
            </w:pPr>
            <w:r w:rsidRPr="00E4103E">
              <w:rPr>
                <w:sz w:val="18"/>
              </w:rPr>
              <w:t>4700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2EF6971" w14:textId="77777777" w:rsidR="0030654B" w:rsidRPr="00E4103E" w:rsidRDefault="0030654B" w:rsidP="0030654B">
            <w:pPr>
              <w:jc w:val="left"/>
            </w:pPr>
            <w:r w:rsidRPr="00E4103E">
              <w:rPr>
                <w:sz w:val="18"/>
              </w:rPr>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5ACE8A4" w14:textId="77777777" w:rsidR="0030654B" w:rsidRPr="00E4103E" w:rsidRDefault="0030654B" w:rsidP="0030654B">
            <w:pPr>
              <w:jc w:val="right"/>
            </w:pPr>
            <w:r w:rsidRPr="00E4103E">
              <w:rPr>
                <w:sz w:val="18"/>
              </w:rPr>
              <w:t>1 471,00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565DE8F" w14:textId="77777777" w:rsidR="0030654B" w:rsidRPr="00E4103E" w:rsidRDefault="0030654B" w:rsidP="0030654B">
            <w:pPr>
              <w:jc w:val="right"/>
            </w:pPr>
            <w:r w:rsidRPr="00E4103E">
              <w:rPr>
                <w:sz w:val="18"/>
              </w:rPr>
              <w:t>1 471,00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17B48B" w14:textId="77777777" w:rsidR="0030654B" w:rsidRPr="00E4103E" w:rsidRDefault="0030654B" w:rsidP="0030654B">
            <w:pPr>
              <w:jc w:val="center"/>
            </w:pPr>
            <w:r w:rsidRPr="00E4103E">
              <w:rPr>
                <w:sz w:val="18"/>
              </w:rPr>
              <w:t>100,00</w:t>
            </w:r>
          </w:p>
        </w:tc>
      </w:tr>
      <w:tr w:rsidR="00E8642B" w:rsidRPr="00E4103E" w14:paraId="65DCEFF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4BE5E03" w14:textId="77777777" w:rsidR="0030654B" w:rsidRPr="00E4103E" w:rsidRDefault="0030654B" w:rsidP="0030654B">
            <w:pPr>
              <w:jc w:val="center"/>
            </w:pPr>
            <w:r w:rsidRPr="00E4103E">
              <w:rPr>
                <w:sz w:val="18"/>
              </w:rPr>
              <w:t>84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2955A3"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C6F8B3" w14:textId="77777777" w:rsidR="0030654B" w:rsidRPr="00E4103E" w:rsidRDefault="0030654B" w:rsidP="0030654B">
            <w:pPr>
              <w:jc w:val="center"/>
            </w:pPr>
            <w:r w:rsidRPr="00E4103E">
              <w:rPr>
                <w:sz w:val="18"/>
              </w:rPr>
              <w:t>85503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3FC47E"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61EAF7" w14:textId="77777777" w:rsidR="0030654B" w:rsidRPr="00E4103E" w:rsidRDefault="0030654B" w:rsidP="0030654B">
            <w:pPr>
              <w:jc w:val="left"/>
            </w:pPr>
            <w:r w:rsidRPr="00E4103E">
              <w:rPr>
                <w:sz w:val="18"/>
              </w:rPr>
              <w:t>Karta Dużej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A7FF3B9" w14:textId="77777777" w:rsidR="0030654B" w:rsidRPr="00E4103E" w:rsidRDefault="0030654B" w:rsidP="0030654B">
            <w:pPr>
              <w:jc w:val="right"/>
            </w:pPr>
            <w:r w:rsidRPr="00E4103E">
              <w:rPr>
                <w:sz w:val="18"/>
              </w:rPr>
              <w:t>700,00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9B5F2EC" w14:textId="77777777" w:rsidR="0030654B" w:rsidRPr="00E4103E" w:rsidRDefault="0030654B" w:rsidP="0030654B">
            <w:pPr>
              <w:jc w:val="right"/>
            </w:pPr>
            <w:r w:rsidRPr="00E4103E">
              <w:rPr>
                <w:sz w:val="18"/>
              </w:rPr>
              <w:t>433,85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352518" w14:textId="77777777" w:rsidR="0030654B" w:rsidRPr="00E4103E" w:rsidRDefault="0030654B" w:rsidP="0030654B">
            <w:pPr>
              <w:jc w:val="center"/>
            </w:pPr>
            <w:r w:rsidRPr="00E4103E">
              <w:rPr>
                <w:sz w:val="18"/>
              </w:rPr>
              <w:t>61,98</w:t>
            </w:r>
          </w:p>
        </w:tc>
      </w:tr>
      <w:tr w:rsidR="00E8642B" w:rsidRPr="00E4103E" w14:paraId="2CCE763C"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67EFE127" w14:textId="77777777" w:rsidR="0030654B" w:rsidRPr="00E4103E" w:rsidRDefault="0030654B" w:rsidP="0030654B">
            <w:pPr>
              <w:jc w:val="center"/>
            </w:pPr>
            <w:r w:rsidRPr="00E4103E">
              <w:rPr>
                <w:sz w:val="18"/>
              </w:rPr>
              <w:t>85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9D7500"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9E670D"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E446DA" w14:textId="77777777" w:rsidR="0030654B" w:rsidRPr="00E4103E" w:rsidRDefault="0030654B" w:rsidP="0030654B">
            <w:pPr>
              <w:jc w:val="center"/>
            </w:pPr>
            <w:r w:rsidRPr="00E4103E">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E7EC69A" w14:textId="77777777" w:rsidR="0030654B" w:rsidRPr="00E4103E" w:rsidRDefault="0030654B" w:rsidP="0030654B">
            <w:pPr>
              <w:jc w:val="left"/>
            </w:pPr>
            <w:r w:rsidRPr="00E4103E">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095DEA1" w14:textId="77777777" w:rsidR="0030654B" w:rsidRPr="00E4103E" w:rsidRDefault="0030654B" w:rsidP="0030654B">
            <w:pPr>
              <w:jc w:val="right"/>
            </w:pPr>
            <w:r w:rsidRPr="00E4103E">
              <w:rPr>
                <w:sz w:val="18"/>
              </w:rPr>
              <w:t>700,00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08ABAC7" w14:textId="77777777" w:rsidR="0030654B" w:rsidRPr="00E4103E" w:rsidRDefault="0030654B" w:rsidP="0030654B">
            <w:pPr>
              <w:jc w:val="right"/>
            </w:pPr>
            <w:r w:rsidRPr="00E4103E">
              <w:rPr>
                <w:sz w:val="18"/>
              </w:rPr>
              <w:t>433,85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C3A8A" w14:textId="77777777" w:rsidR="0030654B" w:rsidRPr="00E4103E" w:rsidRDefault="0030654B" w:rsidP="0030654B">
            <w:pPr>
              <w:jc w:val="center"/>
            </w:pPr>
            <w:r w:rsidRPr="00E4103E">
              <w:rPr>
                <w:sz w:val="18"/>
              </w:rPr>
              <w:t>61,98</w:t>
            </w:r>
          </w:p>
        </w:tc>
      </w:tr>
      <w:tr w:rsidR="00E8642B" w:rsidRPr="00E4103E" w14:paraId="73553C5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79A94D2" w14:textId="77777777" w:rsidR="0030654B" w:rsidRPr="00E4103E" w:rsidRDefault="0030654B" w:rsidP="0030654B">
            <w:pPr>
              <w:jc w:val="center"/>
            </w:pPr>
            <w:r w:rsidRPr="00E4103E">
              <w:rPr>
                <w:sz w:val="18"/>
              </w:rPr>
              <w:t>86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4BF88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8A54BF" w14:textId="77777777" w:rsidR="0030654B" w:rsidRPr="00E4103E" w:rsidRDefault="0030654B" w:rsidP="0030654B">
            <w:pPr>
              <w:jc w:val="center"/>
            </w:pPr>
            <w:r w:rsidRPr="00E4103E">
              <w:rPr>
                <w:sz w:val="18"/>
              </w:rPr>
              <w:t>85504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E1E6FA"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66B228" w14:textId="77777777" w:rsidR="0030654B" w:rsidRPr="00E4103E" w:rsidRDefault="0030654B" w:rsidP="0030654B">
            <w:pPr>
              <w:jc w:val="left"/>
            </w:pPr>
            <w:r w:rsidRPr="00E4103E">
              <w:rPr>
                <w:sz w:val="18"/>
              </w:rPr>
              <w:t>Wspieranie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DCD57E2" w14:textId="77777777" w:rsidR="0030654B" w:rsidRPr="00E4103E" w:rsidRDefault="0030654B" w:rsidP="0030654B">
            <w:pPr>
              <w:jc w:val="right"/>
            </w:pPr>
            <w:r w:rsidRPr="00E4103E">
              <w:rPr>
                <w:sz w:val="18"/>
              </w:rPr>
              <w:t>456 940,00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9B17183" w14:textId="77777777" w:rsidR="0030654B" w:rsidRPr="00E4103E" w:rsidRDefault="0030654B" w:rsidP="0030654B">
            <w:pPr>
              <w:jc w:val="right"/>
            </w:pPr>
            <w:r w:rsidRPr="00E4103E">
              <w:rPr>
                <w:sz w:val="18"/>
              </w:rPr>
              <w:t>456 940,00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C8489" w14:textId="77777777" w:rsidR="0030654B" w:rsidRPr="00E4103E" w:rsidRDefault="0030654B" w:rsidP="0030654B">
            <w:pPr>
              <w:jc w:val="center"/>
            </w:pPr>
            <w:r w:rsidRPr="00E4103E">
              <w:rPr>
                <w:sz w:val="18"/>
              </w:rPr>
              <w:t>100,00</w:t>
            </w:r>
          </w:p>
        </w:tc>
      </w:tr>
      <w:tr w:rsidR="00E8642B" w:rsidRPr="00E4103E" w14:paraId="65A1E2F6"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7F95EEE" w14:textId="77777777" w:rsidR="0030654B" w:rsidRPr="00E4103E" w:rsidRDefault="0030654B" w:rsidP="0030654B">
            <w:pPr>
              <w:jc w:val="center"/>
            </w:pPr>
            <w:r w:rsidRPr="00E4103E">
              <w:rPr>
                <w:sz w:val="18"/>
              </w:rPr>
              <w:t>87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BB8B4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DB132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7BDD98" w14:textId="77777777" w:rsidR="0030654B" w:rsidRPr="00E4103E" w:rsidRDefault="0030654B" w:rsidP="0030654B">
            <w:pPr>
              <w:jc w:val="center"/>
            </w:pPr>
            <w:r w:rsidRPr="00E4103E">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EF10328" w14:textId="77777777" w:rsidR="0030654B" w:rsidRPr="00E4103E" w:rsidRDefault="0030654B" w:rsidP="0030654B">
            <w:pPr>
              <w:jc w:val="left"/>
            </w:pPr>
            <w:r w:rsidRPr="00E4103E">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F1307F3" w14:textId="77777777" w:rsidR="0030654B" w:rsidRPr="00E4103E" w:rsidRDefault="0030654B" w:rsidP="0030654B">
            <w:pPr>
              <w:jc w:val="right"/>
            </w:pPr>
            <w:r w:rsidRPr="00E4103E">
              <w:rPr>
                <w:sz w:val="18"/>
              </w:rPr>
              <w:t>442 200,00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824B6C3" w14:textId="77777777" w:rsidR="0030654B" w:rsidRPr="00E4103E" w:rsidRDefault="0030654B" w:rsidP="0030654B">
            <w:pPr>
              <w:jc w:val="right"/>
            </w:pPr>
            <w:r w:rsidRPr="00E4103E">
              <w:rPr>
                <w:sz w:val="18"/>
              </w:rPr>
              <w:t>442 200,00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844D99" w14:textId="77777777" w:rsidR="0030654B" w:rsidRPr="00E4103E" w:rsidRDefault="0030654B" w:rsidP="0030654B">
            <w:pPr>
              <w:jc w:val="center"/>
            </w:pPr>
            <w:r w:rsidRPr="00E4103E">
              <w:rPr>
                <w:sz w:val="18"/>
              </w:rPr>
              <w:t>100,00</w:t>
            </w:r>
          </w:p>
        </w:tc>
      </w:tr>
      <w:tr w:rsidR="00E8642B" w:rsidRPr="00E4103E" w14:paraId="74E1E9D8"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E8CE54A" w14:textId="77777777" w:rsidR="0030654B" w:rsidRPr="00E4103E" w:rsidRDefault="0030654B" w:rsidP="0030654B">
            <w:pPr>
              <w:jc w:val="center"/>
            </w:pPr>
            <w:r w:rsidRPr="00E4103E">
              <w:rPr>
                <w:sz w:val="18"/>
              </w:rPr>
              <w:t>88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450D4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1ACB2F"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F1AFFB" w14:textId="77777777" w:rsidR="0030654B" w:rsidRPr="00E4103E" w:rsidRDefault="0030654B" w:rsidP="0030654B">
            <w:pPr>
              <w:jc w:val="center"/>
            </w:pPr>
            <w:r w:rsidRPr="00E4103E">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2F8E4DB" w14:textId="77777777" w:rsidR="0030654B" w:rsidRPr="00E4103E" w:rsidRDefault="0030654B" w:rsidP="0030654B">
            <w:pPr>
              <w:jc w:val="left"/>
            </w:pPr>
            <w:r w:rsidRPr="00E4103E">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1709A00" w14:textId="77777777" w:rsidR="0030654B" w:rsidRPr="00E4103E" w:rsidRDefault="0030654B" w:rsidP="0030654B">
            <w:pPr>
              <w:jc w:val="right"/>
            </w:pPr>
            <w:r w:rsidRPr="00E4103E">
              <w:rPr>
                <w:sz w:val="18"/>
              </w:rPr>
              <w:t>11 376,94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7D0BB48" w14:textId="77777777" w:rsidR="0030654B" w:rsidRPr="00E4103E" w:rsidRDefault="0030654B" w:rsidP="0030654B">
            <w:pPr>
              <w:jc w:val="right"/>
            </w:pPr>
            <w:r w:rsidRPr="00E4103E">
              <w:rPr>
                <w:sz w:val="18"/>
              </w:rPr>
              <w:t>11 376,94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AD855C" w14:textId="77777777" w:rsidR="0030654B" w:rsidRPr="00E4103E" w:rsidRDefault="0030654B" w:rsidP="0030654B">
            <w:pPr>
              <w:jc w:val="center"/>
            </w:pPr>
            <w:r w:rsidRPr="00E4103E">
              <w:rPr>
                <w:sz w:val="18"/>
              </w:rPr>
              <w:t>100,00</w:t>
            </w:r>
          </w:p>
        </w:tc>
      </w:tr>
      <w:tr w:rsidR="00E8642B" w:rsidRPr="00E4103E" w14:paraId="5853083B"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19D4F1FE" w14:textId="77777777" w:rsidR="0030654B" w:rsidRPr="00E4103E" w:rsidRDefault="0030654B" w:rsidP="0030654B">
            <w:pPr>
              <w:jc w:val="center"/>
            </w:pPr>
            <w:r w:rsidRPr="00E4103E">
              <w:rPr>
                <w:sz w:val="18"/>
              </w:rPr>
              <w:t>89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544DC1"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37AC9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E527FF" w14:textId="77777777" w:rsidR="0030654B" w:rsidRPr="00E4103E" w:rsidRDefault="0030654B" w:rsidP="0030654B">
            <w:pPr>
              <w:jc w:val="center"/>
            </w:pPr>
            <w:r w:rsidRPr="00E4103E">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E3C473D" w14:textId="77777777" w:rsidR="0030654B" w:rsidRPr="00E4103E" w:rsidRDefault="0030654B" w:rsidP="0030654B">
            <w:pPr>
              <w:jc w:val="left"/>
            </w:pPr>
            <w:r w:rsidRPr="00E4103E">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985D4B1" w14:textId="77777777" w:rsidR="0030654B" w:rsidRPr="00E4103E" w:rsidRDefault="0030654B" w:rsidP="0030654B">
            <w:pPr>
              <w:jc w:val="right"/>
            </w:pPr>
            <w:r w:rsidRPr="00E4103E">
              <w:rPr>
                <w:sz w:val="18"/>
              </w:rPr>
              <w:t>1 723,70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E3D4280" w14:textId="77777777" w:rsidR="0030654B" w:rsidRPr="00E4103E" w:rsidRDefault="0030654B" w:rsidP="0030654B">
            <w:pPr>
              <w:jc w:val="right"/>
            </w:pPr>
            <w:r w:rsidRPr="00E4103E">
              <w:rPr>
                <w:sz w:val="18"/>
              </w:rPr>
              <w:t>1 723,70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2CE4D1" w14:textId="77777777" w:rsidR="0030654B" w:rsidRPr="00E4103E" w:rsidRDefault="0030654B" w:rsidP="0030654B">
            <w:pPr>
              <w:jc w:val="center"/>
            </w:pPr>
            <w:r w:rsidRPr="00E4103E">
              <w:rPr>
                <w:sz w:val="18"/>
              </w:rPr>
              <w:t>100,00</w:t>
            </w:r>
          </w:p>
        </w:tc>
      </w:tr>
      <w:tr w:rsidR="00E8642B" w:rsidRPr="00E4103E" w14:paraId="5EF2D919"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046FA544" w14:textId="77777777" w:rsidR="0030654B" w:rsidRPr="00E4103E" w:rsidRDefault="0030654B" w:rsidP="0030654B">
            <w:pPr>
              <w:jc w:val="center"/>
            </w:pPr>
            <w:r w:rsidRPr="00E4103E">
              <w:rPr>
                <w:sz w:val="18"/>
              </w:rPr>
              <w:t>90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23CF69"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8C157"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7E0A69" w14:textId="77777777" w:rsidR="0030654B" w:rsidRPr="00E4103E" w:rsidRDefault="0030654B" w:rsidP="0030654B">
            <w:pPr>
              <w:jc w:val="center"/>
            </w:pPr>
            <w:r w:rsidRPr="00E4103E">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66235E3" w14:textId="77777777" w:rsidR="0030654B" w:rsidRPr="00E4103E" w:rsidRDefault="0030654B" w:rsidP="0030654B">
            <w:pPr>
              <w:jc w:val="left"/>
            </w:pPr>
            <w:r w:rsidRPr="00E4103E">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0BA13D8" w14:textId="77777777" w:rsidR="0030654B" w:rsidRPr="00E4103E" w:rsidRDefault="0030654B" w:rsidP="0030654B">
            <w:pPr>
              <w:jc w:val="right"/>
            </w:pPr>
            <w:r w:rsidRPr="00E4103E">
              <w:rPr>
                <w:sz w:val="18"/>
              </w:rPr>
              <w:t>783,36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D97F8CC" w14:textId="77777777" w:rsidR="0030654B" w:rsidRPr="00E4103E" w:rsidRDefault="0030654B" w:rsidP="0030654B">
            <w:pPr>
              <w:jc w:val="right"/>
            </w:pPr>
            <w:r w:rsidRPr="00E4103E">
              <w:rPr>
                <w:sz w:val="18"/>
              </w:rPr>
              <w:t>783,36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306DD8" w14:textId="77777777" w:rsidR="0030654B" w:rsidRPr="00E4103E" w:rsidRDefault="0030654B" w:rsidP="0030654B">
            <w:pPr>
              <w:jc w:val="center"/>
            </w:pPr>
            <w:r w:rsidRPr="00E4103E">
              <w:rPr>
                <w:sz w:val="18"/>
              </w:rPr>
              <w:t>100,00</w:t>
            </w:r>
          </w:p>
        </w:tc>
      </w:tr>
      <w:tr w:rsidR="00E8642B" w:rsidRPr="00E4103E" w14:paraId="5F8938EE"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57F87EC" w14:textId="77777777" w:rsidR="0030654B" w:rsidRPr="00E4103E" w:rsidRDefault="0030654B" w:rsidP="0030654B">
            <w:pPr>
              <w:jc w:val="center"/>
            </w:pPr>
            <w:r w:rsidRPr="00E4103E">
              <w:rPr>
                <w:sz w:val="18"/>
              </w:rPr>
              <w:t>91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8E3B88"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8E9F3A"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7F7792" w14:textId="77777777" w:rsidR="0030654B" w:rsidRPr="00E4103E" w:rsidRDefault="0030654B" w:rsidP="0030654B">
            <w:pPr>
              <w:jc w:val="center"/>
            </w:pPr>
            <w:r w:rsidRPr="00E4103E">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21AED7C" w14:textId="77777777" w:rsidR="0030654B" w:rsidRPr="00E4103E" w:rsidRDefault="0030654B" w:rsidP="0030654B">
            <w:pPr>
              <w:jc w:val="left"/>
            </w:pPr>
            <w:r w:rsidRPr="00E4103E">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E1598E4" w14:textId="77777777" w:rsidR="0030654B" w:rsidRPr="00E4103E" w:rsidRDefault="0030654B" w:rsidP="0030654B">
            <w:pPr>
              <w:jc w:val="right"/>
            </w:pPr>
            <w:r w:rsidRPr="00E4103E">
              <w:rPr>
                <w:sz w:val="18"/>
              </w:rPr>
              <w:t>856,00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D9763C7" w14:textId="77777777" w:rsidR="0030654B" w:rsidRPr="00E4103E" w:rsidRDefault="0030654B" w:rsidP="0030654B">
            <w:pPr>
              <w:jc w:val="right"/>
            </w:pPr>
            <w:r w:rsidRPr="00E4103E">
              <w:rPr>
                <w:sz w:val="18"/>
              </w:rPr>
              <w:t>856,00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DBBA5C" w14:textId="77777777" w:rsidR="0030654B" w:rsidRPr="00E4103E" w:rsidRDefault="0030654B" w:rsidP="0030654B">
            <w:pPr>
              <w:jc w:val="center"/>
            </w:pPr>
            <w:r w:rsidRPr="00E4103E">
              <w:rPr>
                <w:sz w:val="18"/>
              </w:rPr>
              <w:t>100,00</w:t>
            </w:r>
          </w:p>
        </w:tc>
      </w:tr>
      <w:tr w:rsidR="00E8642B" w:rsidRPr="00E4103E" w14:paraId="4FF041AF"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2E59F6AD" w14:textId="77777777" w:rsidR="0030654B" w:rsidRPr="00E4103E" w:rsidRDefault="0030654B" w:rsidP="0030654B">
            <w:pPr>
              <w:jc w:val="center"/>
            </w:pPr>
            <w:r w:rsidRPr="00E4103E">
              <w:rPr>
                <w:sz w:val="18"/>
              </w:rPr>
              <w:t>92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591A1F"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4BF7D9" w14:textId="77777777" w:rsidR="0030654B" w:rsidRPr="00E4103E" w:rsidRDefault="0030654B" w:rsidP="0030654B">
            <w:pPr>
              <w:jc w:val="center"/>
            </w:pPr>
            <w:r w:rsidRPr="00E4103E">
              <w:rPr>
                <w:sz w:val="18"/>
              </w:rPr>
              <w:t>85513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6FF87B" w14:textId="77777777" w:rsidR="0030654B" w:rsidRPr="00E4103E" w:rsidRDefault="0030654B" w:rsidP="0030654B">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49C4673" w14:textId="77777777" w:rsidR="0030654B" w:rsidRPr="00E4103E" w:rsidRDefault="0030654B" w:rsidP="0030654B">
            <w:pPr>
              <w:jc w:val="left"/>
            </w:pPr>
            <w:r w:rsidRPr="00E4103E">
              <w:rPr>
                <w:sz w:val="18"/>
              </w:rPr>
              <w:t>Składki na ubezpieczenie zdrowotne opłacane za osoby pobierające niektóre świadczenia rodzinne oraz za osoby pobierające zasiłki dla opiekunów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A47735C" w14:textId="77777777" w:rsidR="0030654B" w:rsidRPr="00E4103E" w:rsidRDefault="0030654B" w:rsidP="0030654B">
            <w:pPr>
              <w:jc w:val="right"/>
            </w:pPr>
            <w:r w:rsidRPr="00E4103E">
              <w:rPr>
                <w:sz w:val="18"/>
              </w:rPr>
              <w:t>40 721,00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2215222" w14:textId="77777777" w:rsidR="0030654B" w:rsidRPr="00E4103E" w:rsidRDefault="0030654B" w:rsidP="0030654B">
            <w:pPr>
              <w:jc w:val="right"/>
            </w:pPr>
            <w:r w:rsidRPr="00E4103E">
              <w:rPr>
                <w:sz w:val="18"/>
              </w:rPr>
              <w:t>40 318,07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8C7A8" w14:textId="77777777" w:rsidR="0030654B" w:rsidRPr="00E4103E" w:rsidRDefault="0030654B" w:rsidP="0030654B">
            <w:pPr>
              <w:jc w:val="center"/>
            </w:pPr>
            <w:r w:rsidRPr="00E4103E">
              <w:rPr>
                <w:sz w:val="18"/>
              </w:rPr>
              <w:t>99,01</w:t>
            </w:r>
          </w:p>
        </w:tc>
      </w:tr>
      <w:tr w:rsidR="00E8642B" w:rsidRPr="00E4103E" w14:paraId="38732FE0" w14:textId="77777777" w:rsidTr="0030654B">
        <w:tc>
          <w:tcPr>
            <w:tcW w:w="615" w:type="dxa"/>
            <w:tcBorders>
              <w:top w:val="single" w:sz="2" w:space="0" w:color="auto"/>
              <w:left w:val="single" w:sz="2" w:space="0" w:color="auto"/>
              <w:bottom w:val="single" w:sz="2" w:space="0" w:color="auto"/>
              <w:right w:val="single" w:sz="2" w:space="0" w:color="auto"/>
            </w:tcBorders>
            <w:tcMar>
              <w:top w:w="100" w:type="dxa"/>
            </w:tcMar>
          </w:tcPr>
          <w:p w14:paraId="4F14C59E" w14:textId="77777777" w:rsidR="0030654B" w:rsidRPr="00E4103E" w:rsidRDefault="0030654B" w:rsidP="0030654B">
            <w:pPr>
              <w:jc w:val="center"/>
            </w:pPr>
            <w:r w:rsidRPr="00E4103E">
              <w:rPr>
                <w:sz w:val="18"/>
              </w:rPr>
              <w:t>93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EE1F94" w14:textId="77777777" w:rsidR="0030654B" w:rsidRPr="00E4103E" w:rsidRDefault="0030654B" w:rsidP="0030654B">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3E6128" w14:textId="77777777" w:rsidR="0030654B" w:rsidRPr="00E4103E" w:rsidRDefault="0030654B" w:rsidP="0030654B">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22270E" w14:textId="77777777" w:rsidR="0030654B" w:rsidRPr="00E4103E" w:rsidRDefault="0030654B" w:rsidP="0030654B">
            <w:pPr>
              <w:jc w:val="center"/>
            </w:pPr>
            <w:r w:rsidRPr="00E4103E">
              <w:rPr>
                <w:sz w:val="18"/>
              </w:rPr>
              <w:t>4130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94110AB" w14:textId="77777777" w:rsidR="0030654B" w:rsidRPr="00E4103E" w:rsidRDefault="0030654B" w:rsidP="0030654B">
            <w:pPr>
              <w:jc w:val="left"/>
            </w:pPr>
            <w:r w:rsidRPr="00E4103E">
              <w:rPr>
                <w:sz w:val="18"/>
              </w:rPr>
              <w:t>Składki na ubezpieczenie zdrowotne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02915AA" w14:textId="77777777" w:rsidR="0030654B" w:rsidRPr="00E4103E" w:rsidRDefault="0030654B" w:rsidP="0030654B">
            <w:pPr>
              <w:jc w:val="right"/>
            </w:pPr>
            <w:r w:rsidRPr="00E4103E">
              <w:rPr>
                <w:sz w:val="18"/>
              </w:rPr>
              <w:t>40 721,00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330CE4F" w14:textId="77777777" w:rsidR="0030654B" w:rsidRPr="00E4103E" w:rsidRDefault="0030654B" w:rsidP="0030654B">
            <w:pPr>
              <w:jc w:val="right"/>
            </w:pPr>
            <w:r w:rsidRPr="00E4103E">
              <w:rPr>
                <w:sz w:val="18"/>
              </w:rPr>
              <w:t>40 318,07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678556" w14:textId="77777777" w:rsidR="0030654B" w:rsidRPr="00E4103E" w:rsidRDefault="0030654B" w:rsidP="0030654B">
            <w:pPr>
              <w:jc w:val="center"/>
            </w:pPr>
            <w:r w:rsidRPr="00E4103E">
              <w:rPr>
                <w:sz w:val="18"/>
              </w:rPr>
              <w:t>99,01</w:t>
            </w:r>
          </w:p>
        </w:tc>
      </w:tr>
      <w:tr w:rsidR="00E8642B" w:rsidRPr="00E4103E" w14:paraId="11A54941" w14:textId="77777777" w:rsidTr="0030654B">
        <w:tc>
          <w:tcPr>
            <w:tcW w:w="6285" w:type="dxa"/>
            <w:gridSpan w:val="5"/>
            <w:tcBorders>
              <w:top w:val="single" w:sz="2" w:space="0" w:color="auto"/>
              <w:left w:val="single" w:sz="2" w:space="0" w:color="auto"/>
              <w:bottom w:val="single" w:sz="2" w:space="0" w:color="auto"/>
              <w:right w:val="single" w:sz="2" w:space="0" w:color="auto"/>
            </w:tcBorders>
            <w:tcMar>
              <w:top w:w="100" w:type="dxa"/>
            </w:tcMar>
          </w:tcPr>
          <w:p w14:paraId="360072FA" w14:textId="77777777" w:rsidR="0030654B" w:rsidRPr="00E4103E" w:rsidRDefault="0030654B" w:rsidP="0030654B">
            <w:pPr>
              <w:jc w:val="right"/>
            </w:pPr>
            <w:r w:rsidRPr="00E4103E">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A47A90D" w14:textId="77777777" w:rsidR="0030654B" w:rsidRPr="00E4103E" w:rsidRDefault="0030654B" w:rsidP="0030654B">
            <w:pPr>
              <w:jc w:val="right"/>
            </w:pPr>
            <w:r w:rsidRPr="00E4103E">
              <w:rPr>
                <w:b/>
                <w:sz w:val="18"/>
              </w:rPr>
              <w:t>19 240 616,77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A2D3575" w14:textId="77777777" w:rsidR="0030654B" w:rsidRPr="00E4103E" w:rsidRDefault="0030654B" w:rsidP="0030654B">
            <w:pPr>
              <w:jc w:val="right"/>
            </w:pPr>
            <w:r w:rsidRPr="00E4103E">
              <w:rPr>
                <w:b/>
                <w:sz w:val="18"/>
              </w:rPr>
              <w:t>19 175 541,81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68AC42" w14:textId="77777777" w:rsidR="0030654B" w:rsidRPr="00E4103E" w:rsidRDefault="0030654B" w:rsidP="0030654B">
            <w:pPr>
              <w:jc w:val="center"/>
            </w:pPr>
            <w:r w:rsidRPr="00E4103E">
              <w:rPr>
                <w:b/>
                <w:sz w:val="18"/>
              </w:rPr>
              <w:t>99,66</w:t>
            </w:r>
          </w:p>
        </w:tc>
      </w:tr>
    </w:tbl>
    <w:p w14:paraId="0CF7FE09" w14:textId="77777777" w:rsidR="0030654B" w:rsidRPr="00E4103E" w:rsidRDefault="0030654B" w:rsidP="0030654B"/>
    <w:p w14:paraId="133D755C" w14:textId="77777777" w:rsidR="0030654B" w:rsidRPr="00E4103E" w:rsidRDefault="0030654B">
      <w:pPr>
        <w:rPr>
          <w:u w:color="000000"/>
        </w:rPr>
        <w:sectPr w:rsidR="0030654B" w:rsidRPr="00E4103E" w:rsidSect="00E8642B">
          <w:footerReference w:type="default" r:id="rId12"/>
          <w:endnotePr>
            <w:numFmt w:val="decimal"/>
          </w:endnotePr>
          <w:pgSz w:w="11906" w:h="16838"/>
          <w:pgMar w:top="1021" w:right="992" w:bottom="1021" w:left="992" w:header="709" w:footer="709" w:gutter="0"/>
          <w:pgNumType w:start="153"/>
          <w:cols w:space="708"/>
          <w:docGrid w:linePitch="360"/>
        </w:sectPr>
      </w:pPr>
    </w:p>
    <w:p w14:paraId="0C3DB3F5" w14:textId="1781C31D" w:rsidR="006C5F9F" w:rsidRPr="00E4103E" w:rsidRDefault="006C5F9F" w:rsidP="006C5F9F">
      <w:pPr>
        <w:keepNext/>
        <w:spacing w:after="480"/>
        <w:jc w:val="center"/>
        <w:rPr>
          <w:u w:color="000000"/>
        </w:rPr>
      </w:pPr>
      <w:r w:rsidRPr="00E4103E">
        <w:rPr>
          <w:u w:color="000000"/>
        </w:rPr>
        <w:lastRenderedPageBreak/>
        <w:t>Realizacja dotacji udzielonych z budżetu gminy za 20</w:t>
      </w:r>
      <w:r w:rsidR="00894438" w:rsidRPr="00E4103E">
        <w:rPr>
          <w:u w:color="000000"/>
        </w:rPr>
        <w:t>20</w:t>
      </w:r>
      <w:r w:rsidRPr="00E4103E">
        <w:rPr>
          <w:u w:color="000000"/>
        </w:rPr>
        <w:t>r.</w:t>
      </w:r>
    </w:p>
    <w:p w14:paraId="00EAD61C" w14:textId="0636C694" w:rsidR="00A77B3E" w:rsidRPr="00E4103E" w:rsidRDefault="006C5F9F" w:rsidP="000D6220">
      <w:pPr>
        <w:keepNext/>
        <w:jc w:val="left"/>
        <w:rPr>
          <w:u w:color="000000"/>
        </w:rPr>
      </w:pPr>
      <w:r w:rsidRPr="00E4103E">
        <w:rPr>
          <w:u w:color="000000"/>
        </w:rPr>
        <w:t>Szczegółowe zestawienie dotacji, dla wszystkich jednostek przedstawiono poniżej:</w:t>
      </w:r>
    </w:p>
    <w:tbl>
      <w:tblPr>
        <w:tblW w:w="14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206"/>
        <w:gridCol w:w="1071"/>
        <w:gridCol w:w="4819"/>
        <w:gridCol w:w="1418"/>
        <w:gridCol w:w="1418"/>
        <w:gridCol w:w="1417"/>
        <w:gridCol w:w="1417"/>
        <w:gridCol w:w="1701"/>
      </w:tblGrid>
      <w:tr w:rsidR="00E8642B" w:rsidRPr="00E4103E" w14:paraId="7F22B298" w14:textId="77777777" w:rsidTr="00320501">
        <w:trPr>
          <w:trHeight w:val="300"/>
        </w:trPr>
        <w:tc>
          <w:tcPr>
            <w:tcW w:w="723" w:type="dxa"/>
            <w:vMerge w:val="restart"/>
            <w:shd w:val="clear" w:color="000000" w:fill="C0C0C0"/>
            <w:vAlign w:val="center"/>
            <w:hideMark/>
          </w:tcPr>
          <w:p w14:paraId="3C5DA5E1" w14:textId="77777777" w:rsidR="00894438" w:rsidRPr="00E4103E" w:rsidRDefault="00894438" w:rsidP="00894438">
            <w:pPr>
              <w:jc w:val="center"/>
              <w:rPr>
                <w:b/>
                <w:bCs/>
                <w:sz w:val="20"/>
                <w:szCs w:val="20"/>
                <w:lang w:bidi="ar-SA"/>
              </w:rPr>
            </w:pPr>
            <w:r w:rsidRPr="00E4103E">
              <w:rPr>
                <w:b/>
                <w:bCs/>
                <w:sz w:val="20"/>
                <w:szCs w:val="20"/>
                <w:lang w:bidi="ar-SA"/>
              </w:rPr>
              <w:t>Dział</w:t>
            </w:r>
          </w:p>
        </w:tc>
        <w:tc>
          <w:tcPr>
            <w:tcW w:w="1277" w:type="dxa"/>
            <w:gridSpan w:val="2"/>
            <w:vMerge w:val="restart"/>
            <w:shd w:val="clear" w:color="000000" w:fill="C0C0C0"/>
            <w:vAlign w:val="center"/>
            <w:hideMark/>
          </w:tcPr>
          <w:p w14:paraId="6FB184D3" w14:textId="77777777" w:rsidR="00894438" w:rsidRPr="00E4103E" w:rsidRDefault="00894438" w:rsidP="00894438">
            <w:pPr>
              <w:jc w:val="center"/>
              <w:rPr>
                <w:b/>
                <w:bCs/>
                <w:sz w:val="20"/>
                <w:szCs w:val="20"/>
                <w:lang w:bidi="ar-SA"/>
              </w:rPr>
            </w:pPr>
            <w:r w:rsidRPr="00E4103E">
              <w:rPr>
                <w:b/>
                <w:bCs/>
                <w:sz w:val="20"/>
                <w:szCs w:val="20"/>
                <w:lang w:bidi="ar-SA"/>
              </w:rPr>
              <w:t>Rozdział</w:t>
            </w:r>
          </w:p>
        </w:tc>
        <w:tc>
          <w:tcPr>
            <w:tcW w:w="4819" w:type="dxa"/>
            <w:vMerge w:val="restart"/>
            <w:shd w:val="clear" w:color="000000" w:fill="C0C0C0"/>
            <w:vAlign w:val="center"/>
            <w:hideMark/>
          </w:tcPr>
          <w:p w14:paraId="08417590" w14:textId="77777777" w:rsidR="00894438" w:rsidRPr="00E4103E" w:rsidRDefault="00894438" w:rsidP="00894438">
            <w:pPr>
              <w:jc w:val="center"/>
              <w:rPr>
                <w:b/>
                <w:bCs/>
                <w:sz w:val="20"/>
                <w:szCs w:val="20"/>
                <w:lang w:bidi="ar-SA"/>
              </w:rPr>
            </w:pPr>
            <w:r w:rsidRPr="00E4103E">
              <w:rPr>
                <w:b/>
                <w:bCs/>
                <w:sz w:val="20"/>
                <w:szCs w:val="20"/>
                <w:lang w:bidi="ar-SA"/>
              </w:rPr>
              <w:t>Treść</w:t>
            </w:r>
          </w:p>
        </w:tc>
        <w:tc>
          <w:tcPr>
            <w:tcW w:w="4253" w:type="dxa"/>
            <w:gridSpan w:val="3"/>
            <w:shd w:val="clear" w:color="000000" w:fill="C0C0C0"/>
            <w:vAlign w:val="center"/>
            <w:hideMark/>
          </w:tcPr>
          <w:p w14:paraId="5247BFCC" w14:textId="77777777" w:rsidR="00894438" w:rsidRPr="00E4103E" w:rsidRDefault="00894438" w:rsidP="00894438">
            <w:pPr>
              <w:jc w:val="center"/>
              <w:rPr>
                <w:b/>
                <w:bCs/>
                <w:sz w:val="20"/>
                <w:szCs w:val="20"/>
                <w:lang w:bidi="ar-SA"/>
              </w:rPr>
            </w:pPr>
            <w:r w:rsidRPr="00E4103E">
              <w:rPr>
                <w:b/>
                <w:bCs/>
                <w:sz w:val="20"/>
                <w:szCs w:val="20"/>
                <w:lang w:bidi="ar-SA"/>
              </w:rPr>
              <w:t>Kwota dotacji</w:t>
            </w:r>
          </w:p>
        </w:tc>
        <w:tc>
          <w:tcPr>
            <w:tcW w:w="3118" w:type="dxa"/>
            <w:gridSpan w:val="2"/>
            <w:vMerge w:val="restart"/>
            <w:shd w:val="clear" w:color="000000" w:fill="BFBFBF"/>
            <w:noWrap/>
            <w:vAlign w:val="bottom"/>
            <w:hideMark/>
          </w:tcPr>
          <w:p w14:paraId="2595CE93" w14:textId="77777777" w:rsidR="00894438" w:rsidRPr="00E4103E" w:rsidRDefault="00894438" w:rsidP="00894438">
            <w:pPr>
              <w:jc w:val="center"/>
              <w:rPr>
                <w:sz w:val="20"/>
                <w:szCs w:val="20"/>
                <w:lang w:bidi="ar-SA"/>
              </w:rPr>
            </w:pPr>
            <w:r w:rsidRPr="00E4103E">
              <w:rPr>
                <w:sz w:val="20"/>
                <w:szCs w:val="20"/>
                <w:lang w:bidi="ar-SA"/>
              </w:rPr>
              <w:t xml:space="preserve">wykonanie </w:t>
            </w:r>
          </w:p>
        </w:tc>
      </w:tr>
      <w:tr w:rsidR="00E8642B" w:rsidRPr="00E4103E" w14:paraId="1C4E5014" w14:textId="77777777" w:rsidTr="00320501">
        <w:trPr>
          <w:trHeight w:val="300"/>
        </w:trPr>
        <w:tc>
          <w:tcPr>
            <w:tcW w:w="723" w:type="dxa"/>
            <w:vMerge/>
            <w:vAlign w:val="center"/>
            <w:hideMark/>
          </w:tcPr>
          <w:p w14:paraId="712A5F36" w14:textId="77777777" w:rsidR="00894438" w:rsidRPr="00E4103E" w:rsidRDefault="00894438" w:rsidP="00894438">
            <w:pPr>
              <w:jc w:val="left"/>
              <w:rPr>
                <w:b/>
                <w:bCs/>
                <w:sz w:val="20"/>
                <w:szCs w:val="20"/>
                <w:lang w:bidi="ar-SA"/>
              </w:rPr>
            </w:pPr>
          </w:p>
        </w:tc>
        <w:tc>
          <w:tcPr>
            <w:tcW w:w="1277" w:type="dxa"/>
            <w:gridSpan w:val="2"/>
            <w:vMerge/>
            <w:vAlign w:val="center"/>
            <w:hideMark/>
          </w:tcPr>
          <w:p w14:paraId="01938D56" w14:textId="77777777" w:rsidR="00894438" w:rsidRPr="00E4103E" w:rsidRDefault="00894438" w:rsidP="00894438">
            <w:pPr>
              <w:jc w:val="left"/>
              <w:rPr>
                <w:b/>
                <w:bCs/>
                <w:sz w:val="20"/>
                <w:szCs w:val="20"/>
                <w:lang w:bidi="ar-SA"/>
              </w:rPr>
            </w:pPr>
          </w:p>
        </w:tc>
        <w:tc>
          <w:tcPr>
            <w:tcW w:w="4819" w:type="dxa"/>
            <w:vMerge/>
            <w:vAlign w:val="center"/>
            <w:hideMark/>
          </w:tcPr>
          <w:p w14:paraId="14A1D351" w14:textId="77777777" w:rsidR="00894438" w:rsidRPr="00E4103E" w:rsidRDefault="00894438" w:rsidP="00894438">
            <w:pPr>
              <w:jc w:val="left"/>
              <w:rPr>
                <w:b/>
                <w:bCs/>
                <w:sz w:val="20"/>
                <w:szCs w:val="20"/>
                <w:lang w:bidi="ar-SA"/>
              </w:rPr>
            </w:pPr>
          </w:p>
        </w:tc>
        <w:tc>
          <w:tcPr>
            <w:tcW w:w="4253" w:type="dxa"/>
            <w:gridSpan w:val="3"/>
            <w:shd w:val="clear" w:color="000000" w:fill="C0C0C0"/>
            <w:vAlign w:val="center"/>
            <w:hideMark/>
          </w:tcPr>
          <w:p w14:paraId="1F349150" w14:textId="77777777" w:rsidR="00894438" w:rsidRPr="00E4103E" w:rsidRDefault="00894438" w:rsidP="00894438">
            <w:pPr>
              <w:jc w:val="center"/>
              <w:rPr>
                <w:b/>
                <w:bCs/>
                <w:sz w:val="20"/>
                <w:szCs w:val="20"/>
                <w:lang w:bidi="ar-SA"/>
              </w:rPr>
            </w:pPr>
            <w:r w:rsidRPr="00E4103E">
              <w:rPr>
                <w:b/>
                <w:bCs/>
                <w:sz w:val="20"/>
                <w:szCs w:val="20"/>
                <w:lang w:bidi="ar-SA"/>
              </w:rPr>
              <w:t>/ w zł/</w:t>
            </w:r>
          </w:p>
        </w:tc>
        <w:tc>
          <w:tcPr>
            <w:tcW w:w="3118" w:type="dxa"/>
            <w:gridSpan w:val="2"/>
            <w:vMerge/>
            <w:vAlign w:val="center"/>
            <w:hideMark/>
          </w:tcPr>
          <w:p w14:paraId="3EB76299" w14:textId="77777777" w:rsidR="00894438" w:rsidRPr="00E4103E" w:rsidRDefault="00894438" w:rsidP="00894438">
            <w:pPr>
              <w:jc w:val="left"/>
              <w:rPr>
                <w:sz w:val="20"/>
                <w:szCs w:val="20"/>
                <w:lang w:bidi="ar-SA"/>
              </w:rPr>
            </w:pPr>
          </w:p>
        </w:tc>
      </w:tr>
      <w:tr w:rsidR="00E8642B" w:rsidRPr="00E4103E" w14:paraId="4304649E" w14:textId="77777777" w:rsidTr="00320501">
        <w:trPr>
          <w:trHeight w:val="300"/>
        </w:trPr>
        <w:tc>
          <w:tcPr>
            <w:tcW w:w="723" w:type="dxa"/>
            <w:vMerge/>
            <w:vAlign w:val="center"/>
            <w:hideMark/>
          </w:tcPr>
          <w:p w14:paraId="0362CBD0" w14:textId="77777777" w:rsidR="00894438" w:rsidRPr="00E4103E" w:rsidRDefault="00894438" w:rsidP="00894438">
            <w:pPr>
              <w:jc w:val="left"/>
              <w:rPr>
                <w:b/>
                <w:bCs/>
                <w:sz w:val="20"/>
                <w:szCs w:val="20"/>
                <w:lang w:bidi="ar-SA"/>
              </w:rPr>
            </w:pPr>
          </w:p>
        </w:tc>
        <w:tc>
          <w:tcPr>
            <w:tcW w:w="1277" w:type="dxa"/>
            <w:gridSpan w:val="2"/>
            <w:vMerge/>
            <w:vAlign w:val="center"/>
            <w:hideMark/>
          </w:tcPr>
          <w:p w14:paraId="0031950D" w14:textId="77777777" w:rsidR="00894438" w:rsidRPr="00E4103E" w:rsidRDefault="00894438" w:rsidP="00894438">
            <w:pPr>
              <w:jc w:val="left"/>
              <w:rPr>
                <w:b/>
                <w:bCs/>
                <w:sz w:val="20"/>
                <w:szCs w:val="20"/>
                <w:lang w:bidi="ar-SA"/>
              </w:rPr>
            </w:pPr>
          </w:p>
        </w:tc>
        <w:tc>
          <w:tcPr>
            <w:tcW w:w="4819" w:type="dxa"/>
            <w:vMerge/>
            <w:vAlign w:val="center"/>
            <w:hideMark/>
          </w:tcPr>
          <w:p w14:paraId="092FC6D4" w14:textId="77777777" w:rsidR="00894438" w:rsidRPr="00E4103E" w:rsidRDefault="00894438" w:rsidP="00894438">
            <w:pPr>
              <w:jc w:val="left"/>
              <w:rPr>
                <w:b/>
                <w:bCs/>
                <w:sz w:val="20"/>
                <w:szCs w:val="20"/>
                <w:lang w:bidi="ar-SA"/>
              </w:rPr>
            </w:pPr>
          </w:p>
        </w:tc>
        <w:tc>
          <w:tcPr>
            <w:tcW w:w="1418" w:type="dxa"/>
            <w:shd w:val="clear" w:color="000000" w:fill="C0C0C0"/>
            <w:vAlign w:val="center"/>
            <w:hideMark/>
          </w:tcPr>
          <w:p w14:paraId="08EB61DA" w14:textId="77777777" w:rsidR="00894438" w:rsidRPr="00E4103E" w:rsidRDefault="00894438" w:rsidP="00894438">
            <w:pPr>
              <w:jc w:val="center"/>
              <w:rPr>
                <w:b/>
                <w:bCs/>
                <w:sz w:val="20"/>
                <w:szCs w:val="20"/>
                <w:lang w:bidi="ar-SA"/>
              </w:rPr>
            </w:pPr>
            <w:r w:rsidRPr="00E4103E">
              <w:rPr>
                <w:b/>
                <w:bCs/>
                <w:sz w:val="20"/>
                <w:szCs w:val="20"/>
                <w:lang w:bidi="ar-SA"/>
              </w:rPr>
              <w:t>podmiotowej</w:t>
            </w:r>
          </w:p>
        </w:tc>
        <w:tc>
          <w:tcPr>
            <w:tcW w:w="1418" w:type="dxa"/>
            <w:shd w:val="clear" w:color="000000" w:fill="C0C0C0"/>
            <w:vAlign w:val="center"/>
            <w:hideMark/>
          </w:tcPr>
          <w:p w14:paraId="491597D7" w14:textId="77777777" w:rsidR="00894438" w:rsidRPr="00E4103E" w:rsidRDefault="00894438" w:rsidP="00894438">
            <w:pPr>
              <w:jc w:val="center"/>
              <w:rPr>
                <w:b/>
                <w:bCs/>
                <w:sz w:val="20"/>
                <w:szCs w:val="20"/>
                <w:lang w:bidi="ar-SA"/>
              </w:rPr>
            </w:pPr>
            <w:r w:rsidRPr="00E4103E">
              <w:rPr>
                <w:b/>
                <w:bCs/>
                <w:sz w:val="20"/>
                <w:szCs w:val="20"/>
                <w:lang w:bidi="ar-SA"/>
              </w:rPr>
              <w:t>przedmiotowej</w:t>
            </w:r>
          </w:p>
        </w:tc>
        <w:tc>
          <w:tcPr>
            <w:tcW w:w="1417" w:type="dxa"/>
            <w:shd w:val="clear" w:color="000000" w:fill="C0C0C0"/>
            <w:vAlign w:val="center"/>
            <w:hideMark/>
          </w:tcPr>
          <w:p w14:paraId="5C6EF1C4" w14:textId="77777777" w:rsidR="00894438" w:rsidRPr="00E4103E" w:rsidRDefault="00894438" w:rsidP="00894438">
            <w:pPr>
              <w:jc w:val="center"/>
              <w:rPr>
                <w:b/>
                <w:bCs/>
                <w:sz w:val="20"/>
                <w:szCs w:val="20"/>
                <w:lang w:bidi="ar-SA"/>
              </w:rPr>
            </w:pPr>
            <w:r w:rsidRPr="00E4103E">
              <w:rPr>
                <w:b/>
                <w:bCs/>
                <w:sz w:val="20"/>
                <w:szCs w:val="20"/>
                <w:lang w:bidi="ar-SA"/>
              </w:rPr>
              <w:t>celowej</w:t>
            </w:r>
          </w:p>
        </w:tc>
        <w:tc>
          <w:tcPr>
            <w:tcW w:w="1417" w:type="dxa"/>
            <w:shd w:val="clear" w:color="000000" w:fill="C0C0C0"/>
            <w:vAlign w:val="center"/>
            <w:hideMark/>
          </w:tcPr>
          <w:p w14:paraId="273DDD46" w14:textId="77777777" w:rsidR="00894438" w:rsidRPr="00E4103E" w:rsidRDefault="00894438" w:rsidP="00894438">
            <w:pPr>
              <w:jc w:val="center"/>
              <w:rPr>
                <w:b/>
                <w:bCs/>
                <w:sz w:val="20"/>
                <w:szCs w:val="20"/>
                <w:lang w:bidi="ar-SA"/>
              </w:rPr>
            </w:pPr>
            <w:r w:rsidRPr="00E4103E">
              <w:rPr>
                <w:b/>
                <w:bCs/>
                <w:sz w:val="20"/>
                <w:szCs w:val="20"/>
                <w:lang w:bidi="ar-SA"/>
              </w:rPr>
              <w:t>kwota</w:t>
            </w:r>
          </w:p>
        </w:tc>
        <w:tc>
          <w:tcPr>
            <w:tcW w:w="1701" w:type="dxa"/>
            <w:shd w:val="clear" w:color="000000" w:fill="C0C0C0"/>
            <w:vAlign w:val="center"/>
            <w:hideMark/>
          </w:tcPr>
          <w:p w14:paraId="0B5E7D95" w14:textId="77777777" w:rsidR="00894438" w:rsidRPr="00E4103E" w:rsidRDefault="00894438" w:rsidP="00894438">
            <w:pPr>
              <w:jc w:val="center"/>
              <w:rPr>
                <w:b/>
                <w:bCs/>
                <w:sz w:val="20"/>
                <w:szCs w:val="20"/>
                <w:lang w:bidi="ar-SA"/>
              </w:rPr>
            </w:pPr>
            <w:r w:rsidRPr="00E4103E">
              <w:rPr>
                <w:b/>
                <w:bCs/>
                <w:sz w:val="20"/>
                <w:szCs w:val="20"/>
                <w:lang w:bidi="ar-SA"/>
              </w:rPr>
              <w:t>%</w:t>
            </w:r>
          </w:p>
        </w:tc>
      </w:tr>
      <w:tr w:rsidR="00E8642B" w:rsidRPr="00E4103E" w14:paraId="6EAE8C5E" w14:textId="77777777" w:rsidTr="00320501">
        <w:trPr>
          <w:trHeight w:val="315"/>
        </w:trPr>
        <w:tc>
          <w:tcPr>
            <w:tcW w:w="723" w:type="dxa"/>
            <w:shd w:val="clear" w:color="auto" w:fill="auto"/>
            <w:vAlign w:val="center"/>
            <w:hideMark/>
          </w:tcPr>
          <w:p w14:paraId="1A94D0AD" w14:textId="77777777" w:rsidR="00894438" w:rsidRPr="00E4103E" w:rsidRDefault="00894438" w:rsidP="00894438">
            <w:pPr>
              <w:jc w:val="center"/>
              <w:rPr>
                <w:sz w:val="20"/>
                <w:szCs w:val="20"/>
                <w:lang w:bidi="ar-SA"/>
              </w:rPr>
            </w:pPr>
            <w:r w:rsidRPr="00E4103E">
              <w:rPr>
                <w:sz w:val="20"/>
                <w:szCs w:val="20"/>
                <w:lang w:bidi="ar-SA"/>
              </w:rPr>
              <w:t>1</w:t>
            </w:r>
          </w:p>
        </w:tc>
        <w:tc>
          <w:tcPr>
            <w:tcW w:w="1277" w:type="dxa"/>
            <w:gridSpan w:val="2"/>
            <w:shd w:val="clear" w:color="auto" w:fill="auto"/>
            <w:vAlign w:val="center"/>
            <w:hideMark/>
          </w:tcPr>
          <w:p w14:paraId="5A163711" w14:textId="77777777" w:rsidR="00894438" w:rsidRPr="00E4103E" w:rsidRDefault="00894438" w:rsidP="00894438">
            <w:pPr>
              <w:jc w:val="center"/>
              <w:rPr>
                <w:sz w:val="20"/>
                <w:szCs w:val="20"/>
                <w:lang w:bidi="ar-SA"/>
              </w:rPr>
            </w:pPr>
            <w:r w:rsidRPr="00E4103E">
              <w:rPr>
                <w:sz w:val="20"/>
                <w:szCs w:val="20"/>
                <w:lang w:bidi="ar-SA"/>
              </w:rPr>
              <w:t>2</w:t>
            </w:r>
          </w:p>
        </w:tc>
        <w:tc>
          <w:tcPr>
            <w:tcW w:w="4819" w:type="dxa"/>
            <w:shd w:val="clear" w:color="auto" w:fill="auto"/>
            <w:vAlign w:val="center"/>
            <w:hideMark/>
          </w:tcPr>
          <w:p w14:paraId="214B6630" w14:textId="77777777" w:rsidR="00894438" w:rsidRPr="00E4103E" w:rsidRDefault="00894438" w:rsidP="00894438">
            <w:pPr>
              <w:jc w:val="center"/>
              <w:rPr>
                <w:sz w:val="20"/>
                <w:szCs w:val="20"/>
                <w:lang w:bidi="ar-SA"/>
              </w:rPr>
            </w:pPr>
            <w:r w:rsidRPr="00E4103E">
              <w:rPr>
                <w:sz w:val="20"/>
                <w:szCs w:val="20"/>
                <w:lang w:bidi="ar-SA"/>
              </w:rPr>
              <w:t>3</w:t>
            </w:r>
          </w:p>
        </w:tc>
        <w:tc>
          <w:tcPr>
            <w:tcW w:w="1418" w:type="dxa"/>
            <w:shd w:val="clear" w:color="auto" w:fill="auto"/>
            <w:vAlign w:val="center"/>
            <w:hideMark/>
          </w:tcPr>
          <w:p w14:paraId="649BFF33" w14:textId="77777777" w:rsidR="00894438" w:rsidRPr="00E4103E" w:rsidRDefault="00894438" w:rsidP="00894438">
            <w:pPr>
              <w:jc w:val="center"/>
              <w:rPr>
                <w:sz w:val="20"/>
                <w:szCs w:val="20"/>
                <w:lang w:bidi="ar-SA"/>
              </w:rPr>
            </w:pPr>
            <w:r w:rsidRPr="00E4103E">
              <w:rPr>
                <w:sz w:val="20"/>
                <w:szCs w:val="20"/>
                <w:lang w:bidi="ar-SA"/>
              </w:rPr>
              <w:t>4</w:t>
            </w:r>
          </w:p>
        </w:tc>
        <w:tc>
          <w:tcPr>
            <w:tcW w:w="1418" w:type="dxa"/>
            <w:shd w:val="clear" w:color="auto" w:fill="auto"/>
            <w:vAlign w:val="center"/>
            <w:hideMark/>
          </w:tcPr>
          <w:p w14:paraId="4F9A3778" w14:textId="77777777" w:rsidR="00894438" w:rsidRPr="00E4103E" w:rsidRDefault="00894438" w:rsidP="00894438">
            <w:pPr>
              <w:jc w:val="center"/>
              <w:rPr>
                <w:sz w:val="20"/>
                <w:szCs w:val="20"/>
                <w:lang w:bidi="ar-SA"/>
              </w:rPr>
            </w:pPr>
            <w:r w:rsidRPr="00E4103E">
              <w:rPr>
                <w:sz w:val="20"/>
                <w:szCs w:val="20"/>
                <w:lang w:bidi="ar-SA"/>
              </w:rPr>
              <w:t>5</w:t>
            </w:r>
          </w:p>
        </w:tc>
        <w:tc>
          <w:tcPr>
            <w:tcW w:w="1417" w:type="dxa"/>
            <w:shd w:val="clear" w:color="auto" w:fill="auto"/>
            <w:vAlign w:val="center"/>
            <w:hideMark/>
          </w:tcPr>
          <w:p w14:paraId="6A4EDEAB" w14:textId="77777777" w:rsidR="00894438" w:rsidRPr="00E4103E" w:rsidRDefault="00894438" w:rsidP="00894438">
            <w:pPr>
              <w:jc w:val="center"/>
              <w:rPr>
                <w:sz w:val="20"/>
                <w:szCs w:val="20"/>
                <w:lang w:bidi="ar-SA"/>
              </w:rPr>
            </w:pPr>
            <w:r w:rsidRPr="00E4103E">
              <w:rPr>
                <w:sz w:val="20"/>
                <w:szCs w:val="20"/>
                <w:lang w:bidi="ar-SA"/>
              </w:rPr>
              <w:t>6</w:t>
            </w:r>
          </w:p>
        </w:tc>
        <w:tc>
          <w:tcPr>
            <w:tcW w:w="1417" w:type="dxa"/>
            <w:shd w:val="clear" w:color="auto" w:fill="auto"/>
            <w:noWrap/>
            <w:vAlign w:val="bottom"/>
            <w:hideMark/>
          </w:tcPr>
          <w:p w14:paraId="6EC12B6C" w14:textId="77777777" w:rsidR="00894438" w:rsidRPr="00E4103E" w:rsidRDefault="00894438" w:rsidP="00894438">
            <w:pPr>
              <w:jc w:val="right"/>
              <w:rPr>
                <w:sz w:val="20"/>
                <w:szCs w:val="20"/>
                <w:lang w:bidi="ar-SA"/>
              </w:rPr>
            </w:pPr>
            <w:r w:rsidRPr="00E4103E">
              <w:rPr>
                <w:sz w:val="20"/>
                <w:szCs w:val="20"/>
                <w:lang w:bidi="ar-SA"/>
              </w:rPr>
              <w:t>7</w:t>
            </w:r>
          </w:p>
        </w:tc>
        <w:tc>
          <w:tcPr>
            <w:tcW w:w="1701" w:type="dxa"/>
            <w:shd w:val="clear" w:color="auto" w:fill="auto"/>
            <w:noWrap/>
            <w:vAlign w:val="bottom"/>
            <w:hideMark/>
          </w:tcPr>
          <w:p w14:paraId="03ABBE42" w14:textId="77777777" w:rsidR="00894438" w:rsidRPr="00E4103E" w:rsidRDefault="00894438" w:rsidP="00894438">
            <w:pPr>
              <w:jc w:val="right"/>
              <w:rPr>
                <w:sz w:val="20"/>
                <w:szCs w:val="20"/>
                <w:lang w:bidi="ar-SA"/>
              </w:rPr>
            </w:pPr>
            <w:r w:rsidRPr="00E4103E">
              <w:rPr>
                <w:sz w:val="20"/>
                <w:szCs w:val="20"/>
                <w:lang w:bidi="ar-SA"/>
              </w:rPr>
              <w:t>8</w:t>
            </w:r>
          </w:p>
        </w:tc>
      </w:tr>
      <w:tr w:rsidR="00E8642B" w:rsidRPr="00E4103E" w14:paraId="3C3753C5" w14:textId="77777777" w:rsidTr="00320501">
        <w:trPr>
          <w:trHeight w:val="1093"/>
        </w:trPr>
        <w:tc>
          <w:tcPr>
            <w:tcW w:w="723" w:type="dxa"/>
            <w:shd w:val="clear" w:color="auto" w:fill="auto"/>
            <w:vAlign w:val="center"/>
            <w:hideMark/>
          </w:tcPr>
          <w:p w14:paraId="394BDA4D" w14:textId="77777777" w:rsidR="00894438" w:rsidRPr="00E4103E" w:rsidRDefault="00894438" w:rsidP="00894438">
            <w:pPr>
              <w:jc w:val="center"/>
              <w:rPr>
                <w:b/>
                <w:bCs/>
                <w:sz w:val="20"/>
                <w:szCs w:val="20"/>
                <w:lang w:bidi="ar-SA"/>
              </w:rPr>
            </w:pPr>
            <w:r w:rsidRPr="00E4103E">
              <w:rPr>
                <w:b/>
                <w:bCs/>
                <w:sz w:val="20"/>
                <w:szCs w:val="20"/>
                <w:lang w:bidi="ar-SA"/>
              </w:rPr>
              <w:t> </w:t>
            </w:r>
          </w:p>
        </w:tc>
        <w:tc>
          <w:tcPr>
            <w:tcW w:w="1277" w:type="dxa"/>
            <w:gridSpan w:val="2"/>
            <w:shd w:val="clear" w:color="auto" w:fill="auto"/>
            <w:vAlign w:val="center"/>
            <w:hideMark/>
          </w:tcPr>
          <w:p w14:paraId="2E028208" w14:textId="77777777" w:rsidR="00894438" w:rsidRPr="00E4103E" w:rsidRDefault="00894438" w:rsidP="00894438">
            <w:pPr>
              <w:jc w:val="left"/>
              <w:rPr>
                <w:b/>
                <w:bCs/>
                <w:sz w:val="20"/>
                <w:szCs w:val="20"/>
                <w:lang w:bidi="ar-SA"/>
              </w:rPr>
            </w:pPr>
            <w:r w:rsidRPr="00E4103E">
              <w:rPr>
                <w:b/>
                <w:bCs/>
                <w:sz w:val="20"/>
                <w:szCs w:val="20"/>
                <w:lang w:bidi="ar-SA"/>
              </w:rPr>
              <w:t>Jednostki sektora finansów publicznych</w:t>
            </w:r>
          </w:p>
        </w:tc>
        <w:tc>
          <w:tcPr>
            <w:tcW w:w="4819" w:type="dxa"/>
            <w:shd w:val="clear" w:color="auto" w:fill="auto"/>
            <w:vAlign w:val="center"/>
            <w:hideMark/>
          </w:tcPr>
          <w:p w14:paraId="31434061" w14:textId="77777777" w:rsidR="00894438" w:rsidRPr="00E4103E" w:rsidRDefault="00894438" w:rsidP="00894438">
            <w:pPr>
              <w:jc w:val="center"/>
              <w:rPr>
                <w:sz w:val="20"/>
                <w:szCs w:val="20"/>
                <w:lang w:bidi="ar-SA"/>
              </w:rPr>
            </w:pPr>
            <w:r w:rsidRPr="00E4103E">
              <w:rPr>
                <w:sz w:val="20"/>
                <w:szCs w:val="20"/>
                <w:lang w:bidi="ar-SA"/>
              </w:rPr>
              <w:t>Nazwa zadania</w:t>
            </w:r>
          </w:p>
        </w:tc>
        <w:tc>
          <w:tcPr>
            <w:tcW w:w="1418" w:type="dxa"/>
            <w:shd w:val="clear" w:color="auto" w:fill="auto"/>
            <w:vAlign w:val="center"/>
            <w:hideMark/>
          </w:tcPr>
          <w:p w14:paraId="7C098A0C"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1501F323"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06D93419" w14:textId="77777777" w:rsidR="00894438" w:rsidRPr="00E4103E" w:rsidRDefault="00894438" w:rsidP="00894438">
            <w:pPr>
              <w:jc w:val="left"/>
              <w:rPr>
                <w:sz w:val="20"/>
                <w:szCs w:val="20"/>
                <w:lang w:bidi="ar-SA"/>
              </w:rPr>
            </w:pPr>
            <w:r w:rsidRPr="00E4103E">
              <w:rPr>
                <w:sz w:val="20"/>
                <w:szCs w:val="20"/>
                <w:lang w:bidi="ar-SA"/>
              </w:rPr>
              <w:t> </w:t>
            </w:r>
          </w:p>
        </w:tc>
        <w:tc>
          <w:tcPr>
            <w:tcW w:w="1417" w:type="dxa"/>
            <w:shd w:val="clear" w:color="auto" w:fill="auto"/>
            <w:noWrap/>
            <w:vAlign w:val="bottom"/>
            <w:hideMark/>
          </w:tcPr>
          <w:p w14:paraId="55B06744" w14:textId="77777777" w:rsidR="00894438" w:rsidRPr="00E4103E" w:rsidRDefault="00894438" w:rsidP="00894438">
            <w:pPr>
              <w:jc w:val="left"/>
              <w:rPr>
                <w:sz w:val="20"/>
                <w:szCs w:val="20"/>
                <w:lang w:bidi="ar-SA"/>
              </w:rPr>
            </w:pPr>
            <w:r w:rsidRPr="00E4103E">
              <w:rPr>
                <w:sz w:val="20"/>
                <w:szCs w:val="20"/>
                <w:lang w:bidi="ar-SA"/>
              </w:rPr>
              <w:t> </w:t>
            </w:r>
          </w:p>
        </w:tc>
        <w:tc>
          <w:tcPr>
            <w:tcW w:w="1701" w:type="dxa"/>
            <w:shd w:val="clear" w:color="auto" w:fill="auto"/>
            <w:noWrap/>
            <w:vAlign w:val="bottom"/>
            <w:hideMark/>
          </w:tcPr>
          <w:p w14:paraId="6B7680C7" w14:textId="77777777" w:rsidR="00894438" w:rsidRPr="00E4103E" w:rsidRDefault="00894438" w:rsidP="00894438">
            <w:pPr>
              <w:jc w:val="left"/>
              <w:rPr>
                <w:sz w:val="20"/>
                <w:szCs w:val="20"/>
                <w:lang w:bidi="ar-SA"/>
              </w:rPr>
            </w:pPr>
            <w:r w:rsidRPr="00E4103E">
              <w:rPr>
                <w:sz w:val="20"/>
                <w:szCs w:val="20"/>
                <w:lang w:bidi="ar-SA"/>
              </w:rPr>
              <w:t xml:space="preserve"> </w:t>
            </w:r>
          </w:p>
        </w:tc>
      </w:tr>
      <w:tr w:rsidR="00E8642B" w:rsidRPr="00E4103E" w14:paraId="04B6E90D" w14:textId="77777777" w:rsidTr="00320501">
        <w:trPr>
          <w:trHeight w:val="315"/>
        </w:trPr>
        <w:tc>
          <w:tcPr>
            <w:tcW w:w="723" w:type="dxa"/>
            <w:vMerge w:val="restart"/>
            <w:shd w:val="clear" w:color="auto" w:fill="auto"/>
            <w:vAlign w:val="center"/>
            <w:hideMark/>
          </w:tcPr>
          <w:p w14:paraId="3195819C" w14:textId="77777777" w:rsidR="00894438" w:rsidRPr="00E4103E" w:rsidRDefault="00894438" w:rsidP="00894438">
            <w:pPr>
              <w:jc w:val="center"/>
              <w:rPr>
                <w:sz w:val="20"/>
                <w:szCs w:val="20"/>
                <w:lang w:bidi="ar-SA"/>
              </w:rPr>
            </w:pPr>
            <w:r w:rsidRPr="00E4103E">
              <w:rPr>
                <w:sz w:val="20"/>
                <w:szCs w:val="20"/>
                <w:lang w:bidi="ar-SA"/>
              </w:rPr>
              <w:t>600</w:t>
            </w:r>
          </w:p>
        </w:tc>
        <w:tc>
          <w:tcPr>
            <w:tcW w:w="1277" w:type="dxa"/>
            <w:gridSpan w:val="2"/>
            <w:vMerge w:val="restart"/>
            <w:shd w:val="clear" w:color="auto" w:fill="auto"/>
            <w:vAlign w:val="center"/>
            <w:hideMark/>
          </w:tcPr>
          <w:p w14:paraId="4F9A1DBB" w14:textId="77777777" w:rsidR="00894438" w:rsidRPr="00E4103E" w:rsidRDefault="00894438" w:rsidP="00894438">
            <w:pPr>
              <w:jc w:val="center"/>
              <w:rPr>
                <w:sz w:val="20"/>
                <w:szCs w:val="20"/>
                <w:lang w:bidi="ar-SA"/>
              </w:rPr>
            </w:pPr>
            <w:r w:rsidRPr="00E4103E">
              <w:rPr>
                <w:sz w:val="20"/>
                <w:szCs w:val="20"/>
                <w:lang w:bidi="ar-SA"/>
              </w:rPr>
              <w:t>60014</w:t>
            </w:r>
          </w:p>
        </w:tc>
        <w:tc>
          <w:tcPr>
            <w:tcW w:w="4819" w:type="dxa"/>
            <w:shd w:val="clear" w:color="auto" w:fill="auto"/>
            <w:vAlign w:val="center"/>
            <w:hideMark/>
          </w:tcPr>
          <w:p w14:paraId="66736387" w14:textId="77777777" w:rsidR="00894438" w:rsidRPr="00E4103E" w:rsidRDefault="00894438" w:rsidP="00894438">
            <w:pPr>
              <w:jc w:val="left"/>
              <w:rPr>
                <w:sz w:val="20"/>
                <w:szCs w:val="20"/>
                <w:lang w:bidi="ar-SA"/>
              </w:rPr>
            </w:pPr>
            <w:r w:rsidRPr="00E4103E">
              <w:rPr>
                <w:sz w:val="20"/>
                <w:szCs w:val="20"/>
                <w:lang w:bidi="ar-SA"/>
              </w:rPr>
              <w:t xml:space="preserve">Powiat Tarnobrzeski: </w:t>
            </w:r>
          </w:p>
        </w:tc>
        <w:tc>
          <w:tcPr>
            <w:tcW w:w="1418" w:type="dxa"/>
            <w:vMerge w:val="restart"/>
            <w:shd w:val="clear" w:color="auto" w:fill="auto"/>
            <w:vAlign w:val="center"/>
            <w:hideMark/>
          </w:tcPr>
          <w:p w14:paraId="73BE0EA7" w14:textId="77777777" w:rsidR="00894438" w:rsidRPr="00E4103E" w:rsidRDefault="00894438" w:rsidP="00894438">
            <w:pPr>
              <w:jc w:val="right"/>
              <w:rPr>
                <w:sz w:val="20"/>
                <w:szCs w:val="20"/>
                <w:lang w:bidi="ar-SA"/>
              </w:rPr>
            </w:pPr>
            <w:r w:rsidRPr="00E4103E">
              <w:rPr>
                <w:sz w:val="20"/>
                <w:szCs w:val="20"/>
                <w:lang w:bidi="ar-SA"/>
              </w:rPr>
              <w:t> </w:t>
            </w:r>
          </w:p>
        </w:tc>
        <w:tc>
          <w:tcPr>
            <w:tcW w:w="1418" w:type="dxa"/>
            <w:vMerge w:val="restart"/>
            <w:shd w:val="clear" w:color="auto" w:fill="auto"/>
            <w:vAlign w:val="center"/>
            <w:hideMark/>
          </w:tcPr>
          <w:p w14:paraId="5D4509FD"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vMerge w:val="restart"/>
            <w:shd w:val="clear" w:color="auto" w:fill="auto"/>
            <w:vAlign w:val="center"/>
            <w:hideMark/>
          </w:tcPr>
          <w:p w14:paraId="3C9D0959" w14:textId="77777777" w:rsidR="00894438" w:rsidRPr="00E4103E" w:rsidRDefault="00894438" w:rsidP="00894438">
            <w:pPr>
              <w:jc w:val="right"/>
              <w:rPr>
                <w:sz w:val="20"/>
                <w:szCs w:val="20"/>
                <w:lang w:bidi="ar-SA"/>
              </w:rPr>
            </w:pPr>
            <w:r w:rsidRPr="00E4103E">
              <w:rPr>
                <w:sz w:val="20"/>
                <w:szCs w:val="20"/>
                <w:lang w:bidi="ar-SA"/>
              </w:rPr>
              <w:t>100 000,00</w:t>
            </w:r>
          </w:p>
        </w:tc>
        <w:tc>
          <w:tcPr>
            <w:tcW w:w="1417" w:type="dxa"/>
            <w:vMerge w:val="restart"/>
            <w:shd w:val="clear" w:color="auto" w:fill="auto"/>
            <w:noWrap/>
            <w:vAlign w:val="center"/>
            <w:hideMark/>
          </w:tcPr>
          <w:p w14:paraId="6F7C7E62" w14:textId="77777777" w:rsidR="00894438" w:rsidRPr="00E4103E" w:rsidRDefault="00894438" w:rsidP="00894438">
            <w:pPr>
              <w:jc w:val="right"/>
              <w:rPr>
                <w:sz w:val="20"/>
                <w:szCs w:val="20"/>
                <w:lang w:bidi="ar-SA"/>
              </w:rPr>
            </w:pPr>
            <w:r w:rsidRPr="00E4103E">
              <w:rPr>
                <w:sz w:val="20"/>
                <w:szCs w:val="20"/>
                <w:lang w:bidi="ar-SA"/>
              </w:rPr>
              <w:t>100 000,00</w:t>
            </w:r>
          </w:p>
        </w:tc>
        <w:tc>
          <w:tcPr>
            <w:tcW w:w="1701" w:type="dxa"/>
            <w:vMerge w:val="restart"/>
            <w:shd w:val="clear" w:color="auto" w:fill="auto"/>
            <w:noWrap/>
            <w:vAlign w:val="center"/>
            <w:hideMark/>
          </w:tcPr>
          <w:p w14:paraId="16097AC1" w14:textId="23CB4815" w:rsidR="00894438" w:rsidRPr="00E4103E" w:rsidRDefault="00DB2331" w:rsidP="00894438">
            <w:pPr>
              <w:jc w:val="right"/>
              <w:rPr>
                <w:sz w:val="20"/>
                <w:szCs w:val="20"/>
                <w:lang w:bidi="ar-SA"/>
              </w:rPr>
            </w:pPr>
            <w:r w:rsidRPr="00E4103E">
              <w:rPr>
                <w:sz w:val="20"/>
                <w:szCs w:val="20"/>
                <w:lang w:bidi="ar-SA"/>
              </w:rPr>
              <w:t>100</w:t>
            </w:r>
            <w:r w:rsidR="00894438" w:rsidRPr="00E4103E">
              <w:rPr>
                <w:sz w:val="20"/>
                <w:szCs w:val="20"/>
                <w:lang w:bidi="ar-SA"/>
              </w:rPr>
              <w:t>,00%</w:t>
            </w:r>
          </w:p>
        </w:tc>
      </w:tr>
      <w:tr w:rsidR="00E8642B" w:rsidRPr="00E4103E" w14:paraId="4FD4A55D" w14:textId="77777777" w:rsidTr="00320501">
        <w:trPr>
          <w:trHeight w:val="945"/>
        </w:trPr>
        <w:tc>
          <w:tcPr>
            <w:tcW w:w="723" w:type="dxa"/>
            <w:vMerge/>
            <w:vAlign w:val="center"/>
            <w:hideMark/>
          </w:tcPr>
          <w:p w14:paraId="78174E44" w14:textId="77777777" w:rsidR="00894438" w:rsidRPr="00E4103E" w:rsidRDefault="00894438" w:rsidP="00894438">
            <w:pPr>
              <w:jc w:val="left"/>
              <w:rPr>
                <w:sz w:val="20"/>
                <w:szCs w:val="20"/>
                <w:lang w:bidi="ar-SA"/>
              </w:rPr>
            </w:pPr>
          </w:p>
        </w:tc>
        <w:tc>
          <w:tcPr>
            <w:tcW w:w="1277" w:type="dxa"/>
            <w:gridSpan w:val="2"/>
            <w:vMerge/>
            <w:vAlign w:val="center"/>
            <w:hideMark/>
          </w:tcPr>
          <w:p w14:paraId="31228FE6"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15F73483" w14:textId="77777777" w:rsidR="00894438" w:rsidRPr="00E4103E" w:rsidRDefault="00894438" w:rsidP="00894438">
            <w:pPr>
              <w:jc w:val="left"/>
              <w:rPr>
                <w:sz w:val="20"/>
                <w:szCs w:val="20"/>
                <w:lang w:bidi="ar-SA"/>
              </w:rPr>
            </w:pPr>
            <w:r w:rsidRPr="00E4103E">
              <w:rPr>
                <w:sz w:val="20"/>
                <w:szCs w:val="20"/>
                <w:lang w:bidi="ar-SA"/>
              </w:rPr>
              <w:t xml:space="preserve"> „Przebudowa drogi powiatowej nr 1092R relacji Trześń – Furmany w zakresie budowy chodnika na odcinku  Trześń Zabrody – Furmany – etap . IV– 100 000,00 zł ”</w:t>
            </w:r>
          </w:p>
        </w:tc>
        <w:tc>
          <w:tcPr>
            <w:tcW w:w="1418" w:type="dxa"/>
            <w:vMerge/>
            <w:vAlign w:val="center"/>
            <w:hideMark/>
          </w:tcPr>
          <w:p w14:paraId="47A643C8" w14:textId="77777777" w:rsidR="00894438" w:rsidRPr="00E4103E" w:rsidRDefault="00894438" w:rsidP="00894438">
            <w:pPr>
              <w:jc w:val="left"/>
              <w:rPr>
                <w:sz w:val="20"/>
                <w:szCs w:val="20"/>
                <w:lang w:bidi="ar-SA"/>
              </w:rPr>
            </w:pPr>
          </w:p>
        </w:tc>
        <w:tc>
          <w:tcPr>
            <w:tcW w:w="1418" w:type="dxa"/>
            <w:vMerge/>
            <w:vAlign w:val="center"/>
            <w:hideMark/>
          </w:tcPr>
          <w:p w14:paraId="5083205A" w14:textId="77777777" w:rsidR="00894438" w:rsidRPr="00E4103E" w:rsidRDefault="00894438" w:rsidP="00894438">
            <w:pPr>
              <w:jc w:val="left"/>
              <w:rPr>
                <w:sz w:val="20"/>
                <w:szCs w:val="20"/>
                <w:lang w:bidi="ar-SA"/>
              </w:rPr>
            </w:pPr>
          </w:p>
        </w:tc>
        <w:tc>
          <w:tcPr>
            <w:tcW w:w="1417" w:type="dxa"/>
            <w:vMerge/>
            <w:vAlign w:val="center"/>
            <w:hideMark/>
          </w:tcPr>
          <w:p w14:paraId="517D0E96" w14:textId="77777777" w:rsidR="00894438" w:rsidRPr="00E4103E" w:rsidRDefault="00894438" w:rsidP="00894438">
            <w:pPr>
              <w:jc w:val="left"/>
              <w:rPr>
                <w:sz w:val="20"/>
                <w:szCs w:val="20"/>
                <w:lang w:bidi="ar-SA"/>
              </w:rPr>
            </w:pPr>
          </w:p>
        </w:tc>
        <w:tc>
          <w:tcPr>
            <w:tcW w:w="1417" w:type="dxa"/>
            <w:vMerge/>
            <w:vAlign w:val="center"/>
            <w:hideMark/>
          </w:tcPr>
          <w:p w14:paraId="45A56DEE" w14:textId="77777777" w:rsidR="00894438" w:rsidRPr="00E4103E" w:rsidRDefault="00894438" w:rsidP="00894438">
            <w:pPr>
              <w:jc w:val="left"/>
              <w:rPr>
                <w:sz w:val="20"/>
                <w:szCs w:val="20"/>
                <w:lang w:bidi="ar-SA"/>
              </w:rPr>
            </w:pPr>
          </w:p>
        </w:tc>
        <w:tc>
          <w:tcPr>
            <w:tcW w:w="1701" w:type="dxa"/>
            <w:vMerge/>
            <w:vAlign w:val="center"/>
            <w:hideMark/>
          </w:tcPr>
          <w:p w14:paraId="76770A57" w14:textId="77777777" w:rsidR="00894438" w:rsidRPr="00E4103E" w:rsidRDefault="00894438" w:rsidP="00894438">
            <w:pPr>
              <w:jc w:val="left"/>
              <w:rPr>
                <w:sz w:val="20"/>
                <w:szCs w:val="20"/>
                <w:lang w:bidi="ar-SA"/>
              </w:rPr>
            </w:pPr>
          </w:p>
        </w:tc>
      </w:tr>
      <w:tr w:rsidR="00E8642B" w:rsidRPr="00E4103E" w14:paraId="41370FC2" w14:textId="77777777" w:rsidTr="00320501">
        <w:trPr>
          <w:trHeight w:val="945"/>
        </w:trPr>
        <w:tc>
          <w:tcPr>
            <w:tcW w:w="723" w:type="dxa"/>
            <w:shd w:val="clear" w:color="auto" w:fill="auto"/>
            <w:vAlign w:val="center"/>
            <w:hideMark/>
          </w:tcPr>
          <w:p w14:paraId="2BD8C112" w14:textId="77777777" w:rsidR="00894438" w:rsidRPr="00E4103E" w:rsidRDefault="00894438" w:rsidP="00894438">
            <w:pPr>
              <w:jc w:val="center"/>
              <w:rPr>
                <w:sz w:val="20"/>
                <w:szCs w:val="20"/>
                <w:lang w:bidi="ar-SA"/>
              </w:rPr>
            </w:pPr>
            <w:r w:rsidRPr="00E4103E">
              <w:rPr>
                <w:sz w:val="20"/>
                <w:szCs w:val="20"/>
                <w:lang w:bidi="ar-SA"/>
              </w:rPr>
              <w:t>851</w:t>
            </w:r>
          </w:p>
        </w:tc>
        <w:tc>
          <w:tcPr>
            <w:tcW w:w="1277" w:type="dxa"/>
            <w:gridSpan w:val="2"/>
            <w:shd w:val="clear" w:color="auto" w:fill="auto"/>
            <w:vAlign w:val="center"/>
            <w:hideMark/>
          </w:tcPr>
          <w:p w14:paraId="357392AD" w14:textId="77777777" w:rsidR="00894438" w:rsidRPr="00E4103E" w:rsidRDefault="00894438" w:rsidP="00894438">
            <w:pPr>
              <w:jc w:val="center"/>
              <w:rPr>
                <w:sz w:val="20"/>
                <w:szCs w:val="20"/>
                <w:lang w:bidi="ar-SA"/>
              </w:rPr>
            </w:pPr>
            <w:r w:rsidRPr="00E4103E">
              <w:rPr>
                <w:sz w:val="20"/>
                <w:szCs w:val="20"/>
                <w:lang w:bidi="ar-SA"/>
              </w:rPr>
              <w:t>85111</w:t>
            </w:r>
          </w:p>
        </w:tc>
        <w:tc>
          <w:tcPr>
            <w:tcW w:w="4819" w:type="dxa"/>
            <w:shd w:val="clear" w:color="auto" w:fill="auto"/>
            <w:vAlign w:val="center"/>
            <w:hideMark/>
          </w:tcPr>
          <w:p w14:paraId="2DCEC719" w14:textId="77777777" w:rsidR="00894438" w:rsidRPr="00E4103E" w:rsidRDefault="00894438" w:rsidP="00894438">
            <w:pPr>
              <w:jc w:val="left"/>
              <w:rPr>
                <w:sz w:val="20"/>
                <w:szCs w:val="20"/>
                <w:lang w:bidi="ar-SA"/>
              </w:rPr>
            </w:pPr>
            <w:r w:rsidRPr="00E4103E">
              <w:rPr>
                <w:sz w:val="20"/>
                <w:szCs w:val="20"/>
                <w:lang w:bidi="ar-SA"/>
              </w:rPr>
              <w:t xml:space="preserve">Samodzielnemu Publicznemu Zespołowi Zakładów Opieki Zdrowotnej </w:t>
            </w:r>
            <w:r w:rsidRPr="00E4103E">
              <w:rPr>
                <w:sz w:val="20"/>
                <w:szCs w:val="20"/>
                <w:lang w:bidi="ar-SA"/>
              </w:rPr>
              <w:br/>
              <w:t>w Nowej Dębie - dofinansowanie zakupu sprzętu medycznego -  Diatermii Chirurgicznej.</w:t>
            </w:r>
          </w:p>
        </w:tc>
        <w:tc>
          <w:tcPr>
            <w:tcW w:w="1418" w:type="dxa"/>
            <w:shd w:val="clear" w:color="auto" w:fill="auto"/>
            <w:vAlign w:val="center"/>
            <w:hideMark/>
          </w:tcPr>
          <w:p w14:paraId="70B8D229" w14:textId="77777777" w:rsidR="00894438" w:rsidRPr="00E4103E" w:rsidRDefault="00894438" w:rsidP="00894438">
            <w:pPr>
              <w:jc w:val="right"/>
              <w:rPr>
                <w:sz w:val="20"/>
                <w:szCs w:val="20"/>
                <w:lang w:bidi="ar-SA"/>
              </w:rPr>
            </w:pPr>
            <w:r w:rsidRPr="00E4103E">
              <w:rPr>
                <w:sz w:val="20"/>
                <w:szCs w:val="20"/>
                <w:lang w:bidi="ar-SA"/>
              </w:rPr>
              <w:t> </w:t>
            </w:r>
          </w:p>
        </w:tc>
        <w:tc>
          <w:tcPr>
            <w:tcW w:w="1418" w:type="dxa"/>
            <w:shd w:val="clear" w:color="auto" w:fill="auto"/>
            <w:vAlign w:val="center"/>
            <w:hideMark/>
          </w:tcPr>
          <w:p w14:paraId="7D63650E"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vAlign w:val="center"/>
            <w:hideMark/>
          </w:tcPr>
          <w:p w14:paraId="6928B528" w14:textId="77777777" w:rsidR="00894438" w:rsidRPr="00E4103E" w:rsidRDefault="00894438" w:rsidP="00894438">
            <w:pPr>
              <w:jc w:val="right"/>
              <w:rPr>
                <w:sz w:val="20"/>
                <w:szCs w:val="20"/>
                <w:lang w:bidi="ar-SA"/>
              </w:rPr>
            </w:pPr>
            <w:r w:rsidRPr="00E4103E">
              <w:rPr>
                <w:sz w:val="20"/>
                <w:szCs w:val="20"/>
                <w:lang w:bidi="ar-SA"/>
              </w:rPr>
              <w:t>30 000,00</w:t>
            </w:r>
          </w:p>
        </w:tc>
        <w:tc>
          <w:tcPr>
            <w:tcW w:w="1417" w:type="dxa"/>
            <w:shd w:val="clear" w:color="auto" w:fill="auto"/>
            <w:noWrap/>
            <w:vAlign w:val="center"/>
            <w:hideMark/>
          </w:tcPr>
          <w:p w14:paraId="59BAAF19" w14:textId="77777777" w:rsidR="00894438" w:rsidRPr="00E4103E" w:rsidRDefault="00894438" w:rsidP="00894438">
            <w:pPr>
              <w:jc w:val="right"/>
              <w:rPr>
                <w:sz w:val="20"/>
                <w:szCs w:val="20"/>
                <w:lang w:bidi="ar-SA"/>
              </w:rPr>
            </w:pPr>
            <w:r w:rsidRPr="00E4103E">
              <w:rPr>
                <w:sz w:val="20"/>
                <w:szCs w:val="20"/>
                <w:lang w:bidi="ar-SA"/>
              </w:rPr>
              <w:t>30 000,00</w:t>
            </w:r>
          </w:p>
        </w:tc>
        <w:tc>
          <w:tcPr>
            <w:tcW w:w="1701" w:type="dxa"/>
            <w:shd w:val="clear" w:color="auto" w:fill="auto"/>
            <w:noWrap/>
            <w:vAlign w:val="center"/>
            <w:hideMark/>
          </w:tcPr>
          <w:p w14:paraId="69DC3DAD" w14:textId="3E061511" w:rsidR="00894438" w:rsidRPr="00E4103E" w:rsidRDefault="00DB2331" w:rsidP="00320501">
            <w:pPr>
              <w:jc w:val="center"/>
              <w:rPr>
                <w:sz w:val="20"/>
                <w:szCs w:val="20"/>
                <w:lang w:bidi="ar-SA"/>
              </w:rPr>
            </w:pPr>
            <w:r w:rsidRPr="00E4103E">
              <w:rPr>
                <w:sz w:val="20"/>
                <w:szCs w:val="20"/>
                <w:lang w:bidi="ar-SA"/>
              </w:rPr>
              <w:t>100</w:t>
            </w:r>
            <w:r w:rsidR="00894438" w:rsidRPr="00E4103E">
              <w:rPr>
                <w:sz w:val="20"/>
                <w:szCs w:val="20"/>
                <w:lang w:bidi="ar-SA"/>
              </w:rPr>
              <w:t>,00%</w:t>
            </w:r>
          </w:p>
        </w:tc>
      </w:tr>
      <w:tr w:rsidR="00E8642B" w:rsidRPr="00E4103E" w14:paraId="5360793E" w14:textId="77777777" w:rsidTr="00320501">
        <w:trPr>
          <w:trHeight w:val="1260"/>
        </w:trPr>
        <w:tc>
          <w:tcPr>
            <w:tcW w:w="723" w:type="dxa"/>
            <w:shd w:val="clear" w:color="auto" w:fill="auto"/>
            <w:vAlign w:val="center"/>
            <w:hideMark/>
          </w:tcPr>
          <w:p w14:paraId="78644D41" w14:textId="40CB0D2E" w:rsidR="00894438" w:rsidRPr="00E4103E" w:rsidRDefault="00894438" w:rsidP="00894438">
            <w:pPr>
              <w:jc w:val="center"/>
              <w:rPr>
                <w:b/>
                <w:bCs/>
                <w:sz w:val="20"/>
                <w:szCs w:val="20"/>
                <w:lang w:bidi="ar-SA"/>
              </w:rPr>
            </w:pPr>
            <w:r w:rsidRPr="00E4103E">
              <w:rPr>
                <w:b/>
                <w:bCs/>
                <w:sz w:val="20"/>
                <w:szCs w:val="20"/>
                <w:lang w:bidi="ar-SA"/>
              </w:rPr>
              <w:t>900</w:t>
            </w:r>
          </w:p>
        </w:tc>
        <w:tc>
          <w:tcPr>
            <w:tcW w:w="1277" w:type="dxa"/>
            <w:gridSpan w:val="2"/>
            <w:shd w:val="clear" w:color="auto" w:fill="auto"/>
            <w:vAlign w:val="center"/>
            <w:hideMark/>
          </w:tcPr>
          <w:p w14:paraId="3AF4B744" w14:textId="77777777" w:rsidR="00894438" w:rsidRPr="00E4103E" w:rsidRDefault="00894438" w:rsidP="00894438">
            <w:pPr>
              <w:jc w:val="center"/>
              <w:rPr>
                <w:b/>
                <w:bCs/>
                <w:sz w:val="20"/>
                <w:szCs w:val="20"/>
                <w:lang w:bidi="ar-SA"/>
              </w:rPr>
            </w:pPr>
            <w:r w:rsidRPr="00E4103E">
              <w:rPr>
                <w:b/>
                <w:bCs/>
                <w:sz w:val="20"/>
                <w:szCs w:val="20"/>
                <w:lang w:bidi="ar-SA"/>
              </w:rPr>
              <w:t>90001</w:t>
            </w:r>
          </w:p>
        </w:tc>
        <w:tc>
          <w:tcPr>
            <w:tcW w:w="4819" w:type="dxa"/>
            <w:shd w:val="clear" w:color="auto" w:fill="auto"/>
            <w:vAlign w:val="center"/>
            <w:hideMark/>
          </w:tcPr>
          <w:p w14:paraId="592780E5" w14:textId="77777777" w:rsidR="00894438" w:rsidRPr="00E4103E" w:rsidRDefault="00894438" w:rsidP="00894438">
            <w:pPr>
              <w:jc w:val="left"/>
              <w:rPr>
                <w:b/>
                <w:bCs/>
                <w:sz w:val="20"/>
                <w:szCs w:val="20"/>
                <w:lang w:bidi="ar-SA"/>
              </w:rPr>
            </w:pPr>
            <w:r w:rsidRPr="00E4103E">
              <w:rPr>
                <w:b/>
                <w:bCs/>
                <w:sz w:val="20"/>
                <w:szCs w:val="20"/>
                <w:lang w:bidi="ar-SA"/>
              </w:rPr>
              <w:t xml:space="preserve">Zakład Gospodarki Komunalnej- </w:t>
            </w:r>
            <w:r w:rsidRPr="00E4103E">
              <w:rPr>
                <w:sz w:val="20"/>
                <w:szCs w:val="20"/>
                <w:lang w:bidi="ar-SA"/>
              </w:rPr>
              <w:t>dopłata do 1 m3 dla indywidualnych gospodarstw domowych posiadających zawarte umowy za usługę zbiorowego odprowadzania ścieków odbieranych</w:t>
            </w:r>
            <w:r w:rsidRPr="00E4103E">
              <w:rPr>
                <w:b/>
                <w:bCs/>
                <w:sz w:val="20"/>
                <w:szCs w:val="20"/>
                <w:lang w:bidi="ar-SA"/>
              </w:rPr>
              <w:t xml:space="preserve"> </w:t>
            </w:r>
            <w:r w:rsidRPr="00E4103E">
              <w:rPr>
                <w:sz w:val="20"/>
                <w:szCs w:val="20"/>
                <w:lang w:bidi="ar-SA"/>
              </w:rPr>
              <w:t xml:space="preserve">przez kanalizację sanitarną ciśnieniową (taryfa K1c)           </w:t>
            </w:r>
            <w:r w:rsidRPr="00E4103E">
              <w:rPr>
                <w:b/>
                <w:bCs/>
                <w:sz w:val="20"/>
                <w:szCs w:val="20"/>
                <w:lang w:bidi="ar-SA"/>
              </w:rPr>
              <w:t>(0,06zł/m3)x 177 000m3</w:t>
            </w:r>
          </w:p>
        </w:tc>
        <w:tc>
          <w:tcPr>
            <w:tcW w:w="1418" w:type="dxa"/>
            <w:shd w:val="clear" w:color="auto" w:fill="auto"/>
            <w:vAlign w:val="center"/>
            <w:hideMark/>
          </w:tcPr>
          <w:p w14:paraId="5B88BF2F" w14:textId="77777777" w:rsidR="00894438" w:rsidRPr="00E4103E" w:rsidRDefault="00894438" w:rsidP="00894438">
            <w:pPr>
              <w:jc w:val="right"/>
              <w:rPr>
                <w:b/>
                <w:bCs/>
                <w:sz w:val="20"/>
                <w:szCs w:val="20"/>
                <w:lang w:bidi="ar-SA"/>
              </w:rPr>
            </w:pPr>
            <w:r w:rsidRPr="00E4103E">
              <w:rPr>
                <w:b/>
                <w:bCs/>
                <w:sz w:val="20"/>
                <w:szCs w:val="20"/>
                <w:lang w:bidi="ar-SA"/>
              </w:rPr>
              <w:t> </w:t>
            </w:r>
          </w:p>
        </w:tc>
        <w:tc>
          <w:tcPr>
            <w:tcW w:w="1418" w:type="dxa"/>
            <w:shd w:val="clear" w:color="auto" w:fill="auto"/>
            <w:vAlign w:val="center"/>
            <w:hideMark/>
          </w:tcPr>
          <w:p w14:paraId="281B60CB" w14:textId="77777777" w:rsidR="00894438" w:rsidRPr="00E4103E" w:rsidRDefault="00894438" w:rsidP="00894438">
            <w:pPr>
              <w:jc w:val="right"/>
              <w:rPr>
                <w:sz w:val="20"/>
                <w:szCs w:val="20"/>
                <w:lang w:bidi="ar-SA"/>
              </w:rPr>
            </w:pPr>
            <w:r w:rsidRPr="00E4103E">
              <w:rPr>
                <w:sz w:val="20"/>
                <w:szCs w:val="20"/>
                <w:lang w:bidi="ar-SA"/>
              </w:rPr>
              <w:t>10 620,00</w:t>
            </w:r>
          </w:p>
        </w:tc>
        <w:tc>
          <w:tcPr>
            <w:tcW w:w="1417" w:type="dxa"/>
            <w:shd w:val="clear" w:color="auto" w:fill="auto"/>
            <w:vAlign w:val="center"/>
            <w:hideMark/>
          </w:tcPr>
          <w:p w14:paraId="3D5D02BE"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noWrap/>
            <w:vAlign w:val="center"/>
            <w:hideMark/>
          </w:tcPr>
          <w:p w14:paraId="343F194D" w14:textId="77777777" w:rsidR="00894438" w:rsidRPr="00E4103E" w:rsidRDefault="00894438" w:rsidP="00894438">
            <w:pPr>
              <w:jc w:val="right"/>
              <w:rPr>
                <w:sz w:val="20"/>
                <w:szCs w:val="20"/>
                <w:lang w:bidi="ar-SA"/>
              </w:rPr>
            </w:pPr>
            <w:r w:rsidRPr="00E4103E">
              <w:rPr>
                <w:sz w:val="20"/>
                <w:szCs w:val="20"/>
                <w:lang w:bidi="ar-SA"/>
              </w:rPr>
              <w:t>9 635,76</w:t>
            </w:r>
          </w:p>
        </w:tc>
        <w:tc>
          <w:tcPr>
            <w:tcW w:w="1701" w:type="dxa"/>
            <w:shd w:val="clear" w:color="auto" w:fill="auto"/>
            <w:noWrap/>
            <w:vAlign w:val="center"/>
            <w:hideMark/>
          </w:tcPr>
          <w:p w14:paraId="73BA767C" w14:textId="77777777" w:rsidR="00894438" w:rsidRPr="00E4103E" w:rsidRDefault="00894438" w:rsidP="00894438">
            <w:pPr>
              <w:jc w:val="right"/>
              <w:rPr>
                <w:sz w:val="20"/>
                <w:szCs w:val="20"/>
                <w:lang w:bidi="ar-SA"/>
              </w:rPr>
            </w:pPr>
            <w:r w:rsidRPr="00E4103E">
              <w:rPr>
                <w:sz w:val="20"/>
                <w:szCs w:val="20"/>
                <w:lang w:bidi="ar-SA"/>
              </w:rPr>
              <w:t>90,73%</w:t>
            </w:r>
          </w:p>
        </w:tc>
      </w:tr>
      <w:tr w:rsidR="00E8642B" w:rsidRPr="00E4103E" w14:paraId="197166C2" w14:textId="77777777" w:rsidTr="00320501">
        <w:trPr>
          <w:trHeight w:val="480"/>
        </w:trPr>
        <w:tc>
          <w:tcPr>
            <w:tcW w:w="723" w:type="dxa"/>
            <w:shd w:val="clear" w:color="auto" w:fill="auto"/>
            <w:vAlign w:val="center"/>
            <w:hideMark/>
          </w:tcPr>
          <w:p w14:paraId="371825A7" w14:textId="77777777" w:rsidR="00894438" w:rsidRPr="00E4103E" w:rsidRDefault="00894438" w:rsidP="00894438">
            <w:pPr>
              <w:jc w:val="center"/>
              <w:rPr>
                <w:b/>
                <w:bCs/>
                <w:sz w:val="20"/>
                <w:szCs w:val="20"/>
                <w:lang w:bidi="ar-SA"/>
              </w:rPr>
            </w:pPr>
            <w:r w:rsidRPr="00E4103E">
              <w:rPr>
                <w:b/>
                <w:bCs/>
                <w:sz w:val="20"/>
                <w:szCs w:val="20"/>
                <w:lang w:bidi="ar-SA"/>
              </w:rPr>
              <w:t>921</w:t>
            </w:r>
          </w:p>
        </w:tc>
        <w:tc>
          <w:tcPr>
            <w:tcW w:w="1277" w:type="dxa"/>
            <w:gridSpan w:val="2"/>
            <w:shd w:val="clear" w:color="auto" w:fill="auto"/>
            <w:vAlign w:val="center"/>
            <w:hideMark/>
          </w:tcPr>
          <w:p w14:paraId="34694140" w14:textId="77777777" w:rsidR="00894438" w:rsidRPr="00E4103E" w:rsidRDefault="00894438" w:rsidP="00894438">
            <w:pPr>
              <w:jc w:val="center"/>
              <w:rPr>
                <w:b/>
                <w:bCs/>
                <w:sz w:val="20"/>
                <w:szCs w:val="20"/>
                <w:lang w:bidi="ar-SA"/>
              </w:rPr>
            </w:pPr>
            <w:r w:rsidRPr="00E4103E">
              <w:rPr>
                <w:b/>
                <w:bCs/>
                <w:sz w:val="20"/>
                <w:szCs w:val="20"/>
                <w:lang w:bidi="ar-SA"/>
              </w:rPr>
              <w:t>92109</w:t>
            </w:r>
          </w:p>
        </w:tc>
        <w:tc>
          <w:tcPr>
            <w:tcW w:w="4819" w:type="dxa"/>
            <w:shd w:val="clear" w:color="auto" w:fill="auto"/>
            <w:vAlign w:val="center"/>
            <w:hideMark/>
          </w:tcPr>
          <w:p w14:paraId="44F8F5F6" w14:textId="77777777" w:rsidR="00894438" w:rsidRPr="00E4103E" w:rsidRDefault="00894438" w:rsidP="00894438">
            <w:pPr>
              <w:jc w:val="left"/>
              <w:rPr>
                <w:b/>
                <w:bCs/>
                <w:sz w:val="20"/>
                <w:szCs w:val="20"/>
                <w:lang w:bidi="ar-SA"/>
              </w:rPr>
            </w:pPr>
            <w:r w:rsidRPr="00E4103E">
              <w:rPr>
                <w:b/>
                <w:bCs/>
                <w:sz w:val="20"/>
                <w:szCs w:val="20"/>
                <w:lang w:bidi="ar-SA"/>
              </w:rPr>
              <w:t>Gminny Ośrodek Kultury w Gorzycach-</w:t>
            </w:r>
            <w:r w:rsidRPr="00E4103E">
              <w:rPr>
                <w:sz w:val="20"/>
                <w:szCs w:val="20"/>
                <w:lang w:bidi="ar-SA"/>
              </w:rPr>
              <w:t>działalność statutowa</w:t>
            </w:r>
          </w:p>
        </w:tc>
        <w:tc>
          <w:tcPr>
            <w:tcW w:w="1418" w:type="dxa"/>
            <w:shd w:val="clear" w:color="auto" w:fill="auto"/>
            <w:vAlign w:val="center"/>
            <w:hideMark/>
          </w:tcPr>
          <w:p w14:paraId="1E00C3AC" w14:textId="77777777" w:rsidR="00894438" w:rsidRPr="00E4103E" w:rsidRDefault="00894438" w:rsidP="00894438">
            <w:pPr>
              <w:jc w:val="right"/>
              <w:rPr>
                <w:sz w:val="20"/>
                <w:szCs w:val="20"/>
                <w:lang w:bidi="ar-SA"/>
              </w:rPr>
            </w:pPr>
            <w:r w:rsidRPr="00E4103E">
              <w:rPr>
                <w:sz w:val="20"/>
                <w:szCs w:val="20"/>
                <w:lang w:bidi="ar-SA"/>
              </w:rPr>
              <w:t>1 100 000,00</w:t>
            </w:r>
          </w:p>
        </w:tc>
        <w:tc>
          <w:tcPr>
            <w:tcW w:w="1418" w:type="dxa"/>
            <w:shd w:val="clear" w:color="auto" w:fill="auto"/>
            <w:vAlign w:val="center"/>
            <w:hideMark/>
          </w:tcPr>
          <w:p w14:paraId="1E5F6724"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vAlign w:val="center"/>
            <w:hideMark/>
          </w:tcPr>
          <w:p w14:paraId="4D0498C2"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noWrap/>
            <w:vAlign w:val="center"/>
            <w:hideMark/>
          </w:tcPr>
          <w:p w14:paraId="44652BA9" w14:textId="77777777" w:rsidR="00894438" w:rsidRPr="00E4103E" w:rsidRDefault="00894438" w:rsidP="00894438">
            <w:pPr>
              <w:jc w:val="right"/>
              <w:rPr>
                <w:sz w:val="20"/>
                <w:szCs w:val="20"/>
                <w:lang w:bidi="ar-SA"/>
              </w:rPr>
            </w:pPr>
            <w:r w:rsidRPr="00E4103E">
              <w:rPr>
                <w:sz w:val="20"/>
                <w:szCs w:val="20"/>
                <w:lang w:bidi="ar-SA"/>
              </w:rPr>
              <w:t>1 100 000,00</w:t>
            </w:r>
          </w:p>
        </w:tc>
        <w:tc>
          <w:tcPr>
            <w:tcW w:w="1701" w:type="dxa"/>
            <w:shd w:val="clear" w:color="auto" w:fill="auto"/>
            <w:noWrap/>
            <w:vAlign w:val="center"/>
            <w:hideMark/>
          </w:tcPr>
          <w:p w14:paraId="7848BC6C"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056CCFDC" w14:textId="77777777" w:rsidTr="00320501">
        <w:trPr>
          <w:trHeight w:val="300"/>
        </w:trPr>
        <w:tc>
          <w:tcPr>
            <w:tcW w:w="723" w:type="dxa"/>
            <w:vMerge w:val="restart"/>
            <w:shd w:val="clear" w:color="auto" w:fill="auto"/>
            <w:vAlign w:val="center"/>
            <w:hideMark/>
          </w:tcPr>
          <w:p w14:paraId="2E7FED21" w14:textId="77777777" w:rsidR="00894438" w:rsidRPr="00E4103E" w:rsidRDefault="00894438" w:rsidP="00894438">
            <w:pPr>
              <w:jc w:val="center"/>
              <w:rPr>
                <w:b/>
                <w:bCs/>
                <w:sz w:val="20"/>
                <w:szCs w:val="20"/>
                <w:lang w:bidi="ar-SA"/>
              </w:rPr>
            </w:pPr>
            <w:r w:rsidRPr="00E4103E">
              <w:rPr>
                <w:b/>
                <w:bCs/>
                <w:sz w:val="20"/>
                <w:szCs w:val="20"/>
                <w:lang w:bidi="ar-SA"/>
              </w:rPr>
              <w:t>921</w:t>
            </w:r>
          </w:p>
        </w:tc>
        <w:tc>
          <w:tcPr>
            <w:tcW w:w="1277" w:type="dxa"/>
            <w:gridSpan w:val="2"/>
            <w:vMerge w:val="restart"/>
            <w:shd w:val="clear" w:color="auto" w:fill="auto"/>
            <w:vAlign w:val="center"/>
            <w:hideMark/>
          </w:tcPr>
          <w:p w14:paraId="7CB8DDDB" w14:textId="77777777" w:rsidR="00894438" w:rsidRPr="00E4103E" w:rsidRDefault="00894438" w:rsidP="00894438">
            <w:pPr>
              <w:jc w:val="center"/>
              <w:rPr>
                <w:b/>
                <w:bCs/>
                <w:sz w:val="20"/>
                <w:szCs w:val="20"/>
                <w:lang w:bidi="ar-SA"/>
              </w:rPr>
            </w:pPr>
            <w:r w:rsidRPr="00E4103E">
              <w:rPr>
                <w:b/>
                <w:bCs/>
                <w:sz w:val="20"/>
                <w:szCs w:val="20"/>
                <w:lang w:bidi="ar-SA"/>
              </w:rPr>
              <w:t>92116</w:t>
            </w:r>
          </w:p>
        </w:tc>
        <w:tc>
          <w:tcPr>
            <w:tcW w:w="4819" w:type="dxa"/>
            <w:vMerge w:val="restart"/>
            <w:shd w:val="clear" w:color="auto" w:fill="auto"/>
            <w:vAlign w:val="center"/>
            <w:hideMark/>
          </w:tcPr>
          <w:p w14:paraId="5B2416B7" w14:textId="77777777" w:rsidR="00894438" w:rsidRPr="00E4103E" w:rsidRDefault="00894438" w:rsidP="00894438">
            <w:pPr>
              <w:jc w:val="left"/>
              <w:rPr>
                <w:b/>
                <w:bCs/>
                <w:sz w:val="20"/>
                <w:szCs w:val="20"/>
                <w:lang w:bidi="ar-SA"/>
              </w:rPr>
            </w:pPr>
            <w:r w:rsidRPr="00E4103E">
              <w:rPr>
                <w:b/>
                <w:bCs/>
                <w:sz w:val="20"/>
                <w:szCs w:val="20"/>
                <w:lang w:bidi="ar-SA"/>
              </w:rPr>
              <w:t>Biblioteki</w:t>
            </w:r>
            <w:r w:rsidRPr="00E4103E">
              <w:rPr>
                <w:sz w:val="20"/>
                <w:szCs w:val="20"/>
                <w:lang w:bidi="ar-SA"/>
              </w:rPr>
              <w:t>- działalność statutowa</w:t>
            </w:r>
          </w:p>
        </w:tc>
        <w:tc>
          <w:tcPr>
            <w:tcW w:w="1418" w:type="dxa"/>
            <w:vMerge w:val="restart"/>
            <w:shd w:val="clear" w:color="auto" w:fill="auto"/>
            <w:vAlign w:val="center"/>
            <w:hideMark/>
          </w:tcPr>
          <w:p w14:paraId="12884393" w14:textId="77777777" w:rsidR="00894438" w:rsidRPr="00E4103E" w:rsidRDefault="00894438" w:rsidP="00894438">
            <w:pPr>
              <w:jc w:val="right"/>
              <w:rPr>
                <w:sz w:val="20"/>
                <w:szCs w:val="20"/>
                <w:lang w:bidi="ar-SA"/>
              </w:rPr>
            </w:pPr>
            <w:r w:rsidRPr="00E4103E">
              <w:rPr>
                <w:sz w:val="20"/>
                <w:szCs w:val="20"/>
                <w:lang w:bidi="ar-SA"/>
              </w:rPr>
              <w:t>550 000,00</w:t>
            </w:r>
          </w:p>
        </w:tc>
        <w:tc>
          <w:tcPr>
            <w:tcW w:w="1418" w:type="dxa"/>
            <w:vMerge w:val="restart"/>
            <w:shd w:val="clear" w:color="auto" w:fill="auto"/>
            <w:vAlign w:val="center"/>
            <w:hideMark/>
          </w:tcPr>
          <w:p w14:paraId="109510C2"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vMerge w:val="restart"/>
            <w:shd w:val="clear" w:color="auto" w:fill="auto"/>
            <w:vAlign w:val="center"/>
            <w:hideMark/>
          </w:tcPr>
          <w:p w14:paraId="41B0985A"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vMerge w:val="restart"/>
            <w:shd w:val="clear" w:color="auto" w:fill="auto"/>
            <w:noWrap/>
            <w:vAlign w:val="center"/>
            <w:hideMark/>
          </w:tcPr>
          <w:p w14:paraId="2ED17F2D" w14:textId="77777777" w:rsidR="00894438" w:rsidRPr="00E4103E" w:rsidRDefault="00894438" w:rsidP="00894438">
            <w:pPr>
              <w:jc w:val="right"/>
              <w:rPr>
                <w:sz w:val="20"/>
                <w:szCs w:val="20"/>
                <w:lang w:bidi="ar-SA"/>
              </w:rPr>
            </w:pPr>
            <w:r w:rsidRPr="00E4103E">
              <w:rPr>
                <w:sz w:val="20"/>
                <w:szCs w:val="20"/>
                <w:lang w:bidi="ar-SA"/>
              </w:rPr>
              <w:t>550 000,00</w:t>
            </w:r>
          </w:p>
        </w:tc>
        <w:tc>
          <w:tcPr>
            <w:tcW w:w="1701" w:type="dxa"/>
            <w:vMerge w:val="restart"/>
            <w:shd w:val="clear" w:color="auto" w:fill="auto"/>
            <w:noWrap/>
            <w:vAlign w:val="center"/>
            <w:hideMark/>
          </w:tcPr>
          <w:p w14:paraId="3608A9F4"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68D17DE4" w14:textId="77777777" w:rsidTr="00320501">
        <w:trPr>
          <w:trHeight w:val="300"/>
        </w:trPr>
        <w:tc>
          <w:tcPr>
            <w:tcW w:w="723" w:type="dxa"/>
            <w:vMerge/>
            <w:vAlign w:val="center"/>
            <w:hideMark/>
          </w:tcPr>
          <w:p w14:paraId="3A6ED2B6" w14:textId="77777777" w:rsidR="00894438" w:rsidRPr="00E4103E" w:rsidRDefault="00894438" w:rsidP="00894438">
            <w:pPr>
              <w:jc w:val="left"/>
              <w:rPr>
                <w:b/>
                <w:bCs/>
                <w:sz w:val="20"/>
                <w:szCs w:val="20"/>
                <w:lang w:bidi="ar-SA"/>
              </w:rPr>
            </w:pPr>
          </w:p>
        </w:tc>
        <w:tc>
          <w:tcPr>
            <w:tcW w:w="1277" w:type="dxa"/>
            <w:gridSpan w:val="2"/>
            <w:vMerge/>
            <w:vAlign w:val="center"/>
            <w:hideMark/>
          </w:tcPr>
          <w:p w14:paraId="489654E7" w14:textId="77777777" w:rsidR="00894438" w:rsidRPr="00E4103E" w:rsidRDefault="00894438" w:rsidP="00894438">
            <w:pPr>
              <w:jc w:val="left"/>
              <w:rPr>
                <w:b/>
                <w:bCs/>
                <w:sz w:val="20"/>
                <w:szCs w:val="20"/>
                <w:lang w:bidi="ar-SA"/>
              </w:rPr>
            </w:pPr>
          </w:p>
        </w:tc>
        <w:tc>
          <w:tcPr>
            <w:tcW w:w="4819" w:type="dxa"/>
            <w:vMerge/>
            <w:vAlign w:val="center"/>
            <w:hideMark/>
          </w:tcPr>
          <w:p w14:paraId="4A43F204" w14:textId="77777777" w:rsidR="00894438" w:rsidRPr="00E4103E" w:rsidRDefault="00894438" w:rsidP="00894438">
            <w:pPr>
              <w:jc w:val="left"/>
              <w:rPr>
                <w:b/>
                <w:bCs/>
                <w:sz w:val="20"/>
                <w:szCs w:val="20"/>
                <w:lang w:bidi="ar-SA"/>
              </w:rPr>
            </w:pPr>
          </w:p>
        </w:tc>
        <w:tc>
          <w:tcPr>
            <w:tcW w:w="1418" w:type="dxa"/>
            <w:vMerge/>
            <w:vAlign w:val="center"/>
            <w:hideMark/>
          </w:tcPr>
          <w:p w14:paraId="2BA863F6" w14:textId="77777777" w:rsidR="00894438" w:rsidRPr="00E4103E" w:rsidRDefault="00894438" w:rsidP="00894438">
            <w:pPr>
              <w:jc w:val="left"/>
              <w:rPr>
                <w:sz w:val="20"/>
                <w:szCs w:val="20"/>
                <w:lang w:bidi="ar-SA"/>
              </w:rPr>
            </w:pPr>
          </w:p>
        </w:tc>
        <w:tc>
          <w:tcPr>
            <w:tcW w:w="1418" w:type="dxa"/>
            <w:vMerge/>
            <w:vAlign w:val="center"/>
            <w:hideMark/>
          </w:tcPr>
          <w:p w14:paraId="760FAC68" w14:textId="77777777" w:rsidR="00894438" w:rsidRPr="00E4103E" w:rsidRDefault="00894438" w:rsidP="00894438">
            <w:pPr>
              <w:jc w:val="left"/>
              <w:rPr>
                <w:sz w:val="20"/>
                <w:szCs w:val="20"/>
                <w:lang w:bidi="ar-SA"/>
              </w:rPr>
            </w:pPr>
          </w:p>
        </w:tc>
        <w:tc>
          <w:tcPr>
            <w:tcW w:w="1417" w:type="dxa"/>
            <w:vMerge/>
            <w:vAlign w:val="center"/>
            <w:hideMark/>
          </w:tcPr>
          <w:p w14:paraId="5255FC07" w14:textId="77777777" w:rsidR="00894438" w:rsidRPr="00E4103E" w:rsidRDefault="00894438" w:rsidP="00894438">
            <w:pPr>
              <w:jc w:val="left"/>
              <w:rPr>
                <w:sz w:val="20"/>
                <w:szCs w:val="20"/>
                <w:lang w:bidi="ar-SA"/>
              </w:rPr>
            </w:pPr>
          </w:p>
        </w:tc>
        <w:tc>
          <w:tcPr>
            <w:tcW w:w="1417" w:type="dxa"/>
            <w:vMerge/>
            <w:vAlign w:val="center"/>
            <w:hideMark/>
          </w:tcPr>
          <w:p w14:paraId="47B28843" w14:textId="77777777" w:rsidR="00894438" w:rsidRPr="00E4103E" w:rsidRDefault="00894438" w:rsidP="00894438">
            <w:pPr>
              <w:jc w:val="left"/>
              <w:rPr>
                <w:sz w:val="20"/>
                <w:szCs w:val="20"/>
                <w:lang w:bidi="ar-SA"/>
              </w:rPr>
            </w:pPr>
          </w:p>
        </w:tc>
        <w:tc>
          <w:tcPr>
            <w:tcW w:w="1701" w:type="dxa"/>
            <w:vMerge/>
            <w:vAlign w:val="center"/>
            <w:hideMark/>
          </w:tcPr>
          <w:p w14:paraId="27224583" w14:textId="77777777" w:rsidR="00894438" w:rsidRPr="00E4103E" w:rsidRDefault="00894438" w:rsidP="00894438">
            <w:pPr>
              <w:jc w:val="left"/>
              <w:rPr>
                <w:sz w:val="20"/>
                <w:szCs w:val="20"/>
                <w:lang w:bidi="ar-SA"/>
              </w:rPr>
            </w:pPr>
          </w:p>
        </w:tc>
      </w:tr>
      <w:tr w:rsidR="00E8642B" w:rsidRPr="00E4103E" w14:paraId="59751107" w14:textId="77777777" w:rsidTr="00320501">
        <w:trPr>
          <w:trHeight w:val="630"/>
        </w:trPr>
        <w:tc>
          <w:tcPr>
            <w:tcW w:w="2000" w:type="dxa"/>
            <w:gridSpan w:val="3"/>
            <w:shd w:val="clear" w:color="auto" w:fill="auto"/>
            <w:vAlign w:val="center"/>
            <w:hideMark/>
          </w:tcPr>
          <w:p w14:paraId="47D782B9" w14:textId="77777777" w:rsidR="00894438" w:rsidRPr="00E4103E" w:rsidRDefault="00894438" w:rsidP="00894438">
            <w:pPr>
              <w:jc w:val="center"/>
              <w:rPr>
                <w:b/>
                <w:bCs/>
                <w:sz w:val="20"/>
                <w:szCs w:val="20"/>
                <w:lang w:bidi="ar-SA"/>
              </w:rPr>
            </w:pPr>
            <w:r w:rsidRPr="00E4103E">
              <w:rPr>
                <w:b/>
                <w:bCs/>
                <w:sz w:val="20"/>
                <w:szCs w:val="20"/>
                <w:lang w:bidi="ar-SA"/>
              </w:rPr>
              <w:t>Jednostki nie należące do sektora finansów publicznych</w:t>
            </w:r>
          </w:p>
        </w:tc>
        <w:tc>
          <w:tcPr>
            <w:tcW w:w="4819" w:type="dxa"/>
            <w:shd w:val="clear" w:color="auto" w:fill="auto"/>
            <w:vAlign w:val="center"/>
            <w:hideMark/>
          </w:tcPr>
          <w:p w14:paraId="31BEC674" w14:textId="77777777" w:rsidR="00894438" w:rsidRPr="00E4103E" w:rsidRDefault="00894438" w:rsidP="00894438">
            <w:pPr>
              <w:jc w:val="center"/>
              <w:rPr>
                <w:b/>
                <w:bCs/>
                <w:sz w:val="20"/>
                <w:szCs w:val="20"/>
                <w:lang w:bidi="ar-SA"/>
              </w:rPr>
            </w:pPr>
            <w:r w:rsidRPr="00E4103E">
              <w:rPr>
                <w:b/>
                <w:bCs/>
                <w:sz w:val="20"/>
                <w:szCs w:val="20"/>
                <w:lang w:bidi="ar-SA"/>
              </w:rPr>
              <w:t>Nazwa zadania</w:t>
            </w:r>
          </w:p>
        </w:tc>
        <w:tc>
          <w:tcPr>
            <w:tcW w:w="1418" w:type="dxa"/>
            <w:shd w:val="clear" w:color="auto" w:fill="auto"/>
            <w:vAlign w:val="center"/>
            <w:hideMark/>
          </w:tcPr>
          <w:p w14:paraId="7ED02269" w14:textId="77777777" w:rsidR="00894438" w:rsidRPr="00E4103E" w:rsidRDefault="00894438" w:rsidP="00894438">
            <w:pPr>
              <w:jc w:val="right"/>
              <w:rPr>
                <w:sz w:val="20"/>
                <w:szCs w:val="20"/>
                <w:lang w:bidi="ar-SA"/>
              </w:rPr>
            </w:pPr>
            <w:r w:rsidRPr="00E4103E">
              <w:rPr>
                <w:sz w:val="20"/>
                <w:szCs w:val="20"/>
                <w:lang w:bidi="ar-SA"/>
              </w:rPr>
              <w:t> </w:t>
            </w:r>
          </w:p>
        </w:tc>
        <w:tc>
          <w:tcPr>
            <w:tcW w:w="1418" w:type="dxa"/>
            <w:shd w:val="clear" w:color="auto" w:fill="auto"/>
            <w:vAlign w:val="center"/>
            <w:hideMark/>
          </w:tcPr>
          <w:p w14:paraId="11C500EC"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vAlign w:val="center"/>
            <w:hideMark/>
          </w:tcPr>
          <w:p w14:paraId="4DC10B11"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noWrap/>
            <w:vAlign w:val="center"/>
            <w:hideMark/>
          </w:tcPr>
          <w:p w14:paraId="01D260E6" w14:textId="77777777" w:rsidR="00894438" w:rsidRPr="00E4103E" w:rsidRDefault="00894438" w:rsidP="00894438">
            <w:pPr>
              <w:jc w:val="right"/>
              <w:rPr>
                <w:sz w:val="20"/>
                <w:szCs w:val="20"/>
                <w:lang w:bidi="ar-SA"/>
              </w:rPr>
            </w:pPr>
            <w:r w:rsidRPr="00E4103E">
              <w:rPr>
                <w:sz w:val="20"/>
                <w:szCs w:val="20"/>
                <w:lang w:bidi="ar-SA"/>
              </w:rPr>
              <w:t> </w:t>
            </w:r>
          </w:p>
        </w:tc>
        <w:tc>
          <w:tcPr>
            <w:tcW w:w="1701" w:type="dxa"/>
            <w:shd w:val="clear" w:color="auto" w:fill="auto"/>
            <w:noWrap/>
            <w:vAlign w:val="center"/>
            <w:hideMark/>
          </w:tcPr>
          <w:p w14:paraId="7EDC033C" w14:textId="77777777" w:rsidR="00894438" w:rsidRPr="00E4103E" w:rsidRDefault="00894438" w:rsidP="00894438">
            <w:pPr>
              <w:jc w:val="right"/>
              <w:rPr>
                <w:sz w:val="20"/>
                <w:szCs w:val="20"/>
                <w:lang w:bidi="ar-SA"/>
              </w:rPr>
            </w:pPr>
            <w:r w:rsidRPr="00E4103E">
              <w:rPr>
                <w:sz w:val="20"/>
                <w:szCs w:val="20"/>
                <w:lang w:bidi="ar-SA"/>
              </w:rPr>
              <w:t> </w:t>
            </w:r>
          </w:p>
        </w:tc>
      </w:tr>
      <w:tr w:rsidR="00E8642B" w:rsidRPr="00E4103E" w14:paraId="5C97744D" w14:textId="77777777" w:rsidTr="00320501">
        <w:trPr>
          <w:trHeight w:val="960"/>
        </w:trPr>
        <w:tc>
          <w:tcPr>
            <w:tcW w:w="929" w:type="dxa"/>
            <w:gridSpan w:val="2"/>
            <w:shd w:val="clear" w:color="auto" w:fill="auto"/>
            <w:vAlign w:val="center"/>
            <w:hideMark/>
          </w:tcPr>
          <w:p w14:paraId="7B1B309A" w14:textId="77777777" w:rsidR="00894438" w:rsidRPr="00E4103E" w:rsidRDefault="00894438" w:rsidP="00894438">
            <w:pPr>
              <w:jc w:val="center"/>
              <w:rPr>
                <w:sz w:val="20"/>
                <w:szCs w:val="20"/>
                <w:lang w:bidi="ar-SA"/>
              </w:rPr>
            </w:pPr>
            <w:r w:rsidRPr="00E4103E">
              <w:rPr>
                <w:sz w:val="20"/>
                <w:szCs w:val="20"/>
                <w:lang w:bidi="ar-SA"/>
              </w:rPr>
              <w:t>754</w:t>
            </w:r>
          </w:p>
        </w:tc>
        <w:tc>
          <w:tcPr>
            <w:tcW w:w="1071" w:type="dxa"/>
            <w:shd w:val="clear" w:color="auto" w:fill="auto"/>
            <w:vAlign w:val="center"/>
            <w:hideMark/>
          </w:tcPr>
          <w:p w14:paraId="5D2475D6" w14:textId="77777777" w:rsidR="00894438" w:rsidRPr="00E4103E" w:rsidRDefault="00894438" w:rsidP="00894438">
            <w:pPr>
              <w:jc w:val="center"/>
              <w:rPr>
                <w:sz w:val="20"/>
                <w:szCs w:val="20"/>
                <w:lang w:bidi="ar-SA"/>
              </w:rPr>
            </w:pPr>
            <w:r w:rsidRPr="00E4103E">
              <w:rPr>
                <w:sz w:val="20"/>
                <w:szCs w:val="20"/>
                <w:lang w:bidi="ar-SA"/>
              </w:rPr>
              <w:t>75412</w:t>
            </w:r>
          </w:p>
        </w:tc>
        <w:tc>
          <w:tcPr>
            <w:tcW w:w="4819" w:type="dxa"/>
            <w:shd w:val="clear" w:color="auto" w:fill="auto"/>
            <w:vAlign w:val="center"/>
            <w:hideMark/>
          </w:tcPr>
          <w:p w14:paraId="5AC9702D" w14:textId="77777777" w:rsidR="00894438" w:rsidRPr="00E4103E" w:rsidRDefault="00894438" w:rsidP="00894438">
            <w:pPr>
              <w:jc w:val="left"/>
              <w:rPr>
                <w:sz w:val="20"/>
                <w:szCs w:val="20"/>
                <w:lang w:bidi="ar-SA"/>
              </w:rPr>
            </w:pPr>
            <w:r w:rsidRPr="00E4103E">
              <w:rPr>
                <w:sz w:val="20"/>
                <w:szCs w:val="20"/>
                <w:lang w:bidi="ar-SA"/>
              </w:rPr>
              <w:t xml:space="preserve"> OSP Sokolniki  „zakup i dostawa średniego samochodu ratowniczo-gaśniczego z wyposażeniem  dla jednostki Ochotniczej Straży Pożarnej w Sokolnikach  </w:t>
            </w:r>
          </w:p>
        </w:tc>
        <w:tc>
          <w:tcPr>
            <w:tcW w:w="1418" w:type="dxa"/>
            <w:shd w:val="clear" w:color="auto" w:fill="auto"/>
            <w:vAlign w:val="center"/>
            <w:hideMark/>
          </w:tcPr>
          <w:p w14:paraId="7CE15B97" w14:textId="77777777" w:rsidR="00894438" w:rsidRPr="00E4103E" w:rsidRDefault="00894438" w:rsidP="00894438">
            <w:pPr>
              <w:jc w:val="right"/>
              <w:rPr>
                <w:sz w:val="20"/>
                <w:szCs w:val="20"/>
                <w:lang w:bidi="ar-SA"/>
              </w:rPr>
            </w:pPr>
            <w:r w:rsidRPr="00E4103E">
              <w:rPr>
                <w:sz w:val="20"/>
                <w:szCs w:val="20"/>
                <w:lang w:bidi="ar-SA"/>
              </w:rPr>
              <w:t> </w:t>
            </w:r>
          </w:p>
        </w:tc>
        <w:tc>
          <w:tcPr>
            <w:tcW w:w="1418" w:type="dxa"/>
            <w:shd w:val="clear" w:color="auto" w:fill="auto"/>
            <w:vAlign w:val="center"/>
            <w:hideMark/>
          </w:tcPr>
          <w:p w14:paraId="6C83A99D"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vAlign w:val="center"/>
            <w:hideMark/>
          </w:tcPr>
          <w:p w14:paraId="120ECC52" w14:textId="77777777" w:rsidR="00894438" w:rsidRPr="00E4103E" w:rsidRDefault="00894438" w:rsidP="00894438">
            <w:pPr>
              <w:jc w:val="right"/>
              <w:rPr>
                <w:sz w:val="20"/>
                <w:szCs w:val="20"/>
                <w:lang w:bidi="ar-SA"/>
              </w:rPr>
            </w:pPr>
            <w:r w:rsidRPr="00E4103E">
              <w:rPr>
                <w:sz w:val="20"/>
                <w:szCs w:val="20"/>
                <w:lang w:bidi="ar-SA"/>
              </w:rPr>
              <w:t>390 000,00</w:t>
            </w:r>
          </w:p>
        </w:tc>
        <w:tc>
          <w:tcPr>
            <w:tcW w:w="1417" w:type="dxa"/>
            <w:shd w:val="clear" w:color="auto" w:fill="auto"/>
            <w:noWrap/>
            <w:vAlign w:val="center"/>
            <w:hideMark/>
          </w:tcPr>
          <w:p w14:paraId="5CC12900" w14:textId="77777777" w:rsidR="00894438" w:rsidRPr="00E4103E" w:rsidRDefault="00894438" w:rsidP="00894438">
            <w:pPr>
              <w:jc w:val="right"/>
              <w:rPr>
                <w:sz w:val="20"/>
                <w:szCs w:val="20"/>
                <w:lang w:bidi="ar-SA"/>
              </w:rPr>
            </w:pPr>
            <w:r w:rsidRPr="00E4103E">
              <w:rPr>
                <w:sz w:val="20"/>
                <w:szCs w:val="20"/>
                <w:lang w:bidi="ar-SA"/>
              </w:rPr>
              <w:t>389 500,00</w:t>
            </w:r>
          </w:p>
        </w:tc>
        <w:tc>
          <w:tcPr>
            <w:tcW w:w="1701" w:type="dxa"/>
            <w:shd w:val="clear" w:color="auto" w:fill="auto"/>
            <w:noWrap/>
            <w:vAlign w:val="center"/>
            <w:hideMark/>
          </w:tcPr>
          <w:p w14:paraId="794EBC37"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1A18407A" w14:textId="77777777" w:rsidTr="00320501">
        <w:trPr>
          <w:trHeight w:val="945"/>
        </w:trPr>
        <w:tc>
          <w:tcPr>
            <w:tcW w:w="929" w:type="dxa"/>
            <w:gridSpan w:val="2"/>
            <w:shd w:val="clear" w:color="auto" w:fill="auto"/>
            <w:vAlign w:val="center"/>
            <w:hideMark/>
          </w:tcPr>
          <w:p w14:paraId="3955A496" w14:textId="77777777" w:rsidR="00894438" w:rsidRPr="00E4103E" w:rsidRDefault="00894438" w:rsidP="00894438">
            <w:pPr>
              <w:jc w:val="center"/>
              <w:rPr>
                <w:sz w:val="20"/>
                <w:szCs w:val="20"/>
                <w:lang w:bidi="ar-SA"/>
              </w:rPr>
            </w:pPr>
            <w:r w:rsidRPr="00E4103E">
              <w:rPr>
                <w:sz w:val="20"/>
                <w:szCs w:val="20"/>
                <w:lang w:bidi="ar-SA"/>
              </w:rPr>
              <w:lastRenderedPageBreak/>
              <w:t>851</w:t>
            </w:r>
          </w:p>
        </w:tc>
        <w:tc>
          <w:tcPr>
            <w:tcW w:w="1071" w:type="dxa"/>
            <w:shd w:val="clear" w:color="auto" w:fill="auto"/>
            <w:vAlign w:val="center"/>
            <w:hideMark/>
          </w:tcPr>
          <w:p w14:paraId="2597D693" w14:textId="77777777" w:rsidR="00894438" w:rsidRPr="00E4103E" w:rsidRDefault="00894438" w:rsidP="00894438">
            <w:pPr>
              <w:jc w:val="center"/>
              <w:rPr>
                <w:sz w:val="20"/>
                <w:szCs w:val="20"/>
                <w:lang w:bidi="ar-SA"/>
              </w:rPr>
            </w:pPr>
            <w:r w:rsidRPr="00E4103E">
              <w:rPr>
                <w:sz w:val="20"/>
                <w:szCs w:val="20"/>
                <w:lang w:bidi="ar-SA"/>
              </w:rPr>
              <w:t>85153</w:t>
            </w:r>
          </w:p>
        </w:tc>
        <w:tc>
          <w:tcPr>
            <w:tcW w:w="4819" w:type="dxa"/>
            <w:shd w:val="clear" w:color="auto" w:fill="auto"/>
            <w:vAlign w:val="center"/>
            <w:hideMark/>
          </w:tcPr>
          <w:p w14:paraId="4D0F9533" w14:textId="77777777" w:rsidR="00894438" w:rsidRPr="00E4103E" w:rsidRDefault="00894438" w:rsidP="00894438">
            <w:pPr>
              <w:rPr>
                <w:sz w:val="20"/>
                <w:szCs w:val="20"/>
                <w:lang w:bidi="ar-SA"/>
              </w:rPr>
            </w:pPr>
            <w:r w:rsidRPr="00E4103E">
              <w:rPr>
                <w:sz w:val="20"/>
                <w:szCs w:val="20"/>
                <w:lang w:bidi="ar-SA"/>
              </w:rPr>
              <w:t xml:space="preserve"> Prowadzenie we współpracy ze wszystkimi szkołami na terenie Gminy Gorzyce profilaktycznej działalności informacyjnej i edukacyjnej z zakresu przeciwdziałania narkomanii lub organizacja imprez o tej tematyce.</w:t>
            </w:r>
          </w:p>
        </w:tc>
        <w:tc>
          <w:tcPr>
            <w:tcW w:w="1418" w:type="dxa"/>
            <w:shd w:val="clear" w:color="auto" w:fill="auto"/>
            <w:vAlign w:val="center"/>
            <w:hideMark/>
          </w:tcPr>
          <w:p w14:paraId="69DBB086" w14:textId="77777777" w:rsidR="00894438" w:rsidRPr="00E4103E" w:rsidRDefault="00894438" w:rsidP="00894438">
            <w:pPr>
              <w:jc w:val="right"/>
              <w:rPr>
                <w:sz w:val="20"/>
                <w:szCs w:val="20"/>
                <w:lang w:bidi="ar-SA"/>
              </w:rPr>
            </w:pPr>
            <w:r w:rsidRPr="00E4103E">
              <w:rPr>
                <w:sz w:val="20"/>
                <w:szCs w:val="20"/>
                <w:lang w:bidi="ar-SA"/>
              </w:rPr>
              <w:t> </w:t>
            </w:r>
          </w:p>
        </w:tc>
        <w:tc>
          <w:tcPr>
            <w:tcW w:w="1418" w:type="dxa"/>
            <w:shd w:val="clear" w:color="auto" w:fill="auto"/>
            <w:vAlign w:val="center"/>
            <w:hideMark/>
          </w:tcPr>
          <w:p w14:paraId="2C0FED35"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shd w:val="clear" w:color="auto" w:fill="auto"/>
            <w:vAlign w:val="center"/>
            <w:hideMark/>
          </w:tcPr>
          <w:p w14:paraId="7A0BCCA3" w14:textId="77777777" w:rsidR="00894438" w:rsidRPr="00E4103E" w:rsidRDefault="00894438" w:rsidP="00894438">
            <w:pPr>
              <w:jc w:val="right"/>
              <w:rPr>
                <w:sz w:val="20"/>
                <w:szCs w:val="20"/>
                <w:lang w:bidi="ar-SA"/>
              </w:rPr>
            </w:pPr>
            <w:r w:rsidRPr="00E4103E">
              <w:rPr>
                <w:sz w:val="20"/>
                <w:szCs w:val="20"/>
                <w:lang w:bidi="ar-SA"/>
              </w:rPr>
              <w:t>7 000,00</w:t>
            </w:r>
          </w:p>
        </w:tc>
        <w:tc>
          <w:tcPr>
            <w:tcW w:w="1417" w:type="dxa"/>
            <w:shd w:val="clear" w:color="auto" w:fill="auto"/>
            <w:noWrap/>
            <w:vAlign w:val="center"/>
            <w:hideMark/>
          </w:tcPr>
          <w:p w14:paraId="31B686DF" w14:textId="77777777" w:rsidR="00894438" w:rsidRPr="00E4103E" w:rsidRDefault="00894438" w:rsidP="00894438">
            <w:pPr>
              <w:jc w:val="right"/>
              <w:rPr>
                <w:sz w:val="20"/>
                <w:szCs w:val="20"/>
                <w:lang w:bidi="ar-SA"/>
              </w:rPr>
            </w:pPr>
            <w:r w:rsidRPr="00E4103E">
              <w:rPr>
                <w:sz w:val="20"/>
                <w:szCs w:val="20"/>
                <w:lang w:bidi="ar-SA"/>
              </w:rPr>
              <w:t>0,00</w:t>
            </w:r>
          </w:p>
        </w:tc>
        <w:tc>
          <w:tcPr>
            <w:tcW w:w="1701" w:type="dxa"/>
            <w:shd w:val="clear" w:color="auto" w:fill="auto"/>
            <w:noWrap/>
            <w:vAlign w:val="center"/>
            <w:hideMark/>
          </w:tcPr>
          <w:p w14:paraId="4260E404" w14:textId="77777777" w:rsidR="00894438" w:rsidRPr="00E4103E" w:rsidRDefault="00894438" w:rsidP="00894438">
            <w:pPr>
              <w:jc w:val="right"/>
              <w:rPr>
                <w:sz w:val="20"/>
                <w:szCs w:val="20"/>
                <w:lang w:bidi="ar-SA"/>
              </w:rPr>
            </w:pPr>
            <w:r w:rsidRPr="00E4103E">
              <w:rPr>
                <w:sz w:val="20"/>
                <w:szCs w:val="20"/>
                <w:lang w:bidi="ar-SA"/>
              </w:rPr>
              <w:t>0,00%</w:t>
            </w:r>
          </w:p>
        </w:tc>
      </w:tr>
      <w:tr w:rsidR="00E8642B" w:rsidRPr="00E4103E" w14:paraId="55F70D0D" w14:textId="77777777" w:rsidTr="00320501">
        <w:trPr>
          <w:trHeight w:val="630"/>
        </w:trPr>
        <w:tc>
          <w:tcPr>
            <w:tcW w:w="929" w:type="dxa"/>
            <w:gridSpan w:val="2"/>
            <w:vMerge w:val="restart"/>
            <w:shd w:val="clear" w:color="auto" w:fill="auto"/>
            <w:vAlign w:val="center"/>
            <w:hideMark/>
          </w:tcPr>
          <w:p w14:paraId="2F6E45B0" w14:textId="77777777" w:rsidR="00894438" w:rsidRPr="00E4103E" w:rsidRDefault="00894438" w:rsidP="00894438">
            <w:pPr>
              <w:jc w:val="center"/>
              <w:rPr>
                <w:sz w:val="20"/>
                <w:szCs w:val="20"/>
                <w:lang w:bidi="ar-SA"/>
              </w:rPr>
            </w:pPr>
            <w:r w:rsidRPr="00E4103E">
              <w:rPr>
                <w:sz w:val="20"/>
                <w:szCs w:val="20"/>
                <w:lang w:bidi="ar-SA"/>
              </w:rPr>
              <w:t>851</w:t>
            </w:r>
          </w:p>
        </w:tc>
        <w:tc>
          <w:tcPr>
            <w:tcW w:w="1071" w:type="dxa"/>
            <w:vMerge w:val="restart"/>
            <w:shd w:val="clear" w:color="auto" w:fill="auto"/>
            <w:vAlign w:val="center"/>
            <w:hideMark/>
          </w:tcPr>
          <w:p w14:paraId="347441B6" w14:textId="77777777" w:rsidR="00894438" w:rsidRPr="00E4103E" w:rsidRDefault="00894438" w:rsidP="00894438">
            <w:pPr>
              <w:jc w:val="center"/>
              <w:rPr>
                <w:sz w:val="20"/>
                <w:szCs w:val="20"/>
                <w:lang w:bidi="ar-SA"/>
              </w:rPr>
            </w:pPr>
            <w:r w:rsidRPr="00E4103E">
              <w:rPr>
                <w:sz w:val="20"/>
                <w:szCs w:val="20"/>
                <w:lang w:bidi="ar-SA"/>
              </w:rPr>
              <w:t>85154</w:t>
            </w:r>
          </w:p>
        </w:tc>
        <w:tc>
          <w:tcPr>
            <w:tcW w:w="4819" w:type="dxa"/>
            <w:shd w:val="clear" w:color="auto" w:fill="auto"/>
            <w:vAlign w:val="center"/>
            <w:hideMark/>
          </w:tcPr>
          <w:p w14:paraId="6B09B59C" w14:textId="77777777" w:rsidR="00894438" w:rsidRPr="00E4103E" w:rsidRDefault="00894438" w:rsidP="00894438">
            <w:pPr>
              <w:rPr>
                <w:sz w:val="20"/>
                <w:szCs w:val="20"/>
                <w:lang w:bidi="ar-SA"/>
              </w:rPr>
            </w:pPr>
            <w:r w:rsidRPr="00E4103E">
              <w:rPr>
                <w:sz w:val="20"/>
                <w:szCs w:val="20"/>
                <w:lang w:bidi="ar-SA"/>
              </w:rPr>
              <w:t>Wspomaganie środowisk wzajemnej pomocy osób uzależnionych od alkoholu i ich rodzin, w tym:</w:t>
            </w:r>
          </w:p>
        </w:tc>
        <w:tc>
          <w:tcPr>
            <w:tcW w:w="1418" w:type="dxa"/>
            <w:vMerge w:val="restart"/>
            <w:shd w:val="clear" w:color="auto" w:fill="auto"/>
            <w:vAlign w:val="center"/>
            <w:hideMark/>
          </w:tcPr>
          <w:p w14:paraId="6E892159" w14:textId="77777777" w:rsidR="00894438" w:rsidRPr="00E4103E" w:rsidRDefault="00894438" w:rsidP="00894438">
            <w:pPr>
              <w:jc w:val="right"/>
              <w:rPr>
                <w:sz w:val="20"/>
                <w:szCs w:val="20"/>
                <w:lang w:bidi="ar-SA"/>
              </w:rPr>
            </w:pPr>
            <w:r w:rsidRPr="00E4103E">
              <w:rPr>
                <w:sz w:val="20"/>
                <w:szCs w:val="20"/>
                <w:lang w:bidi="ar-SA"/>
              </w:rPr>
              <w:t> </w:t>
            </w:r>
          </w:p>
        </w:tc>
        <w:tc>
          <w:tcPr>
            <w:tcW w:w="1418" w:type="dxa"/>
            <w:vMerge w:val="restart"/>
            <w:shd w:val="clear" w:color="auto" w:fill="auto"/>
            <w:vAlign w:val="center"/>
            <w:hideMark/>
          </w:tcPr>
          <w:p w14:paraId="1DD140F4" w14:textId="77777777" w:rsidR="00894438" w:rsidRPr="00E4103E" w:rsidRDefault="00894438" w:rsidP="00894438">
            <w:pPr>
              <w:jc w:val="right"/>
              <w:rPr>
                <w:sz w:val="20"/>
                <w:szCs w:val="20"/>
                <w:lang w:bidi="ar-SA"/>
              </w:rPr>
            </w:pPr>
            <w:r w:rsidRPr="00E4103E">
              <w:rPr>
                <w:sz w:val="20"/>
                <w:szCs w:val="20"/>
                <w:lang w:bidi="ar-SA"/>
              </w:rPr>
              <w:t> </w:t>
            </w:r>
          </w:p>
        </w:tc>
        <w:tc>
          <w:tcPr>
            <w:tcW w:w="1417" w:type="dxa"/>
            <w:vMerge w:val="restart"/>
            <w:shd w:val="clear" w:color="auto" w:fill="auto"/>
            <w:vAlign w:val="center"/>
            <w:hideMark/>
          </w:tcPr>
          <w:p w14:paraId="7FB5A096" w14:textId="77777777" w:rsidR="00894438" w:rsidRPr="00E4103E" w:rsidRDefault="00894438" w:rsidP="00894438">
            <w:pPr>
              <w:jc w:val="right"/>
              <w:rPr>
                <w:sz w:val="20"/>
                <w:szCs w:val="20"/>
                <w:lang w:bidi="ar-SA"/>
              </w:rPr>
            </w:pPr>
            <w:r w:rsidRPr="00E4103E">
              <w:rPr>
                <w:sz w:val="20"/>
                <w:szCs w:val="20"/>
                <w:lang w:bidi="ar-SA"/>
              </w:rPr>
              <w:t>14 000,00</w:t>
            </w:r>
          </w:p>
        </w:tc>
        <w:tc>
          <w:tcPr>
            <w:tcW w:w="1417" w:type="dxa"/>
            <w:vMerge w:val="restart"/>
            <w:shd w:val="clear" w:color="auto" w:fill="auto"/>
            <w:noWrap/>
            <w:vAlign w:val="center"/>
            <w:hideMark/>
          </w:tcPr>
          <w:p w14:paraId="75DE936C" w14:textId="77777777" w:rsidR="00894438" w:rsidRPr="00E4103E" w:rsidRDefault="00894438" w:rsidP="00894438">
            <w:pPr>
              <w:jc w:val="right"/>
              <w:rPr>
                <w:sz w:val="20"/>
                <w:szCs w:val="20"/>
                <w:lang w:bidi="ar-SA"/>
              </w:rPr>
            </w:pPr>
            <w:r w:rsidRPr="00E4103E">
              <w:rPr>
                <w:sz w:val="20"/>
                <w:szCs w:val="20"/>
                <w:lang w:bidi="ar-SA"/>
              </w:rPr>
              <w:t>8 000,00</w:t>
            </w:r>
          </w:p>
        </w:tc>
        <w:tc>
          <w:tcPr>
            <w:tcW w:w="1701" w:type="dxa"/>
            <w:vMerge w:val="restart"/>
            <w:shd w:val="clear" w:color="auto" w:fill="auto"/>
            <w:noWrap/>
            <w:vAlign w:val="center"/>
            <w:hideMark/>
          </w:tcPr>
          <w:p w14:paraId="76CA9D07" w14:textId="7B5A97C5" w:rsidR="00894438" w:rsidRPr="00E4103E" w:rsidRDefault="00BF4742" w:rsidP="00894438">
            <w:pPr>
              <w:jc w:val="right"/>
              <w:rPr>
                <w:sz w:val="20"/>
                <w:szCs w:val="20"/>
                <w:lang w:bidi="ar-SA"/>
              </w:rPr>
            </w:pPr>
            <w:r w:rsidRPr="00E4103E">
              <w:rPr>
                <w:sz w:val="20"/>
                <w:szCs w:val="20"/>
                <w:lang w:bidi="ar-SA"/>
              </w:rPr>
              <w:t>57,14</w:t>
            </w:r>
            <w:r w:rsidR="00894438" w:rsidRPr="00E4103E">
              <w:rPr>
                <w:sz w:val="20"/>
                <w:szCs w:val="20"/>
                <w:lang w:bidi="ar-SA"/>
              </w:rPr>
              <w:t>%</w:t>
            </w:r>
          </w:p>
        </w:tc>
      </w:tr>
      <w:tr w:rsidR="00E8642B" w:rsidRPr="00E4103E" w14:paraId="4D88D5DD" w14:textId="77777777" w:rsidTr="00320501">
        <w:trPr>
          <w:trHeight w:val="630"/>
        </w:trPr>
        <w:tc>
          <w:tcPr>
            <w:tcW w:w="929" w:type="dxa"/>
            <w:gridSpan w:val="2"/>
            <w:vMerge/>
            <w:vAlign w:val="center"/>
            <w:hideMark/>
          </w:tcPr>
          <w:p w14:paraId="01BCA124" w14:textId="77777777" w:rsidR="00894438" w:rsidRPr="00E4103E" w:rsidRDefault="00894438" w:rsidP="00894438">
            <w:pPr>
              <w:jc w:val="left"/>
              <w:rPr>
                <w:sz w:val="20"/>
                <w:szCs w:val="20"/>
                <w:lang w:bidi="ar-SA"/>
              </w:rPr>
            </w:pPr>
          </w:p>
        </w:tc>
        <w:tc>
          <w:tcPr>
            <w:tcW w:w="1071" w:type="dxa"/>
            <w:vMerge/>
            <w:vAlign w:val="center"/>
            <w:hideMark/>
          </w:tcPr>
          <w:p w14:paraId="3C7E8765"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5D1CF2B4" w14:textId="77777777" w:rsidR="00894438" w:rsidRPr="00E4103E" w:rsidRDefault="00894438" w:rsidP="00894438">
            <w:pPr>
              <w:rPr>
                <w:sz w:val="20"/>
                <w:szCs w:val="20"/>
                <w:lang w:bidi="ar-SA"/>
              </w:rPr>
            </w:pPr>
            <w:r w:rsidRPr="00E4103E">
              <w:rPr>
                <w:sz w:val="20"/>
                <w:szCs w:val="20"/>
                <w:lang w:bidi="ar-SA"/>
              </w:rPr>
              <w:t xml:space="preserve">        prowadzenie punktu konsultacyjnego w Gorzycach, w tym:  dyżury psychologa i udzielanie podstawowej pomocy psychologicznej, </w:t>
            </w:r>
          </w:p>
        </w:tc>
        <w:tc>
          <w:tcPr>
            <w:tcW w:w="1418" w:type="dxa"/>
            <w:vMerge/>
            <w:vAlign w:val="center"/>
            <w:hideMark/>
          </w:tcPr>
          <w:p w14:paraId="3A97B909" w14:textId="77777777" w:rsidR="00894438" w:rsidRPr="00E4103E" w:rsidRDefault="00894438" w:rsidP="00894438">
            <w:pPr>
              <w:jc w:val="left"/>
              <w:rPr>
                <w:sz w:val="20"/>
                <w:szCs w:val="20"/>
                <w:lang w:bidi="ar-SA"/>
              </w:rPr>
            </w:pPr>
          </w:p>
        </w:tc>
        <w:tc>
          <w:tcPr>
            <w:tcW w:w="1418" w:type="dxa"/>
            <w:vMerge/>
            <w:vAlign w:val="center"/>
            <w:hideMark/>
          </w:tcPr>
          <w:p w14:paraId="69A25958" w14:textId="77777777" w:rsidR="00894438" w:rsidRPr="00E4103E" w:rsidRDefault="00894438" w:rsidP="00894438">
            <w:pPr>
              <w:jc w:val="left"/>
              <w:rPr>
                <w:sz w:val="20"/>
                <w:szCs w:val="20"/>
                <w:lang w:bidi="ar-SA"/>
              </w:rPr>
            </w:pPr>
          </w:p>
        </w:tc>
        <w:tc>
          <w:tcPr>
            <w:tcW w:w="1417" w:type="dxa"/>
            <w:vMerge/>
            <w:vAlign w:val="center"/>
            <w:hideMark/>
          </w:tcPr>
          <w:p w14:paraId="144A8553" w14:textId="77777777" w:rsidR="00894438" w:rsidRPr="00E4103E" w:rsidRDefault="00894438" w:rsidP="00894438">
            <w:pPr>
              <w:jc w:val="left"/>
              <w:rPr>
                <w:sz w:val="20"/>
                <w:szCs w:val="20"/>
                <w:lang w:bidi="ar-SA"/>
              </w:rPr>
            </w:pPr>
          </w:p>
        </w:tc>
        <w:tc>
          <w:tcPr>
            <w:tcW w:w="1417" w:type="dxa"/>
            <w:vMerge/>
            <w:vAlign w:val="center"/>
            <w:hideMark/>
          </w:tcPr>
          <w:p w14:paraId="09E97A67" w14:textId="77777777" w:rsidR="00894438" w:rsidRPr="00E4103E" w:rsidRDefault="00894438" w:rsidP="00894438">
            <w:pPr>
              <w:jc w:val="left"/>
              <w:rPr>
                <w:sz w:val="20"/>
                <w:szCs w:val="20"/>
                <w:lang w:bidi="ar-SA"/>
              </w:rPr>
            </w:pPr>
          </w:p>
        </w:tc>
        <w:tc>
          <w:tcPr>
            <w:tcW w:w="1701" w:type="dxa"/>
            <w:vMerge/>
            <w:vAlign w:val="center"/>
            <w:hideMark/>
          </w:tcPr>
          <w:p w14:paraId="5D096C33" w14:textId="77777777" w:rsidR="00894438" w:rsidRPr="00E4103E" w:rsidRDefault="00894438" w:rsidP="00894438">
            <w:pPr>
              <w:jc w:val="left"/>
              <w:rPr>
                <w:sz w:val="20"/>
                <w:szCs w:val="20"/>
                <w:lang w:bidi="ar-SA"/>
              </w:rPr>
            </w:pPr>
          </w:p>
        </w:tc>
      </w:tr>
      <w:tr w:rsidR="00E8642B" w:rsidRPr="00E4103E" w14:paraId="572D5E0D" w14:textId="77777777" w:rsidTr="00320501">
        <w:trPr>
          <w:trHeight w:val="315"/>
        </w:trPr>
        <w:tc>
          <w:tcPr>
            <w:tcW w:w="929" w:type="dxa"/>
            <w:gridSpan w:val="2"/>
            <w:vMerge/>
            <w:vAlign w:val="center"/>
            <w:hideMark/>
          </w:tcPr>
          <w:p w14:paraId="15816A5C" w14:textId="77777777" w:rsidR="00894438" w:rsidRPr="00E4103E" w:rsidRDefault="00894438" w:rsidP="00894438">
            <w:pPr>
              <w:jc w:val="left"/>
              <w:rPr>
                <w:sz w:val="20"/>
                <w:szCs w:val="20"/>
                <w:lang w:bidi="ar-SA"/>
              </w:rPr>
            </w:pPr>
          </w:p>
        </w:tc>
        <w:tc>
          <w:tcPr>
            <w:tcW w:w="1071" w:type="dxa"/>
            <w:vMerge/>
            <w:vAlign w:val="center"/>
            <w:hideMark/>
          </w:tcPr>
          <w:p w14:paraId="20DA148E"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695349D9" w14:textId="77777777" w:rsidR="00894438" w:rsidRPr="00E4103E" w:rsidRDefault="00894438" w:rsidP="00894438">
            <w:pPr>
              <w:jc w:val="left"/>
              <w:rPr>
                <w:sz w:val="20"/>
                <w:szCs w:val="20"/>
                <w:lang w:bidi="ar-SA"/>
              </w:rPr>
            </w:pPr>
            <w:r w:rsidRPr="00E4103E">
              <w:rPr>
                <w:sz w:val="20"/>
                <w:szCs w:val="20"/>
                <w:lang w:bidi="ar-SA"/>
              </w:rPr>
              <w:t>        prowadzenie grupy wsparcia dla współuzależnionych.</w:t>
            </w:r>
          </w:p>
        </w:tc>
        <w:tc>
          <w:tcPr>
            <w:tcW w:w="1418" w:type="dxa"/>
            <w:vMerge/>
            <w:vAlign w:val="center"/>
            <w:hideMark/>
          </w:tcPr>
          <w:p w14:paraId="3B4507DD" w14:textId="77777777" w:rsidR="00894438" w:rsidRPr="00E4103E" w:rsidRDefault="00894438" w:rsidP="00894438">
            <w:pPr>
              <w:jc w:val="left"/>
              <w:rPr>
                <w:sz w:val="20"/>
                <w:szCs w:val="20"/>
                <w:lang w:bidi="ar-SA"/>
              </w:rPr>
            </w:pPr>
          </w:p>
        </w:tc>
        <w:tc>
          <w:tcPr>
            <w:tcW w:w="1418" w:type="dxa"/>
            <w:vMerge/>
            <w:vAlign w:val="center"/>
            <w:hideMark/>
          </w:tcPr>
          <w:p w14:paraId="624B70B1" w14:textId="77777777" w:rsidR="00894438" w:rsidRPr="00E4103E" w:rsidRDefault="00894438" w:rsidP="00894438">
            <w:pPr>
              <w:jc w:val="left"/>
              <w:rPr>
                <w:sz w:val="20"/>
                <w:szCs w:val="20"/>
                <w:lang w:bidi="ar-SA"/>
              </w:rPr>
            </w:pPr>
          </w:p>
        </w:tc>
        <w:tc>
          <w:tcPr>
            <w:tcW w:w="1417" w:type="dxa"/>
            <w:vMerge/>
            <w:vAlign w:val="center"/>
            <w:hideMark/>
          </w:tcPr>
          <w:p w14:paraId="032F141D" w14:textId="77777777" w:rsidR="00894438" w:rsidRPr="00E4103E" w:rsidRDefault="00894438" w:rsidP="00894438">
            <w:pPr>
              <w:jc w:val="left"/>
              <w:rPr>
                <w:sz w:val="20"/>
                <w:szCs w:val="20"/>
                <w:lang w:bidi="ar-SA"/>
              </w:rPr>
            </w:pPr>
          </w:p>
        </w:tc>
        <w:tc>
          <w:tcPr>
            <w:tcW w:w="1417" w:type="dxa"/>
            <w:vMerge/>
            <w:vAlign w:val="center"/>
            <w:hideMark/>
          </w:tcPr>
          <w:p w14:paraId="40235FE5" w14:textId="77777777" w:rsidR="00894438" w:rsidRPr="00E4103E" w:rsidRDefault="00894438" w:rsidP="00894438">
            <w:pPr>
              <w:jc w:val="left"/>
              <w:rPr>
                <w:sz w:val="20"/>
                <w:szCs w:val="20"/>
                <w:lang w:bidi="ar-SA"/>
              </w:rPr>
            </w:pPr>
          </w:p>
        </w:tc>
        <w:tc>
          <w:tcPr>
            <w:tcW w:w="1701" w:type="dxa"/>
            <w:vMerge/>
            <w:vAlign w:val="center"/>
            <w:hideMark/>
          </w:tcPr>
          <w:p w14:paraId="2822B959" w14:textId="77777777" w:rsidR="00894438" w:rsidRPr="00E4103E" w:rsidRDefault="00894438" w:rsidP="00894438">
            <w:pPr>
              <w:jc w:val="left"/>
              <w:rPr>
                <w:sz w:val="20"/>
                <w:szCs w:val="20"/>
                <w:lang w:bidi="ar-SA"/>
              </w:rPr>
            </w:pPr>
          </w:p>
        </w:tc>
      </w:tr>
      <w:tr w:rsidR="00E8642B" w:rsidRPr="00E4103E" w14:paraId="322F4092" w14:textId="77777777" w:rsidTr="00320501">
        <w:trPr>
          <w:trHeight w:val="945"/>
        </w:trPr>
        <w:tc>
          <w:tcPr>
            <w:tcW w:w="929" w:type="dxa"/>
            <w:gridSpan w:val="2"/>
            <w:vMerge w:val="restart"/>
            <w:shd w:val="clear" w:color="auto" w:fill="auto"/>
            <w:vAlign w:val="center"/>
            <w:hideMark/>
          </w:tcPr>
          <w:p w14:paraId="027E06F2" w14:textId="77777777" w:rsidR="00894438" w:rsidRPr="00E4103E" w:rsidRDefault="00894438" w:rsidP="00894438">
            <w:pPr>
              <w:jc w:val="center"/>
              <w:rPr>
                <w:sz w:val="20"/>
                <w:szCs w:val="20"/>
                <w:lang w:bidi="ar-SA"/>
              </w:rPr>
            </w:pPr>
            <w:r w:rsidRPr="00E4103E">
              <w:rPr>
                <w:sz w:val="20"/>
                <w:szCs w:val="20"/>
                <w:lang w:bidi="ar-SA"/>
              </w:rPr>
              <w:t>851</w:t>
            </w:r>
          </w:p>
        </w:tc>
        <w:tc>
          <w:tcPr>
            <w:tcW w:w="1071" w:type="dxa"/>
            <w:vMerge w:val="restart"/>
            <w:shd w:val="clear" w:color="auto" w:fill="auto"/>
            <w:vAlign w:val="center"/>
            <w:hideMark/>
          </w:tcPr>
          <w:p w14:paraId="37DD2CCF" w14:textId="77777777" w:rsidR="00894438" w:rsidRPr="00E4103E" w:rsidRDefault="00894438" w:rsidP="00894438">
            <w:pPr>
              <w:jc w:val="center"/>
              <w:rPr>
                <w:sz w:val="20"/>
                <w:szCs w:val="20"/>
                <w:lang w:bidi="ar-SA"/>
              </w:rPr>
            </w:pPr>
            <w:r w:rsidRPr="00E4103E">
              <w:rPr>
                <w:sz w:val="20"/>
                <w:szCs w:val="20"/>
                <w:lang w:bidi="ar-SA"/>
              </w:rPr>
              <w:t>85154</w:t>
            </w:r>
          </w:p>
        </w:tc>
        <w:tc>
          <w:tcPr>
            <w:tcW w:w="4819" w:type="dxa"/>
            <w:shd w:val="clear" w:color="auto" w:fill="auto"/>
            <w:vAlign w:val="center"/>
            <w:hideMark/>
          </w:tcPr>
          <w:p w14:paraId="3B0CD233" w14:textId="77777777" w:rsidR="00894438" w:rsidRPr="00E4103E" w:rsidRDefault="00894438" w:rsidP="00894438">
            <w:pPr>
              <w:rPr>
                <w:sz w:val="20"/>
                <w:szCs w:val="20"/>
                <w:lang w:bidi="ar-SA"/>
              </w:rPr>
            </w:pPr>
            <w:r w:rsidRPr="00E4103E">
              <w:rPr>
                <w:sz w:val="20"/>
                <w:szCs w:val="20"/>
                <w:lang w:bidi="ar-SA"/>
              </w:rPr>
              <w:t>Prowadzenie w Gorzycach placówki wsparcia dziennego (świetlicy) o nazwie „Świetlica środowiskowa” dla dzieci z rodzin przeżywających trudności w wypełnianiu funkcji opiekuńczo – wychowawczych, w tym:</w:t>
            </w:r>
          </w:p>
        </w:tc>
        <w:tc>
          <w:tcPr>
            <w:tcW w:w="1418" w:type="dxa"/>
            <w:vMerge w:val="restart"/>
            <w:shd w:val="clear" w:color="auto" w:fill="auto"/>
            <w:vAlign w:val="center"/>
            <w:hideMark/>
          </w:tcPr>
          <w:p w14:paraId="75E8C691"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vMerge w:val="restart"/>
            <w:shd w:val="clear" w:color="auto" w:fill="auto"/>
            <w:vAlign w:val="center"/>
            <w:hideMark/>
          </w:tcPr>
          <w:p w14:paraId="7E1692EC"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vMerge w:val="restart"/>
            <w:shd w:val="clear" w:color="auto" w:fill="auto"/>
            <w:vAlign w:val="center"/>
            <w:hideMark/>
          </w:tcPr>
          <w:p w14:paraId="430F5774" w14:textId="77777777" w:rsidR="00894438" w:rsidRPr="00E4103E" w:rsidRDefault="00894438" w:rsidP="00894438">
            <w:pPr>
              <w:jc w:val="right"/>
              <w:rPr>
                <w:sz w:val="20"/>
                <w:szCs w:val="20"/>
                <w:lang w:bidi="ar-SA"/>
              </w:rPr>
            </w:pPr>
            <w:r w:rsidRPr="00E4103E">
              <w:rPr>
                <w:sz w:val="20"/>
                <w:szCs w:val="20"/>
                <w:lang w:bidi="ar-SA"/>
              </w:rPr>
              <w:t>60 000,00</w:t>
            </w:r>
          </w:p>
        </w:tc>
        <w:tc>
          <w:tcPr>
            <w:tcW w:w="1417" w:type="dxa"/>
            <w:vMerge w:val="restart"/>
            <w:shd w:val="clear" w:color="auto" w:fill="auto"/>
            <w:noWrap/>
            <w:vAlign w:val="center"/>
            <w:hideMark/>
          </w:tcPr>
          <w:p w14:paraId="3E9AD063" w14:textId="77777777" w:rsidR="00894438" w:rsidRPr="00E4103E" w:rsidRDefault="00894438" w:rsidP="00894438">
            <w:pPr>
              <w:jc w:val="right"/>
              <w:rPr>
                <w:sz w:val="20"/>
                <w:szCs w:val="20"/>
                <w:lang w:bidi="ar-SA"/>
              </w:rPr>
            </w:pPr>
            <w:r w:rsidRPr="00E4103E">
              <w:rPr>
                <w:sz w:val="20"/>
                <w:szCs w:val="20"/>
                <w:lang w:bidi="ar-SA"/>
              </w:rPr>
              <w:t>0,00</w:t>
            </w:r>
          </w:p>
        </w:tc>
        <w:tc>
          <w:tcPr>
            <w:tcW w:w="1701" w:type="dxa"/>
            <w:vMerge w:val="restart"/>
            <w:shd w:val="clear" w:color="auto" w:fill="auto"/>
            <w:noWrap/>
            <w:vAlign w:val="center"/>
            <w:hideMark/>
          </w:tcPr>
          <w:p w14:paraId="5439383C" w14:textId="77777777" w:rsidR="00894438" w:rsidRPr="00E4103E" w:rsidRDefault="00894438" w:rsidP="00894438">
            <w:pPr>
              <w:jc w:val="center"/>
              <w:rPr>
                <w:sz w:val="20"/>
                <w:szCs w:val="20"/>
                <w:lang w:bidi="ar-SA"/>
              </w:rPr>
            </w:pPr>
            <w:r w:rsidRPr="00E4103E">
              <w:rPr>
                <w:sz w:val="20"/>
                <w:szCs w:val="20"/>
                <w:lang w:bidi="ar-SA"/>
              </w:rPr>
              <w:t>0,00%</w:t>
            </w:r>
          </w:p>
        </w:tc>
      </w:tr>
      <w:tr w:rsidR="00E8642B" w:rsidRPr="00E4103E" w14:paraId="76AA0A47" w14:textId="77777777" w:rsidTr="00320501">
        <w:trPr>
          <w:trHeight w:val="315"/>
        </w:trPr>
        <w:tc>
          <w:tcPr>
            <w:tcW w:w="929" w:type="dxa"/>
            <w:gridSpan w:val="2"/>
            <w:vMerge/>
            <w:vAlign w:val="center"/>
            <w:hideMark/>
          </w:tcPr>
          <w:p w14:paraId="59CCF4A8" w14:textId="77777777" w:rsidR="00894438" w:rsidRPr="00E4103E" w:rsidRDefault="00894438" w:rsidP="00894438">
            <w:pPr>
              <w:jc w:val="left"/>
              <w:rPr>
                <w:sz w:val="20"/>
                <w:szCs w:val="20"/>
                <w:lang w:bidi="ar-SA"/>
              </w:rPr>
            </w:pPr>
          </w:p>
        </w:tc>
        <w:tc>
          <w:tcPr>
            <w:tcW w:w="1071" w:type="dxa"/>
            <w:vMerge/>
            <w:vAlign w:val="center"/>
            <w:hideMark/>
          </w:tcPr>
          <w:p w14:paraId="26D2C625"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7F084F9B" w14:textId="77777777" w:rsidR="00894438" w:rsidRPr="00E4103E" w:rsidRDefault="00894438" w:rsidP="00894438">
            <w:pPr>
              <w:rPr>
                <w:sz w:val="20"/>
                <w:szCs w:val="20"/>
                <w:lang w:bidi="ar-SA"/>
              </w:rPr>
            </w:pPr>
            <w:r w:rsidRPr="00E4103E">
              <w:rPr>
                <w:sz w:val="20"/>
                <w:szCs w:val="20"/>
                <w:lang w:bidi="ar-SA"/>
              </w:rPr>
              <w:t>1)   zapewnienie:</w:t>
            </w:r>
          </w:p>
        </w:tc>
        <w:tc>
          <w:tcPr>
            <w:tcW w:w="1418" w:type="dxa"/>
            <w:vMerge/>
            <w:vAlign w:val="center"/>
            <w:hideMark/>
          </w:tcPr>
          <w:p w14:paraId="7CE2E929" w14:textId="77777777" w:rsidR="00894438" w:rsidRPr="00E4103E" w:rsidRDefault="00894438" w:rsidP="00894438">
            <w:pPr>
              <w:jc w:val="left"/>
              <w:rPr>
                <w:sz w:val="20"/>
                <w:szCs w:val="20"/>
                <w:lang w:bidi="ar-SA"/>
              </w:rPr>
            </w:pPr>
          </w:p>
        </w:tc>
        <w:tc>
          <w:tcPr>
            <w:tcW w:w="1418" w:type="dxa"/>
            <w:vMerge/>
            <w:vAlign w:val="center"/>
            <w:hideMark/>
          </w:tcPr>
          <w:p w14:paraId="2817D3D7" w14:textId="77777777" w:rsidR="00894438" w:rsidRPr="00E4103E" w:rsidRDefault="00894438" w:rsidP="00894438">
            <w:pPr>
              <w:jc w:val="left"/>
              <w:rPr>
                <w:sz w:val="20"/>
                <w:szCs w:val="20"/>
                <w:lang w:bidi="ar-SA"/>
              </w:rPr>
            </w:pPr>
          </w:p>
        </w:tc>
        <w:tc>
          <w:tcPr>
            <w:tcW w:w="1417" w:type="dxa"/>
            <w:vMerge/>
            <w:vAlign w:val="center"/>
            <w:hideMark/>
          </w:tcPr>
          <w:p w14:paraId="3526A204" w14:textId="77777777" w:rsidR="00894438" w:rsidRPr="00E4103E" w:rsidRDefault="00894438" w:rsidP="00894438">
            <w:pPr>
              <w:jc w:val="left"/>
              <w:rPr>
                <w:sz w:val="20"/>
                <w:szCs w:val="20"/>
                <w:lang w:bidi="ar-SA"/>
              </w:rPr>
            </w:pPr>
          </w:p>
        </w:tc>
        <w:tc>
          <w:tcPr>
            <w:tcW w:w="1417" w:type="dxa"/>
            <w:vMerge/>
            <w:vAlign w:val="center"/>
            <w:hideMark/>
          </w:tcPr>
          <w:p w14:paraId="26225529" w14:textId="77777777" w:rsidR="00894438" w:rsidRPr="00E4103E" w:rsidRDefault="00894438" w:rsidP="00894438">
            <w:pPr>
              <w:jc w:val="left"/>
              <w:rPr>
                <w:sz w:val="20"/>
                <w:szCs w:val="20"/>
                <w:lang w:bidi="ar-SA"/>
              </w:rPr>
            </w:pPr>
          </w:p>
        </w:tc>
        <w:tc>
          <w:tcPr>
            <w:tcW w:w="1701" w:type="dxa"/>
            <w:vMerge/>
            <w:vAlign w:val="center"/>
            <w:hideMark/>
          </w:tcPr>
          <w:p w14:paraId="0E29DA58" w14:textId="77777777" w:rsidR="00894438" w:rsidRPr="00E4103E" w:rsidRDefault="00894438" w:rsidP="00894438">
            <w:pPr>
              <w:jc w:val="left"/>
              <w:rPr>
                <w:sz w:val="20"/>
                <w:szCs w:val="20"/>
                <w:lang w:bidi="ar-SA"/>
              </w:rPr>
            </w:pPr>
          </w:p>
        </w:tc>
      </w:tr>
      <w:tr w:rsidR="00E8642B" w:rsidRPr="00E4103E" w14:paraId="430FBB5D" w14:textId="77777777" w:rsidTr="00320501">
        <w:trPr>
          <w:trHeight w:val="315"/>
        </w:trPr>
        <w:tc>
          <w:tcPr>
            <w:tcW w:w="929" w:type="dxa"/>
            <w:gridSpan w:val="2"/>
            <w:vMerge/>
            <w:vAlign w:val="center"/>
            <w:hideMark/>
          </w:tcPr>
          <w:p w14:paraId="74593B5A" w14:textId="77777777" w:rsidR="00894438" w:rsidRPr="00E4103E" w:rsidRDefault="00894438" w:rsidP="00894438">
            <w:pPr>
              <w:jc w:val="left"/>
              <w:rPr>
                <w:sz w:val="20"/>
                <w:szCs w:val="20"/>
                <w:lang w:bidi="ar-SA"/>
              </w:rPr>
            </w:pPr>
          </w:p>
        </w:tc>
        <w:tc>
          <w:tcPr>
            <w:tcW w:w="1071" w:type="dxa"/>
            <w:vMerge/>
            <w:vAlign w:val="center"/>
            <w:hideMark/>
          </w:tcPr>
          <w:p w14:paraId="1E46EBC0"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21CEE890" w14:textId="77777777" w:rsidR="00894438" w:rsidRPr="00E4103E" w:rsidRDefault="00894438" w:rsidP="00894438">
            <w:pPr>
              <w:rPr>
                <w:sz w:val="20"/>
                <w:szCs w:val="20"/>
                <w:lang w:bidi="ar-SA"/>
              </w:rPr>
            </w:pPr>
            <w:r w:rsidRPr="00E4103E">
              <w:rPr>
                <w:sz w:val="20"/>
                <w:szCs w:val="20"/>
                <w:lang w:bidi="ar-SA"/>
              </w:rPr>
              <w:t xml:space="preserve">a)    opieki i wychowania, </w:t>
            </w:r>
          </w:p>
        </w:tc>
        <w:tc>
          <w:tcPr>
            <w:tcW w:w="1418" w:type="dxa"/>
            <w:vMerge/>
            <w:vAlign w:val="center"/>
            <w:hideMark/>
          </w:tcPr>
          <w:p w14:paraId="19BC9E8D" w14:textId="77777777" w:rsidR="00894438" w:rsidRPr="00E4103E" w:rsidRDefault="00894438" w:rsidP="00894438">
            <w:pPr>
              <w:jc w:val="left"/>
              <w:rPr>
                <w:sz w:val="20"/>
                <w:szCs w:val="20"/>
                <w:lang w:bidi="ar-SA"/>
              </w:rPr>
            </w:pPr>
          </w:p>
        </w:tc>
        <w:tc>
          <w:tcPr>
            <w:tcW w:w="1418" w:type="dxa"/>
            <w:vMerge/>
            <w:vAlign w:val="center"/>
            <w:hideMark/>
          </w:tcPr>
          <w:p w14:paraId="741B5093" w14:textId="77777777" w:rsidR="00894438" w:rsidRPr="00E4103E" w:rsidRDefault="00894438" w:rsidP="00894438">
            <w:pPr>
              <w:jc w:val="left"/>
              <w:rPr>
                <w:sz w:val="20"/>
                <w:szCs w:val="20"/>
                <w:lang w:bidi="ar-SA"/>
              </w:rPr>
            </w:pPr>
          </w:p>
        </w:tc>
        <w:tc>
          <w:tcPr>
            <w:tcW w:w="1417" w:type="dxa"/>
            <w:vMerge/>
            <w:vAlign w:val="center"/>
            <w:hideMark/>
          </w:tcPr>
          <w:p w14:paraId="56EF10EF" w14:textId="77777777" w:rsidR="00894438" w:rsidRPr="00E4103E" w:rsidRDefault="00894438" w:rsidP="00894438">
            <w:pPr>
              <w:jc w:val="left"/>
              <w:rPr>
                <w:sz w:val="20"/>
                <w:szCs w:val="20"/>
                <w:lang w:bidi="ar-SA"/>
              </w:rPr>
            </w:pPr>
          </w:p>
        </w:tc>
        <w:tc>
          <w:tcPr>
            <w:tcW w:w="1417" w:type="dxa"/>
            <w:vMerge/>
            <w:vAlign w:val="center"/>
            <w:hideMark/>
          </w:tcPr>
          <w:p w14:paraId="2C6992A4" w14:textId="77777777" w:rsidR="00894438" w:rsidRPr="00E4103E" w:rsidRDefault="00894438" w:rsidP="00894438">
            <w:pPr>
              <w:jc w:val="left"/>
              <w:rPr>
                <w:sz w:val="20"/>
                <w:szCs w:val="20"/>
                <w:lang w:bidi="ar-SA"/>
              </w:rPr>
            </w:pPr>
          </w:p>
        </w:tc>
        <w:tc>
          <w:tcPr>
            <w:tcW w:w="1701" w:type="dxa"/>
            <w:vMerge/>
            <w:vAlign w:val="center"/>
            <w:hideMark/>
          </w:tcPr>
          <w:p w14:paraId="692B740B" w14:textId="77777777" w:rsidR="00894438" w:rsidRPr="00E4103E" w:rsidRDefault="00894438" w:rsidP="00894438">
            <w:pPr>
              <w:jc w:val="left"/>
              <w:rPr>
                <w:sz w:val="20"/>
                <w:szCs w:val="20"/>
                <w:lang w:bidi="ar-SA"/>
              </w:rPr>
            </w:pPr>
          </w:p>
        </w:tc>
      </w:tr>
      <w:tr w:rsidR="00E8642B" w:rsidRPr="00E4103E" w14:paraId="48F408D1" w14:textId="77777777" w:rsidTr="00320501">
        <w:trPr>
          <w:trHeight w:val="315"/>
        </w:trPr>
        <w:tc>
          <w:tcPr>
            <w:tcW w:w="929" w:type="dxa"/>
            <w:gridSpan w:val="2"/>
            <w:vMerge/>
            <w:vAlign w:val="center"/>
            <w:hideMark/>
          </w:tcPr>
          <w:p w14:paraId="4D93B1CE" w14:textId="77777777" w:rsidR="00894438" w:rsidRPr="00E4103E" w:rsidRDefault="00894438" w:rsidP="00894438">
            <w:pPr>
              <w:jc w:val="left"/>
              <w:rPr>
                <w:sz w:val="20"/>
                <w:szCs w:val="20"/>
                <w:lang w:bidi="ar-SA"/>
              </w:rPr>
            </w:pPr>
          </w:p>
        </w:tc>
        <w:tc>
          <w:tcPr>
            <w:tcW w:w="1071" w:type="dxa"/>
            <w:vMerge/>
            <w:vAlign w:val="center"/>
            <w:hideMark/>
          </w:tcPr>
          <w:p w14:paraId="36190F91"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7A76FE72" w14:textId="77777777" w:rsidR="00894438" w:rsidRPr="00E4103E" w:rsidRDefault="00894438" w:rsidP="00894438">
            <w:pPr>
              <w:rPr>
                <w:sz w:val="20"/>
                <w:szCs w:val="20"/>
                <w:lang w:bidi="ar-SA"/>
              </w:rPr>
            </w:pPr>
            <w:r w:rsidRPr="00E4103E">
              <w:rPr>
                <w:sz w:val="20"/>
                <w:szCs w:val="20"/>
                <w:lang w:bidi="ar-SA"/>
              </w:rPr>
              <w:t xml:space="preserve">b)   pomocy w nauce, </w:t>
            </w:r>
          </w:p>
        </w:tc>
        <w:tc>
          <w:tcPr>
            <w:tcW w:w="1418" w:type="dxa"/>
            <w:vMerge/>
            <w:vAlign w:val="center"/>
            <w:hideMark/>
          </w:tcPr>
          <w:p w14:paraId="420C5446" w14:textId="77777777" w:rsidR="00894438" w:rsidRPr="00E4103E" w:rsidRDefault="00894438" w:rsidP="00894438">
            <w:pPr>
              <w:jc w:val="left"/>
              <w:rPr>
                <w:sz w:val="20"/>
                <w:szCs w:val="20"/>
                <w:lang w:bidi="ar-SA"/>
              </w:rPr>
            </w:pPr>
          </w:p>
        </w:tc>
        <w:tc>
          <w:tcPr>
            <w:tcW w:w="1418" w:type="dxa"/>
            <w:vMerge/>
            <w:vAlign w:val="center"/>
            <w:hideMark/>
          </w:tcPr>
          <w:p w14:paraId="6E09DAD1" w14:textId="77777777" w:rsidR="00894438" w:rsidRPr="00E4103E" w:rsidRDefault="00894438" w:rsidP="00894438">
            <w:pPr>
              <w:jc w:val="left"/>
              <w:rPr>
                <w:sz w:val="20"/>
                <w:szCs w:val="20"/>
                <w:lang w:bidi="ar-SA"/>
              </w:rPr>
            </w:pPr>
          </w:p>
        </w:tc>
        <w:tc>
          <w:tcPr>
            <w:tcW w:w="1417" w:type="dxa"/>
            <w:vMerge/>
            <w:vAlign w:val="center"/>
            <w:hideMark/>
          </w:tcPr>
          <w:p w14:paraId="0B1C7885" w14:textId="77777777" w:rsidR="00894438" w:rsidRPr="00E4103E" w:rsidRDefault="00894438" w:rsidP="00894438">
            <w:pPr>
              <w:jc w:val="left"/>
              <w:rPr>
                <w:sz w:val="20"/>
                <w:szCs w:val="20"/>
                <w:lang w:bidi="ar-SA"/>
              </w:rPr>
            </w:pPr>
          </w:p>
        </w:tc>
        <w:tc>
          <w:tcPr>
            <w:tcW w:w="1417" w:type="dxa"/>
            <w:vMerge/>
            <w:vAlign w:val="center"/>
            <w:hideMark/>
          </w:tcPr>
          <w:p w14:paraId="5E482BB4" w14:textId="77777777" w:rsidR="00894438" w:rsidRPr="00E4103E" w:rsidRDefault="00894438" w:rsidP="00894438">
            <w:pPr>
              <w:jc w:val="left"/>
              <w:rPr>
                <w:sz w:val="20"/>
                <w:szCs w:val="20"/>
                <w:lang w:bidi="ar-SA"/>
              </w:rPr>
            </w:pPr>
          </w:p>
        </w:tc>
        <w:tc>
          <w:tcPr>
            <w:tcW w:w="1701" w:type="dxa"/>
            <w:vMerge/>
            <w:vAlign w:val="center"/>
            <w:hideMark/>
          </w:tcPr>
          <w:p w14:paraId="11C18ABC" w14:textId="77777777" w:rsidR="00894438" w:rsidRPr="00E4103E" w:rsidRDefault="00894438" w:rsidP="00894438">
            <w:pPr>
              <w:jc w:val="left"/>
              <w:rPr>
                <w:sz w:val="20"/>
                <w:szCs w:val="20"/>
                <w:lang w:bidi="ar-SA"/>
              </w:rPr>
            </w:pPr>
          </w:p>
        </w:tc>
      </w:tr>
      <w:tr w:rsidR="00E8642B" w:rsidRPr="00E4103E" w14:paraId="6E6CFD43" w14:textId="77777777" w:rsidTr="00320501">
        <w:trPr>
          <w:trHeight w:val="630"/>
        </w:trPr>
        <w:tc>
          <w:tcPr>
            <w:tcW w:w="929" w:type="dxa"/>
            <w:gridSpan w:val="2"/>
            <w:vMerge/>
            <w:vAlign w:val="center"/>
            <w:hideMark/>
          </w:tcPr>
          <w:p w14:paraId="55030E72" w14:textId="77777777" w:rsidR="00894438" w:rsidRPr="00E4103E" w:rsidRDefault="00894438" w:rsidP="00894438">
            <w:pPr>
              <w:jc w:val="left"/>
              <w:rPr>
                <w:sz w:val="20"/>
                <w:szCs w:val="20"/>
                <w:lang w:bidi="ar-SA"/>
              </w:rPr>
            </w:pPr>
          </w:p>
        </w:tc>
        <w:tc>
          <w:tcPr>
            <w:tcW w:w="1071" w:type="dxa"/>
            <w:vMerge/>
            <w:vAlign w:val="center"/>
            <w:hideMark/>
          </w:tcPr>
          <w:p w14:paraId="714E010E"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588B6787" w14:textId="77777777" w:rsidR="00894438" w:rsidRPr="00E4103E" w:rsidRDefault="00894438" w:rsidP="00894438">
            <w:pPr>
              <w:rPr>
                <w:sz w:val="20"/>
                <w:szCs w:val="20"/>
                <w:lang w:bidi="ar-SA"/>
              </w:rPr>
            </w:pPr>
            <w:r w:rsidRPr="00E4103E">
              <w:rPr>
                <w:sz w:val="20"/>
                <w:szCs w:val="20"/>
                <w:lang w:bidi="ar-SA"/>
              </w:rPr>
              <w:t>c)    zorganizowania czasu wolnego, zabawy, zajęć sportowych i możliwości rozwoju zainteresowań;</w:t>
            </w:r>
          </w:p>
        </w:tc>
        <w:tc>
          <w:tcPr>
            <w:tcW w:w="1418" w:type="dxa"/>
            <w:vMerge/>
            <w:vAlign w:val="center"/>
            <w:hideMark/>
          </w:tcPr>
          <w:p w14:paraId="770F802E" w14:textId="77777777" w:rsidR="00894438" w:rsidRPr="00E4103E" w:rsidRDefault="00894438" w:rsidP="00894438">
            <w:pPr>
              <w:jc w:val="left"/>
              <w:rPr>
                <w:sz w:val="20"/>
                <w:szCs w:val="20"/>
                <w:lang w:bidi="ar-SA"/>
              </w:rPr>
            </w:pPr>
          </w:p>
        </w:tc>
        <w:tc>
          <w:tcPr>
            <w:tcW w:w="1418" w:type="dxa"/>
            <w:vMerge/>
            <w:vAlign w:val="center"/>
            <w:hideMark/>
          </w:tcPr>
          <w:p w14:paraId="28B55242" w14:textId="77777777" w:rsidR="00894438" w:rsidRPr="00E4103E" w:rsidRDefault="00894438" w:rsidP="00894438">
            <w:pPr>
              <w:jc w:val="left"/>
              <w:rPr>
                <w:sz w:val="20"/>
                <w:szCs w:val="20"/>
                <w:lang w:bidi="ar-SA"/>
              </w:rPr>
            </w:pPr>
          </w:p>
        </w:tc>
        <w:tc>
          <w:tcPr>
            <w:tcW w:w="1417" w:type="dxa"/>
            <w:vMerge/>
            <w:vAlign w:val="center"/>
            <w:hideMark/>
          </w:tcPr>
          <w:p w14:paraId="4F217708" w14:textId="77777777" w:rsidR="00894438" w:rsidRPr="00E4103E" w:rsidRDefault="00894438" w:rsidP="00894438">
            <w:pPr>
              <w:jc w:val="left"/>
              <w:rPr>
                <w:sz w:val="20"/>
                <w:szCs w:val="20"/>
                <w:lang w:bidi="ar-SA"/>
              </w:rPr>
            </w:pPr>
          </w:p>
        </w:tc>
        <w:tc>
          <w:tcPr>
            <w:tcW w:w="1417" w:type="dxa"/>
            <w:vMerge/>
            <w:vAlign w:val="center"/>
            <w:hideMark/>
          </w:tcPr>
          <w:p w14:paraId="51E04B91" w14:textId="77777777" w:rsidR="00894438" w:rsidRPr="00E4103E" w:rsidRDefault="00894438" w:rsidP="00894438">
            <w:pPr>
              <w:jc w:val="left"/>
              <w:rPr>
                <w:sz w:val="20"/>
                <w:szCs w:val="20"/>
                <w:lang w:bidi="ar-SA"/>
              </w:rPr>
            </w:pPr>
          </w:p>
        </w:tc>
        <w:tc>
          <w:tcPr>
            <w:tcW w:w="1701" w:type="dxa"/>
            <w:vMerge/>
            <w:vAlign w:val="center"/>
            <w:hideMark/>
          </w:tcPr>
          <w:p w14:paraId="24BFD577" w14:textId="77777777" w:rsidR="00894438" w:rsidRPr="00E4103E" w:rsidRDefault="00894438" w:rsidP="00894438">
            <w:pPr>
              <w:jc w:val="left"/>
              <w:rPr>
                <w:sz w:val="20"/>
                <w:szCs w:val="20"/>
                <w:lang w:bidi="ar-SA"/>
              </w:rPr>
            </w:pPr>
          </w:p>
        </w:tc>
      </w:tr>
      <w:tr w:rsidR="00E8642B" w:rsidRPr="00E4103E" w14:paraId="3DBE0F0F" w14:textId="77777777" w:rsidTr="00320501">
        <w:trPr>
          <w:trHeight w:val="630"/>
        </w:trPr>
        <w:tc>
          <w:tcPr>
            <w:tcW w:w="929" w:type="dxa"/>
            <w:gridSpan w:val="2"/>
            <w:vMerge/>
            <w:vAlign w:val="center"/>
            <w:hideMark/>
          </w:tcPr>
          <w:p w14:paraId="663CD4AB" w14:textId="77777777" w:rsidR="00894438" w:rsidRPr="00E4103E" w:rsidRDefault="00894438" w:rsidP="00894438">
            <w:pPr>
              <w:jc w:val="left"/>
              <w:rPr>
                <w:sz w:val="20"/>
                <w:szCs w:val="20"/>
                <w:lang w:bidi="ar-SA"/>
              </w:rPr>
            </w:pPr>
          </w:p>
        </w:tc>
        <w:tc>
          <w:tcPr>
            <w:tcW w:w="1071" w:type="dxa"/>
            <w:vMerge/>
            <w:vAlign w:val="center"/>
            <w:hideMark/>
          </w:tcPr>
          <w:p w14:paraId="46B7A286" w14:textId="77777777" w:rsidR="00894438" w:rsidRPr="00E4103E" w:rsidRDefault="00894438" w:rsidP="00894438">
            <w:pPr>
              <w:jc w:val="left"/>
              <w:rPr>
                <w:sz w:val="20"/>
                <w:szCs w:val="20"/>
                <w:lang w:bidi="ar-SA"/>
              </w:rPr>
            </w:pPr>
          </w:p>
        </w:tc>
        <w:tc>
          <w:tcPr>
            <w:tcW w:w="4819" w:type="dxa"/>
            <w:shd w:val="clear" w:color="auto" w:fill="auto"/>
            <w:vAlign w:val="center"/>
            <w:hideMark/>
          </w:tcPr>
          <w:p w14:paraId="0DE2D8EE" w14:textId="77777777" w:rsidR="00894438" w:rsidRPr="00E4103E" w:rsidRDefault="00894438" w:rsidP="00706B56">
            <w:pPr>
              <w:ind w:firstLineChars="200" w:firstLine="400"/>
              <w:jc w:val="left"/>
              <w:rPr>
                <w:sz w:val="20"/>
                <w:szCs w:val="20"/>
                <w:lang w:bidi="ar-SA"/>
              </w:rPr>
            </w:pPr>
            <w:r w:rsidRPr="00E4103E">
              <w:rPr>
                <w:sz w:val="20"/>
                <w:szCs w:val="20"/>
                <w:lang w:bidi="ar-SA"/>
              </w:rPr>
              <w:t>2)   zorganizowanie imprezy upominkowej z okazji Mikołaja dla dzieci z terenu całej Gminy.</w:t>
            </w:r>
          </w:p>
        </w:tc>
        <w:tc>
          <w:tcPr>
            <w:tcW w:w="1418" w:type="dxa"/>
            <w:vMerge/>
            <w:vAlign w:val="center"/>
            <w:hideMark/>
          </w:tcPr>
          <w:p w14:paraId="52A8EBAA" w14:textId="77777777" w:rsidR="00894438" w:rsidRPr="00E4103E" w:rsidRDefault="00894438" w:rsidP="00894438">
            <w:pPr>
              <w:jc w:val="left"/>
              <w:rPr>
                <w:sz w:val="20"/>
                <w:szCs w:val="20"/>
                <w:lang w:bidi="ar-SA"/>
              </w:rPr>
            </w:pPr>
          </w:p>
        </w:tc>
        <w:tc>
          <w:tcPr>
            <w:tcW w:w="1418" w:type="dxa"/>
            <w:vMerge/>
            <w:vAlign w:val="center"/>
            <w:hideMark/>
          </w:tcPr>
          <w:p w14:paraId="3565C45B" w14:textId="77777777" w:rsidR="00894438" w:rsidRPr="00E4103E" w:rsidRDefault="00894438" w:rsidP="00894438">
            <w:pPr>
              <w:jc w:val="left"/>
              <w:rPr>
                <w:sz w:val="20"/>
                <w:szCs w:val="20"/>
                <w:lang w:bidi="ar-SA"/>
              </w:rPr>
            </w:pPr>
          </w:p>
        </w:tc>
        <w:tc>
          <w:tcPr>
            <w:tcW w:w="1417" w:type="dxa"/>
            <w:vMerge/>
            <w:vAlign w:val="center"/>
            <w:hideMark/>
          </w:tcPr>
          <w:p w14:paraId="1C2AAA9B" w14:textId="77777777" w:rsidR="00894438" w:rsidRPr="00E4103E" w:rsidRDefault="00894438" w:rsidP="00894438">
            <w:pPr>
              <w:jc w:val="left"/>
              <w:rPr>
                <w:sz w:val="20"/>
                <w:szCs w:val="20"/>
                <w:lang w:bidi="ar-SA"/>
              </w:rPr>
            </w:pPr>
          </w:p>
        </w:tc>
        <w:tc>
          <w:tcPr>
            <w:tcW w:w="1417" w:type="dxa"/>
            <w:vMerge/>
            <w:vAlign w:val="center"/>
            <w:hideMark/>
          </w:tcPr>
          <w:p w14:paraId="2BDFC417" w14:textId="77777777" w:rsidR="00894438" w:rsidRPr="00E4103E" w:rsidRDefault="00894438" w:rsidP="00894438">
            <w:pPr>
              <w:jc w:val="left"/>
              <w:rPr>
                <w:sz w:val="20"/>
                <w:szCs w:val="20"/>
                <w:lang w:bidi="ar-SA"/>
              </w:rPr>
            </w:pPr>
          </w:p>
        </w:tc>
        <w:tc>
          <w:tcPr>
            <w:tcW w:w="1701" w:type="dxa"/>
            <w:vMerge/>
            <w:vAlign w:val="center"/>
            <w:hideMark/>
          </w:tcPr>
          <w:p w14:paraId="427280A5" w14:textId="77777777" w:rsidR="00894438" w:rsidRPr="00E4103E" w:rsidRDefault="00894438" w:rsidP="00894438">
            <w:pPr>
              <w:jc w:val="left"/>
              <w:rPr>
                <w:sz w:val="20"/>
                <w:szCs w:val="20"/>
                <w:lang w:bidi="ar-SA"/>
              </w:rPr>
            </w:pPr>
          </w:p>
        </w:tc>
      </w:tr>
      <w:tr w:rsidR="00E8642B" w:rsidRPr="00E4103E" w14:paraId="1779C9F5" w14:textId="77777777" w:rsidTr="00320501">
        <w:trPr>
          <w:trHeight w:val="300"/>
        </w:trPr>
        <w:tc>
          <w:tcPr>
            <w:tcW w:w="929" w:type="dxa"/>
            <w:gridSpan w:val="2"/>
            <w:vMerge w:val="restart"/>
            <w:shd w:val="clear" w:color="auto" w:fill="auto"/>
            <w:vAlign w:val="center"/>
            <w:hideMark/>
          </w:tcPr>
          <w:p w14:paraId="3F54997A" w14:textId="77777777" w:rsidR="00894438" w:rsidRPr="00E4103E" w:rsidRDefault="00894438" w:rsidP="00894438">
            <w:pPr>
              <w:jc w:val="center"/>
              <w:rPr>
                <w:sz w:val="20"/>
                <w:szCs w:val="20"/>
                <w:lang w:bidi="ar-SA"/>
              </w:rPr>
            </w:pPr>
            <w:r w:rsidRPr="00E4103E">
              <w:rPr>
                <w:sz w:val="20"/>
                <w:szCs w:val="20"/>
                <w:lang w:bidi="ar-SA"/>
              </w:rPr>
              <w:t> </w:t>
            </w:r>
          </w:p>
        </w:tc>
        <w:tc>
          <w:tcPr>
            <w:tcW w:w="1071" w:type="dxa"/>
            <w:vMerge w:val="restart"/>
            <w:shd w:val="clear" w:color="auto" w:fill="auto"/>
            <w:vAlign w:val="center"/>
            <w:hideMark/>
          </w:tcPr>
          <w:p w14:paraId="2B90ADCB" w14:textId="77777777" w:rsidR="00894438" w:rsidRPr="00E4103E" w:rsidRDefault="00894438" w:rsidP="00894438">
            <w:pPr>
              <w:jc w:val="center"/>
              <w:rPr>
                <w:sz w:val="20"/>
                <w:szCs w:val="20"/>
                <w:lang w:bidi="ar-SA"/>
              </w:rPr>
            </w:pPr>
            <w:r w:rsidRPr="00E4103E">
              <w:rPr>
                <w:sz w:val="20"/>
                <w:szCs w:val="20"/>
                <w:lang w:bidi="ar-SA"/>
              </w:rPr>
              <w:t> </w:t>
            </w:r>
          </w:p>
        </w:tc>
        <w:tc>
          <w:tcPr>
            <w:tcW w:w="4819" w:type="dxa"/>
            <w:vMerge w:val="restart"/>
            <w:shd w:val="clear" w:color="auto" w:fill="auto"/>
            <w:vAlign w:val="center"/>
            <w:hideMark/>
          </w:tcPr>
          <w:p w14:paraId="686821BB" w14:textId="77777777" w:rsidR="00894438" w:rsidRPr="00E4103E" w:rsidRDefault="00894438" w:rsidP="00894438">
            <w:pPr>
              <w:jc w:val="center"/>
              <w:rPr>
                <w:b/>
                <w:bCs/>
                <w:sz w:val="20"/>
                <w:szCs w:val="20"/>
                <w:lang w:bidi="ar-SA"/>
              </w:rPr>
            </w:pPr>
            <w:r w:rsidRPr="00E4103E">
              <w:rPr>
                <w:b/>
                <w:bCs/>
                <w:sz w:val="20"/>
                <w:szCs w:val="20"/>
                <w:lang w:bidi="ar-SA"/>
              </w:rPr>
              <w:t>Razem dział  851:</w:t>
            </w:r>
          </w:p>
        </w:tc>
        <w:tc>
          <w:tcPr>
            <w:tcW w:w="1418" w:type="dxa"/>
            <w:vMerge w:val="restart"/>
            <w:shd w:val="clear" w:color="auto" w:fill="auto"/>
            <w:vAlign w:val="center"/>
            <w:hideMark/>
          </w:tcPr>
          <w:p w14:paraId="7DE2ECBB"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vMerge w:val="restart"/>
            <w:shd w:val="clear" w:color="auto" w:fill="auto"/>
            <w:vAlign w:val="center"/>
            <w:hideMark/>
          </w:tcPr>
          <w:p w14:paraId="05A0AE0F"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vMerge w:val="restart"/>
            <w:shd w:val="clear" w:color="auto" w:fill="auto"/>
            <w:vAlign w:val="bottom"/>
            <w:hideMark/>
          </w:tcPr>
          <w:p w14:paraId="00422D20" w14:textId="77777777" w:rsidR="00894438" w:rsidRPr="00E4103E" w:rsidRDefault="00894438" w:rsidP="00894438">
            <w:pPr>
              <w:jc w:val="right"/>
              <w:rPr>
                <w:b/>
                <w:bCs/>
                <w:sz w:val="20"/>
                <w:szCs w:val="20"/>
                <w:lang w:bidi="ar-SA"/>
              </w:rPr>
            </w:pPr>
            <w:r w:rsidRPr="00E4103E">
              <w:rPr>
                <w:b/>
                <w:bCs/>
                <w:sz w:val="20"/>
                <w:szCs w:val="20"/>
                <w:lang w:bidi="ar-SA"/>
              </w:rPr>
              <w:t>76 000,00</w:t>
            </w:r>
          </w:p>
        </w:tc>
        <w:tc>
          <w:tcPr>
            <w:tcW w:w="1417" w:type="dxa"/>
            <w:vMerge w:val="restart"/>
            <w:shd w:val="clear" w:color="auto" w:fill="auto"/>
            <w:noWrap/>
            <w:vAlign w:val="bottom"/>
            <w:hideMark/>
          </w:tcPr>
          <w:p w14:paraId="05C9D688" w14:textId="77777777" w:rsidR="00894438" w:rsidRPr="00E4103E" w:rsidRDefault="00894438" w:rsidP="00894438">
            <w:pPr>
              <w:jc w:val="right"/>
              <w:rPr>
                <w:sz w:val="20"/>
                <w:szCs w:val="20"/>
                <w:lang w:bidi="ar-SA"/>
              </w:rPr>
            </w:pPr>
            <w:r w:rsidRPr="00E4103E">
              <w:rPr>
                <w:sz w:val="20"/>
                <w:szCs w:val="20"/>
                <w:lang w:bidi="ar-SA"/>
              </w:rPr>
              <w:t>8 000,00</w:t>
            </w:r>
          </w:p>
        </w:tc>
        <w:tc>
          <w:tcPr>
            <w:tcW w:w="1701" w:type="dxa"/>
            <w:vMerge w:val="restart"/>
            <w:shd w:val="clear" w:color="auto" w:fill="auto"/>
            <w:noWrap/>
            <w:vAlign w:val="bottom"/>
            <w:hideMark/>
          </w:tcPr>
          <w:p w14:paraId="2B37D1D6" w14:textId="77777777" w:rsidR="00894438" w:rsidRPr="00E4103E" w:rsidRDefault="00894438" w:rsidP="00894438">
            <w:pPr>
              <w:jc w:val="center"/>
              <w:rPr>
                <w:sz w:val="20"/>
                <w:szCs w:val="20"/>
                <w:lang w:bidi="ar-SA"/>
              </w:rPr>
            </w:pPr>
            <w:r w:rsidRPr="00E4103E">
              <w:rPr>
                <w:sz w:val="20"/>
                <w:szCs w:val="20"/>
                <w:lang w:bidi="ar-SA"/>
              </w:rPr>
              <w:t>10,53%</w:t>
            </w:r>
          </w:p>
        </w:tc>
      </w:tr>
      <w:tr w:rsidR="00E8642B" w:rsidRPr="00E4103E" w14:paraId="18B08046" w14:textId="77777777" w:rsidTr="00320501">
        <w:trPr>
          <w:trHeight w:val="253"/>
        </w:trPr>
        <w:tc>
          <w:tcPr>
            <w:tcW w:w="929" w:type="dxa"/>
            <w:gridSpan w:val="2"/>
            <w:vMerge/>
            <w:vAlign w:val="center"/>
            <w:hideMark/>
          </w:tcPr>
          <w:p w14:paraId="36458D0A" w14:textId="77777777" w:rsidR="00894438" w:rsidRPr="00E4103E" w:rsidRDefault="00894438" w:rsidP="00894438">
            <w:pPr>
              <w:jc w:val="left"/>
              <w:rPr>
                <w:sz w:val="20"/>
                <w:szCs w:val="20"/>
                <w:lang w:bidi="ar-SA"/>
              </w:rPr>
            </w:pPr>
          </w:p>
        </w:tc>
        <w:tc>
          <w:tcPr>
            <w:tcW w:w="1071" w:type="dxa"/>
            <w:vMerge/>
            <w:vAlign w:val="center"/>
            <w:hideMark/>
          </w:tcPr>
          <w:p w14:paraId="25409057" w14:textId="77777777" w:rsidR="00894438" w:rsidRPr="00E4103E" w:rsidRDefault="00894438" w:rsidP="00894438">
            <w:pPr>
              <w:jc w:val="left"/>
              <w:rPr>
                <w:sz w:val="20"/>
                <w:szCs w:val="20"/>
                <w:lang w:bidi="ar-SA"/>
              </w:rPr>
            </w:pPr>
          </w:p>
        </w:tc>
        <w:tc>
          <w:tcPr>
            <w:tcW w:w="4819" w:type="dxa"/>
            <w:vMerge/>
            <w:vAlign w:val="center"/>
            <w:hideMark/>
          </w:tcPr>
          <w:p w14:paraId="38EE115A" w14:textId="77777777" w:rsidR="00894438" w:rsidRPr="00E4103E" w:rsidRDefault="00894438" w:rsidP="00894438">
            <w:pPr>
              <w:jc w:val="left"/>
              <w:rPr>
                <w:b/>
                <w:bCs/>
                <w:sz w:val="20"/>
                <w:szCs w:val="20"/>
                <w:lang w:bidi="ar-SA"/>
              </w:rPr>
            </w:pPr>
          </w:p>
        </w:tc>
        <w:tc>
          <w:tcPr>
            <w:tcW w:w="1418" w:type="dxa"/>
            <w:vMerge/>
            <w:vAlign w:val="center"/>
            <w:hideMark/>
          </w:tcPr>
          <w:p w14:paraId="201C88EE" w14:textId="77777777" w:rsidR="00894438" w:rsidRPr="00E4103E" w:rsidRDefault="00894438" w:rsidP="00894438">
            <w:pPr>
              <w:jc w:val="left"/>
              <w:rPr>
                <w:sz w:val="20"/>
                <w:szCs w:val="20"/>
                <w:lang w:bidi="ar-SA"/>
              </w:rPr>
            </w:pPr>
          </w:p>
        </w:tc>
        <w:tc>
          <w:tcPr>
            <w:tcW w:w="1418" w:type="dxa"/>
            <w:vMerge/>
            <w:vAlign w:val="center"/>
            <w:hideMark/>
          </w:tcPr>
          <w:p w14:paraId="01BDE722" w14:textId="77777777" w:rsidR="00894438" w:rsidRPr="00E4103E" w:rsidRDefault="00894438" w:rsidP="00894438">
            <w:pPr>
              <w:jc w:val="left"/>
              <w:rPr>
                <w:sz w:val="20"/>
                <w:szCs w:val="20"/>
                <w:lang w:bidi="ar-SA"/>
              </w:rPr>
            </w:pPr>
          </w:p>
        </w:tc>
        <w:tc>
          <w:tcPr>
            <w:tcW w:w="1417" w:type="dxa"/>
            <w:vMerge/>
            <w:vAlign w:val="center"/>
            <w:hideMark/>
          </w:tcPr>
          <w:p w14:paraId="6D58C091" w14:textId="77777777" w:rsidR="00894438" w:rsidRPr="00E4103E" w:rsidRDefault="00894438" w:rsidP="00894438">
            <w:pPr>
              <w:jc w:val="left"/>
              <w:rPr>
                <w:b/>
                <w:bCs/>
                <w:sz w:val="20"/>
                <w:szCs w:val="20"/>
                <w:lang w:bidi="ar-SA"/>
              </w:rPr>
            </w:pPr>
          </w:p>
        </w:tc>
        <w:tc>
          <w:tcPr>
            <w:tcW w:w="1417" w:type="dxa"/>
            <w:vMerge/>
            <w:vAlign w:val="center"/>
            <w:hideMark/>
          </w:tcPr>
          <w:p w14:paraId="00E063E2" w14:textId="77777777" w:rsidR="00894438" w:rsidRPr="00E4103E" w:rsidRDefault="00894438" w:rsidP="00894438">
            <w:pPr>
              <w:jc w:val="left"/>
              <w:rPr>
                <w:sz w:val="20"/>
                <w:szCs w:val="20"/>
                <w:lang w:bidi="ar-SA"/>
              </w:rPr>
            </w:pPr>
          </w:p>
        </w:tc>
        <w:tc>
          <w:tcPr>
            <w:tcW w:w="1701" w:type="dxa"/>
            <w:vMerge/>
            <w:vAlign w:val="center"/>
            <w:hideMark/>
          </w:tcPr>
          <w:p w14:paraId="3B647A31" w14:textId="77777777" w:rsidR="00894438" w:rsidRPr="00E4103E" w:rsidRDefault="00894438" w:rsidP="00894438">
            <w:pPr>
              <w:jc w:val="left"/>
              <w:rPr>
                <w:sz w:val="20"/>
                <w:szCs w:val="20"/>
                <w:lang w:bidi="ar-SA"/>
              </w:rPr>
            </w:pPr>
          </w:p>
        </w:tc>
      </w:tr>
      <w:tr w:rsidR="00E8642B" w:rsidRPr="00E4103E" w14:paraId="3366616E" w14:textId="77777777" w:rsidTr="00320501">
        <w:trPr>
          <w:trHeight w:val="945"/>
        </w:trPr>
        <w:tc>
          <w:tcPr>
            <w:tcW w:w="929" w:type="dxa"/>
            <w:gridSpan w:val="2"/>
            <w:shd w:val="clear" w:color="auto" w:fill="auto"/>
            <w:vAlign w:val="center"/>
            <w:hideMark/>
          </w:tcPr>
          <w:p w14:paraId="4635AD89" w14:textId="77777777" w:rsidR="00894438" w:rsidRPr="00E4103E" w:rsidRDefault="00894438" w:rsidP="00894438">
            <w:pPr>
              <w:jc w:val="center"/>
              <w:rPr>
                <w:sz w:val="20"/>
                <w:szCs w:val="20"/>
                <w:lang w:bidi="ar-SA"/>
              </w:rPr>
            </w:pPr>
            <w:r w:rsidRPr="00E4103E">
              <w:rPr>
                <w:sz w:val="20"/>
                <w:szCs w:val="20"/>
                <w:lang w:bidi="ar-SA"/>
              </w:rPr>
              <w:t>900</w:t>
            </w:r>
          </w:p>
        </w:tc>
        <w:tc>
          <w:tcPr>
            <w:tcW w:w="1071" w:type="dxa"/>
            <w:shd w:val="clear" w:color="auto" w:fill="auto"/>
            <w:vAlign w:val="center"/>
            <w:hideMark/>
          </w:tcPr>
          <w:p w14:paraId="144F2BC7" w14:textId="77777777" w:rsidR="00894438" w:rsidRPr="00E4103E" w:rsidRDefault="00894438" w:rsidP="00894438">
            <w:pPr>
              <w:jc w:val="center"/>
              <w:rPr>
                <w:sz w:val="20"/>
                <w:szCs w:val="20"/>
                <w:lang w:bidi="ar-SA"/>
              </w:rPr>
            </w:pPr>
            <w:r w:rsidRPr="00E4103E">
              <w:rPr>
                <w:sz w:val="20"/>
                <w:szCs w:val="20"/>
                <w:lang w:bidi="ar-SA"/>
              </w:rPr>
              <w:t>90019</w:t>
            </w:r>
          </w:p>
        </w:tc>
        <w:tc>
          <w:tcPr>
            <w:tcW w:w="4819" w:type="dxa"/>
            <w:shd w:val="clear" w:color="auto" w:fill="auto"/>
            <w:vAlign w:val="center"/>
            <w:hideMark/>
          </w:tcPr>
          <w:p w14:paraId="3C4F1DF3" w14:textId="77777777" w:rsidR="00894438" w:rsidRPr="00E4103E" w:rsidRDefault="00894438" w:rsidP="00894438">
            <w:pPr>
              <w:rPr>
                <w:sz w:val="20"/>
                <w:szCs w:val="20"/>
                <w:lang w:bidi="ar-SA"/>
              </w:rPr>
            </w:pPr>
            <w:r w:rsidRPr="00E4103E">
              <w:rPr>
                <w:sz w:val="20"/>
                <w:szCs w:val="20"/>
                <w:lang w:bidi="ar-SA"/>
              </w:rPr>
              <w:t>Dofinansowanie mieszkańcom Gminy w zakresie inwestycji związanych z ochroną środowiska zgodnie z Uchwałą Nr IV/13/11 Rady Gminy Gorzyce z dnia 3 lutego 2011 r.</w:t>
            </w:r>
          </w:p>
        </w:tc>
        <w:tc>
          <w:tcPr>
            <w:tcW w:w="1418" w:type="dxa"/>
            <w:shd w:val="clear" w:color="auto" w:fill="auto"/>
            <w:vAlign w:val="center"/>
            <w:hideMark/>
          </w:tcPr>
          <w:p w14:paraId="423CD702"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33113880"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36B158FF" w14:textId="77777777" w:rsidR="00894438" w:rsidRPr="00E4103E" w:rsidRDefault="00894438" w:rsidP="00894438">
            <w:pPr>
              <w:jc w:val="right"/>
              <w:rPr>
                <w:sz w:val="20"/>
                <w:szCs w:val="20"/>
                <w:lang w:bidi="ar-SA"/>
              </w:rPr>
            </w:pPr>
            <w:r w:rsidRPr="00E4103E">
              <w:rPr>
                <w:sz w:val="20"/>
                <w:szCs w:val="20"/>
                <w:lang w:bidi="ar-SA"/>
              </w:rPr>
              <w:t>11 000,00</w:t>
            </w:r>
          </w:p>
        </w:tc>
        <w:tc>
          <w:tcPr>
            <w:tcW w:w="1417" w:type="dxa"/>
            <w:shd w:val="clear" w:color="auto" w:fill="auto"/>
            <w:noWrap/>
            <w:vAlign w:val="bottom"/>
            <w:hideMark/>
          </w:tcPr>
          <w:p w14:paraId="4CB007F3" w14:textId="77777777" w:rsidR="00894438" w:rsidRPr="00E4103E" w:rsidRDefault="00894438" w:rsidP="00894438">
            <w:pPr>
              <w:jc w:val="right"/>
              <w:rPr>
                <w:sz w:val="20"/>
                <w:szCs w:val="20"/>
                <w:lang w:bidi="ar-SA"/>
              </w:rPr>
            </w:pPr>
            <w:r w:rsidRPr="00E4103E">
              <w:rPr>
                <w:sz w:val="20"/>
                <w:szCs w:val="20"/>
                <w:lang w:bidi="ar-SA"/>
              </w:rPr>
              <w:t>10 746,72</w:t>
            </w:r>
          </w:p>
        </w:tc>
        <w:tc>
          <w:tcPr>
            <w:tcW w:w="1701" w:type="dxa"/>
            <w:shd w:val="clear" w:color="auto" w:fill="auto"/>
            <w:noWrap/>
            <w:vAlign w:val="bottom"/>
            <w:hideMark/>
          </w:tcPr>
          <w:p w14:paraId="182DE2E6" w14:textId="3E3C68D0" w:rsidR="00894438" w:rsidRPr="00E4103E" w:rsidRDefault="00BF4742" w:rsidP="00BF4742">
            <w:pPr>
              <w:jc w:val="right"/>
              <w:rPr>
                <w:sz w:val="20"/>
                <w:szCs w:val="20"/>
                <w:lang w:bidi="ar-SA"/>
              </w:rPr>
            </w:pPr>
            <w:r w:rsidRPr="00E4103E">
              <w:rPr>
                <w:sz w:val="20"/>
                <w:szCs w:val="20"/>
                <w:lang w:bidi="ar-SA"/>
              </w:rPr>
              <w:t xml:space="preserve">97,70 </w:t>
            </w:r>
            <w:r w:rsidR="00894438" w:rsidRPr="00E4103E">
              <w:rPr>
                <w:sz w:val="20"/>
                <w:szCs w:val="20"/>
                <w:lang w:bidi="ar-SA"/>
              </w:rPr>
              <w:t>%</w:t>
            </w:r>
          </w:p>
        </w:tc>
      </w:tr>
      <w:tr w:rsidR="00E8642B" w:rsidRPr="00E4103E" w14:paraId="1F16D1F8" w14:textId="77777777" w:rsidTr="00320501">
        <w:trPr>
          <w:trHeight w:val="945"/>
        </w:trPr>
        <w:tc>
          <w:tcPr>
            <w:tcW w:w="929" w:type="dxa"/>
            <w:gridSpan w:val="2"/>
            <w:shd w:val="clear" w:color="auto" w:fill="auto"/>
            <w:vAlign w:val="center"/>
            <w:hideMark/>
          </w:tcPr>
          <w:p w14:paraId="79B4848F"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1D4E6CB8"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64AD919A"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piłki nożnej w Gorzycach.</w:t>
            </w:r>
          </w:p>
        </w:tc>
        <w:tc>
          <w:tcPr>
            <w:tcW w:w="1418" w:type="dxa"/>
            <w:shd w:val="clear" w:color="auto" w:fill="auto"/>
            <w:vAlign w:val="center"/>
            <w:hideMark/>
          </w:tcPr>
          <w:p w14:paraId="71B7BB13"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3090CAF4"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3DC6C0A4" w14:textId="77777777" w:rsidR="00894438" w:rsidRPr="00E4103E" w:rsidRDefault="00894438" w:rsidP="00894438">
            <w:pPr>
              <w:jc w:val="right"/>
              <w:rPr>
                <w:sz w:val="20"/>
                <w:szCs w:val="20"/>
                <w:lang w:bidi="ar-SA"/>
              </w:rPr>
            </w:pPr>
            <w:r w:rsidRPr="00E4103E">
              <w:rPr>
                <w:sz w:val="20"/>
                <w:szCs w:val="20"/>
                <w:lang w:bidi="ar-SA"/>
              </w:rPr>
              <w:t>175 500,00</w:t>
            </w:r>
          </w:p>
        </w:tc>
        <w:tc>
          <w:tcPr>
            <w:tcW w:w="1417" w:type="dxa"/>
            <w:shd w:val="clear" w:color="auto" w:fill="auto"/>
            <w:noWrap/>
            <w:vAlign w:val="bottom"/>
            <w:hideMark/>
          </w:tcPr>
          <w:p w14:paraId="0CD930CB" w14:textId="77777777" w:rsidR="00894438" w:rsidRPr="00E4103E" w:rsidRDefault="00894438" w:rsidP="00894438">
            <w:pPr>
              <w:jc w:val="right"/>
              <w:rPr>
                <w:sz w:val="20"/>
                <w:szCs w:val="20"/>
                <w:lang w:bidi="ar-SA"/>
              </w:rPr>
            </w:pPr>
            <w:r w:rsidRPr="00E4103E">
              <w:rPr>
                <w:sz w:val="20"/>
                <w:szCs w:val="20"/>
                <w:lang w:bidi="ar-SA"/>
              </w:rPr>
              <w:t>175 500,00</w:t>
            </w:r>
          </w:p>
        </w:tc>
        <w:tc>
          <w:tcPr>
            <w:tcW w:w="1701" w:type="dxa"/>
            <w:shd w:val="clear" w:color="auto" w:fill="auto"/>
            <w:noWrap/>
            <w:vAlign w:val="bottom"/>
            <w:hideMark/>
          </w:tcPr>
          <w:p w14:paraId="03318DBA"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61D1F960" w14:textId="77777777" w:rsidTr="00320501">
        <w:trPr>
          <w:trHeight w:val="945"/>
        </w:trPr>
        <w:tc>
          <w:tcPr>
            <w:tcW w:w="929" w:type="dxa"/>
            <w:gridSpan w:val="2"/>
            <w:shd w:val="clear" w:color="auto" w:fill="auto"/>
            <w:vAlign w:val="center"/>
            <w:hideMark/>
          </w:tcPr>
          <w:p w14:paraId="4981CFD1"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140E62AA"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06EBD027"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piłki nożnej w sołectwie Sokolniki.</w:t>
            </w:r>
          </w:p>
        </w:tc>
        <w:tc>
          <w:tcPr>
            <w:tcW w:w="1418" w:type="dxa"/>
            <w:shd w:val="clear" w:color="auto" w:fill="auto"/>
            <w:vAlign w:val="center"/>
            <w:hideMark/>
          </w:tcPr>
          <w:p w14:paraId="1F9D2B15"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6B8A7FF8"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3B5C47E7" w14:textId="77777777" w:rsidR="00894438" w:rsidRPr="00E4103E" w:rsidRDefault="00894438" w:rsidP="00894438">
            <w:pPr>
              <w:jc w:val="right"/>
              <w:rPr>
                <w:sz w:val="20"/>
                <w:szCs w:val="20"/>
                <w:lang w:bidi="ar-SA"/>
              </w:rPr>
            </w:pPr>
            <w:r w:rsidRPr="00E4103E">
              <w:rPr>
                <w:sz w:val="20"/>
                <w:szCs w:val="20"/>
                <w:lang w:bidi="ar-SA"/>
              </w:rPr>
              <w:t>67 500,00</w:t>
            </w:r>
          </w:p>
        </w:tc>
        <w:tc>
          <w:tcPr>
            <w:tcW w:w="1417" w:type="dxa"/>
            <w:shd w:val="clear" w:color="auto" w:fill="auto"/>
            <w:noWrap/>
            <w:vAlign w:val="bottom"/>
            <w:hideMark/>
          </w:tcPr>
          <w:p w14:paraId="5E3F37AB" w14:textId="77777777" w:rsidR="00894438" w:rsidRPr="00E4103E" w:rsidRDefault="00894438" w:rsidP="00894438">
            <w:pPr>
              <w:jc w:val="right"/>
              <w:rPr>
                <w:sz w:val="20"/>
                <w:szCs w:val="20"/>
                <w:lang w:bidi="ar-SA"/>
              </w:rPr>
            </w:pPr>
            <w:r w:rsidRPr="00E4103E">
              <w:rPr>
                <w:sz w:val="20"/>
                <w:szCs w:val="20"/>
                <w:lang w:bidi="ar-SA"/>
              </w:rPr>
              <w:t>67 500,00</w:t>
            </w:r>
          </w:p>
        </w:tc>
        <w:tc>
          <w:tcPr>
            <w:tcW w:w="1701" w:type="dxa"/>
            <w:shd w:val="clear" w:color="auto" w:fill="auto"/>
            <w:noWrap/>
            <w:vAlign w:val="bottom"/>
            <w:hideMark/>
          </w:tcPr>
          <w:p w14:paraId="3A47714A"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6333BC6F" w14:textId="77777777" w:rsidTr="00320501">
        <w:trPr>
          <w:trHeight w:val="945"/>
        </w:trPr>
        <w:tc>
          <w:tcPr>
            <w:tcW w:w="929" w:type="dxa"/>
            <w:gridSpan w:val="2"/>
            <w:shd w:val="clear" w:color="auto" w:fill="auto"/>
            <w:vAlign w:val="center"/>
            <w:hideMark/>
          </w:tcPr>
          <w:p w14:paraId="4F58BB61" w14:textId="77777777" w:rsidR="00894438" w:rsidRPr="00E4103E" w:rsidRDefault="00894438" w:rsidP="00894438">
            <w:pPr>
              <w:jc w:val="center"/>
              <w:rPr>
                <w:sz w:val="20"/>
                <w:szCs w:val="20"/>
                <w:lang w:bidi="ar-SA"/>
              </w:rPr>
            </w:pPr>
            <w:r w:rsidRPr="00E4103E">
              <w:rPr>
                <w:sz w:val="20"/>
                <w:szCs w:val="20"/>
                <w:lang w:bidi="ar-SA"/>
              </w:rPr>
              <w:lastRenderedPageBreak/>
              <w:t>926</w:t>
            </w:r>
          </w:p>
        </w:tc>
        <w:tc>
          <w:tcPr>
            <w:tcW w:w="1071" w:type="dxa"/>
            <w:shd w:val="clear" w:color="auto" w:fill="auto"/>
            <w:vAlign w:val="center"/>
            <w:hideMark/>
          </w:tcPr>
          <w:p w14:paraId="1A195A79"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59B08C74"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piłki nożnej w sołectwie Trześń.</w:t>
            </w:r>
          </w:p>
        </w:tc>
        <w:tc>
          <w:tcPr>
            <w:tcW w:w="1418" w:type="dxa"/>
            <w:shd w:val="clear" w:color="auto" w:fill="auto"/>
            <w:vAlign w:val="center"/>
            <w:hideMark/>
          </w:tcPr>
          <w:p w14:paraId="65091654"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28AA8CB4"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31E4965B" w14:textId="77777777" w:rsidR="00894438" w:rsidRPr="00E4103E" w:rsidRDefault="00894438" w:rsidP="00894438">
            <w:pPr>
              <w:jc w:val="right"/>
              <w:rPr>
                <w:sz w:val="20"/>
                <w:szCs w:val="20"/>
                <w:lang w:bidi="ar-SA"/>
              </w:rPr>
            </w:pPr>
            <w:r w:rsidRPr="00E4103E">
              <w:rPr>
                <w:sz w:val="20"/>
                <w:szCs w:val="20"/>
                <w:lang w:bidi="ar-SA"/>
              </w:rPr>
              <w:t>28 000,00</w:t>
            </w:r>
          </w:p>
        </w:tc>
        <w:tc>
          <w:tcPr>
            <w:tcW w:w="1417" w:type="dxa"/>
            <w:shd w:val="clear" w:color="auto" w:fill="auto"/>
            <w:noWrap/>
            <w:vAlign w:val="bottom"/>
            <w:hideMark/>
          </w:tcPr>
          <w:p w14:paraId="2968E70B" w14:textId="77777777" w:rsidR="00894438" w:rsidRPr="00E4103E" w:rsidRDefault="00894438" w:rsidP="00894438">
            <w:pPr>
              <w:jc w:val="right"/>
              <w:rPr>
                <w:sz w:val="20"/>
                <w:szCs w:val="20"/>
                <w:lang w:bidi="ar-SA"/>
              </w:rPr>
            </w:pPr>
            <w:r w:rsidRPr="00E4103E">
              <w:rPr>
                <w:sz w:val="20"/>
                <w:szCs w:val="20"/>
                <w:lang w:bidi="ar-SA"/>
              </w:rPr>
              <w:t>28 000,00</w:t>
            </w:r>
          </w:p>
        </w:tc>
        <w:tc>
          <w:tcPr>
            <w:tcW w:w="1701" w:type="dxa"/>
            <w:shd w:val="clear" w:color="auto" w:fill="auto"/>
            <w:noWrap/>
            <w:vAlign w:val="bottom"/>
            <w:hideMark/>
          </w:tcPr>
          <w:p w14:paraId="38745D80"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2D285B85" w14:textId="77777777" w:rsidTr="00320501">
        <w:trPr>
          <w:trHeight w:val="945"/>
        </w:trPr>
        <w:tc>
          <w:tcPr>
            <w:tcW w:w="929" w:type="dxa"/>
            <w:gridSpan w:val="2"/>
            <w:shd w:val="clear" w:color="auto" w:fill="auto"/>
            <w:vAlign w:val="center"/>
            <w:hideMark/>
          </w:tcPr>
          <w:p w14:paraId="52D0CC5C"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2F3CBDB0"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4845E1BA"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piłki nożnej w sołectwie Wrzawy.</w:t>
            </w:r>
          </w:p>
        </w:tc>
        <w:tc>
          <w:tcPr>
            <w:tcW w:w="1418" w:type="dxa"/>
            <w:shd w:val="clear" w:color="auto" w:fill="auto"/>
            <w:vAlign w:val="center"/>
            <w:hideMark/>
          </w:tcPr>
          <w:p w14:paraId="3BF17FC7"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3ABFBBA7"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688EBEA5" w14:textId="77777777" w:rsidR="00894438" w:rsidRPr="00E4103E" w:rsidRDefault="00894438" w:rsidP="00894438">
            <w:pPr>
              <w:jc w:val="right"/>
              <w:rPr>
                <w:sz w:val="20"/>
                <w:szCs w:val="20"/>
                <w:lang w:bidi="ar-SA"/>
              </w:rPr>
            </w:pPr>
            <w:r w:rsidRPr="00E4103E">
              <w:rPr>
                <w:sz w:val="20"/>
                <w:szCs w:val="20"/>
                <w:lang w:bidi="ar-SA"/>
              </w:rPr>
              <w:t>39 000,00</w:t>
            </w:r>
          </w:p>
        </w:tc>
        <w:tc>
          <w:tcPr>
            <w:tcW w:w="1417" w:type="dxa"/>
            <w:shd w:val="clear" w:color="auto" w:fill="auto"/>
            <w:noWrap/>
            <w:vAlign w:val="bottom"/>
            <w:hideMark/>
          </w:tcPr>
          <w:p w14:paraId="4734BCFF" w14:textId="77777777" w:rsidR="00894438" w:rsidRPr="00E4103E" w:rsidRDefault="00894438" w:rsidP="00894438">
            <w:pPr>
              <w:jc w:val="right"/>
              <w:rPr>
                <w:sz w:val="20"/>
                <w:szCs w:val="20"/>
                <w:lang w:bidi="ar-SA"/>
              </w:rPr>
            </w:pPr>
            <w:r w:rsidRPr="00E4103E">
              <w:rPr>
                <w:sz w:val="20"/>
                <w:szCs w:val="20"/>
                <w:lang w:bidi="ar-SA"/>
              </w:rPr>
              <w:t>39 000,00</w:t>
            </w:r>
          </w:p>
        </w:tc>
        <w:tc>
          <w:tcPr>
            <w:tcW w:w="1701" w:type="dxa"/>
            <w:shd w:val="clear" w:color="auto" w:fill="auto"/>
            <w:noWrap/>
            <w:vAlign w:val="bottom"/>
            <w:hideMark/>
          </w:tcPr>
          <w:p w14:paraId="4D43628B"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506D5E7C" w14:textId="77777777" w:rsidTr="00320501">
        <w:trPr>
          <w:trHeight w:val="945"/>
        </w:trPr>
        <w:tc>
          <w:tcPr>
            <w:tcW w:w="929" w:type="dxa"/>
            <w:gridSpan w:val="2"/>
            <w:shd w:val="clear" w:color="auto" w:fill="auto"/>
            <w:vAlign w:val="center"/>
            <w:hideMark/>
          </w:tcPr>
          <w:p w14:paraId="004BBBD0"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7470BA67"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23AC0931"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piłki nożnej w sołectwie Furmany.</w:t>
            </w:r>
          </w:p>
        </w:tc>
        <w:tc>
          <w:tcPr>
            <w:tcW w:w="1418" w:type="dxa"/>
            <w:shd w:val="clear" w:color="auto" w:fill="auto"/>
            <w:vAlign w:val="center"/>
            <w:hideMark/>
          </w:tcPr>
          <w:p w14:paraId="19E963C3"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29A4E3D7"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center"/>
            <w:hideMark/>
          </w:tcPr>
          <w:p w14:paraId="35C58B31" w14:textId="77777777" w:rsidR="00894438" w:rsidRPr="00E4103E" w:rsidRDefault="00894438" w:rsidP="00894438">
            <w:pPr>
              <w:jc w:val="right"/>
              <w:rPr>
                <w:sz w:val="20"/>
                <w:szCs w:val="20"/>
                <w:lang w:bidi="ar-SA"/>
              </w:rPr>
            </w:pPr>
            <w:r w:rsidRPr="00E4103E">
              <w:rPr>
                <w:sz w:val="20"/>
                <w:szCs w:val="20"/>
                <w:lang w:bidi="ar-SA"/>
              </w:rPr>
              <w:t>15 000,00 zł</w:t>
            </w:r>
          </w:p>
        </w:tc>
        <w:tc>
          <w:tcPr>
            <w:tcW w:w="1417" w:type="dxa"/>
            <w:shd w:val="clear" w:color="auto" w:fill="auto"/>
            <w:noWrap/>
            <w:vAlign w:val="bottom"/>
            <w:hideMark/>
          </w:tcPr>
          <w:p w14:paraId="7679B9B4" w14:textId="77777777" w:rsidR="00894438" w:rsidRPr="00E4103E" w:rsidRDefault="00894438" w:rsidP="00894438">
            <w:pPr>
              <w:jc w:val="right"/>
              <w:rPr>
                <w:sz w:val="20"/>
                <w:szCs w:val="20"/>
                <w:lang w:bidi="ar-SA"/>
              </w:rPr>
            </w:pPr>
            <w:r w:rsidRPr="00E4103E">
              <w:rPr>
                <w:sz w:val="20"/>
                <w:szCs w:val="20"/>
                <w:lang w:bidi="ar-SA"/>
              </w:rPr>
              <w:t>0,00</w:t>
            </w:r>
          </w:p>
        </w:tc>
        <w:tc>
          <w:tcPr>
            <w:tcW w:w="1701" w:type="dxa"/>
            <w:shd w:val="clear" w:color="auto" w:fill="auto"/>
            <w:noWrap/>
            <w:vAlign w:val="bottom"/>
            <w:hideMark/>
          </w:tcPr>
          <w:p w14:paraId="36D6259A" w14:textId="77777777" w:rsidR="00894438" w:rsidRPr="00E4103E" w:rsidRDefault="00894438" w:rsidP="00894438">
            <w:pPr>
              <w:jc w:val="right"/>
              <w:rPr>
                <w:sz w:val="20"/>
                <w:szCs w:val="20"/>
                <w:lang w:bidi="ar-SA"/>
              </w:rPr>
            </w:pPr>
            <w:r w:rsidRPr="00E4103E">
              <w:rPr>
                <w:sz w:val="20"/>
                <w:szCs w:val="20"/>
                <w:lang w:bidi="ar-SA"/>
              </w:rPr>
              <w:t>0,00%</w:t>
            </w:r>
          </w:p>
        </w:tc>
      </w:tr>
      <w:tr w:rsidR="00E8642B" w:rsidRPr="00E4103E" w14:paraId="2D072CD0" w14:textId="77777777" w:rsidTr="00320501">
        <w:trPr>
          <w:trHeight w:val="945"/>
        </w:trPr>
        <w:tc>
          <w:tcPr>
            <w:tcW w:w="929" w:type="dxa"/>
            <w:gridSpan w:val="2"/>
            <w:shd w:val="clear" w:color="auto" w:fill="auto"/>
            <w:vAlign w:val="center"/>
            <w:hideMark/>
          </w:tcPr>
          <w:p w14:paraId="0ECE9736"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268BB621"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58D6DCB7"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tenisa stołowego w Gorzycach.</w:t>
            </w:r>
          </w:p>
        </w:tc>
        <w:tc>
          <w:tcPr>
            <w:tcW w:w="1418" w:type="dxa"/>
            <w:shd w:val="clear" w:color="auto" w:fill="auto"/>
            <w:vAlign w:val="center"/>
            <w:hideMark/>
          </w:tcPr>
          <w:p w14:paraId="45DE3252"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783D4575"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619E9941" w14:textId="77777777" w:rsidR="00894438" w:rsidRPr="00E4103E" w:rsidRDefault="00894438" w:rsidP="00894438">
            <w:pPr>
              <w:jc w:val="right"/>
              <w:rPr>
                <w:sz w:val="20"/>
                <w:szCs w:val="20"/>
                <w:lang w:bidi="ar-SA"/>
              </w:rPr>
            </w:pPr>
            <w:r w:rsidRPr="00E4103E">
              <w:rPr>
                <w:sz w:val="20"/>
                <w:szCs w:val="20"/>
                <w:lang w:bidi="ar-SA"/>
              </w:rPr>
              <w:t>11 500,00</w:t>
            </w:r>
          </w:p>
        </w:tc>
        <w:tc>
          <w:tcPr>
            <w:tcW w:w="1417" w:type="dxa"/>
            <w:shd w:val="clear" w:color="auto" w:fill="auto"/>
            <w:noWrap/>
            <w:vAlign w:val="bottom"/>
            <w:hideMark/>
          </w:tcPr>
          <w:p w14:paraId="1C6A4747" w14:textId="77777777" w:rsidR="00894438" w:rsidRPr="00E4103E" w:rsidRDefault="00894438" w:rsidP="00894438">
            <w:pPr>
              <w:jc w:val="right"/>
              <w:rPr>
                <w:sz w:val="20"/>
                <w:szCs w:val="20"/>
                <w:lang w:bidi="ar-SA"/>
              </w:rPr>
            </w:pPr>
            <w:r w:rsidRPr="00E4103E">
              <w:rPr>
                <w:sz w:val="20"/>
                <w:szCs w:val="20"/>
                <w:lang w:bidi="ar-SA"/>
              </w:rPr>
              <w:t>11 500,00</w:t>
            </w:r>
          </w:p>
        </w:tc>
        <w:tc>
          <w:tcPr>
            <w:tcW w:w="1701" w:type="dxa"/>
            <w:shd w:val="clear" w:color="auto" w:fill="auto"/>
            <w:noWrap/>
            <w:vAlign w:val="bottom"/>
            <w:hideMark/>
          </w:tcPr>
          <w:p w14:paraId="343D4184"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57D9D3B3" w14:textId="77777777" w:rsidTr="00320501">
        <w:trPr>
          <w:trHeight w:val="945"/>
        </w:trPr>
        <w:tc>
          <w:tcPr>
            <w:tcW w:w="929" w:type="dxa"/>
            <w:gridSpan w:val="2"/>
            <w:shd w:val="clear" w:color="auto" w:fill="auto"/>
            <w:vAlign w:val="center"/>
            <w:hideMark/>
          </w:tcPr>
          <w:p w14:paraId="074EE276"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78527380"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0E25DCE8"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piłki siatkowej w Gorzycach.</w:t>
            </w:r>
          </w:p>
        </w:tc>
        <w:tc>
          <w:tcPr>
            <w:tcW w:w="1418" w:type="dxa"/>
            <w:shd w:val="clear" w:color="auto" w:fill="auto"/>
            <w:vAlign w:val="center"/>
            <w:hideMark/>
          </w:tcPr>
          <w:p w14:paraId="5D9856DE"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38497165"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748FF4FF" w14:textId="77777777" w:rsidR="00894438" w:rsidRPr="00E4103E" w:rsidRDefault="00894438" w:rsidP="00894438">
            <w:pPr>
              <w:jc w:val="right"/>
              <w:rPr>
                <w:sz w:val="20"/>
                <w:szCs w:val="20"/>
                <w:lang w:bidi="ar-SA"/>
              </w:rPr>
            </w:pPr>
            <w:r w:rsidRPr="00E4103E">
              <w:rPr>
                <w:sz w:val="20"/>
                <w:szCs w:val="20"/>
                <w:lang w:bidi="ar-SA"/>
              </w:rPr>
              <w:t>12 000,00</w:t>
            </w:r>
          </w:p>
        </w:tc>
        <w:tc>
          <w:tcPr>
            <w:tcW w:w="1417" w:type="dxa"/>
            <w:shd w:val="clear" w:color="auto" w:fill="auto"/>
            <w:noWrap/>
            <w:vAlign w:val="bottom"/>
            <w:hideMark/>
          </w:tcPr>
          <w:p w14:paraId="51B6DB83" w14:textId="77777777" w:rsidR="00894438" w:rsidRPr="00E4103E" w:rsidRDefault="00894438" w:rsidP="00894438">
            <w:pPr>
              <w:jc w:val="right"/>
              <w:rPr>
                <w:sz w:val="20"/>
                <w:szCs w:val="20"/>
                <w:lang w:bidi="ar-SA"/>
              </w:rPr>
            </w:pPr>
            <w:r w:rsidRPr="00E4103E">
              <w:rPr>
                <w:sz w:val="20"/>
                <w:szCs w:val="20"/>
                <w:lang w:bidi="ar-SA"/>
              </w:rPr>
              <w:t>12 000,00</w:t>
            </w:r>
          </w:p>
        </w:tc>
        <w:tc>
          <w:tcPr>
            <w:tcW w:w="1701" w:type="dxa"/>
            <w:shd w:val="clear" w:color="auto" w:fill="auto"/>
            <w:noWrap/>
            <w:vAlign w:val="bottom"/>
            <w:hideMark/>
          </w:tcPr>
          <w:p w14:paraId="6F101A9C"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3B7AE0E0" w14:textId="77777777" w:rsidTr="00320501">
        <w:trPr>
          <w:trHeight w:val="945"/>
        </w:trPr>
        <w:tc>
          <w:tcPr>
            <w:tcW w:w="929" w:type="dxa"/>
            <w:gridSpan w:val="2"/>
            <w:shd w:val="clear" w:color="auto" w:fill="auto"/>
            <w:vAlign w:val="center"/>
            <w:hideMark/>
          </w:tcPr>
          <w:p w14:paraId="5A9B4BC6"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12B6CB4A"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09A19FFE"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z Gminy Gorzyce poprzez szkolenie i organizację współzawodnictwa sportowego w zakresie sportów obronnych.</w:t>
            </w:r>
          </w:p>
        </w:tc>
        <w:tc>
          <w:tcPr>
            <w:tcW w:w="1418" w:type="dxa"/>
            <w:shd w:val="clear" w:color="auto" w:fill="auto"/>
            <w:vAlign w:val="center"/>
            <w:hideMark/>
          </w:tcPr>
          <w:p w14:paraId="1883790A"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06C73D18"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247F67A2" w14:textId="77777777" w:rsidR="00894438" w:rsidRPr="00E4103E" w:rsidRDefault="00894438" w:rsidP="00894438">
            <w:pPr>
              <w:jc w:val="right"/>
              <w:rPr>
                <w:sz w:val="20"/>
                <w:szCs w:val="20"/>
                <w:lang w:bidi="ar-SA"/>
              </w:rPr>
            </w:pPr>
            <w:r w:rsidRPr="00E4103E">
              <w:rPr>
                <w:sz w:val="20"/>
                <w:szCs w:val="20"/>
                <w:lang w:bidi="ar-SA"/>
              </w:rPr>
              <w:t>12 000,00</w:t>
            </w:r>
          </w:p>
        </w:tc>
        <w:tc>
          <w:tcPr>
            <w:tcW w:w="1417" w:type="dxa"/>
            <w:shd w:val="clear" w:color="auto" w:fill="auto"/>
            <w:noWrap/>
            <w:vAlign w:val="bottom"/>
            <w:hideMark/>
          </w:tcPr>
          <w:p w14:paraId="46B7883E" w14:textId="77777777" w:rsidR="00894438" w:rsidRPr="00E4103E" w:rsidRDefault="00894438" w:rsidP="00894438">
            <w:pPr>
              <w:jc w:val="right"/>
              <w:rPr>
                <w:sz w:val="20"/>
                <w:szCs w:val="20"/>
                <w:lang w:bidi="ar-SA"/>
              </w:rPr>
            </w:pPr>
            <w:r w:rsidRPr="00E4103E">
              <w:rPr>
                <w:sz w:val="20"/>
                <w:szCs w:val="20"/>
                <w:lang w:bidi="ar-SA"/>
              </w:rPr>
              <w:t>12 000,00</w:t>
            </w:r>
          </w:p>
        </w:tc>
        <w:tc>
          <w:tcPr>
            <w:tcW w:w="1701" w:type="dxa"/>
            <w:shd w:val="clear" w:color="auto" w:fill="auto"/>
            <w:noWrap/>
            <w:vAlign w:val="bottom"/>
            <w:hideMark/>
          </w:tcPr>
          <w:p w14:paraId="09F29CED"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11FDEC93" w14:textId="77777777" w:rsidTr="00320501">
        <w:trPr>
          <w:trHeight w:val="945"/>
        </w:trPr>
        <w:tc>
          <w:tcPr>
            <w:tcW w:w="929" w:type="dxa"/>
            <w:gridSpan w:val="2"/>
            <w:shd w:val="clear" w:color="auto" w:fill="auto"/>
            <w:vAlign w:val="center"/>
            <w:hideMark/>
          </w:tcPr>
          <w:p w14:paraId="7411D4BA"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6B1ADE3A"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00CC3E40"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i młodzieży poprzez szkolenie i organizację współzawodnictwa sportowego w zakresie tenisa stołowego i piłki siatkowej w Trześni.</w:t>
            </w:r>
          </w:p>
        </w:tc>
        <w:tc>
          <w:tcPr>
            <w:tcW w:w="1418" w:type="dxa"/>
            <w:shd w:val="clear" w:color="auto" w:fill="auto"/>
            <w:vAlign w:val="center"/>
            <w:hideMark/>
          </w:tcPr>
          <w:p w14:paraId="367CD55F"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6E127939"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55C17199" w14:textId="77777777" w:rsidR="00894438" w:rsidRPr="00E4103E" w:rsidRDefault="00894438" w:rsidP="00894438">
            <w:pPr>
              <w:jc w:val="right"/>
              <w:rPr>
                <w:sz w:val="20"/>
                <w:szCs w:val="20"/>
                <w:lang w:bidi="ar-SA"/>
              </w:rPr>
            </w:pPr>
            <w:r w:rsidRPr="00E4103E">
              <w:rPr>
                <w:sz w:val="20"/>
                <w:szCs w:val="20"/>
                <w:lang w:bidi="ar-SA"/>
              </w:rPr>
              <w:t>11 500,00</w:t>
            </w:r>
          </w:p>
        </w:tc>
        <w:tc>
          <w:tcPr>
            <w:tcW w:w="1417" w:type="dxa"/>
            <w:shd w:val="clear" w:color="auto" w:fill="auto"/>
            <w:noWrap/>
            <w:vAlign w:val="bottom"/>
            <w:hideMark/>
          </w:tcPr>
          <w:p w14:paraId="792FD804" w14:textId="77777777" w:rsidR="00894438" w:rsidRPr="00E4103E" w:rsidRDefault="00894438" w:rsidP="00894438">
            <w:pPr>
              <w:jc w:val="right"/>
              <w:rPr>
                <w:sz w:val="20"/>
                <w:szCs w:val="20"/>
                <w:lang w:bidi="ar-SA"/>
              </w:rPr>
            </w:pPr>
            <w:r w:rsidRPr="00E4103E">
              <w:rPr>
                <w:sz w:val="20"/>
                <w:szCs w:val="20"/>
                <w:lang w:bidi="ar-SA"/>
              </w:rPr>
              <w:t>11 500,00</w:t>
            </w:r>
          </w:p>
        </w:tc>
        <w:tc>
          <w:tcPr>
            <w:tcW w:w="1701" w:type="dxa"/>
            <w:shd w:val="clear" w:color="auto" w:fill="auto"/>
            <w:noWrap/>
            <w:vAlign w:val="bottom"/>
            <w:hideMark/>
          </w:tcPr>
          <w:p w14:paraId="3B7EFEB3"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05DB034A" w14:textId="77777777" w:rsidTr="00320501">
        <w:trPr>
          <w:trHeight w:val="945"/>
        </w:trPr>
        <w:tc>
          <w:tcPr>
            <w:tcW w:w="929" w:type="dxa"/>
            <w:gridSpan w:val="2"/>
            <w:shd w:val="clear" w:color="auto" w:fill="auto"/>
            <w:vAlign w:val="center"/>
            <w:hideMark/>
          </w:tcPr>
          <w:p w14:paraId="55698B2F"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4D0D645D" w14:textId="77777777" w:rsidR="00894438" w:rsidRPr="00E4103E" w:rsidRDefault="00894438" w:rsidP="00894438">
            <w:pPr>
              <w:jc w:val="center"/>
              <w:rPr>
                <w:sz w:val="20"/>
                <w:szCs w:val="20"/>
                <w:lang w:bidi="ar-SA"/>
              </w:rPr>
            </w:pPr>
            <w:r w:rsidRPr="00E4103E">
              <w:rPr>
                <w:sz w:val="20"/>
                <w:szCs w:val="20"/>
                <w:lang w:bidi="ar-SA"/>
              </w:rPr>
              <w:t>92605</w:t>
            </w:r>
          </w:p>
        </w:tc>
        <w:tc>
          <w:tcPr>
            <w:tcW w:w="4819" w:type="dxa"/>
            <w:shd w:val="clear" w:color="auto" w:fill="auto"/>
            <w:vAlign w:val="center"/>
            <w:hideMark/>
          </w:tcPr>
          <w:p w14:paraId="15D018E8" w14:textId="77777777" w:rsidR="00894438" w:rsidRPr="00E4103E" w:rsidRDefault="00894438" w:rsidP="00894438">
            <w:pPr>
              <w:rPr>
                <w:sz w:val="20"/>
                <w:szCs w:val="20"/>
                <w:lang w:bidi="ar-SA"/>
              </w:rPr>
            </w:pPr>
            <w:r w:rsidRPr="00E4103E">
              <w:rPr>
                <w:sz w:val="20"/>
                <w:szCs w:val="20"/>
                <w:lang w:bidi="ar-SA"/>
              </w:rPr>
              <w:t>Upowszechnianie kultury fizycznej, w szczególności wśród dzieci w wieku przedszkolnym i szkolnym z terenu gminy, Gorzyce poprzez szkolenie i organizację współzawodnictwa sportowego w zakresie piłki nożnej.</w:t>
            </w:r>
          </w:p>
        </w:tc>
        <w:tc>
          <w:tcPr>
            <w:tcW w:w="1418" w:type="dxa"/>
            <w:shd w:val="clear" w:color="auto" w:fill="auto"/>
            <w:vAlign w:val="center"/>
            <w:hideMark/>
          </w:tcPr>
          <w:p w14:paraId="6B583CF1"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3326E063"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757B1319" w14:textId="77777777" w:rsidR="00894438" w:rsidRPr="00E4103E" w:rsidRDefault="00894438" w:rsidP="00894438">
            <w:pPr>
              <w:jc w:val="right"/>
              <w:rPr>
                <w:sz w:val="20"/>
                <w:szCs w:val="20"/>
                <w:lang w:bidi="ar-SA"/>
              </w:rPr>
            </w:pPr>
            <w:r w:rsidRPr="00E4103E">
              <w:rPr>
                <w:sz w:val="20"/>
                <w:szCs w:val="20"/>
                <w:lang w:bidi="ar-SA"/>
              </w:rPr>
              <w:t>5 500,00</w:t>
            </w:r>
          </w:p>
        </w:tc>
        <w:tc>
          <w:tcPr>
            <w:tcW w:w="1417" w:type="dxa"/>
            <w:shd w:val="clear" w:color="auto" w:fill="auto"/>
            <w:noWrap/>
            <w:vAlign w:val="bottom"/>
            <w:hideMark/>
          </w:tcPr>
          <w:p w14:paraId="0D989DD2" w14:textId="77777777" w:rsidR="00894438" w:rsidRPr="00E4103E" w:rsidRDefault="00894438" w:rsidP="00894438">
            <w:pPr>
              <w:jc w:val="right"/>
              <w:rPr>
                <w:sz w:val="20"/>
                <w:szCs w:val="20"/>
                <w:lang w:bidi="ar-SA"/>
              </w:rPr>
            </w:pPr>
            <w:r w:rsidRPr="00E4103E">
              <w:rPr>
                <w:sz w:val="20"/>
                <w:szCs w:val="20"/>
                <w:lang w:bidi="ar-SA"/>
              </w:rPr>
              <w:t>5 500,00</w:t>
            </w:r>
          </w:p>
        </w:tc>
        <w:tc>
          <w:tcPr>
            <w:tcW w:w="1701" w:type="dxa"/>
            <w:shd w:val="clear" w:color="auto" w:fill="auto"/>
            <w:noWrap/>
            <w:vAlign w:val="bottom"/>
            <w:hideMark/>
          </w:tcPr>
          <w:p w14:paraId="32EB3EF5" w14:textId="77777777" w:rsidR="00894438" w:rsidRPr="00E4103E" w:rsidRDefault="00894438" w:rsidP="00894438">
            <w:pPr>
              <w:jc w:val="right"/>
              <w:rPr>
                <w:sz w:val="20"/>
                <w:szCs w:val="20"/>
                <w:lang w:bidi="ar-SA"/>
              </w:rPr>
            </w:pPr>
            <w:r w:rsidRPr="00E4103E">
              <w:rPr>
                <w:sz w:val="20"/>
                <w:szCs w:val="20"/>
                <w:lang w:bidi="ar-SA"/>
              </w:rPr>
              <w:t>100,00%</w:t>
            </w:r>
          </w:p>
        </w:tc>
      </w:tr>
      <w:tr w:rsidR="00E8642B" w:rsidRPr="00E4103E" w14:paraId="45D94436" w14:textId="77777777" w:rsidTr="00320501">
        <w:trPr>
          <w:trHeight w:val="945"/>
        </w:trPr>
        <w:tc>
          <w:tcPr>
            <w:tcW w:w="929" w:type="dxa"/>
            <w:gridSpan w:val="2"/>
            <w:shd w:val="clear" w:color="auto" w:fill="auto"/>
            <w:vAlign w:val="center"/>
            <w:hideMark/>
          </w:tcPr>
          <w:p w14:paraId="3E19EFE5" w14:textId="77777777" w:rsidR="00894438" w:rsidRPr="00E4103E" w:rsidRDefault="00894438" w:rsidP="00894438">
            <w:pPr>
              <w:jc w:val="center"/>
              <w:rPr>
                <w:sz w:val="20"/>
                <w:szCs w:val="20"/>
                <w:lang w:bidi="ar-SA"/>
              </w:rPr>
            </w:pPr>
            <w:r w:rsidRPr="00E4103E">
              <w:rPr>
                <w:sz w:val="20"/>
                <w:szCs w:val="20"/>
                <w:lang w:bidi="ar-SA"/>
              </w:rPr>
              <w:t>926</w:t>
            </w:r>
          </w:p>
        </w:tc>
        <w:tc>
          <w:tcPr>
            <w:tcW w:w="1071" w:type="dxa"/>
            <w:shd w:val="clear" w:color="auto" w:fill="auto"/>
            <w:vAlign w:val="center"/>
            <w:hideMark/>
          </w:tcPr>
          <w:p w14:paraId="0414FF02" w14:textId="77777777" w:rsidR="00894438" w:rsidRPr="00E4103E" w:rsidRDefault="00894438" w:rsidP="00894438">
            <w:pPr>
              <w:jc w:val="center"/>
              <w:rPr>
                <w:sz w:val="20"/>
                <w:szCs w:val="20"/>
                <w:lang w:bidi="ar-SA"/>
              </w:rPr>
            </w:pPr>
            <w:r w:rsidRPr="00E4103E">
              <w:rPr>
                <w:sz w:val="20"/>
                <w:szCs w:val="20"/>
                <w:lang w:bidi="ar-SA"/>
              </w:rPr>
              <w:t>92695</w:t>
            </w:r>
          </w:p>
        </w:tc>
        <w:tc>
          <w:tcPr>
            <w:tcW w:w="4819" w:type="dxa"/>
            <w:shd w:val="clear" w:color="auto" w:fill="auto"/>
            <w:vAlign w:val="center"/>
            <w:hideMark/>
          </w:tcPr>
          <w:p w14:paraId="3487A8E6" w14:textId="77777777" w:rsidR="00894438" w:rsidRPr="00E4103E" w:rsidRDefault="00894438" w:rsidP="00894438">
            <w:pPr>
              <w:rPr>
                <w:sz w:val="20"/>
                <w:szCs w:val="20"/>
                <w:lang w:bidi="ar-SA"/>
              </w:rPr>
            </w:pPr>
            <w:r w:rsidRPr="00E4103E">
              <w:rPr>
                <w:sz w:val="20"/>
                <w:szCs w:val="20"/>
                <w:lang w:bidi="ar-SA"/>
              </w:rPr>
              <w:t>Upowszechnianie kultury fizycznej na terenie Gminy Gorzyce poprzez szkolenie i organizację współzawodnictwa sportowego w zakresie lekkiej atletyki.</w:t>
            </w:r>
          </w:p>
        </w:tc>
        <w:tc>
          <w:tcPr>
            <w:tcW w:w="1418" w:type="dxa"/>
            <w:shd w:val="clear" w:color="auto" w:fill="auto"/>
            <w:vAlign w:val="center"/>
            <w:hideMark/>
          </w:tcPr>
          <w:p w14:paraId="536749BC"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3C848465"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42D7DB07" w14:textId="77777777" w:rsidR="00894438" w:rsidRPr="00E4103E" w:rsidRDefault="00894438" w:rsidP="00894438">
            <w:pPr>
              <w:jc w:val="right"/>
              <w:rPr>
                <w:sz w:val="20"/>
                <w:szCs w:val="20"/>
                <w:lang w:bidi="ar-SA"/>
              </w:rPr>
            </w:pPr>
            <w:r w:rsidRPr="00E4103E">
              <w:rPr>
                <w:sz w:val="20"/>
                <w:szCs w:val="20"/>
                <w:lang w:bidi="ar-SA"/>
              </w:rPr>
              <w:t>17 000,00</w:t>
            </w:r>
          </w:p>
        </w:tc>
        <w:tc>
          <w:tcPr>
            <w:tcW w:w="1417" w:type="dxa"/>
            <w:shd w:val="clear" w:color="auto" w:fill="auto"/>
            <w:noWrap/>
            <w:vAlign w:val="bottom"/>
            <w:hideMark/>
          </w:tcPr>
          <w:p w14:paraId="6DFA6831" w14:textId="77777777" w:rsidR="00894438" w:rsidRPr="00E4103E" w:rsidRDefault="00894438" w:rsidP="00894438">
            <w:pPr>
              <w:jc w:val="right"/>
              <w:rPr>
                <w:sz w:val="20"/>
                <w:szCs w:val="20"/>
                <w:lang w:bidi="ar-SA"/>
              </w:rPr>
            </w:pPr>
            <w:r w:rsidRPr="00E4103E">
              <w:rPr>
                <w:sz w:val="20"/>
                <w:szCs w:val="20"/>
                <w:lang w:bidi="ar-SA"/>
              </w:rPr>
              <w:t>16 500,00</w:t>
            </w:r>
          </w:p>
        </w:tc>
        <w:tc>
          <w:tcPr>
            <w:tcW w:w="1701" w:type="dxa"/>
            <w:shd w:val="clear" w:color="auto" w:fill="auto"/>
            <w:noWrap/>
            <w:vAlign w:val="bottom"/>
            <w:hideMark/>
          </w:tcPr>
          <w:p w14:paraId="3A7C1909" w14:textId="77777777" w:rsidR="00894438" w:rsidRPr="00E4103E" w:rsidRDefault="00894438" w:rsidP="00894438">
            <w:pPr>
              <w:jc w:val="right"/>
              <w:rPr>
                <w:sz w:val="20"/>
                <w:szCs w:val="20"/>
                <w:lang w:bidi="ar-SA"/>
              </w:rPr>
            </w:pPr>
            <w:r w:rsidRPr="00E4103E">
              <w:rPr>
                <w:sz w:val="20"/>
                <w:szCs w:val="20"/>
                <w:lang w:bidi="ar-SA"/>
              </w:rPr>
              <w:t>97,06%</w:t>
            </w:r>
          </w:p>
        </w:tc>
      </w:tr>
      <w:tr w:rsidR="00E8642B" w:rsidRPr="00E4103E" w14:paraId="77A0BA53" w14:textId="77777777" w:rsidTr="00320501">
        <w:trPr>
          <w:trHeight w:val="315"/>
        </w:trPr>
        <w:tc>
          <w:tcPr>
            <w:tcW w:w="929" w:type="dxa"/>
            <w:gridSpan w:val="2"/>
            <w:shd w:val="clear" w:color="auto" w:fill="auto"/>
            <w:vAlign w:val="center"/>
            <w:hideMark/>
          </w:tcPr>
          <w:p w14:paraId="3B1AB292" w14:textId="77777777" w:rsidR="00894438" w:rsidRPr="00E4103E" w:rsidRDefault="00894438" w:rsidP="00894438">
            <w:pPr>
              <w:jc w:val="center"/>
              <w:rPr>
                <w:sz w:val="20"/>
                <w:szCs w:val="20"/>
                <w:lang w:bidi="ar-SA"/>
              </w:rPr>
            </w:pPr>
            <w:r w:rsidRPr="00E4103E">
              <w:rPr>
                <w:sz w:val="20"/>
                <w:szCs w:val="20"/>
                <w:lang w:bidi="ar-SA"/>
              </w:rPr>
              <w:t> </w:t>
            </w:r>
          </w:p>
        </w:tc>
        <w:tc>
          <w:tcPr>
            <w:tcW w:w="1071" w:type="dxa"/>
            <w:shd w:val="clear" w:color="auto" w:fill="auto"/>
            <w:vAlign w:val="center"/>
            <w:hideMark/>
          </w:tcPr>
          <w:p w14:paraId="0A41548C" w14:textId="77777777" w:rsidR="00894438" w:rsidRPr="00E4103E" w:rsidRDefault="00894438" w:rsidP="00894438">
            <w:pPr>
              <w:jc w:val="center"/>
              <w:rPr>
                <w:sz w:val="20"/>
                <w:szCs w:val="20"/>
                <w:lang w:bidi="ar-SA"/>
              </w:rPr>
            </w:pPr>
            <w:r w:rsidRPr="00E4103E">
              <w:rPr>
                <w:sz w:val="20"/>
                <w:szCs w:val="20"/>
                <w:lang w:bidi="ar-SA"/>
              </w:rPr>
              <w:t> </w:t>
            </w:r>
          </w:p>
        </w:tc>
        <w:tc>
          <w:tcPr>
            <w:tcW w:w="4819" w:type="dxa"/>
            <w:shd w:val="clear" w:color="auto" w:fill="auto"/>
            <w:vAlign w:val="center"/>
            <w:hideMark/>
          </w:tcPr>
          <w:p w14:paraId="0755399B" w14:textId="77777777" w:rsidR="00894438" w:rsidRPr="00E4103E" w:rsidRDefault="00894438" w:rsidP="00894438">
            <w:pPr>
              <w:jc w:val="center"/>
              <w:rPr>
                <w:b/>
                <w:bCs/>
                <w:sz w:val="20"/>
                <w:szCs w:val="20"/>
                <w:lang w:bidi="ar-SA"/>
              </w:rPr>
            </w:pPr>
            <w:r w:rsidRPr="00E4103E">
              <w:rPr>
                <w:b/>
                <w:bCs/>
                <w:sz w:val="20"/>
                <w:szCs w:val="20"/>
                <w:lang w:bidi="ar-SA"/>
              </w:rPr>
              <w:t>Razem dział 926:</w:t>
            </w:r>
          </w:p>
        </w:tc>
        <w:tc>
          <w:tcPr>
            <w:tcW w:w="1418" w:type="dxa"/>
            <w:shd w:val="clear" w:color="auto" w:fill="auto"/>
            <w:vAlign w:val="center"/>
            <w:hideMark/>
          </w:tcPr>
          <w:p w14:paraId="6B8FB25E" w14:textId="77777777" w:rsidR="00894438" w:rsidRPr="00E4103E" w:rsidRDefault="00894438" w:rsidP="00894438">
            <w:pPr>
              <w:jc w:val="center"/>
              <w:rPr>
                <w:sz w:val="20"/>
                <w:szCs w:val="20"/>
                <w:lang w:bidi="ar-SA"/>
              </w:rPr>
            </w:pPr>
            <w:r w:rsidRPr="00E4103E">
              <w:rPr>
                <w:sz w:val="20"/>
                <w:szCs w:val="20"/>
                <w:lang w:bidi="ar-SA"/>
              </w:rPr>
              <w:t> </w:t>
            </w:r>
          </w:p>
        </w:tc>
        <w:tc>
          <w:tcPr>
            <w:tcW w:w="1418" w:type="dxa"/>
            <w:shd w:val="clear" w:color="auto" w:fill="auto"/>
            <w:vAlign w:val="center"/>
            <w:hideMark/>
          </w:tcPr>
          <w:p w14:paraId="02BAAFCC" w14:textId="77777777" w:rsidR="00894438" w:rsidRPr="00E4103E" w:rsidRDefault="00894438" w:rsidP="00894438">
            <w:pPr>
              <w:jc w:val="center"/>
              <w:rPr>
                <w:sz w:val="20"/>
                <w:szCs w:val="20"/>
                <w:lang w:bidi="ar-SA"/>
              </w:rPr>
            </w:pPr>
            <w:r w:rsidRPr="00E4103E">
              <w:rPr>
                <w:sz w:val="20"/>
                <w:szCs w:val="20"/>
                <w:lang w:bidi="ar-SA"/>
              </w:rPr>
              <w:t> </w:t>
            </w:r>
          </w:p>
        </w:tc>
        <w:tc>
          <w:tcPr>
            <w:tcW w:w="1417" w:type="dxa"/>
            <w:shd w:val="clear" w:color="auto" w:fill="auto"/>
            <w:vAlign w:val="bottom"/>
            <w:hideMark/>
          </w:tcPr>
          <w:p w14:paraId="4EF6CB19" w14:textId="77777777" w:rsidR="00894438" w:rsidRPr="00E4103E" w:rsidRDefault="00894438" w:rsidP="00894438">
            <w:pPr>
              <w:jc w:val="right"/>
              <w:rPr>
                <w:b/>
                <w:bCs/>
                <w:sz w:val="20"/>
                <w:szCs w:val="20"/>
                <w:lang w:bidi="ar-SA"/>
              </w:rPr>
            </w:pPr>
            <w:r w:rsidRPr="00E4103E">
              <w:rPr>
                <w:b/>
                <w:bCs/>
                <w:sz w:val="20"/>
                <w:szCs w:val="20"/>
                <w:lang w:bidi="ar-SA"/>
              </w:rPr>
              <w:t>394 500,00</w:t>
            </w:r>
          </w:p>
        </w:tc>
        <w:tc>
          <w:tcPr>
            <w:tcW w:w="1417" w:type="dxa"/>
            <w:shd w:val="clear" w:color="auto" w:fill="auto"/>
            <w:noWrap/>
            <w:vAlign w:val="bottom"/>
            <w:hideMark/>
          </w:tcPr>
          <w:p w14:paraId="6CDA5B71" w14:textId="77777777" w:rsidR="00894438" w:rsidRPr="00E4103E" w:rsidRDefault="00894438" w:rsidP="00894438">
            <w:pPr>
              <w:jc w:val="right"/>
              <w:rPr>
                <w:sz w:val="20"/>
                <w:szCs w:val="20"/>
                <w:lang w:bidi="ar-SA"/>
              </w:rPr>
            </w:pPr>
            <w:r w:rsidRPr="00E4103E">
              <w:rPr>
                <w:sz w:val="20"/>
                <w:szCs w:val="20"/>
                <w:lang w:bidi="ar-SA"/>
              </w:rPr>
              <w:t>379 000,00</w:t>
            </w:r>
          </w:p>
        </w:tc>
        <w:tc>
          <w:tcPr>
            <w:tcW w:w="1701" w:type="dxa"/>
            <w:shd w:val="clear" w:color="auto" w:fill="auto"/>
            <w:noWrap/>
            <w:vAlign w:val="bottom"/>
            <w:hideMark/>
          </w:tcPr>
          <w:p w14:paraId="0FF2FB56" w14:textId="77777777" w:rsidR="00894438" w:rsidRPr="00E4103E" w:rsidRDefault="00894438" w:rsidP="00894438">
            <w:pPr>
              <w:jc w:val="right"/>
              <w:rPr>
                <w:sz w:val="20"/>
                <w:szCs w:val="20"/>
                <w:lang w:bidi="ar-SA"/>
              </w:rPr>
            </w:pPr>
            <w:r w:rsidRPr="00E4103E">
              <w:rPr>
                <w:sz w:val="20"/>
                <w:szCs w:val="20"/>
                <w:lang w:bidi="ar-SA"/>
              </w:rPr>
              <w:t>96,07%</w:t>
            </w:r>
          </w:p>
        </w:tc>
      </w:tr>
    </w:tbl>
    <w:p w14:paraId="53144932" w14:textId="052D2CEB" w:rsidR="00894438" w:rsidRPr="00E4103E" w:rsidRDefault="00A67E28" w:rsidP="006C5F9F">
      <w:pPr>
        <w:keepNext/>
        <w:spacing w:after="480"/>
        <w:jc w:val="center"/>
        <w:rPr>
          <w:u w:color="000000"/>
        </w:rPr>
      </w:pPr>
      <w:r w:rsidRPr="00E4103E">
        <w:rPr>
          <w:u w:color="000000"/>
        </w:rPr>
        <w:lastRenderedPageBreak/>
        <w:t>Zmiany w planie wydatków na realizację programów finansowanych z udziałem środków, o których mowa w art. 5 ust. 1 pkt 2 i 3 - dokonane   w   2020 roku.</w:t>
      </w:r>
    </w:p>
    <w:tbl>
      <w:tblPr>
        <w:tblW w:w="140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24"/>
        <w:gridCol w:w="940"/>
        <w:gridCol w:w="2940"/>
        <w:gridCol w:w="1380"/>
        <w:gridCol w:w="1360"/>
        <w:gridCol w:w="1340"/>
        <w:gridCol w:w="1480"/>
        <w:gridCol w:w="1400"/>
        <w:gridCol w:w="1220"/>
        <w:gridCol w:w="840"/>
      </w:tblGrid>
      <w:tr w:rsidR="00E8642B" w:rsidRPr="00E4103E" w14:paraId="157221CA" w14:textId="77777777" w:rsidTr="004F2E6F">
        <w:trPr>
          <w:trHeight w:val="300"/>
        </w:trPr>
        <w:tc>
          <w:tcPr>
            <w:tcW w:w="460" w:type="dxa"/>
            <w:vMerge w:val="restart"/>
            <w:shd w:val="clear" w:color="auto" w:fill="auto"/>
            <w:vAlign w:val="center"/>
            <w:hideMark/>
          </w:tcPr>
          <w:p w14:paraId="03DE74E1" w14:textId="77777777" w:rsidR="004F2E6F" w:rsidRPr="00E4103E" w:rsidRDefault="004F2E6F" w:rsidP="004F2E6F">
            <w:pPr>
              <w:jc w:val="center"/>
              <w:rPr>
                <w:b/>
                <w:bCs/>
                <w:sz w:val="20"/>
                <w:szCs w:val="20"/>
                <w:lang w:bidi="ar-SA"/>
              </w:rPr>
            </w:pPr>
            <w:r w:rsidRPr="00E4103E">
              <w:rPr>
                <w:b/>
                <w:bCs/>
                <w:sz w:val="20"/>
                <w:szCs w:val="20"/>
                <w:lang w:bidi="ar-SA"/>
              </w:rPr>
              <w:t>Dz.</w:t>
            </w:r>
          </w:p>
        </w:tc>
        <w:tc>
          <w:tcPr>
            <w:tcW w:w="640" w:type="dxa"/>
            <w:vMerge w:val="restart"/>
            <w:shd w:val="clear" w:color="auto" w:fill="auto"/>
            <w:vAlign w:val="center"/>
            <w:hideMark/>
          </w:tcPr>
          <w:p w14:paraId="0836827B" w14:textId="77777777" w:rsidR="004F2E6F" w:rsidRPr="00E4103E" w:rsidRDefault="004F2E6F" w:rsidP="004F2E6F">
            <w:pPr>
              <w:jc w:val="center"/>
              <w:rPr>
                <w:b/>
                <w:bCs/>
                <w:sz w:val="20"/>
                <w:szCs w:val="20"/>
                <w:lang w:bidi="ar-SA"/>
              </w:rPr>
            </w:pPr>
            <w:r w:rsidRPr="00E4103E">
              <w:rPr>
                <w:b/>
                <w:bCs/>
                <w:sz w:val="20"/>
                <w:szCs w:val="20"/>
                <w:lang w:bidi="ar-SA"/>
              </w:rPr>
              <w:t>Rozdz.</w:t>
            </w:r>
          </w:p>
        </w:tc>
        <w:tc>
          <w:tcPr>
            <w:tcW w:w="940" w:type="dxa"/>
            <w:vMerge w:val="restart"/>
            <w:shd w:val="clear" w:color="auto" w:fill="auto"/>
            <w:vAlign w:val="center"/>
            <w:hideMark/>
          </w:tcPr>
          <w:p w14:paraId="2E3858A4" w14:textId="77777777" w:rsidR="004F2E6F" w:rsidRPr="00E4103E" w:rsidRDefault="004F2E6F" w:rsidP="004F2E6F">
            <w:pPr>
              <w:jc w:val="center"/>
              <w:rPr>
                <w:b/>
                <w:bCs/>
                <w:sz w:val="20"/>
                <w:szCs w:val="20"/>
                <w:lang w:bidi="ar-SA"/>
              </w:rPr>
            </w:pPr>
            <w:r w:rsidRPr="00E4103E">
              <w:rPr>
                <w:b/>
                <w:bCs/>
                <w:sz w:val="20"/>
                <w:szCs w:val="20"/>
                <w:lang w:bidi="ar-SA"/>
              </w:rPr>
              <w:t>§</w:t>
            </w:r>
          </w:p>
        </w:tc>
        <w:tc>
          <w:tcPr>
            <w:tcW w:w="2940" w:type="dxa"/>
            <w:vMerge w:val="restart"/>
            <w:shd w:val="clear" w:color="auto" w:fill="auto"/>
            <w:vAlign w:val="center"/>
            <w:hideMark/>
          </w:tcPr>
          <w:p w14:paraId="42AD48A5" w14:textId="77777777" w:rsidR="004F2E6F" w:rsidRPr="00E4103E" w:rsidRDefault="004F2E6F" w:rsidP="004F2E6F">
            <w:pPr>
              <w:jc w:val="center"/>
              <w:rPr>
                <w:b/>
                <w:bCs/>
                <w:sz w:val="20"/>
                <w:szCs w:val="20"/>
                <w:lang w:bidi="ar-SA"/>
              </w:rPr>
            </w:pPr>
            <w:r w:rsidRPr="00E4103E">
              <w:rPr>
                <w:b/>
                <w:bCs/>
                <w:sz w:val="20"/>
                <w:szCs w:val="20"/>
                <w:lang w:bidi="ar-SA"/>
              </w:rPr>
              <w:t>Nazwa</w:t>
            </w:r>
          </w:p>
        </w:tc>
        <w:tc>
          <w:tcPr>
            <w:tcW w:w="1380" w:type="dxa"/>
            <w:vMerge w:val="restart"/>
            <w:shd w:val="clear" w:color="auto" w:fill="auto"/>
            <w:vAlign w:val="center"/>
            <w:hideMark/>
          </w:tcPr>
          <w:p w14:paraId="0CC8BD35" w14:textId="77777777" w:rsidR="004F2E6F" w:rsidRPr="00E4103E" w:rsidRDefault="004F2E6F" w:rsidP="004F2E6F">
            <w:pPr>
              <w:jc w:val="center"/>
              <w:rPr>
                <w:b/>
                <w:bCs/>
                <w:sz w:val="20"/>
                <w:szCs w:val="20"/>
                <w:lang w:bidi="ar-SA"/>
              </w:rPr>
            </w:pPr>
            <w:r w:rsidRPr="00E4103E">
              <w:rPr>
                <w:b/>
                <w:bCs/>
                <w:sz w:val="20"/>
                <w:szCs w:val="20"/>
                <w:lang w:bidi="ar-SA"/>
              </w:rPr>
              <w:t>Plan na 01.01.2020r</w:t>
            </w:r>
          </w:p>
        </w:tc>
        <w:tc>
          <w:tcPr>
            <w:tcW w:w="2700" w:type="dxa"/>
            <w:gridSpan w:val="2"/>
            <w:shd w:val="clear" w:color="auto" w:fill="auto"/>
            <w:noWrap/>
            <w:vAlign w:val="center"/>
            <w:hideMark/>
          </w:tcPr>
          <w:p w14:paraId="0C0F56E0" w14:textId="77777777" w:rsidR="004F2E6F" w:rsidRPr="00E4103E" w:rsidRDefault="004F2E6F" w:rsidP="004F2E6F">
            <w:pPr>
              <w:jc w:val="center"/>
              <w:rPr>
                <w:b/>
                <w:bCs/>
                <w:sz w:val="20"/>
                <w:szCs w:val="20"/>
                <w:lang w:bidi="ar-SA"/>
              </w:rPr>
            </w:pPr>
            <w:r w:rsidRPr="00E4103E">
              <w:rPr>
                <w:b/>
                <w:bCs/>
                <w:sz w:val="20"/>
                <w:szCs w:val="20"/>
                <w:lang w:bidi="ar-SA"/>
              </w:rPr>
              <w:t>Różnica</w:t>
            </w:r>
          </w:p>
        </w:tc>
        <w:tc>
          <w:tcPr>
            <w:tcW w:w="1480" w:type="dxa"/>
            <w:shd w:val="clear" w:color="auto" w:fill="auto"/>
            <w:vAlign w:val="center"/>
            <w:hideMark/>
          </w:tcPr>
          <w:p w14:paraId="438480D4" w14:textId="77777777" w:rsidR="004F2E6F" w:rsidRPr="00E4103E" w:rsidRDefault="004F2E6F" w:rsidP="004F2E6F">
            <w:pPr>
              <w:jc w:val="center"/>
              <w:rPr>
                <w:b/>
                <w:bCs/>
                <w:sz w:val="20"/>
                <w:szCs w:val="20"/>
                <w:lang w:bidi="ar-SA"/>
              </w:rPr>
            </w:pPr>
            <w:r w:rsidRPr="00E4103E">
              <w:rPr>
                <w:b/>
                <w:bCs/>
                <w:sz w:val="20"/>
                <w:szCs w:val="20"/>
                <w:lang w:bidi="ar-SA"/>
              </w:rPr>
              <w:t>Plan na</w:t>
            </w:r>
          </w:p>
        </w:tc>
        <w:tc>
          <w:tcPr>
            <w:tcW w:w="1400" w:type="dxa"/>
            <w:vMerge w:val="restart"/>
            <w:shd w:val="clear" w:color="auto" w:fill="auto"/>
            <w:noWrap/>
            <w:vAlign w:val="center"/>
            <w:hideMark/>
          </w:tcPr>
          <w:p w14:paraId="4D4F1A5C" w14:textId="77777777" w:rsidR="004F2E6F" w:rsidRPr="00E4103E" w:rsidRDefault="004F2E6F" w:rsidP="004F2E6F">
            <w:pPr>
              <w:jc w:val="center"/>
              <w:rPr>
                <w:b/>
                <w:bCs/>
                <w:sz w:val="20"/>
                <w:szCs w:val="20"/>
                <w:lang w:bidi="ar-SA"/>
              </w:rPr>
            </w:pPr>
            <w:r w:rsidRPr="00E4103E">
              <w:rPr>
                <w:b/>
                <w:bCs/>
                <w:sz w:val="20"/>
                <w:szCs w:val="20"/>
                <w:lang w:bidi="ar-SA"/>
              </w:rPr>
              <w:t xml:space="preserve">Wykonanie </w:t>
            </w:r>
          </w:p>
        </w:tc>
        <w:tc>
          <w:tcPr>
            <w:tcW w:w="1220" w:type="dxa"/>
            <w:vMerge w:val="restart"/>
            <w:shd w:val="clear" w:color="auto" w:fill="auto"/>
            <w:noWrap/>
            <w:vAlign w:val="center"/>
            <w:hideMark/>
          </w:tcPr>
          <w:p w14:paraId="6EB310FD" w14:textId="77777777" w:rsidR="004F2E6F" w:rsidRPr="00E4103E" w:rsidRDefault="004F2E6F" w:rsidP="004F2E6F">
            <w:pPr>
              <w:jc w:val="center"/>
              <w:rPr>
                <w:b/>
                <w:bCs/>
                <w:sz w:val="20"/>
                <w:szCs w:val="20"/>
                <w:lang w:bidi="ar-SA"/>
              </w:rPr>
            </w:pPr>
            <w:r w:rsidRPr="00E4103E">
              <w:rPr>
                <w:b/>
                <w:bCs/>
                <w:sz w:val="20"/>
                <w:szCs w:val="20"/>
                <w:lang w:bidi="ar-SA"/>
              </w:rPr>
              <w:t>%</w:t>
            </w:r>
          </w:p>
        </w:tc>
        <w:tc>
          <w:tcPr>
            <w:tcW w:w="840" w:type="dxa"/>
            <w:vMerge w:val="restart"/>
            <w:shd w:val="clear" w:color="auto" w:fill="auto"/>
            <w:noWrap/>
            <w:vAlign w:val="bottom"/>
            <w:hideMark/>
          </w:tcPr>
          <w:p w14:paraId="669FA462" w14:textId="77777777" w:rsidR="004F2E6F" w:rsidRPr="00E4103E" w:rsidRDefault="004F2E6F" w:rsidP="004F2E6F">
            <w:pPr>
              <w:jc w:val="center"/>
              <w:rPr>
                <w:sz w:val="20"/>
                <w:szCs w:val="20"/>
                <w:lang w:bidi="ar-SA"/>
              </w:rPr>
            </w:pPr>
            <w:r w:rsidRPr="00E4103E">
              <w:rPr>
                <w:sz w:val="20"/>
                <w:szCs w:val="20"/>
                <w:lang w:bidi="ar-SA"/>
              </w:rPr>
              <w:t>uwagi</w:t>
            </w:r>
          </w:p>
        </w:tc>
      </w:tr>
      <w:tr w:rsidR="00E8642B" w:rsidRPr="00E4103E" w14:paraId="0BA49980" w14:textId="77777777" w:rsidTr="004F2E6F">
        <w:trPr>
          <w:trHeight w:val="300"/>
        </w:trPr>
        <w:tc>
          <w:tcPr>
            <w:tcW w:w="460" w:type="dxa"/>
            <w:vMerge/>
            <w:vAlign w:val="center"/>
            <w:hideMark/>
          </w:tcPr>
          <w:p w14:paraId="56870238" w14:textId="77777777" w:rsidR="004F2E6F" w:rsidRPr="00E4103E" w:rsidRDefault="004F2E6F" w:rsidP="004F2E6F">
            <w:pPr>
              <w:jc w:val="left"/>
              <w:rPr>
                <w:b/>
                <w:bCs/>
                <w:sz w:val="20"/>
                <w:szCs w:val="20"/>
                <w:lang w:bidi="ar-SA"/>
              </w:rPr>
            </w:pPr>
          </w:p>
        </w:tc>
        <w:tc>
          <w:tcPr>
            <w:tcW w:w="640" w:type="dxa"/>
            <w:vMerge/>
            <w:vAlign w:val="center"/>
            <w:hideMark/>
          </w:tcPr>
          <w:p w14:paraId="146D1542" w14:textId="77777777" w:rsidR="004F2E6F" w:rsidRPr="00E4103E" w:rsidRDefault="004F2E6F" w:rsidP="004F2E6F">
            <w:pPr>
              <w:jc w:val="left"/>
              <w:rPr>
                <w:b/>
                <w:bCs/>
                <w:sz w:val="20"/>
                <w:szCs w:val="20"/>
                <w:lang w:bidi="ar-SA"/>
              </w:rPr>
            </w:pPr>
          </w:p>
        </w:tc>
        <w:tc>
          <w:tcPr>
            <w:tcW w:w="940" w:type="dxa"/>
            <w:vMerge/>
            <w:vAlign w:val="center"/>
            <w:hideMark/>
          </w:tcPr>
          <w:p w14:paraId="37D54292" w14:textId="77777777" w:rsidR="004F2E6F" w:rsidRPr="00E4103E" w:rsidRDefault="004F2E6F" w:rsidP="004F2E6F">
            <w:pPr>
              <w:jc w:val="left"/>
              <w:rPr>
                <w:b/>
                <w:bCs/>
                <w:sz w:val="20"/>
                <w:szCs w:val="20"/>
                <w:lang w:bidi="ar-SA"/>
              </w:rPr>
            </w:pPr>
          </w:p>
        </w:tc>
        <w:tc>
          <w:tcPr>
            <w:tcW w:w="2940" w:type="dxa"/>
            <w:vMerge/>
            <w:vAlign w:val="center"/>
            <w:hideMark/>
          </w:tcPr>
          <w:p w14:paraId="0B679A5B" w14:textId="77777777" w:rsidR="004F2E6F" w:rsidRPr="00E4103E" w:rsidRDefault="004F2E6F" w:rsidP="004F2E6F">
            <w:pPr>
              <w:jc w:val="left"/>
              <w:rPr>
                <w:b/>
                <w:bCs/>
                <w:sz w:val="20"/>
                <w:szCs w:val="20"/>
                <w:lang w:bidi="ar-SA"/>
              </w:rPr>
            </w:pPr>
          </w:p>
        </w:tc>
        <w:tc>
          <w:tcPr>
            <w:tcW w:w="1380" w:type="dxa"/>
            <w:vMerge/>
            <w:vAlign w:val="center"/>
            <w:hideMark/>
          </w:tcPr>
          <w:p w14:paraId="20995B32" w14:textId="77777777" w:rsidR="004F2E6F" w:rsidRPr="00E4103E" w:rsidRDefault="004F2E6F" w:rsidP="004F2E6F">
            <w:pPr>
              <w:jc w:val="left"/>
              <w:rPr>
                <w:b/>
                <w:bCs/>
                <w:sz w:val="20"/>
                <w:szCs w:val="20"/>
                <w:lang w:bidi="ar-SA"/>
              </w:rPr>
            </w:pPr>
          </w:p>
        </w:tc>
        <w:tc>
          <w:tcPr>
            <w:tcW w:w="1360" w:type="dxa"/>
            <w:shd w:val="clear" w:color="auto" w:fill="auto"/>
            <w:vAlign w:val="center"/>
            <w:hideMark/>
          </w:tcPr>
          <w:p w14:paraId="364C413D" w14:textId="77777777" w:rsidR="004F2E6F" w:rsidRPr="00E4103E" w:rsidRDefault="004F2E6F" w:rsidP="004F2E6F">
            <w:pPr>
              <w:jc w:val="center"/>
              <w:rPr>
                <w:b/>
                <w:bCs/>
                <w:sz w:val="20"/>
                <w:szCs w:val="20"/>
                <w:lang w:bidi="ar-SA"/>
              </w:rPr>
            </w:pPr>
            <w:r w:rsidRPr="00E4103E">
              <w:rPr>
                <w:b/>
                <w:bCs/>
                <w:sz w:val="20"/>
                <w:szCs w:val="20"/>
                <w:lang w:bidi="ar-SA"/>
              </w:rPr>
              <w:t>Zmniejszenie</w:t>
            </w:r>
          </w:p>
        </w:tc>
        <w:tc>
          <w:tcPr>
            <w:tcW w:w="1340" w:type="dxa"/>
            <w:shd w:val="clear" w:color="auto" w:fill="auto"/>
            <w:vAlign w:val="center"/>
            <w:hideMark/>
          </w:tcPr>
          <w:p w14:paraId="266FA438" w14:textId="77777777" w:rsidR="004F2E6F" w:rsidRPr="00E4103E" w:rsidRDefault="004F2E6F" w:rsidP="004F2E6F">
            <w:pPr>
              <w:jc w:val="center"/>
              <w:rPr>
                <w:b/>
                <w:bCs/>
                <w:sz w:val="20"/>
                <w:szCs w:val="20"/>
                <w:lang w:bidi="ar-SA"/>
              </w:rPr>
            </w:pPr>
            <w:r w:rsidRPr="00E4103E">
              <w:rPr>
                <w:b/>
                <w:bCs/>
                <w:sz w:val="20"/>
                <w:szCs w:val="20"/>
                <w:lang w:bidi="ar-SA"/>
              </w:rPr>
              <w:t>Zwiększenie</w:t>
            </w:r>
          </w:p>
        </w:tc>
        <w:tc>
          <w:tcPr>
            <w:tcW w:w="1480" w:type="dxa"/>
            <w:shd w:val="clear" w:color="auto" w:fill="auto"/>
            <w:vAlign w:val="center"/>
            <w:hideMark/>
          </w:tcPr>
          <w:p w14:paraId="23FBB0C4" w14:textId="77777777" w:rsidR="004F2E6F" w:rsidRPr="00E4103E" w:rsidRDefault="004F2E6F" w:rsidP="004F2E6F">
            <w:pPr>
              <w:jc w:val="center"/>
              <w:rPr>
                <w:b/>
                <w:bCs/>
                <w:sz w:val="20"/>
                <w:szCs w:val="20"/>
                <w:lang w:bidi="ar-SA"/>
              </w:rPr>
            </w:pPr>
            <w:r w:rsidRPr="00E4103E">
              <w:rPr>
                <w:b/>
                <w:bCs/>
                <w:sz w:val="20"/>
                <w:szCs w:val="20"/>
                <w:lang w:bidi="ar-SA"/>
              </w:rPr>
              <w:t>31.12.2020r</w:t>
            </w:r>
          </w:p>
        </w:tc>
        <w:tc>
          <w:tcPr>
            <w:tcW w:w="1400" w:type="dxa"/>
            <w:vMerge/>
            <w:vAlign w:val="center"/>
            <w:hideMark/>
          </w:tcPr>
          <w:p w14:paraId="09B9206E" w14:textId="77777777" w:rsidR="004F2E6F" w:rsidRPr="00E4103E" w:rsidRDefault="004F2E6F" w:rsidP="004F2E6F">
            <w:pPr>
              <w:jc w:val="left"/>
              <w:rPr>
                <w:b/>
                <w:bCs/>
                <w:sz w:val="20"/>
                <w:szCs w:val="20"/>
                <w:lang w:bidi="ar-SA"/>
              </w:rPr>
            </w:pPr>
          </w:p>
        </w:tc>
        <w:tc>
          <w:tcPr>
            <w:tcW w:w="1220" w:type="dxa"/>
            <w:vMerge/>
            <w:vAlign w:val="center"/>
            <w:hideMark/>
          </w:tcPr>
          <w:p w14:paraId="1E1DCB8B" w14:textId="77777777" w:rsidR="004F2E6F" w:rsidRPr="00E4103E" w:rsidRDefault="004F2E6F" w:rsidP="004F2E6F">
            <w:pPr>
              <w:jc w:val="left"/>
              <w:rPr>
                <w:b/>
                <w:bCs/>
                <w:sz w:val="20"/>
                <w:szCs w:val="20"/>
                <w:lang w:bidi="ar-SA"/>
              </w:rPr>
            </w:pPr>
          </w:p>
        </w:tc>
        <w:tc>
          <w:tcPr>
            <w:tcW w:w="840" w:type="dxa"/>
            <w:vMerge/>
            <w:vAlign w:val="center"/>
            <w:hideMark/>
          </w:tcPr>
          <w:p w14:paraId="78165415" w14:textId="77777777" w:rsidR="004F2E6F" w:rsidRPr="00E4103E" w:rsidRDefault="004F2E6F" w:rsidP="004F2E6F">
            <w:pPr>
              <w:jc w:val="left"/>
              <w:rPr>
                <w:sz w:val="20"/>
                <w:szCs w:val="20"/>
                <w:lang w:bidi="ar-SA"/>
              </w:rPr>
            </w:pPr>
          </w:p>
        </w:tc>
      </w:tr>
      <w:tr w:rsidR="00E8642B" w:rsidRPr="00E4103E" w14:paraId="2B9C3029" w14:textId="77777777" w:rsidTr="004F2E6F">
        <w:trPr>
          <w:trHeight w:val="300"/>
        </w:trPr>
        <w:tc>
          <w:tcPr>
            <w:tcW w:w="4980" w:type="dxa"/>
            <w:gridSpan w:val="4"/>
            <w:shd w:val="clear" w:color="000000" w:fill="D9D9D9"/>
            <w:vAlign w:val="center"/>
            <w:hideMark/>
          </w:tcPr>
          <w:p w14:paraId="44A17E52" w14:textId="77777777" w:rsidR="004F2E6F" w:rsidRPr="00E4103E" w:rsidRDefault="004F2E6F" w:rsidP="004F2E6F">
            <w:pPr>
              <w:jc w:val="left"/>
              <w:rPr>
                <w:b/>
                <w:bCs/>
                <w:sz w:val="20"/>
                <w:szCs w:val="20"/>
                <w:lang w:bidi="ar-SA"/>
              </w:rPr>
            </w:pPr>
            <w:r w:rsidRPr="00E4103E">
              <w:rPr>
                <w:b/>
                <w:bCs/>
                <w:sz w:val="20"/>
                <w:szCs w:val="20"/>
                <w:lang w:bidi="ar-SA"/>
              </w:rPr>
              <w:t>I. Wydatki bieżące</w:t>
            </w:r>
          </w:p>
        </w:tc>
        <w:tc>
          <w:tcPr>
            <w:tcW w:w="1380" w:type="dxa"/>
            <w:shd w:val="clear" w:color="000000" w:fill="D9D9D9"/>
            <w:vAlign w:val="center"/>
            <w:hideMark/>
          </w:tcPr>
          <w:p w14:paraId="0277D9D3" w14:textId="77777777" w:rsidR="004F2E6F" w:rsidRPr="00E4103E" w:rsidRDefault="004F2E6F" w:rsidP="004F2E6F">
            <w:pPr>
              <w:jc w:val="right"/>
              <w:rPr>
                <w:b/>
                <w:bCs/>
                <w:sz w:val="20"/>
                <w:szCs w:val="20"/>
                <w:lang w:bidi="ar-SA"/>
              </w:rPr>
            </w:pPr>
            <w:r w:rsidRPr="00E4103E">
              <w:rPr>
                <w:b/>
                <w:bCs/>
                <w:sz w:val="20"/>
                <w:szCs w:val="20"/>
                <w:lang w:bidi="ar-SA"/>
              </w:rPr>
              <w:t>0,00</w:t>
            </w:r>
          </w:p>
        </w:tc>
        <w:tc>
          <w:tcPr>
            <w:tcW w:w="1360" w:type="dxa"/>
            <w:shd w:val="clear" w:color="000000" w:fill="D9D9D9"/>
            <w:vAlign w:val="center"/>
            <w:hideMark/>
          </w:tcPr>
          <w:p w14:paraId="4AEC1273" w14:textId="77777777" w:rsidR="004F2E6F" w:rsidRPr="00E4103E" w:rsidRDefault="004F2E6F" w:rsidP="004F2E6F">
            <w:pPr>
              <w:jc w:val="right"/>
              <w:rPr>
                <w:b/>
                <w:bCs/>
                <w:sz w:val="20"/>
                <w:szCs w:val="20"/>
                <w:lang w:bidi="ar-SA"/>
              </w:rPr>
            </w:pPr>
            <w:r w:rsidRPr="00E4103E">
              <w:rPr>
                <w:b/>
                <w:bCs/>
                <w:sz w:val="20"/>
                <w:szCs w:val="20"/>
                <w:lang w:bidi="ar-SA"/>
              </w:rPr>
              <w:t>0,00</w:t>
            </w:r>
          </w:p>
        </w:tc>
        <w:tc>
          <w:tcPr>
            <w:tcW w:w="1340" w:type="dxa"/>
            <w:shd w:val="clear" w:color="000000" w:fill="D9D9D9"/>
            <w:vAlign w:val="center"/>
            <w:hideMark/>
          </w:tcPr>
          <w:p w14:paraId="5D8C925B" w14:textId="77777777" w:rsidR="004F2E6F" w:rsidRPr="00E4103E" w:rsidRDefault="004F2E6F" w:rsidP="004F2E6F">
            <w:pPr>
              <w:jc w:val="right"/>
              <w:rPr>
                <w:b/>
                <w:bCs/>
                <w:sz w:val="20"/>
                <w:szCs w:val="20"/>
                <w:lang w:bidi="ar-SA"/>
              </w:rPr>
            </w:pPr>
            <w:r w:rsidRPr="00E4103E">
              <w:rPr>
                <w:b/>
                <w:bCs/>
                <w:sz w:val="20"/>
                <w:szCs w:val="20"/>
                <w:lang w:bidi="ar-SA"/>
              </w:rPr>
              <w:t>450 606,52</w:t>
            </w:r>
          </w:p>
        </w:tc>
        <w:tc>
          <w:tcPr>
            <w:tcW w:w="1480" w:type="dxa"/>
            <w:shd w:val="clear" w:color="000000" w:fill="D9D9D9"/>
            <w:vAlign w:val="center"/>
            <w:hideMark/>
          </w:tcPr>
          <w:p w14:paraId="74D78FF6" w14:textId="77777777" w:rsidR="004F2E6F" w:rsidRPr="00E4103E" w:rsidRDefault="004F2E6F" w:rsidP="004F2E6F">
            <w:pPr>
              <w:jc w:val="right"/>
              <w:rPr>
                <w:b/>
                <w:bCs/>
                <w:sz w:val="20"/>
                <w:szCs w:val="20"/>
                <w:lang w:bidi="ar-SA"/>
              </w:rPr>
            </w:pPr>
            <w:r w:rsidRPr="00E4103E">
              <w:rPr>
                <w:b/>
                <w:bCs/>
                <w:sz w:val="20"/>
                <w:szCs w:val="20"/>
                <w:lang w:bidi="ar-SA"/>
              </w:rPr>
              <w:t>450 606,52</w:t>
            </w:r>
          </w:p>
        </w:tc>
        <w:tc>
          <w:tcPr>
            <w:tcW w:w="1400" w:type="dxa"/>
            <w:shd w:val="clear" w:color="000000" w:fill="D9D9D9"/>
            <w:vAlign w:val="center"/>
            <w:hideMark/>
          </w:tcPr>
          <w:p w14:paraId="0CBAC795" w14:textId="77777777" w:rsidR="004F2E6F" w:rsidRPr="00E4103E" w:rsidRDefault="004F2E6F" w:rsidP="004F2E6F">
            <w:pPr>
              <w:jc w:val="right"/>
              <w:rPr>
                <w:b/>
                <w:bCs/>
                <w:sz w:val="20"/>
                <w:szCs w:val="20"/>
                <w:lang w:bidi="ar-SA"/>
              </w:rPr>
            </w:pPr>
            <w:r w:rsidRPr="00E4103E">
              <w:rPr>
                <w:b/>
                <w:bCs/>
                <w:sz w:val="20"/>
                <w:szCs w:val="20"/>
                <w:lang w:bidi="ar-SA"/>
              </w:rPr>
              <w:t>413 790,05</w:t>
            </w:r>
          </w:p>
        </w:tc>
        <w:tc>
          <w:tcPr>
            <w:tcW w:w="1220" w:type="dxa"/>
            <w:shd w:val="clear" w:color="000000" w:fill="D9D9D9"/>
            <w:vAlign w:val="center"/>
            <w:hideMark/>
          </w:tcPr>
          <w:p w14:paraId="7487524D" w14:textId="77777777" w:rsidR="004F2E6F" w:rsidRPr="00E4103E" w:rsidRDefault="004F2E6F" w:rsidP="004F2E6F">
            <w:pPr>
              <w:jc w:val="center"/>
              <w:rPr>
                <w:b/>
                <w:bCs/>
                <w:sz w:val="20"/>
                <w:szCs w:val="20"/>
                <w:lang w:bidi="ar-SA"/>
              </w:rPr>
            </w:pPr>
            <w:r w:rsidRPr="00E4103E">
              <w:rPr>
                <w:b/>
                <w:bCs/>
                <w:sz w:val="20"/>
                <w:szCs w:val="20"/>
                <w:lang w:bidi="ar-SA"/>
              </w:rPr>
              <w:t>91,83%</w:t>
            </w:r>
          </w:p>
        </w:tc>
        <w:tc>
          <w:tcPr>
            <w:tcW w:w="840" w:type="dxa"/>
            <w:shd w:val="clear" w:color="000000" w:fill="D9D9D9"/>
            <w:noWrap/>
            <w:vAlign w:val="bottom"/>
            <w:hideMark/>
          </w:tcPr>
          <w:p w14:paraId="066D5680"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201656F5" w14:textId="77777777" w:rsidTr="004F2E6F">
        <w:trPr>
          <w:trHeight w:val="300"/>
        </w:trPr>
        <w:tc>
          <w:tcPr>
            <w:tcW w:w="460" w:type="dxa"/>
            <w:shd w:val="clear" w:color="000000" w:fill="92D050"/>
            <w:vAlign w:val="center"/>
            <w:hideMark/>
          </w:tcPr>
          <w:p w14:paraId="21F06F8F" w14:textId="77777777" w:rsidR="004F2E6F" w:rsidRPr="00E4103E" w:rsidRDefault="004F2E6F" w:rsidP="004F2E6F">
            <w:pPr>
              <w:jc w:val="center"/>
              <w:rPr>
                <w:b/>
                <w:bCs/>
                <w:sz w:val="20"/>
                <w:szCs w:val="20"/>
                <w:u w:val="single"/>
                <w:lang w:bidi="ar-SA"/>
              </w:rPr>
            </w:pPr>
            <w:r w:rsidRPr="00E4103E">
              <w:rPr>
                <w:b/>
                <w:bCs/>
                <w:sz w:val="20"/>
                <w:szCs w:val="20"/>
                <w:u w:val="single"/>
                <w:lang w:bidi="ar-SA"/>
              </w:rPr>
              <w:t>801</w:t>
            </w:r>
          </w:p>
        </w:tc>
        <w:tc>
          <w:tcPr>
            <w:tcW w:w="640" w:type="dxa"/>
            <w:shd w:val="clear" w:color="000000" w:fill="92D050"/>
            <w:vAlign w:val="center"/>
            <w:hideMark/>
          </w:tcPr>
          <w:p w14:paraId="1FF4928C"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940" w:type="dxa"/>
            <w:shd w:val="clear" w:color="000000" w:fill="92D050"/>
            <w:vAlign w:val="center"/>
            <w:hideMark/>
          </w:tcPr>
          <w:p w14:paraId="04A6D749"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2940" w:type="dxa"/>
            <w:shd w:val="clear" w:color="000000" w:fill="92D050"/>
            <w:vAlign w:val="center"/>
            <w:hideMark/>
          </w:tcPr>
          <w:p w14:paraId="0F9DB781" w14:textId="77777777" w:rsidR="004F2E6F" w:rsidRPr="00E4103E" w:rsidRDefault="004F2E6F" w:rsidP="004F2E6F">
            <w:pPr>
              <w:jc w:val="left"/>
              <w:rPr>
                <w:b/>
                <w:bCs/>
                <w:sz w:val="20"/>
                <w:szCs w:val="20"/>
                <w:u w:val="single"/>
                <w:lang w:bidi="ar-SA"/>
              </w:rPr>
            </w:pPr>
            <w:r w:rsidRPr="00E4103E">
              <w:rPr>
                <w:b/>
                <w:bCs/>
                <w:sz w:val="20"/>
                <w:szCs w:val="20"/>
                <w:u w:val="single"/>
                <w:lang w:bidi="ar-SA"/>
              </w:rPr>
              <w:t>Oświata i wychowanie</w:t>
            </w:r>
          </w:p>
        </w:tc>
        <w:tc>
          <w:tcPr>
            <w:tcW w:w="1380" w:type="dxa"/>
            <w:shd w:val="clear" w:color="000000" w:fill="92D050"/>
            <w:vAlign w:val="center"/>
            <w:hideMark/>
          </w:tcPr>
          <w:p w14:paraId="30959B3E" w14:textId="77777777" w:rsidR="004F2E6F" w:rsidRPr="00E4103E" w:rsidRDefault="004F2E6F" w:rsidP="004F2E6F">
            <w:pPr>
              <w:jc w:val="right"/>
              <w:rPr>
                <w:b/>
                <w:bCs/>
                <w:sz w:val="20"/>
                <w:szCs w:val="20"/>
                <w:u w:val="single"/>
                <w:lang w:bidi="ar-SA"/>
              </w:rPr>
            </w:pPr>
            <w:r w:rsidRPr="00E4103E">
              <w:rPr>
                <w:b/>
                <w:bCs/>
                <w:sz w:val="20"/>
                <w:szCs w:val="20"/>
                <w:u w:val="single"/>
                <w:lang w:bidi="ar-SA"/>
              </w:rPr>
              <w:t>0,00</w:t>
            </w:r>
          </w:p>
        </w:tc>
        <w:tc>
          <w:tcPr>
            <w:tcW w:w="1360" w:type="dxa"/>
            <w:shd w:val="clear" w:color="000000" w:fill="92D050"/>
            <w:vAlign w:val="center"/>
            <w:hideMark/>
          </w:tcPr>
          <w:p w14:paraId="76716905" w14:textId="77777777" w:rsidR="004F2E6F" w:rsidRPr="00E4103E" w:rsidRDefault="004F2E6F" w:rsidP="004F2E6F">
            <w:pPr>
              <w:jc w:val="right"/>
              <w:rPr>
                <w:b/>
                <w:bCs/>
                <w:sz w:val="20"/>
                <w:szCs w:val="20"/>
                <w:u w:val="single"/>
                <w:lang w:bidi="ar-SA"/>
              </w:rPr>
            </w:pPr>
            <w:r w:rsidRPr="00E4103E">
              <w:rPr>
                <w:b/>
                <w:bCs/>
                <w:sz w:val="20"/>
                <w:szCs w:val="20"/>
                <w:u w:val="single"/>
                <w:lang w:bidi="ar-SA"/>
              </w:rPr>
              <w:t>0,00</w:t>
            </w:r>
          </w:p>
        </w:tc>
        <w:tc>
          <w:tcPr>
            <w:tcW w:w="1340" w:type="dxa"/>
            <w:shd w:val="clear" w:color="000000" w:fill="92D050"/>
            <w:vAlign w:val="center"/>
            <w:hideMark/>
          </w:tcPr>
          <w:p w14:paraId="77D6DA4D" w14:textId="77777777" w:rsidR="004F2E6F" w:rsidRPr="00E4103E" w:rsidRDefault="004F2E6F" w:rsidP="004F2E6F">
            <w:pPr>
              <w:jc w:val="right"/>
              <w:rPr>
                <w:b/>
                <w:bCs/>
                <w:sz w:val="20"/>
                <w:szCs w:val="20"/>
                <w:u w:val="single"/>
                <w:lang w:bidi="ar-SA"/>
              </w:rPr>
            </w:pPr>
            <w:r w:rsidRPr="00E4103E">
              <w:rPr>
                <w:b/>
                <w:bCs/>
                <w:sz w:val="20"/>
                <w:szCs w:val="20"/>
                <w:u w:val="single"/>
                <w:lang w:bidi="ar-SA"/>
              </w:rPr>
              <w:t>144 999,92</w:t>
            </w:r>
          </w:p>
        </w:tc>
        <w:tc>
          <w:tcPr>
            <w:tcW w:w="1480" w:type="dxa"/>
            <w:shd w:val="clear" w:color="000000" w:fill="92D050"/>
            <w:vAlign w:val="center"/>
            <w:hideMark/>
          </w:tcPr>
          <w:p w14:paraId="0881B4FC" w14:textId="77777777" w:rsidR="004F2E6F" w:rsidRPr="00E4103E" w:rsidRDefault="004F2E6F" w:rsidP="004F2E6F">
            <w:pPr>
              <w:jc w:val="right"/>
              <w:rPr>
                <w:b/>
                <w:bCs/>
                <w:sz w:val="20"/>
                <w:szCs w:val="20"/>
                <w:u w:val="single"/>
                <w:lang w:bidi="ar-SA"/>
              </w:rPr>
            </w:pPr>
            <w:r w:rsidRPr="00E4103E">
              <w:rPr>
                <w:b/>
                <w:bCs/>
                <w:sz w:val="20"/>
                <w:szCs w:val="20"/>
                <w:u w:val="single"/>
                <w:lang w:bidi="ar-SA"/>
              </w:rPr>
              <w:t>144 999,92</w:t>
            </w:r>
          </w:p>
        </w:tc>
        <w:tc>
          <w:tcPr>
            <w:tcW w:w="1400" w:type="dxa"/>
            <w:shd w:val="clear" w:color="000000" w:fill="92D050"/>
            <w:vAlign w:val="center"/>
            <w:hideMark/>
          </w:tcPr>
          <w:p w14:paraId="7308E882" w14:textId="77777777" w:rsidR="004F2E6F" w:rsidRPr="00E4103E" w:rsidRDefault="004F2E6F" w:rsidP="004F2E6F">
            <w:pPr>
              <w:jc w:val="right"/>
              <w:rPr>
                <w:b/>
                <w:bCs/>
                <w:sz w:val="20"/>
                <w:szCs w:val="20"/>
                <w:u w:val="single"/>
                <w:lang w:bidi="ar-SA"/>
              </w:rPr>
            </w:pPr>
            <w:r w:rsidRPr="00E4103E">
              <w:rPr>
                <w:b/>
                <w:bCs/>
                <w:sz w:val="20"/>
                <w:szCs w:val="20"/>
                <w:u w:val="single"/>
                <w:lang w:bidi="ar-SA"/>
              </w:rPr>
              <w:t>144 839,53</w:t>
            </w:r>
          </w:p>
        </w:tc>
        <w:tc>
          <w:tcPr>
            <w:tcW w:w="1220" w:type="dxa"/>
            <w:shd w:val="clear" w:color="000000" w:fill="92D050"/>
            <w:vAlign w:val="center"/>
            <w:hideMark/>
          </w:tcPr>
          <w:p w14:paraId="37CCAF93" w14:textId="77777777" w:rsidR="004F2E6F" w:rsidRPr="00E4103E" w:rsidRDefault="004F2E6F" w:rsidP="004F2E6F">
            <w:pPr>
              <w:jc w:val="center"/>
              <w:rPr>
                <w:b/>
                <w:bCs/>
                <w:sz w:val="20"/>
                <w:szCs w:val="20"/>
                <w:u w:val="single"/>
                <w:lang w:bidi="ar-SA"/>
              </w:rPr>
            </w:pPr>
            <w:r w:rsidRPr="00E4103E">
              <w:rPr>
                <w:b/>
                <w:bCs/>
                <w:sz w:val="20"/>
                <w:szCs w:val="20"/>
                <w:u w:val="single"/>
                <w:lang w:bidi="ar-SA"/>
              </w:rPr>
              <w:t>99,89%</w:t>
            </w:r>
          </w:p>
        </w:tc>
        <w:tc>
          <w:tcPr>
            <w:tcW w:w="840" w:type="dxa"/>
            <w:shd w:val="clear" w:color="000000" w:fill="92D050"/>
            <w:noWrap/>
            <w:vAlign w:val="bottom"/>
            <w:hideMark/>
          </w:tcPr>
          <w:p w14:paraId="4278670E" w14:textId="77777777" w:rsidR="004F2E6F" w:rsidRPr="00E4103E" w:rsidRDefault="004F2E6F" w:rsidP="004F2E6F">
            <w:pPr>
              <w:jc w:val="left"/>
              <w:rPr>
                <w:b/>
                <w:bCs/>
                <w:sz w:val="20"/>
                <w:szCs w:val="20"/>
                <w:u w:val="single"/>
                <w:lang w:bidi="ar-SA"/>
              </w:rPr>
            </w:pPr>
            <w:r w:rsidRPr="00E4103E">
              <w:rPr>
                <w:b/>
                <w:bCs/>
                <w:sz w:val="20"/>
                <w:szCs w:val="20"/>
                <w:u w:val="single"/>
                <w:lang w:bidi="ar-SA"/>
              </w:rPr>
              <w:t> </w:t>
            </w:r>
          </w:p>
        </w:tc>
      </w:tr>
      <w:tr w:rsidR="00E8642B" w:rsidRPr="00E4103E" w14:paraId="4D404496" w14:textId="77777777" w:rsidTr="004F2E6F">
        <w:trPr>
          <w:trHeight w:val="300"/>
        </w:trPr>
        <w:tc>
          <w:tcPr>
            <w:tcW w:w="460" w:type="dxa"/>
            <w:vMerge w:val="restart"/>
            <w:shd w:val="clear" w:color="auto" w:fill="auto"/>
            <w:vAlign w:val="center"/>
            <w:hideMark/>
          </w:tcPr>
          <w:p w14:paraId="1412CACD"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640" w:type="dxa"/>
            <w:shd w:val="clear" w:color="auto" w:fill="auto"/>
            <w:vAlign w:val="center"/>
            <w:hideMark/>
          </w:tcPr>
          <w:p w14:paraId="2FFACD20" w14:textId="77777777" w:rsidR="004F2E6F" w:rsidRPr="00E4103E" w:rsidRDefault="004F2E6F" w:rsidP="004F2E6F">
            <w:pPr>
              <w:jc w:val="center"/>
              <w:rPr>
                <w:b/>
                <w:bCs/>
                <w:sz w:val="20"/>
                <w:szCs w:val="20"/>
                <w:lang w:bidi="ar-SA"/>
              </w:rPr>
            </w:pPr>
            <w:r w:rsidRPr="00E4103E">
              <w:rPr>
                <w:b/>
                <w:bCs/>
                <w:sz w:val="20"/>
                <w:szCs w:val="20"/>
                <w:lang w:bidi="ar-SA"/>
              </w:rPr>
              <w:t>80101</w:t>
            </w:r>
          </w:p>
        </w:tc>
        <w:tc>
          <w:tcPr>
            <w:tcW w:w="940" w:type="dxa"/>
            <w:shd w:val="clear" w:color="auto" w:fill="auto"/>
            <w:vAlign w:val="center"/>
            <w:hideMark/>
          </w:tcPr>
          <w:p w14:paraId="439C165F"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auto" w:fill="auto"/>
            <w:vAlign w:val="center"/>
            <w:hideMark/>
          </w:tcPr>
          <w:p w14:paraId="56131ADE" w14:textId="77777777" w:rsidR="004F2E6F" w:rsidRPr="00E4103E" w:rsidRDefault="004F2E6F" w:rsidP="004F2E6F">
            <w:pPr>
              <w:jc w:val="left"/>
              <w:rPr>
                <w:b/>
                <w:bCs/>
                <w:sz w:val="20"/>
                <w:szCs w:val="20"/>
                <w:lang w:bidi="ar-SA"/>
              </w:rPr>
            </w:pPr>
            <w:r w:rsidRPr="00E4103E">
              <w:rPr>
                <w:b/>
                <w:bCs/>
                <w:sz w:val="20"/>
                <w:szCs w:val="20"/>
                <w:lang w:bidi="ar-SA"/>
              </w:rPr>
              <w:t>Szkoły podstawowe</w:t>
            </w:r>
          </w:p>
        </w:tc>
        <w:tc>
          <w:tcPr>
            <w:tcW w:w="1380" w:type="dxa"/>
            <w:shd w:val="clear" w:color="auto" w:fill="auto"/>
            <w:vAlign w:val="center"/>
            <w:hideMark/>
          </w:tcPr>
          <w:p w14:paraId="35FAA71E" w14:textId="77777777" w:rsidR="004F2E6F" w:rsidRPr="00E4103E" w:rsidRDefault="004F2E6F" w:rsidP="004F2E6F">
            <w:pPr>
              <w:jc w:val="left"/>
              <w:rPr>
                <w:b/>
                <w:bCs/>
                <w:sz w:val="20"/>
                <w:szCs w:val="20"/>
                <w:lang w:bidi="ar-SA"/>
              </w:rPr>
            </w:pPr>
            <w:r w:rsidRPr="00E4103E">
              <w:rPr>
                <w:b/>
                <w:bCs/>
                <w:sz w:val="20"/>
                <w:szCs w:val="20"/>
                <w:lang w:bidi="ar-SA"/>
              </w:rPr>
              <w:t> </w:t>
            </w:r>
          </w:p>
        </w:tc>
        <w:tc>
          <w:tcPr>
            <w:tcW w:w="1360" w:type="dxa"/>
            <w:shd w:val="clear" w:color="auto" w:fill="auto"/>
            <w:vAlign w:val="center"/>
            <w:hideMark/>
          </w:tcPr>
          <w:p w14:paraId="6BE9F606" w14:textId="77777777" w:rsidR="004F2E6F" w:rsidRPr="00E4103E" w:rsidRDefault="004F2E6F" w:rsidP="004F2E6F">
            <w:pPr>
              <w:jc w:val="right"/>
              <w:rPr>
                <w:b/>
                <w:bCs/>
                <w:sz w:val="20"/>
                <w:szCs w:val="20"/>
                <w:lang w:bidi="ar-SA"/>
              </w:rPr>
            </w:pPr>
            <w:r w:rsidRPr="00E4103E">
              <w:rPr>
                <w:b/>
                <w:bCs/>
                <w:sz w:val="20"/>
                <w:szCs w:val="20"/>
                <w:lang w:bidi="ar-SA"/>
              </w:rPr>
              <w:t>0,00</w:t>
            </w:r>
          </w:p>
        </w:tc>
        <w:tc>
          <w:tcPr>
            <w:tcW w:w="1340" w:type="dxa"/>
            <w:shd w:val="clear" w:color="auto" w:fill="auto"/>
            <w:vAlign w:val="center"/>
            <w:hideMark/>
          </w:tcPr>
          <w:p w14:paraId="09903301" w14:textId="77777777" w:rsidR="004F2E6F" w:rsidRPr="00E4103E" w:rsidRDefault="004F2E6F" w:rsidP="004F2E6F">
            <w:pPr>
              <w:jc w:val="right"/>
              <w:rPr>
                <w:b/>
                <w:bCs/>
                <w:sz w:val="20"/>
                <w:szCs w:val="20"/>
                <w:lang w:bidi="ar-SA"/>
              </w:rPr>
            </w:pPr>
            <w:r w:rsidRPr="00E4103E">
              <w:rPr>
                <w:b/>
                <w:bCs/>
                <w:sz w:val="20"/>
                <w:szCs w:val="20"/>
                <w:lang w:bidi="ar-SA"/>
              </w:rPr>
              <w:t>144 999,92</w:t>
            </w:r>
          </w:p>
        </w:tc>
        <w:tc>
          <w:tcPr>
            <w:tcW w:w="1480" w:type="dxa"/>
            <w:shd w:val="clear" w:color="auto" w:fill="auto"/>
            <w:vAlign w:val="center"/>
            <w:hideMark/>
          </w:tcPr>
          <w:p w14:paraId="7C015359" w14:textId="77777777" w:rsidR="004F2E6F" w:rsidRPr="00E4103E" w:rsidRDefault="004F2E6F" w:rsidP="004F2E6F">
            <w:pPr>
              <w:jc w:val="right"/>
              <w:rPr>
                <w:b/>
                <w:bCs/>
                <w:sz w:val="20"/>
                <w:szCs w:val="20"/>
                <w:lang w:bidi="ar-SA"/>
              </w:rPr>
            </w:pPr>
            <w:r w:rsidRPr="00E4103E">
              <w:rPr>
                <w:b/>
                <w:bCs/>
                <w:sz w:val="20"/>
                <w:szCs w:val="20"/>
                <w:lang w:bidi="ar-SA"/>
              </w:rPr>
              <w:t>144 999,92</w:t>
            </w:r>
          </w:p>
        </w:tc>
        <w:tc>
          <w:tcPr>
            <w:tcW w:w="1400" w:type="dxa"/>
            <w:shd w:val="clear" w:color="auto" w:fill="auto"/>
            <w:vAlign w:val="center"/>
            <w:hideMark/>
          </w:tcPr>
          <w:p w14:paraId="59E7810E" w14:textId="77777777" w:rsidR="004F2E6F" w:rsidRPr="00E4103E" w:rsidRDefault="004F2E6F" w:rsidP="004F2E6F">
            <w:pPr>
              <w:jc w:val="right"/>
              <w:rPr>
                <w:b/>
                <w:bCs/>
                <w:sz w:val="20"/>
                <w:szCs w:val="20"/>
                <w:lang w:bidi="ar-SA"/>
              </w:rPr>
            </w:pPr>
            <w:r w:rsidRPr="00E4103E">
              <w:rPr>
                <w:b/>
                <w:bCs/>
                <w:sz w:val="20"/>
                <w:szCs w:val="20"/>
                <w:lang w:bidi="ar-SA"/>
              </w:rPr>
              <w:t>144 839,53</w:t>
            </w:r>
          </w:p>
        </w:tc>
        <w:tc>
          <w:tcPr>
            <w:tcW w:w="1220" w:type="dxa"/>
            <w:shd w:val="clear" w:color="auto" w:fill="auto"/>
            <w:vAlign w:val="center"/>
            <w:hideMark/>
          </w:tcPr>
          <w:p w14:paraId="214EDC84" w14:textId="77777777" w:rsidR="004F2E6F" w:rsidRPr="00E4103E" w:rsidRDefault="004F2E6F" w:rsidP="004F2E6F">
            <w:pPr>
              <w:jc w:val="center"/>
              <w:rPr>
                <w:b/>
                <w:bCs/>
                <w:sz w:val="20"/>
                <w:szCs w:val="20"/>
                <w:lang w:bidi="ar-SA"/>
              </w:rPr>
            </w:pPr>
            <w:r w:rsidRPr="00E4103E">
              <w:rPr>
                <w:b/>
                <w:bCs/>
                <w:sz w:val="20"/>
                <w:szCs w:val="20"/>
                <w:lang w:bidi="ar-SA"/>
              </w:rPr>
              <w:t>99,89%</w:t>
            </w:r>
          </w:p>
        </w:tc>
        <w:tc>
          <w:tcPr>
            <w:tcW w:w="840" w:type="dxa"/>
            <w:shd w:val="clear" w:color="auto" w:fill="auto"/>
            <w:noWrap/>
            <w:vAlign w:val="bottom"/>
            <w:hideMark/>
          </w:tcPr>
          <w:p w14:paraId="696E730A" w14:textId="77777777" w:rsidR="004F2E6F" w:rsidRPr="00E4103E" w:rsidRDefault="004F2E6F" w:rsidP="004F2E6F">
            <w:pPr>
              <w:jc w:val="left"/>
              <w:rPr>
                <w:b/>
                <w:bCs/>
                <w:sz w:val="20"/>
                <w:szCs w:val="20"/>
                <w:lang w:bidi="ar-SA"/>
              </w:rPr>
            </w:pPr>
            <w:r w:rsidRPr="00E4103E">
              <w:rPr>
                <w:b/>
                <w:bCs/>
                <w:sz w:val="20"/>
                <w:szCs w:val="20"/>
                <w:lang w:bidi="ar-SA"/>
              </w:rPr>
              <w:t> </w:t>
            </w:r>
          </w:p>
        </w:tc>
      </w:tr>
      <w:tr w:rsidR="00E8642B" w:rsidRPr="00E4103E" w14:paraId="5660F49E" w14:textId="77777777" w:rsidTr="004F2E6F">
        <w:trPr>
          <w:trHeight w:val="780"/>
        </w:trPr>
        <w:tc>
          <w:tcPr>
            <w:tcW w:w="460" w:type="dxa"/>
            <w:vMerge/>
            <w:vAlign w:val="center"/>
            <w:hideMark/>
          </w:tcPr>
          <w:p w14:paraId="3594154B" w14:textId="77777777" w:rsidR="004F2E6F" w:rsidRPr="00E4103E" w:rsidRDefault="004F2E6F" w:rsidP="004F2E6F">
            <w:pPr>
              <w:jc w:val="left"/>
              <w:rPr>
                <w:b/>
                <w:bCs/>
                <w:sz w:val="20"/>
                <w:szCs w:val="20"/>
                <w:lang w:bidi="ar-SA"/>
              </w:rPr>
            </w:pPr>
          </w:p>
        </w:tc>
        <w:tc>
          <w:tcPr>
            <w:tcW w:w="640" w:type="dxa"/>
            <w:vMerge w:val="restart"/>
            <w:shd w:val="clear" w:color="auto" w:fill="auto"/>
            <w:vAlign w:val="center"/>
            <w:hideMark/>
          </w:tcPr>
          <w:p w14:paraId="0D01C02E"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940" w:type="dxa"/>
            <w:shd w:val="clear" w:color="000000" w:fill="D9D9D9"/>
            <w:vAlign w:val="center"/>
            <w:hideMark/>
          </w:tcPr>
          <w:p w14:paraId="173667B3" w14:textId="77777777" w:rsidR="004F2E6F" w:rsidRPr="00E4103E" w:rsidRDefault="004F2E6F" w:rsidP="004F2E6F">
            <w:pPr>
              <w:jc w:val="center"/>
              <w:rPr>
                <w:sz w:val="20"/>
                <w:szCs w:val="20"/>
                <w:lang w:bidi="ar-SA"/>
              </w:rPr>
            </w:pPr>
            <w:r w:rsidRPr="00E4103E">
              <w:rPr>
                <w:sz w:val="20"/>
                <w:szCs w:val="20"/>
                <w:lang w:bidi="ar-SA"/>
              </w:rPr>
              <w:t> </w:t>
            </w:r>
          </w:p>
        </w:tc>
        <w:tc>
          <w:tcPr>
            <w:tcW w:w="2940" w:type="dxa"/>
            <w:shd w:val="clear" w:color="000000" w:fill="D9D9D9"/>
            <w:vAlign w:val="bottom"/>
            <w:hideMark/>
          </w:tcPr>
          <w:p w14:paraId="1D350057" w14:textId="77777777" w:rsidR="004F2E6F" w:rsidRPr="00E4103E" w:rsidRDefault="004F2E6F" w:rsidP="004F2E6F">
            <w:pPr>
              <w:jc w:val="left"/>
              <w:rPr>
                <w:sz w:val="20"/>
                <w:szCs w:val="20"/>
                <w:lang w:bidi="ar-SA"/>
              </w:rPr>
            </w:pPr>
            <w:r w:rsidRPr="00E4103E">
              <w:rPr>
                <w:sz w:val="20"/>
                <w:szCs w:val="20"/>
                <w:lang w:bidi="ar-SA"/>
              </w:rPr>
              <w:t>„Zdalna Szkoła – wsparcie Ogólnopolskiej Sieci Edukacyjnej w systemie kształcenia zdalnego”</w:t>
            </w:r>
          </w:p>
        </w:tc>
        <w:tc>
          <w:tcPr>
            <w:tcW w:w="1380" w:type="dxa"/>
            <w:shd w:val="clear" w:color="000000" w:fill="D9D9D9"/>
            <w:vAlign w:val="center"/>
            <w:hideMark/>
          </w:tcPr>
          <w:p w14:paraId="155AD9EE"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000000" w:fill="D9D9D9"/>
            <w:vAlign w:val="center"/>
            <w:hideMark/>
          </w:tcPr>
          <w:p w14:paraId="59674E82"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000000" w:fill="D9D9D9"/>
            <w:vAlign w:val="center"/>
            <w:hideMark/>
          </w:tcPr>
          <w:p w14:paraId="6B3BC344" w14:textId="77777777" w:rsidR="004F2E6F" w:rsidRPr="00E4103E" w:rsidRDefault="004F2E6F" w:rsidP="004F2E6F">
            <w:pPr>
              <w:jc w:val="right"/>
              <w:rPr>
                <w:sz w:val="20"/>
                <w:szCs w:val="20"/>
                <w:lang w:bidi="ar-SA"/>
              </w:rPr>
            </w:pPr>
            <w:r w:rsidRPr="00E4103E">
              <w:rPr>
                <w:sz w:val="20"/>
                <w:szCs w:val="20"/>
                <w:lang w:bidi="ar-SA"/>
              </w:rPr>
              <w:t>70 000,00</w:t>
            </w:r>
          </w:p>
        </w:tc>
        <w:tc>
          <w:tcPr>
            <w:tcW w:w="1480" w:type="dxa"/>
            <w:shd w:val="clear" w:color="000000" w:fill="D9D9D9"/>
            <w:vAlign w:val="center"/>
            <w:hideMark/>
          </w:tcPr>
          <w:p w14:paraId="6EBEF313" w14:textId="77777777" w:rsidR="004F2E6F" w:rsidRPr="00E4103E" w:rsidRDefault="004F2E6F" w:rsidP="004F2E6F">
            <w:pPr>
              <w:jc w:val="right"/>
              <w:rPr>
                <w:sz w:val="20"/>
                <w:szCs w:val="20"/>
                <w:lang w:bidi="ar-SA"/>
              </w:rPr>
            </w:pPr>
            <w:r w:rsidRPr="00E4103E">
              <w:rPr>
                <w:sz w:val="20"/>
                <w:szCs w:val="20"/>
                <w:lang w:bidi="ar-SA"/>
              </w:rPr>
              <w:t>70 000,00</w:t>
            </w:r>
          </w:p>
        </w:tc>
        <w:tc>
          <w:tcPr>
            <w:tcW w:w="1400" w:type="dxa"/>
            <w:shd w:val="clear" w:color="000000" w:fill="D9D9D9"/>
            <w:vAlign w:val="center"/>
            <w:hideMark/>
          </w:tcPr>
          <w:p w14:paraId="2E8004FB" w14:textId="77777777" w:rsidR="004F2E6F" w:rsidRPr="00E4103E" w:rsidRDefault="004F2E6F" w:rsidP="004F2E6F">
            <w:pPr>
              <w:jc w:val="right"/>
              <w:rPr>
                <w:sz w:val="20"/>
                <w:szCs w:val="20"/>
                <w:lang w:bidi="ar-SA"/>
              </w:rPr>
            </w:pPr>
            <w:r w:rsidRPr="00E4103E">
              <w:rPr>
                <w:sz w:val="20"/>
                <w:szCs w:val="20"/>
                <w:lang w:bidi="ar-SA"/>
              </w:rPr>
              <w:t>69 850,00</w:t>
            </w:r>
          </w:p>
        </w:tc>
        <w:tc>
          <w:tcPr>
            <w:tcW w:w="1220" w:type="dxa"/>
            <w:shd w:val="clear" w:color="000000" w:fill="D9D9D9"/>
            <w:vAlign w:val="center"/>
            <w:hideMark/>
          </w:tcPr>
          <w:p w14:paraId="004BEC60" w14:textId="77777777" w:rsidR="004F2E6F" w:rsidRPr="00E4103E" w:rsidRDefault="004F2E6F" w:rsidP="004F2E6F">
            <w:pPr>
              <w:jc w:val="center"/>
              <w:rPr>
                <w:b/>
                <w:bCs/>
                <w:sz w:val="20"/>
                <w:szCs w:val="20"/>
                <w:lang w:bidi="ar-SA"/>
              </w:rPr>
            </w:pPr>
            <w:r w:rsidRPr="00E4103E">
              <w:rPr>
                <w:b/>
                <w:bCs/>
                <w:sz w:val="20"/>
                <w:szCs w:val="20"/>
                <w:lang w:bidi="ar-SA"/>
              </w:rPr>
              <w:t>99,79%</w:t>
            </w:r>
          </w:p>
        </w:tc>
        <w:tc>
          <w:tcPr>
            <w:tcW w:w="840" w:type="dxa"/>
            <w:shd w:val="clear" w:color="000000" w:fill="D9D9D9"/>
            <w:noWrap/>
            <w:vAlign w:val="bottom"/>
            <w:hideMark/>
          </w:tcPr>
          <w:p w14:paraId="7BB7D485"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01BE72C8" w14:textId="77777777" w:rsidTr="004F2E6F">
        <w:trPr>
          <w:trHeight w:val="459"/>
        </w:trPr>
        <w:tc>
          <w:tcPr>
            <w:tcW w:w="460" w:type="dxa"/>
            <w:vMerge/>
            <w:vAlign w:val="center"/>
            <w:hideMark/>
          </w:tcPr>
          <w:p w14:paraId="609534D4" w14:textId="77777777" w:rsidR="004F2E6F" w:rsidRPr="00E4103E" w:rsidRDefault="004F2E6F" w:rsidP="004F2E6F">
            <w:pPr>
              <w:jc w:val="left"/>
              <w:rPr>
                <w:b/>
                <w:bCs/>
                <w:sz w:val="20"/>
                <w:szCs w:val="20"/>
                <w:lang w:bidi="ar-SA"/>
              </w:rPr>
            </w:pPr>
          </w:p>
        </w:tc>
        <w:tc>
          <w:tcPr>
            <w:tcW w:w="640" w:type="dxa"/>
            <w:vMerge/>
            <w:vAlign w:val="center"/>
            <w:hideMark/>
          </w:tcPr>
          <w:p w14:paraId="57188447" w14:textId="77777777" w:rsidR="004F2E6F" w:rsidRPr="00E4103E" w:rsidRDefault="004F2E6F" w:rsidP="004F2E6F">
            <w:pPr>
              <w:jc w:val="left"/>
              <w:rPr>
                <w:b/>
                <w:bCs/>
                <w:sz w:val="20"/>
                <w:szCs w:val="20"/>
                <w:lang w:bidi="ar-SA"/>
              </w:rPr>
            </w:pPr>
          </w:p>
        </w:tc>
        <w:tc>
          <w:tcPr>
            <w:tcW w:w="940" w:type="dxa"/>
            <w:shd w:val="clear" w:color="auto" w:fill="auto"/>
            <w:vAlign w:val="center"/>
            <w:hideMark/>
          </w:tcPr>
          <w:p w14:paraId="62977AC5" w14:textId="77777777" w:rsidR="004F2E6F" w:rsidRPr="00E4103E" w:rsidRDefault="004F2E6F" w:rsidP="004F2E6F">
            <w:pPr>
              <w:jc w:val="center"/>
              <w:rPr>
                <w:b/>
                <w:bCs/>
                <w:sz w:val="20"/>
                <w:szCs w:val="20"/>
                <w:lang w:bidi="ar-SA"/>
              </w:rPr>
            </w:pPr>
            <w:r w:rsidRPr="00E4103E">
              <w:rPr>
                <w:b/>
                <w:bCs/>
                <w:sz w:val="20"/>
                <w:szCs w:val="20"/>
                <w:lang w:bidi="ar-SA"/>
              </w:rPr>
              <w:t>4247</w:t>
            </w:r>
          </w:p>
        </w:tc>
        <w:tc>
          <w:tcPr>
            <w:tcW w:w="2940" w:type="dxa"/>
            <w:shd w:val="clear" w:color="auto" w:fill="auto"/>
            <w:vAlign w:val="center"/>
            <w:hideMark/>
          </w:tcPr>
          <w:p w14:paraId="684DD5BE" w14:textId="77777777" w:rsidR="004F2E6F" w:rsidRPr="00E4103E" w:rsidRDefault="004F2E6F" w:rsidP="004F2E6F">
            <w:pPr>
              <w:jc w:val="left"/>
              <w:rPr>
                <w:sz w:val="20"/>
                <w:szCs w:val="20"/>
                <w:lang w:bidi="ar-SA"/>
              </w:rPr>
            </w:pPr>
            <w:r w:rsidRPr="00E4103E">
              <w:rPr>
                <w:sz w:val="20"/>
                <w:szCs w:val="20"/>
                <w:lang w:bidi="ar-SA"/>
              </w:rPr>
              <w:t>Zakup środków dydaktycznych i książek</w:t>
            </w:r>
          </w:p>
        </w:tc>
        <w:tc>
          <w:tcPr>
            <w:tcW w:w="1380" w:type="dxa"/>
            <w:shd w:val="clear" w:color="auto" w:fill="auto"/>
            <w:vAlign w:val="center"/>
            <w:hideMark/>
          </w:tcPr>
          <w:p w14:paraId="0D0DD5BC" w14:textId="77777777" w:rsidR="004F2E6F" w:rsidRPr="00E4103E" w:rsidRDefault="004F2E6F" w:rsidP="004F2E6F">
            <w:pPr>
              <w:jc w:val="left"/>
              <w:rPr>
                <w:sz w:val="20"/>
                <w:szCs w:val="20"/>
                <w:lang w:bidi="ar-SA"/>
              </w:rPr>
            </w:pPr>
            <w:r w:rsidRPr="00E4103E">
              <w:rPr>
                <w:sz w:val="20"/>
                <w:szCs w:val="20"/>
                <w:lang w:bidi="ar-SA"/>
              </w:rPr>
              <w:t> </w:t>
            </w:r>
          </w:p>
        </w:tc>
        <w:tc>
          <w:tcPr>
            <w:tcW w:w="1360" w:type="dxa"/>
            <w:shd w:val="clear" w:color="auto" w:fill="auto"/>
            <w:vAlign w:val="center"/>
            <w:hideMark/>
          </w:tcPr>
          <w:p w14:paraId="66CD3C80" w14:textId="77777777" w:rsidR="004F2E6F" w:rsidRPr="00E4103E" w:rsidRDefault="004F2E6F" w:rsidP="004F2E6F">
            <w:pPr>
              <w:jc w:val="right"/>
              <w:rPr>
                <w:sz w:val="20"/>
                <w:szCs w:val="20"/>
                <w:lang w:bidi="ar-SA"/>
              </w:rPr>
            </w:pPr>
            <w:r w:rsidRPr="00E4103E">
              <w:rPr>
                <w:sz w:val="20"/>
                <w:szCs w:val="20"/>
                <w:lang w:bidi="ar-SA"/>
              </w:rPr>
              <w:t>0</w:t>
            </w:r>
          </w:p>
        </w:tc>
        <w:tc>
          <w:tcPr>
            <w:tcW w:w="1340" w:type="dxa"/>
            <w:shd w:val="clear" w:color="auto" w:fill="auto"/>
            <w:vAlign w:val="center"/>
            <w:hideMark/>
          </w:tcPr>
          <w:p w14:paraId="6A96E4F9" w14:textId="77777777" w:rsidR="004F2E6F" w:rsidRPr="00E4103E" w:rsidRDefault="004F2E6F" w:rsidP="004F2E6F">
            <w:pPr>
              <w:jc w:val="right"/>
              <w:rPr>
                <w:sz w:val="20"/>
                <w:szCs w:val="20"/>
                <w:lang w:bidi="ar-SA"/>
              </w:rPr>
            </w:pPr>
            <w:r w:rsidRPr="00E4103E">
              <w:rPr>
                <w:sz w:val="20"/>
                <w:szCs w:val="20"/>
                <w:lang w:bidi="ar-SA"/>
              </w:rPr>
              <w:t>70 000,00</w:t>
            </w:r>
          </w:p>
        </w:tc>
        <w:tc>
          <w:tcPr>
            <w:tcW w:w="1480" w:type="dxa"/>
            <w:shd w:val="clear" w:color="auto" w:fill="auto"/>
            <w:vAlign w:val="center"/>
            <w:hideMark/>
          </w:tcPr>
          <w:p w14:paraId="39DB0291" w14:textId="77777777" w:rsidR="004F2E6F" w:rsidRPr="00E4103E" w:rsidRDefault="004F2E6F" w:rsidP="004F2E6F">
            <w:pPr>
              <w:jc w:val="right"/>
              <w:rPr>
                <w:sz w:val="20"/>
                <w:szCs w:val="20"/>
                <w:lang w:bidi="ar-SA"/>
              </w:rPr>
            </w:pPr>
            <w:r w:rsidRPr="00E4103E">
              <w:rPr>
                <w:sz w:val="20"/>
                <w:szCs w:val="20"/>
                <w:lang w:bidi="ar-SA"/>
              </w:rPr>
              <w:t>70 000,00</w:t>
            </w:r>
          </w:p>
        </w:tc>
        <w:tc>
          <w:tcPr>
            <w:tcW w:w="1400" w:type="dxa"/>
            <w:shd w:val="clear" w:color="auto" w:fill="auto"/>
            <w:vAlign w:val="center"/>
            <w:hideMark/>
          </w:tcPr>
          <w:p w14:paraId="21FE53E9" w14:textId="77777777" w:rsidR="004F2E6F" w:rsidRPr="00E4103E" w:rsidRDefault="004F2E6F" w:rsidP="004F2E6F">
            <w:pPr>
              <w:jc w:val="right"/>
              <w:rPr>
                <w:sz w:val="20"/>
                <w:szCs w:val="20"/>
                <w:lang w:bidi="ar-SA"/>
              </w:rPr>
            </w:pPr>
            <w:r w:rsidRPr="00E4103E">
              <w:rPr>
                <w:sz w:val="20"/>
                <w:szCs w:val="20"/>
                <w:lang w:bidi="ar-SA"/>
              </w:rPr>
              <w:t>69 850,00</w:t>
            </w:r>
          </w:p>
        </w:tc>
        <w:tc>
          <w:tcPr>
            <w:tcW w:w="1220" w:type="dxa"/>
            <w:shd w:val="clear" w:color="auto" w:fill="auto"/>
            <w:vAlign w:val="center"/>
            <w:hideMark/>
          </w:tcPr>
          <w:p w14:paraId="34E5E651" w14:textId="77777777" w:rsidR="004F2E6F" w:rsidRPr="00E4103E" w:rsidRDefault="004F2E6F" w:rsidP="004F2E6F">
            <w:pPr>
              <w:jc w:val="center"/>
              <w:rPr>
                <w:b/>
                <w:bCs/>
                <w:sz w:val="20"/>
                <w:szCs w:val="20"/>
                <w:lang w:bidi="ar-SA"/>
              </w:rPr>
            </w:pPr>
            <w:r w:rsidRPr="00E4103E">
              <w:rPr>
                <w:b/>
                <w:bCs/>
                <w:sz w:val="20"/>
                <w:szCs w:val="20"/>
                <w:lang w:bidi="ar-SA"/>
              </w:rPr>
              <w:t>99,79%</w:t>
            </w:r>
          </w:p>
        </w:tc>
        <w:tc>
          <w:tcPr>
            <w:tcW w:w="840" w:type="dxa"/>
            <w:shd w:val="clear" w:color="auto" w:fill="auto"/>
            <w:noWrap/>
            <w:vAlign w:val="bottom"/>
            <w:hideMark/>
          </w:tcPr>
          <w:p w14:paraId="72C16EA4"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0EEDF8E6" w14:textId="77777777" w:rsidTr="004F2E6F">
        <w:trPr>
          <w:trHeight w:val="765"/>
        </w:trPr>
        <w:tc>
          <w:tcPr>
            <w:tcW w:w="460" w:type="dxa"/>
            <w:vMerge/>
            <w:vAlign w:val="center"/>
            <w:hideMark/>
          </w:tcPr>
          <w:p w14:paraId="02461709" w14:textId="77777777" w:rsidR="004F2E6F" w:rsidRPr="00E4103E" w:rsidRDefault="004F2E6F" w:rsidP="004F2E6F">
            <w:pPr>
              <w:jc w:val="left"/>
              <w:rPr>
                <w:b/>
                <w:bCs/>
                <w:sz w:val="20"/>
                <w:szCs w:val="20"/>
                <w:lang w:bidi="ar-SA"/>
              </w:rPr>
            </w:pPr>
          </w:p>
        </w:tc>
        <w:tc>
          <w:tcPr>
            <w:tcW w:w="640" w:type="dxa"/>
            <w:vMerge/>
            <w:vAlign w:val="center"/>
            <w:hideMark/>
          </w:tcPr>
          <w:p w14:paraId="55EE6679" w14:textId="77777777" w:rsidR="004F2E6F" w:rsidRPr="00E4103E" w:rsidRDefault="004F2E6F" w:rsidP="004F2E6F">
            <w:pPr>
              <w:jc w:val="left"/>
              <w:rPr>
                <w:b/>
                <w:bCs/>
                <w:sz w:val="20"/>
                <w:szCs w:val="20"/>
                <w:lang w:bidi="ar-SA"/>
              </w:rPr>
            </w:pPr>
          </w:p>
        </w:tc>
        <w:tc>
          <w:tcPr>
            <w:tcW w:w="940" w:type="dxa"/>
            <w:shd w:val="clear" w:color="000000" w:fill="D9D9D9"/>
            <w:vAlign w:val="center"/>
            <w:hideMark/>
          </w:tcPr>
          <w:p w14:paraId="35DE1542"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000000" w:fill="D9D9D9"/>
            <w:vAlign w:val="center"/>
            <w:hideMark/>
          </w:tcPr>
          <w:p w14:paraId="23E246FE" w14:textId="77777777" w:rsidR="004F2E6F" w:rsidRPr="00E4103E" w:rsidRDefault="004F2E6F" w:rsidP="004F2E6F">
            <w:pPr>
              <w:jc w:val="left"/>
              <w:rPr>
                <w:sz w:val="20"/>
                <w:szCs w:val="20"/>
                <w:lang w:bidi="ar-SA"/>
              </w:rPr>
            </w:pPr>
            <w:r w:rsidRPr="00E4103E">
              <w:rPr>
                <w:sz w:val="20"/>
                <w:szCs w:val="20"/>
                <w:lang w:bidi="ar-SA"/>
              </w:rPr>
              <w:t xml:space="preserve">„Zdalna Szkoła + – wsparcie Ogólnopolskiej Sieci Edukacyjnej w systemie kształcenia zdalnego” </w:t>
            </w:r>
          </w:p>
        </w:tc>
        <w:tc>
          <w:tcPr>
            <w:tcW w:w="1380" w:type="dxa"/>
            <w:shd w:val="clear" w:color="000000" w:fill="D9D9D9"/>
            <w:hideMark/>
          </w:tcPr>
          <w:p w14:paraId="3ACA32B9"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000000" w:fill="D9D9D9"/>
            <w:hideMark/>
          </w:tcPr>
          <w:p w14:paraId="7A08C2BD"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000000" w:fill="D9D9D9"/>
            <w:hideMark/>
          </w:tcPr>
          <w:p w14:paraId="3D23BD34" w14:textId="77777777" w:rsidR="004F2E6F" w:rsidRPr="00E4103E" w:rsidRDefault="004F2E6F" w:rsidP="004F2E6F">
            <w:pPr>
              <w:jc w:val="right"/>
              <w:rPr>
                <w:sz w:val="20"/>
                <w:szCs w:val="20"/>
                <w:lang w:bidi="ar-SA"/>
              </w:rPr>
            </w:pPr>
            <w:r w:rsidRPr="00E4103E">
              <w:rPr>
                <w:sz w:val="20"/>
                <w:szCs w:val="20"/>
                <w:lang w:bidi="ar-SA"/>
              </w:rPr>
              <w:t>74 999,92</w:t>
            </w:r>
          </w:p>
        </w:tc>
        <w:tc>
          <w:tcPr>
            <w:tcW w:w="1480" w:type="dxa"/>
            <w:shd w:val="clear" w:color="000000" w:fill="D9D9D9"/>
            <w:hideMark/>
          </w:tcPr>
          <w:p w14:paraId="1F1E4723" w14:textId="77777777" w:rsidR="004F2E6F" w:rsidRPr="00E4103E" w:rsidRDefault="004F2E6F" w:rsidP="004F2E6F">
            <w:pPr>
              <w:jc w:val="right"/>
              <w:rPr>
                <w:sz w:val="20"/>
                <w:szCs w:val="20"/>
                <w:lang w:bidi="ar-SA"/>
              </w:rPr>
            </w:pPr>
            <w:r w:rsidRPr="00E4103E">
              <w:rPr>
                <w:sz w:val="20"/>
                <w:szCs w:val="20"/>
                <w:lang w:bidi="ar-SA"/>
              </w:rPr>
              <w:t>74 999,92</w:t>
            </w:r>
          </w:p>
        </w:tc>
        <w:tc>
          <w:tcPr>
            <w:tcW w:w="1400" w:type="dxa"/>
            <w:shd w:val="clear" w:color="000000" w:fill="D9D9D9"/>
            <w:hideMark/>
          </w:tcPr>
          <w:p w14:paraId="679BDBFC" w14:textId="77777777" w:rsidR="004F2E6F" w:rsidRPr="00E4103E" w:rsidRDefault="004F2E6F" w:rsidP="004F2E6F">
            <w:pPr>
              <w:jc w:val="right"/>
              <w:rPr>
                <w:sz w:val="20"/>
                <w:szCs w:val="20"/>
                <w:lang w:bidi="ar-SA"/>
              </w:rPr>
            </w:pPr>
            <w:r w:rsidRPr="00E4103E">
              <w:rPr>
                <w:sz w:val="20"/>
                <w:szCs w:val="20"/>
                <w:lang w:bidi="ar-SA"/>
              </w:rPr>
              <w:t>74 989,53</w:t>
            </w:r>
          </w:p>
        </w:tc>
        <w:tc>
          <w:tcPr>
            <w:tcW w:w="1220" w:type="dxa"/>
            <w:shd w:val="clear" w:color="000000" w:fill="D9D9D9"/>
            <w:vAlign w:val="center"/>
            <w:hideMark/>
          </w:tcPr>
          <w:p w14:paraId="61533D51" w14:textId="77777777" w:rsidR="004F2E6F" w:rsidRPr="00E4103E" w:rsidRDefault="004F2E6F" w:rsidP="004F2E6F">
            <w:pPr>
              <w:jc w:val="center"/>
              <w:rPr>
                <w:b/>
                <w:bCs/>
                <w:sz w:val="20"/>
                <w:szCs w:val="20"/>
                <w:lang w:bidi="ar-SA"/>
              </w:rPr>
            </w:pPr>
            <w:r w:rsidRPr="00E4103E">
              <w:rPr>
                <w:b/>
                <w:bCs/>
                <w:sz w:val="20"/>
                <w:szCs w:val="20"/>
                <w:lang w:bidi="ar-SA"/>
              </w:rPr>
              <w:t>99,99%</w:t>
            </w:r>
          </w:p>
        </w:tc>
        <w:tc>
          <w:tcPr>
            <w:tcW w:w="840" w:type="dxa"/>
            <w:shd w:val="clear" w:color="000000" w:fill="D9D9D9"/>
            <w:noWrap/>
            <w:vAlign w:val="bottom"/>
            <w:hideMark/>
          </w:tcPr>
          <w:p w14:paraId="51644669"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5F81850D" w14:textId="77777777" w:rsidTr="004F2E6F">
        <w:trPr>
          <w:trHeight w:val="637"/>
        </w:trPr>
        <w:tc>
          <w:tcPr>
            <w:tcW w:w="460" w:type="dxa"/>
            <w:vMerge/>
            <w:vAlign w:val="center"/>
            <w:hideMark/>
          </w:tcPr>
          <w:p w14:paraId="5A723F5C" w14:textId="77777777" w:rsidR="004F2E6F" w:rsidRPr="00E4103E" w:rsidRDefault="004F2E6F" w:rsidP="004F2E6F">
            <w:pPr>
              <w:jc w:val="left"/>
              <w:rPr>
                <w:b/>
                <w:bCs/>
                <w:sz w:val="20"/>
                <w:szCs w:val="20"/>
                <w:lang w:bidi="ar-SA"/>
              </w:rPr>
            </w:pPr>
          </w:p>
        </w:tc>
        <w:tc>
          <w:tcPr>
            <w:tcW w:w="640" w:type="dxa"/>
            <w:vMerge/>
            <w:vAlign w:val="center"/>
            <w:hideMark/>
          </w:tcPr>
          <w:p w14:paraId="6BF581EA" w14:textId="77777777" w:rsidR="004F2E6F" w:rsidRPr="00E4103E" w:rsidRDefault="004F2E6F" w:rsidP="004F2E6F">
            <w:pPr>
              <w:jc w:val="left"/>
              <w:rPr>
                <w:b/>
                <w:bCs/>
                <w:sz w:val="20"/>
                <w:szCs w:val="20"/>
                <w:lang w:bidi="ar-SA"/>
              </w:rPr>
            </w:pPr>
          </w:p>
        </w:tc>
        <w:tc>
          <w:tcPr>
            <w:tcW w:w="940" w:type="dxa"/>
            <w:shd w:val="clear" w:color="auto" w:fill="auto"/>
            <w:vAlign w:val="center"/>
            <w:hideMark/>
          </w:tcPr>
          <w:p w14:paraId="4485D183" w14:textId="77777777" w:rsidR="004F2E6F" w:rsidRPr="00E4103E" w:rsidRDefault="004F2E6F" w:rsidP="004F2E6F">
            <w:pPr>
              <w:jc w:val="center"/>
              <w:rPr>
                <w:b/>
                <w:bCs/>
                <w:sz w:val="20"/>
                <w:szCs w:val="20"/>
                <w:lang w:bidi="ar-SA"/>
              </w:rPr>
            </w:pPr>
            <w:r w:rsidRPr="00E4103E">
              <w:rPr>
                <w:b/>
                <w:bCs/>
                <w:sz w:val="20"/>
                <w:szCs w:val="20"/>
                <w:lang w:bidi="ar-SA"/>
              </w:rPr>
              <w:t>4247</w:t>
            </w:r>
          </w:p>
        </w:tc>
        <w:tc>
          <w:tcPr>
            <w:tcW w:w="2940" w:type="dxa"/>
            <w:shd w:val="clear" w:color="auto" w:fill="auto"/>
            <w:vAlign w:val="center"/>
            <w:hideMark/>
          </w:tcPr>
          <w:p w14:paraId="5CC370D2" w14:textId="77777777" w:rsidR="004F2E6F" w:rsidRPr="00E4103E" w:rsidRDefault="004F2E6F" w:rsidP="004F2E6F">
            <w:pPr>
              <w:jc w:val="left"/>
              <w:rPr>
                <w:sz w:val="20"/>
                <w:szCs w:val="20"/>
                <w:lang w:bidi="ar-SA"/>
              </w:rPr>
            </w:pPr>
            <w:r w:rsidRPr="00E4103E">
              <w:rPr>
                <w:sz w:val="20"/>
                <w:szCs w:val="20"/>
                <w:lang w:bidi="ar-SA"/>
              </w:rPr>
              <w:t>Zakup środków dydaktycznych i książek</w:t>
            </w:r>
          </w:p>
        </w:tc>
        <w:tc>
          <w:tcPr>
            <w:tcW w:w="1380" w:type="dxa"/>
            <w:shd w:val="clear" w:color="auto" w:fill="auto"/>
            <w:vAlign w:val="center"/>
            <w:hideMark/>
          </w:tcPr>
          <w:p w14:paraId="50CC0726" w14:textId="77777777" w:rsidR="004F2E6F" w:rsidRPr="00E4103E" w:rsidRDefault="004F2E6F" w:rsidP="004F2E6F">
            <w:pPr>
              <w:jc w:val="left"/>
              <w:rPr>
                <w:sz w:val="20"/>
                <w:szCs w:val="20"/>
                <w:lang w:bidi="ar-SA"/>
              </w:rPr>
            </w:pPr>
            <w:r w:rsidRPr="00E4103E">
              <w:rPr>
                <w:sz w:val="20"/>
                <w:szCs w:val="20"/>
                <w:lang w:bidi="ar-SA"/>
              </w:rPr>
              <w:t> </w:t>
            </w:r>
          </w:p>
        </w:tc>
        <w:tc>
          <w:tcPr>
            <w:tcW w:w="1360" w:type="dxa"/>
            <w:shd w:val="clear" w:color="auto" w:fill="auto"/>
            <w:vAlign w:val="center"/>
            <w:hideMark/>
          </w:tcPr>
          <w:p w14:paraId="3E3B14FF" w14:textId="77777777" w:rsidR="004F2E6F" w:rsidRPr="00E4103E" w:rsidRDefault="004F2E6F" w:rsidP="004F2E6F">
            <w:pPr>
              <w:jc w:val="right"/>
              <w:rPr>
                <w:sz w:val="20"/>
                <w:szCs w:val="20"/>
                <w:lang w:bidi="ar-SA"/>
              </w:rPr>
            </w:pPr>
            <w:r w:rsidRPr="00E4103E">
              <w:rPr>
                <w:sz w:val="20"/>
                <w:szCs w:val="20"/>
                <w:lang w:bidi="ar-SA"/>
              </w:rPr>
              <w:t>0</w:t>
            </w:r>
          </w:p>
        </w:tc>
        <w:tc>
          <w:tcPr>
            <w:tcW w:w="1340" w:type="dxa"/>
            <w:shd w:val="clear" w:color="auto" w:fill="auto"/>
            <w:vAlign w:val="center"/>
            <w:hideMark/>
          </w:tcPr>
          <w:p w14:paraId="7BA14C75" w14:textId="77777777" w:rsidR="004F2E6F" w:rsidRPr="00E4103E" w:rsidRDefault="004F2E6F" w:rsidP="004F2E6F">
            <w:pPr>
              <w:jc w:val="right"/>
              <w:rPr>
                <w:sz w:val="20"/>
                <w:szCs w:val="20"/>
                <w:lang w:bidi="ar-SA"/>
              </w:rPr>
            </w:pPr>
            <w:r w:rsidRPr="00E4103E">
              <w:rPr>
                <w:sz w:val="20"/>
                <w:szCs w:val="20"/>
                <w:lang w:bidi="ar-SA"/>
              </w:rPr>
              <w:t>74 999,92</w:t>
            </w:r>
          </w:p>
        </w:tc>
        <w:tc>
          <w:tcPr>
            <w:tcW w:w="1480" w:type="dxa"/>
            <w:shd w:val="clear" w:color="auto" w:fill="auto"/>
            <w:vAlign w:val="center"/>
            <w:hideMark/>
          </w:tcPr>
          <w:p w14:paraId="75FF0BD4" w14:textId="77777777" w:rsidR="004F2E6F" w:rsidRPr="00E4103E" w:rsidRDefault="004F2E6F" w:rsidP="004F2E6F">
            <w:pPr>
              <w:jc w:val="right"/>
              <w:rPr>
                <w:sz w:val="20"/>
                <w:szCs w:val="20"/>
                <w:lang w:bidi="ar-SA"/>
              </w:rPr>
            </w:pPr>
            <w:r w:rsidRPr="00E4103E">
              <w:rPr>
                <w:sz w:val="20"/>
                <w:szCs w:val="20"/>
                <w:lang w:bidi="ar-SA"/>
              </w:rPr>
              <w:t>74 999,92</w:t>
            </w:r>
          </w:p>
        </w:tc>
        <w:tc>
          <w:tcPr>
            <w:tcW w:w="1400" w:type="dxa"/>
            <w:shd w:val="clear" w:color="auto" w:fill="auto"/>
            <w:vAlign w:val="center"/>
            <w:hideMark/>
          </w:tcPr>
          <w:p w14:paraId="5475B070" w14:textId="77777777" w:rsidR="004F2E6F" w:rsidRPr="00E4103E" w:rsidRDefault="004F2E6F" w:rsidP="004F2E6F">
            <w:pPr>
              <w:jc w:val="right"/>
              <w:rPr>
                <w:sz w:val="20"/>
                <w:szCs w:val="20"/>
                <w:lang w:bidi="ar-SA"/>
              </w:rPr>
            </w:pPr>
            <w:r w:rsidRPr="00E4103E">
              <w:rPr>
                <w:sz w:val="20"/>
                <w:szCs w:val="20"/>
                <w:lang w:bidi="ar-SA"/>
              </w:rPr>
              <w:t>74 989,53</w:t>
            </w:r>
          </w:p>
        </w:tc>
        <w:tc>
          <w:tcPr>
            <w:tcW w:w="1220" w:type="dxa"/>
            <w:shd w:val="clear" w:color="auto" w:fill="auto"/>
            <w:vAlign w:val="center"/>
            <w:hideMark/>
          </w:tcPr>
          <w:p w14:paraId="41FE8C3C" w14:textId="77777777" w:rsidR="004F2E6F" w:rsidRPr="00E4103E" w:rsidRDefault="004F2E6F" w:rsidP="004F2E6F">
            <w:pPr>
              <w:jc w:val="center"/>
              <w:rPr>
                <w:b/>
                <w:bCs/>
                <w:sz w:val="20"/>
                <w:szCs w:val="20"/>
                <w:lang w:bidi="ar-SA"/>
              </w:rPr>
            </w:pPr>
            <w:r w:rsidRPr="00E4103E">
              <w:rPr>
                <w:b/>
                <w:bCs/>
                <w:sz w:val="20"/>
                <w:szCs w:val="20"/>
                <w:lang w:bidi="ar-SA"/>
              </w:rPr>
              <w:t>99,99%</w:t>
            </w:r>
          </w:p>
        </w:tc>
        <w:tc>
          <w:tcPr>
            <w:tcW w:w="840" w:type="dxa"/>
            <w:shd w:val="clear" w:color="auto" w:fill="auto"/>
            <w:noWrap/>
            <w:vAlign w:val="bottom"/>
            <w:hideMark/>
          </w:tcPr>
          <w:p w14:paraId="5D56A194"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0ACF7437" w14:textId="77777777" w:rsidTr="004F2E6F">
        <w:trPr>
          <w:trHeight w:val="300"/>
        </w:trPr>
        <w:tc>
          <w:tcPr>
            <w:tcW w:w="460" w:type="dxa"/>
            <w:shd w:val="clear" w:color="000000" w:fill="92D050"/>
            <w:vAlign w:val="center"/>
            <w:hideMark/>
          </w:tcPr>
          <w:p w14:paraId="06DA3F35" w14:textId="77777777" w:rsidR="004F2E6F" w:rsidRPr="00E4103E" w:rsidRDefault="004F2E6F" w:rsidP="004F2E6F">
            <w:pPr>
              <w:jc w:val="right"/>
              <w:rPr>
                <w:b/>
                <w:bCs/>
                <w:sz w:val="20"/>
                <w:szCs w:val="20"/>
                <w:u w:val="single"/>
                <w:lang w:bidi="ar-SA"/>
              </w:rPr>
            </w:pPr>
            <w:r w:rsidRPr="00E4103E">
              <w:rPr>
                <w:b/>
                <w:bCs/>
                <w:sz w:val="20"/>
                <w:szCs w:val="20"/>
                <w:u w:val="single"/>
                <w:lang w:bidi="ar-SA"/>
              </w:rPr>
              <w:t>855</w:t>
            </w:r>
          </w:p>
        </w:tc>
        <w:tc>
          <w:tcPr>
            <w:tcW w:w="640" w:type="dxa"/>
            <w:shd w:val="clear" w:color="000000" w:fill="92D050"/>
            <w:vAlign w:val="center"/>
            <w:hideMark/>
          </w:tcPr>
          <w:p w14:paraId="7DB794EA" w14:textId="77777777" w:rsidR="004F2E6F" w:rsidRPr="00E4103E" w:rsidRDefault="004F2E6F" w:rsidP="004F2E6F">
            <w:pPr>
              <w:jc w:val="left"/>
              <w:rPr>
                <w:b/>
                <w:bCs/>
                <w:sz w:val="20"/>
                <w:szCs w:val="20"/>
                <w:u w:val="single"/>
                <w:lang w:bidi="ar-SA"/>
              </w:rPr>
            </w:pPr>
            <w:r w:rsidRPr="00E4103E">
              <w:rPr>
                <w:b/>
                <w:bCs/>
                <w:sz w:val="20"/>
                <w:szCs w:val="20"/>
                <w:u w:val="single"/>
                <w:lang w:bidi="ar-SA"/>
              </w:rPr>
              <w:t> </w:t>
            </w:r>
          </w:p>
        </w:tc>
        <w:tc>
          <w:tcPr>
            <w:tcW w:w="940" w:type="dxa"/>
            <w:shd w:val="clear" w:color="000000" w:fill="92D050"/>
            <w:vAlign w:val="center"/>
            <w:hideMark/>
          </w:tcPr>
          <w:p w14:paraId="06D8CBD9"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2940" w:type="dxa"/>
            <w:shd w:val="clear" w:color="000000" w:fill="92D050"/>
            <w:vAlign w:val="center"/>
            <w:hideMark/>
          </w:tcPr>
          <w:p w14:paraId="4610FA9B" w14:textId="77777777" w:rsidR="004F2E6F" w:rsidRPr="00E4103E" w:rsidRDefault="004F2E6F" w:rsidP="004F2E6F">
            <w:pPr>
              <w:jc w:val="left"/>
              <w:rPr>
                <w:b/>
                <w:bCs/>
                <w:sz w:val="20"/>
                <w:szCs w:val="20"/>
                <w:u w:val="single"/>
                <w:lang w:bidi="ar-SA"/>
              </w:rPr>
            </w:pPr>
            <w:r w:rsidRPr="00E4103E">
              <w:rPr>
                <w:b/>
                <w:bCs/>
                <w:sz w:val="20"/>
                <w:szCs w:val="20"/>
                <w:u w:val="single"/>
                <w:lang w:bidi="ar-SA"/>
              </w:rPr>
              <w:t>Rodzina</w:t>
            </w:r>
          </w:p>
        </w:tc>
        <w:tc>
          <w:tcPr>
            <w:tcW w:w="1380" w:type="dxa"/>
            <w:shd w:val="clear" w:color="000000" w:fill="92D050"/>
            <w:vAlign w:val="center"/>
            <w:hideMark/>
          </w:tcPr>
          <w:p w14:paraId="146ADDAF" w14:textId="77777777" w:rsidR="004F2E6F" w:rsidRPr="00E4103E" w:rsidRDefault="004F2E6F" w:rsidP="004F2E6F">
            <w:pPr>
              <w:jc w:val="left"/>
              <w:rPr>
                <w:b/>
                <w:bCs/>
                <w:sz w:val="20"/>
                <w:szCs w:val="20"/>
                <w:u w:val="single"/>
                <w:lang w:bidi="ar-SA"/>
              </w:rPr>
            </w:pPr>
            <w:r w:rsidRPr="00E4103E">
              <w:rPr>
                <w:b/>
                <w:bCs/>
                <w:sz w:val="20"/>
                <w:szCs w:val="20"/>
                <w:u w:val="single"/>
                <w:lang w:bidi="ar-SA"/>
              </w:rPr>
              <w:t>0,00</w:t>
            </w:r>
          </w:p>
        </w:tc>
        <w:tc>
          <w:tcPr>
            <w:tcW w:w="1360" w:type="dxa"/>
            <w:shd w:val="clear" w:color="000000" w:fill="92D050"/>
            <w:vAlign w:val="center"/>
            <w:hideMark/>
          </w:tcPr>
          <w:p w14:paraId="62C74017" w14:textId="77777777" w:rsidR="004F2E6F" w:rsidRPr="00E4103E" w:rsidRDefault="004F2E6F" w:rsidP="004F2E6F">
            <w:pPr>
              <w:jc w:val="left"/>
              <w:rPr>
                <w:b/>
                <w:bCs/>
                <w:sz w:val="20"/>
                <w:szCs w:val="20"/>
                <w:u w:val="single"/>
                <w:lang w:bidi="ar-SA"/>
              </w:rPr>
            </w:pPr>
            <w:r w:rsidRPr="00E4103E">
              <w:rPr>
                <w:b/>
                <w:bCs/>
                <w:sz w:val="20"/>
                <w:szCs w:val="20"/>
                <w:u w:val="single"/>
                <w:lang w:bidi="ar-SA"/>
              </w:rPr>
              <w:t>0,00</w:t>
            </w:r>
          </w:p>
        </w:tc>
        <w:tc>
          <w:tcPr>
            <w:tcW w:w="1340" w:type="dxa"/>
            <w:shd w:val="clear" w:color="000000" w:fill="92D050"/>
            <w:vAlign w:val="center"/>
            <w:hideMark/>
          </w:tcPr>
          <w:p w14:paraId="10F29111" w14:textId="77777777" w:rsidR="004F2E6F" w:rsidRPr="00E4103E" w:rsidRDefault="004F2E6F" w:rsidP="004F2E6F">
            <w:pPr>
              <w:jc w:val="left"/>
              <w:rPr>
                <w:b/>
                <w:bCs/>
                <w:sz w:val="20"/>
                <w:szCs w:val="20"/>
                <w:u w:val="single"/>
                <w:lang w:bidi="ar-SA"/>
              </w:rPr>
            </w:pPr>
            <w:r w:rsidRPr="00E4103E">
              <w:rPr>
                <w:b/>
                <w:bCs/>
                <w:sz w:val="20"/>
                <w:szCs w:val="20"/>
                <w:u w:val="single"/>
                <w:lang w:bidi="ar-SA"/>
              </w:rPr>
              <w:t>305 606,60</w:t>
            </w:r>
          </w:p>
        </w:tc>
        <w:tc>
          <w:tcPr>
            <w:tcW w:w="1480" w:type="dxa"/>
            <w:shd w:val="clear" w:color="000000" w:fill="92D050"/>
            <w:vAlign w:val="center"/>
            <w:hideMark/>
          </w:tcPr>
          <w:p w14:paraId="44B4036E" w14:textId="77777777" w:rsidR="004F2E6F" w:rsidRPr="00E4103E" w:rsidRDefault="004F2E6F" w:rsidP="004F2E6F">
            <w:pPr>
              <w:jc w:val="left"/>
              <w:rPr>
                <w:b/>
                <w:bCs/>
                <w:sz w:val="20"/>
                <w:szCs w:val="20"/>
                <w:u w:val="single"/>
                <w:lang w:bidi="ar-SA"/>
              </w:rPr>
            </w:pPr>
            <w:r w:rsidRPr="00E4103E">
              <w:rPr>
                <w:b/>
                <w:bCs/>
                <w:sz w:val="20"/>
                <w:szCs w:val="20"/>
                <w:u w:val="single"/>
                <w:lang w:bidi="ar-SA"/>
              </w:rPr>
              <w:t>305 606,60</w:t>
            </w:r>
          </w:p>
        </w:tc>
        <w:tc>
          <w:tcPr>
            <w:tcW w:w="1400" w:type="dxa"/>
            <w:shd w:val="clear" w:color="000000" w:fill="92D050"/>
            <w:vAlign w:val="center"/>
            <w:hideMark/>
          </w:tcPr>
          <w:p w14:paraId="48F46D06" w14:textId="77777777" w:rsidR="004F2E6F" w:rsidRPr="00E4103E" w:rsidRDefault="004F2E6F" w:rsidP="004F2E6F">
            <w:pPr>
              <w:jc w:val="left"/>
              <w:rPr>
                <w:b/>
                <w:bCs/>
                <w:sz w:val="20"/>
                <w:szCs w:val="20"/>
                <w:u w:val="single"/>
                <w:lang w:bidi="ar-SA"/>
              </w:rPr>
            </w:pPr>
            <w:r w:rsidRPr="00E4103E">
              <w:rPr>
                <w:b/>
                <w:bCs/>
                <w:sz w:val="20"/>
                <w:szCs w:val="20"/>
                <w:u w:val="single"/>
                <w:lang w:bidi="ar-SA"/>
              </w:rPr>
              <w:t>268 950,52</w:t>
            </w:r>
          </w:p>
        </w:tc>
        <w:tc>
          <w:tcPr>
            <w:tcW w:w="1220" w:type="dxa"/>
            <w:shd w:val="clear" w:color="000000" w:fill="92D050"/>
            <w:vAlign w:val="center"/>
            <w:hideMark/>
          </w:tcPr>
          <w:p w14:paraId="640765C1" w14:textId="77777777" w:rsidR="004F2E6F" w:rsidRPr="00E4103E" w:rsidRDefault="004F2E6F" w:rsidP="004F2E6F">
            <w:pPr>
              <w:jc w:val="center"/>
              <w:rPr>
                <w:b/>
                <w:bCs/>
                <w:sz w:val="20"/>
                <w:szCs w:val="20"/>
                <w:u w:val="single"/>
                <w:lang w:bidi="ar-SA"/>
              </w:rPr>
            </w:pPr>
            <w:r w:rsidRPr="00E4103E">
              <w:rPr>
                <w:b/>
                <w:bCs/>
                <w:sz w:val="20"/>
                <w:szCs w:val="20"/>
                <w:u w:val="single"/>
                <w:lang w:bidi="ar-SA"/>
              </w:rPr>
              <w:t>88,01%</w:t>
            </w:r>
          </w:p>
        </w:tc>
        <w:tc>
          <w:tcPr>
            <w:tcW w:w="840" w:type="dxa"/>
            <w:shd w:val="clear" w:color="000000" w:fill="92D050"/>
            <w:noWrap/>
            <w:vAlign w:val="bottom"/>
            <w:hideMark/>
          </w:tcPr>
          <w:p w14:paraId="0AD79082" w14:textId="77777777" w:rsidR="004F2E6F" w:rsidRPr="00E4103E" w:rsidRDefault="004F2E6F" w:rsidP="004F2E6F">
            <w:pPr>
              <w:jc w:val="left"/>
              <w:rPr>
                <w:b/>
                <w:bCs/>
                <w:sz w:val="20"/>
                <w:szCs w:val="20"/>
                <w:u w:val="single"/>
                <w:lang w:bidi="ar-SA"/>
              </w:rPr>
            </w:pPr>
            <w:r w:rsidRPr="00E4103E">
              <w:rPr>
                <w:b/>
                <w:bCs/>
                <w:sz w:val="20"/>
                <w:szCs w:val="20"/>
                <w:u w:val="single"/>
                <w:lang w:bidi="ar-SA"/>
              </w:rPr>
              <w:t> </w:t>
            </w:r>
          </w:p>
        </w:tc>
      </w:tr>
      <w:tr w:rsidR="00E8642B" w:rsidRPr="00E4103E" w14:paraId="4973703A" w14:textId="77777777" w:rsidTr="004F2E6F">
        <w:trPr>
          <w:trHeight w:val="510"/>
        </w:trPr>
        <w:tc>
          <w:tcPr>
            <w:tcW w:w="460" w:type="dxa"/>
            <w:vMerge w:val="restart"/>
            <w:shd w:val="clear" w:color="auto" w:fill="auto"/>
            <w:vAlign w:val="center"/>
            <w:hideMark/>
          </w:tcPr>
          <w:p w14:paraId="53AA232B"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640" w:type="dxa"/>
            <w:shd w:val="clear" w:color="auto" w:fill="auto"/>
            <w:vAlign w:val="center"/>
            <w:hideMark/>
          </w:tcPr>
          <w:p w14:paraId="41140382" w14:textId="77777777" w:rsidR="004F2E6F" w:rsidRPr="00E4103E" w:rsidRDefault="004F2E6F" w:rsidP="004F2E6F">
            <w:pPr>
              <w:jc w:val="right"/>
              <w:rPr>
                <w:b/>
                <w:bCs/>
                <w:sz w:val="20"/>
                <w:szCs w:val="20"/>
                <w:lang w:bidi="ar-SA"/>
              </w:rPr>
            </w:pPr>
            <w:r w:rsidRPr="00E4103E">
              <w:rPr>
                <w:b/>
                <w:bCs/>
                <w:sz w:val="20"/>
                <w:szCs w:val="20"/>
                <w:lang w:bidi="ar-SA"/>
              </w:rPr>
              <w:t>85505</w:t>
            </w:r>
          </w:p>
        </w:tc>
        <w:tc>
          <w:tcPr>
            <w:tcW w:w="940" w:type="dxa"/>
            <w:shd w:val="clear" w:color="auto" w:fill="auto"/>
            <w:vAlign w:val="center"/>
            <w:hideMark/>
          </w:tcPr>
          <w:p w14:paraId="37D778BB"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auto" w:fill="auto"/>
            <w:vAlign w:val="center"/>
            <w:hideMark/>
          </w:tcPr>
          <w:p w14:paraId="603F63FD" w14:textId="77777777" w:rsidR="004F2E6F" w:rsidRPr="00E4103E" w:rsidRDefault="004F2E6F" w:rsidP="004F2E6F">
            <w:pPr>
              <w:jc w:val="left"/>
              <w:rPr>
                <w:b/>
                <w:bCs/>
                <w:sz w:val="20"/>
                <w:szCs w:val="20"/>
                <w:lang w:bidi="ar-SA"/>
              </w:rPr>
            </w:pPr>
            <w:r w:rsidRPr="00E4103E">
              <w:rPr>
                <w:b/>
                <w:bCs/>
                <w:sz w:val="20"/>
                <w:szCs w:val="20"/>
                <w:lang w:bidi="ar-SA"/>
              </w:rPr>
              <w:t>Tworzenie i funkcjonowanie żłobków</w:t>
            </w:r>
          </w:p>
        </w:tc>
        <w:tc>
          <w:tcPr>
            <w:tcW w:w="1380" w:type="dxa"/>
            <w:shd w:val="clear" w:color="auto" w:fill="auto"/>
            <w:hideMark/>
          </w:tcPr>
          <w:p w14:paraId="7AEBDABE" w14:textId="77777777" w:rsidR="004F2E6F" w:rsidRPr="00E4103E" w:rsidRDefault="004F2E6F" w:rsidP="004F2E6F">
            <w:pPr>
              <w:jc w:val="right"/>
              <w:rPr>
                <w:b/>
                <w:bCs/>
                <w:sz w:val="20"/>
                <w:szCs w:val="20"/>
                <w:lang w:bidi="ar-SA"/>
              </w:rPr>
            </w:pPr>
            <w:r w:rsidRPr="00E4103E">
              <w:rPr>
                <w:b/>
                <w:bCs/>
                <w:sz w:val="20"/>
                <w:szCs w:val="20"/>
                <w:lang w:bidi="ar-SA"/>
              </w:rPr>
              <w:t>0,00</w:t>
            </w:r>
          </w:p>
        </w:tc>
        <w:tc>
          <w:tcPr>
            <w:tcW w:w="1360" w:type="dxa"/>
            <w:shd w:val="clear" w:color="auto" w:fill="auto"/>
            <w:hideMark/>
          </w:tcPr>
          <w:p w14:paraId="45339233" w14:textId="77777777" w:rsidR="004F2E6F" w:rsidRPr="00E4103E" w:rsidRDefault="004F2E6F" w:rsidP="004F2E6F">
            <w:pPr>
              <w:jc w:val="right"/>
              <w:rPr>
                <w:b/>
                <w:bCs/>
                <w:sz w:val="20"/>
                <w:szCs w:val="20"/>
                <w:lang w:bidi="ar-SA"/>
              </w:rPr>
            </w:pPr>
            <w:r w:rsidRPr="00E4103E">
              <w:rPr>
                <w:b/>
                <w:bCs/>
                <w:sz w:val="20"/>
                <w:szCs w:val="20"/>
                <w:lang w:bidi="ar-SA"/>
              </w:rPr>
              <w:t>0,00</w:t>
            </w:r>
          </w:p>
        </w:tc>
        <w:tc>
          <w:tcPr>
            <w:tcW w:w="1340" w:type="dxa"/>
            <w:shd w:val="clear" w:color="auto" w:fill="auto"/>
            <w:hideMark/>
          </w:tcPr>
          <w:p w14:paraId="667C8D03" w14:textId="77777777" w:rsidR="004F2E6F" w:rsidRPr="00E4103E" w:rsidRDefault="004F2E6F" w:rsidP="004F2E6F">
            <w:pPr>
              <w:jc w:val="right"/>
              <w:rPr>
                <w:b/>
                <w:bCs/>
                <w:sz w:val="20"/>
                <w:szCs w:val="20"/>
                <w:lang w:bidi="ar-SA"/>
              </w:rPr>
            </w:pPr>
            <w:r w:rsidRPr="00E4103E">
              <w:rPr>
                <w:b/>
                <w:bCs/>
                <w:sz w:val="20"/>
                <w:szCs w:val="20"/>
                <w:lang w:bidi="ar-SA"/>
              </w:rPr>
              <w:t>305 606,60</w:t>
            </w:r>
          </w:p>
        </w:tc>
        <w:tc>
          <w:tcPr>
            <w:tcW w:w="1480" w:type="dxa"/>
            <w:shd w:val="clear" w:color="auto" w:fill="auto"/>
            <w:hideMark/>
          </w:tcPr>
          <w:p w14:paraId="533A87CD" w14:textId="77777777" w:rsidR="004F2E6F" w:rsidRPr="00E4103E" w:rsidRDefault="004F2E6F" w:rsidP="004F2E6F">
            <w:pPr>
              <w:jc w:val="right"/>
              <w:rPr>
                <w:b/>
                <w:bCs/>
                <w:sz w:val="20"/>
                <w:szCs w:val="20"/>
                <w:lang w:bidi="ar-SA"/>
              </w:rPr>
            </w:pPr>
            <w:r w:rsidRPr="00E4103E">
              <w:rPr>
                <w:b/>
                <w:bCs/>
                <w:sz w:val="20"/>
                <w:szCs w:val="20"/>
                <w:lang w:bidi="ar-SA"/>
              </w:rPr>
              <w:t>305 606,60</w:t>
            </w:r>
          </w:p>
        </w:tc>
        <w:tc>
          <w:tcPr>
            <w:tcW w:w="1400" w:type="dxa"/>
            <w:shd w:val="clear" w:color="auto" w:fill="auto"/>
            <w:hideMark/>
          </w:tcPr>
          <w:p w14:paraId="0778A9E7" w14:textId="77777777" w:rsidR="004F2E6F" w:rsidRPr="00E4103E" w:rsidRDefault="004F2E6F" w:rsidP="004F2E6F">
            <w:pPr>
              <w:jc w:val="right"/>
              <w:rPr>
                <w:b/>
                <w:bCs/>
                <w:sz w:val="20"/>
                <w:szCs w:val="20"/>
                <w:lang w:bidi="ar-SA"/>
              </w:rPr>
            </w:pPr>
            <w:r w:rsidRPr="00E4103E">
              <w:rPr>
                <w:b/>
                <w:bCs/>
                <w:sz w:val="20"/>
                <w:szCs w:val="20"/>
                <w:lang w:bidi="ar-SA"/>
              </w:rPr>
              <w:t>268 950,52</w:t>
            </w:r>
          </w:p>
        </w:tc>
        <w:tc>
          <w:tcPr>
            <w:tcW w:w="1220" w:type="dxa"/>
            <w:shd w:val="clear" w:color="auto" w:fill="auto"/>
            <w:vAlign w:val="center"/>
            <w:hideMark/>
          </w:tcPr>
          <w:p w14:paraId="3B1AC202" w14:textId="77777777" w:rsidR="004F2E6F" w:rsidRPr="00E4103E" w:rsidRDefault="004F2E6F" w:rsidP="004F2E6F">
            <w:pPr>
              <w:jc w:val="center"/>
              <w:rPr>
                <w:b/>
                <w:bCs/>
                <w:sz w:val="20"/>
                <w:szCs w:val="20"/>
                <w:lang w:bidi="ar-SA"/>
              </w:rPr>
            </w:pPr>
            <w:r w:rsidRPr="00E4103E">
              <w:rPr>
                <w:b/>
                <w:bCs/>
                <w:sz w:val="20"/>
                <w:szCs w:val="20"/>
                <w:lang w:bidi="ar-SA"/>
              </w:rPr>
              <w:t>88,01%</w:t>
            </w:r>
          </w:p>
        </w:tc>
        <w:tc>
          <w:tcPr>
            <w:tcW w:w="840" w:type="dxa"/>
            <w:shd w:val="clear" w:color="auto" w:fill="auto"/>
            <w:noWrap/>
            <w:vAlign w:val="bottom"/>
            <w:hideMark/>
          </w:tcPr>
          <w:p w14:paraId="0C919E52" w14:textId="77777777" w:rsidR="004F2E6F" w:rsidRPr="00E4103E" w:rsidRDefault="004F2E6F" w:rsidP="004F2E6F">
            <w:pPr>
              <w:jc w:val="left"/>
              <w:rPr>
                <w:b/>
                <w:bCs/>
                <w:sz w:val="20"/>
                <w:szCs w:val="20"/>
                <w:lang w:bidi="ar-SA"/>
              </w:rPr>
            </w:pPr>
            <w:r w:rsidRPr="00E4103E">
              <w:rPr>
                <w:b/>
                <w:bCs/>
                <w:sz w:val="20"/>
                <w:szCs w:val="20"/>
                <w:lang w:bidi="ar-SA"/>
              </w:rPr>
              <w:t> </w:t>
            </w:r>
          </w:p>
        </w:tc>
      </w:tr>
      <w:tr w:rsidR="00E8642B" w:rsidRPr="00E4103E" w14:paraId="643FF93E" w14:textId="77777777" w:rsidTr="004F2E6F">
        <w:trPr>
          <w:trHeight w:val="510"/>
        </w:trPr>
        <w:tc>
          <w:tcPr>
            <w:tcW w:w="460" w:type="dxa"/>
            <w:vMerge/>
            <w:vAlign w:val="center"/>
            <w:hideMark/>
          </w:tcPr>
          <w:p w14:paraId="6CA54300" w14:textId="77777777" w:rsidR="004F2E6F" w:rsidRPr="00E4103E" w:rsidRDefault="004F2E6F" w:rsidP="004F2E6F">
            <w:pPr>
              <w:jc w:val="left"/>
              <w:rPr>
                <w:b/>
                <w:bCs/>
                <w:sz w:val="20"/>
                <w:szCs w:val="20"/>
                <w:lang w:bidi="ar-SA"/>
              </w:rPr>
            </w:pPr>
          </w:p>
        </w:tc>
        <w:tc>
          <w:tcPr>
            <w:tcW w:w="640" w:type="dxa"/>
            <w:vMerge w:val="restart"/>
            <w:shd w:val="clear" w:color="auto" w:fill="auto"/>
            <w:vAlign w:val="center"/>
            <w:hideMark/>
          </w:tcPr>
          <w:p w14:paraId="1B08405A"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940" w:type="dxa"/>
            <w:shd w:val="clear" w:color="000000" w:fill="D9D9D9"/>
            <w:vAlign w:val="center"/>
            <w:hideMark/>
          </w:tcPr>
          <w:p w14:paraId="26997F29"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000000" w:fill="D9D9D9"/>
            <w:vAlign w:val="center"/>
            <w:hideMark/>
          </w:tcPr>
          <w:p w14:paraId="69AFFFCA" w14:textId="77777777" w:rsidR="004F2E6F" w:rsidRPr="00E4103E" w:rsidRDefault="004F2E6F" w:rsidP="004F2E6F">
            <w:pPr>
              <w:jc w:val="left"/>
              <w:rPr>
                <w:sz w:val="20"/>
                <w:szCs w:val="20"/>
                <w:lang w:bidi="ar-SA"/>
              </w:rPr>
            </w:pPr>
            <w:r w:rsidRPr="00E4103E">
              <w:rPr>
                <w:sz w:val="20"/>
                <w:szCs w:val="20"/>
                <w:lang w:bidi="ar-SA"/>
              </w:rPr>
              <w:t xml:space="preserve">„Utworzenie żłobka w Gminie Gorzyce” </w:t>
            </w:r>
          </w:p>
        </w:tc>
        <w:tc>
          <w:tcPr>
            <w:tcW w:w="1380" w:type="dxa"/>
            <w:shd w:val="clear" w:color="000000" w:fill="D9D9D9"/>
            <w:hideMark/>
          </w:tcPr>
          <w:p w14:paraId="1FF4D58E"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000000" w:fill="D9D9D9"/>
            <w:hideMark/>
          </w:tcPr>
          <w:p w14:paraId="0EB17504"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000000" w:fill="D9D9D9"/>
            <w:hideMark/>
          </w:tcPr>
          <w:p w14:paraId="48E2D86B" w14:textId="77777777" w:rsidR="004F2E6F" w:rsidRPr="00E4103E" w:rsidRDefault="004F2E6F" w:rsidP="004F2E6F">
            <w:pPr>
              <w:jc w:val="right"/>
              <w:rPr>
                <w:sz w:val="20"/>
                <w:szCs w:val="20"/>
                <w:lang w:bidi="ar-SA"/>
              </w:rPr>
            </w:pPr>
            <w:r w:rsidRPr="00E4103E">
              <w:rPr>
                <w:sz w:val="20"/>
                <w:szCs w:val="20"/>
                <w:lang w:bidi="ar-SA"/>
              </w:rPr>
              <w:t>305 606,60</w:t>
            </w:r>
          </w:p>
        </w:tc>
        <w:tc>
          <w:tcPr>
            <w:tcW w:w="1480" w:type="dxa"/>
            <w:shd w:val="clear" w:color="000000" w:fill="D9D9D9"/>
            <w:hideMark/>
          </w:tcPr>
          <w:p w14:paraId="41956307" w14:textId="77777777" w:rsidR="004F2E6F" w:rsidRPr="00E4103E" w:rsidRDefault="004F2E6F" w:rsidP="004F2E6F">
            <w:pPr>
              <w:jc w:val="right"/>
              <w:rPr>
                <w:sz w:val="20"/>
                <w:szCs w:val="20"/>
                <w:lang w:bidi="ar-SA"/>
              </w:rPr>
            </w:pPr>
            <w:r w:rsidRPr="00E4103E">
              <w:rPr>
                <w:sz w:val="20"/>
                <w:szCs w:val="20"/>
                <w:lang w:bidi="ar-SA"/>
              </w:rPr>
              <w:t>305 606,60</w:t>
            </w:r>
          </w:p>
        </w:tc>
        <w:tc>
          <w:tcPr>
            <w:tcW w:w="1400" w:type="dxa"/>
            <w:shd w:val="clear" w:color="000000" w:fill="D9D9D9"/>
            <w:hideMark/>
          </w:tcPr>
          <w:p w14:paraId="1B04DB70" w14:textId="77777777" w:rsidR="004F2E6F" w:rsidRPr="00E4103E" w:rsidRDefault="004F2E6F" w:rsidP="004F2E6F">
            <w:pPr>
              <w:jc w:val="right"/>
              <w:rPr>
                <w:sz w:val="20"/>
                <w:szCs w:val="20"/>
                <w:lang w:bidi="ar-SA"/>
              </w:rPr>
            </w:pPr>
            <w:r w:rsidRPr="00E4103E">
              <w:rPr>
                <w:sz w:val="20"/>
                <w:szCs w:val="20"/>
                <w:lang w:bidi="ar-SA"/>
              </w:rPr>
              <w:t>268 950,52</w:t>
            </w:r>
          </w:p>
        </w:tc>
        <w:tc>
          <w:tcPr>
            <w:tcW w:w="1220" w:type="dxa"/>
            <w:shd w:val="clear" w:color="000000" w:fill="D9D9D9"/>
            <w:vAlign w:val="center"/>
            <w:hideMark/>
          </w:tcPr>
          <w:p w14:paraId="24630DA3" w14:textId="77777777" w:rsidR="004F2E6F" w:rsidRPr="00E4103E" w:rsidRDefault="004F2E6F" w:rsidP="004F2E6F">
            <w:pPr>
              <w:jc w:val="center"/>
              <w:rPr>
                <w:b/>
                <w:bCs/>
                <w:sz w:val="20"/>
                <w:szCs w:val="20"/>
                <w:lang w:bidi="ar-SA"/>
              </w:rPr>
            </w:pPr>
            <w:r w:rsidRPr="00E4103E">
              <w:rPr>
                <w:b/>
                <w:bCs/>
                <w:sz w:val="20"/>
                <w:szCs w:val="20"/>
                <w:lang w:bidi="ar-SA"/>
              </w:rPr>
              <w:t>88,01%</w:t>
            </w:r>
          </w:p>
        </w:tc>
        <w:tc>
          <w:tcPr>
            <w:tcW w:w="840" w:type="dxa"/>
            <w:shd w:val="clear" w:color="000000" w:fill="D9D9D9"/>
            <w:noWrap/>
            <w:vAlign w:val="bottom"/>
            <w:hideMark/>
          </w:tcPr>
          <w:p w14:paraId="070EF7AA"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0998A7C4" w14:textId="77777777" w:rsidTr="004F2E6F">
        <w:trPr>
          <w:trHeight w:val="510"/>
        </w:trPr>
        <w:tc>
          <w:tcPr>
            <w:tcW w:w="460" w:type="dxa"/>
            <w:vMerge/>
            <w:vAlign w:val="center"/>
            <w:hideMark/>
          </w:tcPr>
          <w:p w14:paraId="05499A1E" w14:textId="77777777" w:rsidR="004F2E6F" w:rsidRPr="00E4103E" w:rsidRDefault="004F2E6F" w:rsidP="004F2E6F">
            <w:pPr>
              <w:jc w:val="left"/>
              <w:rPr>
                <w:b/>
                <w:bCs/>
                <w:sz w:val="20"/>
                <w:szCs w:val="20"/>
                <w:lang w:bidi="ar-SA"/>
              </w:rPr>
            </w:pPr>
          </w:p>
        </w:tc>
        <w:tc>
          <w:tcPr>
            <w:tcW w:w="640" w:type="dxa"/>
            <w:vMerge/>
            <w:vAlign w:val="center"/>
            <w:hideMark/>
          </w:tcPr>
          <w:p w14:paraId="73AA1529" w14:textId="77777777" w:rsidR="004F2E6F" w:rsidRPr="00E4103E" w:rsidRDefault="004F2E6F" w:rsidP="004F2E6F">
            <w:pPr>
              <w:jc w:val="left"/>
              <w:rPr>
                <w:b/>
                <w:bCs/>
                <w:sz w:val="20"/>
                <w:szCs w:val="20"/>
                <w:lang w:bidi="ar-SA"/>
              </w:rPr>
            </w:pPr>
          </w:p>
        </w:tc>
        <w:tc>
          <w:tcPr>
            <w:tcW w:w="940" w:type="dxa"/>
            <w:shd w:val="clear" w:color="auto" w:fill="auto"/>
            <w:vAlign w:val="center"/>
            <w:hideMark/>
          </w:tcPr>
          <w:p w14:paraId="5EFAC2CC" w14:textId="77777777" w:rsidR="004F2E6F" w:rsidRPr="00E4103E" w:rsidRDefault="004F2E6F" w:rsidP="004F2E6F">
            <w:pPr>
              <w:jc w:val="center"/>
              <w:rPr>
                <w:b/>
                <w:bCs/>
                <w:sz w:val="20"/>
                <w:szCs w:val="20"/>
                <w:lang w:bidi="ar-SA"/>
              </w:rPr>
            </w:pPr>
            <w:r w:rsidRPr="00E4103E">
              <w:rPr>
                <w:b/>
                <w:bCs/>
                <w:sz w:val="20"/>
                <w:szCs w:val="20"/>
                <w:lang w:bidi="ar-SA"/>
              </w:rPr>
              <w:t>4017</w:t>
            </w:r>
          </w:p>
        </w:tc>
        <w:tc>
          <w:tcPr>
            <w:tcW w:w="2940" w:type="dxa"/>
            <w:shd w:val="clear" w:color="auto" w:fill="auto"/>
            <w:vAlign w:val="center"/>
            <w:hideMark/>
          </w:tcPr>
          <w:p w14:paraId="55100485" w14:textId="77777777" w:rsidR="004F2E6F" w:rsidRPr="00E4103E" w:rsidRDefault="004F2E6F" w:rsidP="004F2E6F">
            <w:pPr>
              <w:jc w:val="left"/>
              <w:rPr>
                <w:sz w:val="20"/>
                <w:szCs w:val="20"/>
                <w:lang w:bidi="ar-SA"/>
              </w:rPr>
            </w:pPr>
            <w:r w:rsidRPr="00E4103E">
              <w:rPr>
                <w:sz w:val="20"/>
                <w:szCs w:val="20"/>
                <w:lang w:bidi="ar-SA"/>
              </w:rPr>
              <w:t>Wynagrodzenia osobowe pracowników</w:t>
            </w:r>
          </w:p>
        </w:tc>
        <w:tc>
          <w:tcPr>
            <w:tcW w:w="1380" w:type="dxa"/>
            <w:shd w:val="clear" w:color="auto" w:fill="auto"/>
            <w:hideMark/>
          </w:tcPr>
          <w:p w14:paraId="628A382F"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vAlign w:val="center"/>
            <w:hideMark/>
          </w:tcPr>
          <w:p w14:paraId="6B9A430E" w14:textId="77777777" w:rsidR="004F2E6F" w:rsidRPr="00E4103E" w:rsidRDefault="004F2E6F" w:rsidP="004F2E6F">
            <w:pPr>
              <w:jc w:val="right"/>
              <w:rPr>
                <w:sz w:val="20"/>
                <w:szCs w:val="20"/>
                <w:lang w:bidi="ar-SA"/>
              </w:rPr>
            </w:pPr>
            <w:r w:rsidRPr="00E4103E">
              <w:rPr>
                <w:sz w:val="20"/>
                <w:szCs w:val="20"/>
                <w:lang w:bidi="ar-SA"/>
              </w:rPr>
              <w:t>0</w:t>
            </w:r>
          </w:p>
        </w:tc>
        <w:tc>
          <w:tcPr>
            <w:tcW w:w="1340" w:type="dxa"/>
            <w:shd w:val="clear" w:color="auto" w:fill="auto"/>
            <w:vAlign w:val="center"/>
            <w:hideMark/>
          </w:tcPr>
          <w:p w14:paraId="180B6414" w14:textId="77777777" w:rsidR="004F2E6F" w:rsidRPr="00E4103E" w:rsidRDefault="004F2E6F" w:rsidP="004F2E6F">
            <w:pPr>
              <w:jc w:val="right"/>
              <w:rPr>
                <w:sz w:val="20"/>
                <w:szCs w:val="20"/>
                <w:lang w:bidi="ar-SA"/>
              </w:rPr>
            </w:pPr>
            <w:r w:rsidRPr="00E4103E">
              <w:rPr>
                <w:sz w:val="20"/>
                <w:szCs w:val="20"/>
                <w:lang w:bidi="ar-SA"/>
              </w:rPr>
              <w:t>96 460,48</w:t>
            </w:r>
          </w:p>
        </w:tc>
        <w:tc>
          <w:tcPr>
            <w:tcW w:w="1480" w:type="dxa"/>
            <w:shd w:val="clear" w:color="auto" w:fill="auto"/>
            <w:vAlign w:val="center"/>
            <w:hideMark/>
          </w:tcPr>
          <w:p w14:paraId="080B0DA3" w14:textId="77777777" w:rsidR="004F2E6F" w:rsidRPr="00E4103E" w:rsidRDefault="004F2E6F" w:rsidP="004F2E6F">
            <w:pPr>
              <w:jc w:val="right"/>
              <w:rPr>
                <w:sz w:val="20"/>
                <w:szCs w:val="20"/>
                <w:lang w:bidi="ar-SA"/>
              </w:rPr>
            </w:pPr>
            <w:r w:rsidRPr="00E4103E">
              <w:rPr>
                <w:sz w:val="20"/>
                <w:szCs w:val="20"/>
                <w:lang w:bidi="ar-SA"/>
              </w:rPr>
              <w:t>96 460,48</w:t>
            </w:r>
          </w:p>
        </w:tc>
        <w:tc>
          <w:tcPr>
            <w:tcW w:w="1400" w:type="dxa"/>
            <w:shd w:val="clear" w:color="auto" w:fill="auto"/>
            <w:vAlign w:val="center"/>
            <w:hideMark/>
          </w:tcPr>
          <w:p w14:paraId="2B16ECCD" w14:textId="77777777" w:rsidR="004F2E6F" w:rsidRPr="00E4103E" w:rsidRDefault="004F2E6F" w:rsidP="004F2E6F">
            <w:pPr>
              <w:jc w:val="right"/>
              <w:rPr>
                <w:sz w:val="20"/>
                <w:szCs w:val="20"/>
                <w:lang w:bidi="ar-SA"/>
              </w:rPr>
            </w:pPr>
            <w:r w:rsidRPr="00E4103E">
              <w:rPr>
                <w:sz w:val="20"/>
                <w:szCs w:val="20"/>
                <w:lang w:bidi="ar-SA"/>
              </w:rPr>
              <w:t>71 626,09</w:t>
            </w:r>
          </w:p>
        </w:tc>
        <w:tc>
          <w:tcPr>
            <w:tcW w:w="1220" w:type="dxa"/>
            <w:shd w:val="clear" w:color="auto" w:fill="auto"/>
            <w:vAlign w:val="center"/>
            <w:hideMark/>
          </w:tcPr>
          <w:p w14:paraId="29872BFF" w14:textId="77777777" w:rsidR="004F2E6F" w:rsidRPr="00E4103E" w:rsidRDefault="004F2E6F" w:rsidP="004F2E6F">
            <w:pPr>
              <w:jc w:val="center"/>
              <w:rPr>
                <w:b/>
                <w:bCs/>
                <w:sz w:val="20"/>
                <w:szCs w:val="20"/>
                <w:lang w:bidi="ar-SA"/>
              </w:rPr>
            </w:pPr>
            <w:r w:rsidRPr="00E4103E">
              <w:rPr>
                <w:b/>
                <w:bCs/>
                <w:sz w:val="20"/>
                <w:szCs w:val="20"/>
                <w:lang w:bidi="ar-SA"/>
              </w:rPr>
              <w:t>74,25%</w:t>
            </w:r>
          </w:p>
        </w:tc>
        <w:tc>
          <w:tcPr>
            <w:tcW w:w="840" w:type="dxa"/>
            <w:shd w:val="clear" w:color="auto" w:fill="auto"/>
            <w:noWrap/>
            <w:vAlign w:val="bottom"/>
            <w:hideMark/>
          </w:tcPr>
          <w:p w14:paraId="41AF9FF7"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775B8EFB" w14:textId="77777777" w:rsidTr="004F2E6F">
        <w:trPr>
          <w:trHeight w:val="300"/>
        </w:trPr>
        <w:tc>
          <w:tcPr>
            <w:tcW w:w="460" w:type="dxa"/>
            <w:vMerge/>
            <w:vAlign w:val="center"/>
            <w:hideMark/>
          </w:tcPr>
          <w:p w14:paraId="4068C64C" w14:textId="77777777" w:rsidR="004F2E6F" w:rsidRPr="00E4103E" w:rsidRDefault="004F2E6F" w:rsidP="004F2E6F">
            <w:pPr>
              <w:jc w:val="left"/>
              <w:rPr>
                <w:b/>
                <w:bCs/>
                <w:sz w:val="20"/>
                <w:szCs w:val="20"/>
                <w:lang w:bidi="ar-SA"/>
              </w:rPr>
            </w:pPr>
          </w:p>
        </w:tc>
        <w:tc>
          <w:tcPr>
            <w:tcW w:w="640" w:type="dxa"/>
            <w:vMerge/>
            <w:vAlign w:val="center"/>
            <w:hideMark/>
          </w:tcPr>
          <w:p w14:paraId="0E8C1F03" w14:textId="77777777" w:rsidR="004F2E6F" w:rsidRPr="00E4103E" w:rsidRDefault="004F2E6F" w:rsidP="004F2E6F">
            <w:pPr>
              <w:jc w:val="left"/>
              <w:rPr>
                <w:b/>
                <w:bCs/>
                <w:sz w:val="20"/>
                <w:szCs w:val="20"/>
                <w:lang w:bidi="ar-SA"/>
              </w:rPr>
            </w:pPr>
          </w:p>
        </w:tc>
        <w:tc>
          <w:tcPr>
            <w:tcW w:w="940" w:type="dxa"/>
            <w:shd w:val="clear" w:color="auto" w:fill="auto"/>
            <w:vAlign w:val="center"/>
            <w:hideMark/>
          </w:tcPr>
          <w:p w14:paraId="308E81EB" w14:textId="77777777" w:rsidR="004F2E6F" w:rsidRPr="00E4103E" w:rsidRDefault="004F2E6F" w:rsidP="004F2E6F">
            <w:pPr>
              <w:jc w:val="center"/>
              <w:rPr>
                <w:b/>
                <w:bCs/>
                <w:sz w:val="20"/>
                <w:szCs w:val="20"/>
                <w:lang w:bidi="ar-SA"/>
              </w:rPr>
            </w:pPr>
            <w:r w:rsidRPr="00E4103E">
              <w:rPr>
                <w:b/>
                <w:bCs/>
                <w:sz w:val="20"/>
                <w:szCs w:val="20"/>
                <w:lang w:bidi="ar-SA"/>
              </w:rPr>
              <w:t>4117</w:t>
            </w:r>
          </w:p>
        </w:tc>
        <w:tc>
          <w:tcPr>
            <w:tcW w:w="2940" w:type="dxa"/>
            <w:shd w:val="clear" w:color="auto" w:fill="auto"/>
            <w:vAlign w:val="center"/>
            <w:hideMark/>
          </w:tcPr>
          <w:p w14:paraId="661AE751" w14:textId="77777777" w:rsidR="004F2E6F" w:rsidRPr="00E4103E" w:rsidRDefault="004F2E6F" w:rsidP="004F2E6F">
            <w:pPr>
              <w:jc w:val="left"/>
              <w:rPr>
                <w:sz w:val="20"/>
                <w:szCs w:val="20"/>
                <w:lang w:bidi="ar-SA"/>
              </w:rPr>
            </w:pPr>
            <w:r w:rsidRPr="00E4103E">
              <w:rPr>
                <w:sz w:val="20"/>
                <w:szCs w:val="20"/>
                <w:lang w:bidi="ar-SA"/>
              </w:rPr>
              <w:t>Składki a ubezpieczenia społeczne</w:t>
            </w:r>
          </w:p>
        </w:tc>
        <w:tc>
          <w:tcPr>
            <w:tcW w:w="1380" w:type="dxa"/>
            <w:shd w:val="clear" w:color="auto" w:fill="auto"/>
            <w:hideMark/>
          </w:tcPr>
          <w:p w14:paraId="3128EB30"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vAlign w:val="center"/>
            <w:hideMark/>
          </w:tcPr>
          <w:p w14:paraId="09D36556"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vAlign w:val="center"/>
            <w:hideMark/>
          </w:tcPr>
          <w:p w14:paraId="0DE34001" w14:textId="77777777" w:rsidR="004F2E6F" w:rsidRPr="00E4103E" w:rsidRDefault="004F2E6F" w:rsidP="004F2E6F">
            <w:pPr>
              <w:jc w:val="right"/>
              <w:rPr>
                <w:sz w:val="20"/>
                <w:szCs w:val="20"/>
                <w:lang w:bidi="ar-SA"/>
              </w:rPr>
            </w:pPr>
            <w:r w:rsidRPr="00E4103E">
              <w:rPr>
                <w:sz w:val="20"/>
                <w:szCs w:val="20"/>
                <w:lang w:bidi="ar-SA"/>
              </w:rPr>
              <w:t>16 494,74</w:t>
            </w:r>
          </w:p>
        </w:tc>
        <w:tc>
          <w:tcPr>
            <w:tcW w:w="1480" w:type="dxa"/>
            <w:shd w:val="clear" w:color="auto" w:fill="auto"/>
            <w:vAlign w:val="center"/>
            <w:hideMark/>
          </w:tcPr>
          <w:p w14:paraId="621B1CD6" w14:textId="77777777" w:rsidR="004F2E6F" w:rsidRPr="00E4103E" w:rsidRDefault="004F2E6F" w:rsidP="004F2E6F">
            <w:pPr>
              <w:jc w:val="right"/>
              <w:rPr>
                <w:sz w:val="20"/>
                <w:szCs w:val="20"/>
                <w:lang w:bidi="ar-SA"/>
              </w:rPr>
            </w:pPr>
            <w:r w:rsidRPr="00E4103E">
              <w:rPr>
                <w:sz w:val="20"/>
                <w:szCs w:val="20"/>
                <w:lang w:bidi="ar-SA"/>
              </w:rPr>
              <w:t>16 494,74</w:t>
            </w:r>
          </w:p>
        </w:tc>
        <w:tc>
          <w:tcPr>
            <w:tcW w:w="1400" w:type="dxa"/>
            <w:shd w:val="clear" w:color="auto" w:fill="auto"/>
            <w:vAlign w:val="center"/>
            <w:hideMark/>
          </w:tcPr>
          <w:p w14:paraId="452E199B" w14:textId="77777777" w:rsidR="004F2E6F" w:rsidRPr="00E4103E" w:rsidRDefault="004F2E6F" w:rsidP="004F2E6F">
            <w:pPr>
              <w:jc w:val="right"/>
              <w:rPr>
                <w:sz w:val="20"/>
                <w:szCs w:val="20"/>
                <w:lang w:bidi="ar-SA"/>
              </w:rPr>
            </w:pPr>
            <w:r w:rsidRPr="00E4103E">
              <w:rPr>
                <w:sz w:val="20"/>
                <w:szCs w:val="20"/>
                <w:lang w:bidi="ar-SA"/>
              </w:rPr>
              <w:t>12 829,85</w:t>
            </w:r>
          </w:p>
        </w:tc>
        <w:tc>
          <w:tcPr>
            <w:tcW w:w="1220" w:type="dxa"/>
            <w:shd w:val="clear" w:color="auto" w:fill="auto"/>
            <w:vAlign w:val="center"/>
            <w:hideMark/>
          </w:tcPr>
          <w:p w14:paraId="14991D50" w14:textId="77777777" w:rsidR="004F2E6F" w:rsidRPr="00E4103E" w:rsidRDefault="004F2E6F" w:rsidP="004F2E6F">
            <w:pPr>
              <w:jc w:val="center"/>
              <w:rPr>
                <w:b/>
                <w:bCs/>
                <w:sz w:val="20"/>
                <w:szCs w:val="20"/>
                <w:lang w:bidi="ar-SA"/>
              </w:rPr>
            </w:pPr>
            <w:r w:rsidRPr="00E4103E">
              <w:rPr>
                <w:b/>
                <w:bCs/>
                <w:sz w:val="20"/>
                <w:szCs w:val="20"/>
                <w:lang w:bidi="ar-SA"/>
              </w:rPr>
              <w:t>77,78%</w:t>
            </w:r>
          </w:p>
        </w:tc>
        <w:tc>
          <w:tcPr>
            <w:tcW w:w="840" w:type="dxa"/>
            <w:shd w:val="clear" w:color="auto" w:fill="auto"/>
            <w:noWrap/>
            <w:vAlign w:val="bottom"/>
            <w:hideMark/>
          </w:tcPr>
          <w:p w14:paraId="51063CE9"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5885F3BC" w14:textId="77777777" w:rsidTr="004F2E6F">
        <w:trPr>
          <w:trHeight w:val="300"/>
        </w:trPr>
        <w:tc>
          <w:tcPr>
            <w:tcW w:w="460" w:type="dxa"/>
            <w:vMerge/>
            <w:vAlign w:val="center"/>
            <w:hideMark/>
          </w:tcPr>
          <w:p w14:paraId="0E89394F" w14:textId="77777777" w:rsidR="004F2E6F" w:rsidRPr="00E4103E" w:rsidRDefault="004F2E6F" w:rsidP="004F2E6F">
            <w:pPr>
              <w:jc w:val="left"/>
              <w:rPr>
                <w:b/>
                <w:bCs/>
                <w:sz w:val="20"/>
                <w:szCs w:val="20"/>
                <w:lang w:bidi="ar-SA"/>
              </w:rPr>
            </w:pPr>
          </w:p>
        </w:tc>
        <w:tc>
          <w:tcPr>
            <w:tcW w:w="640" w:type="dxa"/>
            <w:vMerge/>
            <w:vAlign w:val="center"/>
            <w:hideMark/>
          </w:tcPr>
          <w:p w14:paraId="41684492" w14:textId="77777777" w:rsidR="004F2E6F" w:rsidRPr="00E4103E" w:rsidRDefault="004F2E6F" w:rsidP="004F2E6F">
            <w:pPr>
              <w:jc w:val="left"/>
              <w:rPr>
                <w:b/>
                <w:bCs/>
                <w:sz w:val="20"/>
                <w:szCs w:val="20"/>
                <w:lang w:bidi="ar-SA"/>
              </w:rPr>
            </w:pPr>
          </w:p>
        </w:tc>
        <w:tc>
          <w:tcPr>
            <w:tcW w:w="940" w:type="dxa"/>
            <w:shd w:val="clear" w:color="auto" w:fill="auto"/>
            <w:vAlign w:val="center"/>
            <w:hideMark/>
          </w:tcPr>
          <w:p w14:paraId="581B69B5" w14:textId="77777777" w:rsidR="004F2E6F" w:rsidRPr="00E4103E" w:rsidRDefault="004F2E6F" w:rsidP="004F2E6F">
            <w:pPr>
              <w:jc w:val="center"/>
              <w:rPr>
                <w:b/>
                <w:bCs/>
                <w:sz w:val="20"/>
                <w:szCs w:val="20"/>
                <w:lang w:bidi="ar-SA"/>
              </w:rPr>
            </w:pPr>
            <w:r w:rsidRPr="00E4103E">
              <w:rPr>
                <w:b/>
                <w:bCs/>
                <w:sz w:val="20"/>
                <w:szCs w:val="20"/>
                <w:lang w:bidi="ar-SA"/>
              </w:rPr>
              <w:t>4127</w:t>
            </w:r>
          </w:p>
        </w:tc>
        <w:tc>
          <w:tcPr>
            <w:tcW w:w="2940" w:type="dxa"/>
            <w:shd w:val="clear" w:color="auto" w:fill="auto"/>
            <w:vAlign w:val="center"/>
            <w:hideMark/>
          </w:tcPr>
          <w:p w14:paraId="2EB32856" w14:textId="77777777" w:rsidR="004F2E6F" w:rsidRPr="00E4103E" w:rsidRDefault="004F2E6F" w:rsidP="004F2E6F">
            <w:pPr>
              <w:jc w:val="left"/>
              <w:rPr>
                <w:sz w:val="20"/>
                <w:szCs w:val="20"/>
                <w:lang w:bidi="ar-SA"/>
              </w:rPr>
            </w:pPr>
            <w:r w:rsidRPr="00E4103E">
              <w:rPr>
                <w:sz w:val="20"/>
                <w:szCs w:val="20"/>
                <w:lang w:bidi="ar-SA"/>
              </w:rPr>
              <w:t>Składki na fundusz pracy</w:t>
            </w:r>
          </w:p>
        </w:tc>
        <w:tc>
          <w:tcPr>
            <w:tcW w:w="1380" w:type="dxa"/>
            <w:shd w:val="clear" w:color="auto" w:fill="auto"/>
            <w:hideMark/>
          </w:tcPr>
          <w:p w14:paraId="2A1F2E14"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vAlign w:val="center"/>
            <w:hideMark/>
          </w:tcPr>
          <w:p w14:paraId="09379002" w14:textId="77777777" w:rsidR="004F2E6F" w:rsidRPr="00E4103E" w:rsidRDefault="004F2E6F" w:rsidP="004F2E6F">
            <w:pPr>
              <w:jc w:val="right"/>
              <w:rPr>
                <w:sz w:val="20"/>
                <w:szCs w:val="20"/>
                <w:lang w:bidi="ar-SA"/>
              </w:rPr>
            </w:pPr>
            <w:r w:rsidRPr="00E4103E">
              <w:rPr>
                <w:sz w:val="20"/>
                <w:szCs w:val="20"/>
                <w:lang w:bidi="ar-SA"/>
              </w:rPr>
              <w:t>0</w:t>
            </w:r>
          </w:p>
        </w:tc>
        <w:tc>
          <w:tcPr>
            <w:tcW w:w="1340" w:type="dxa"/>
            <w:shd w:val="clear" w:color="auto" w:fill="auto"/>
            <w:vAlign w:val="center"/>
            <w:hideMark/>
          </w:tcPr>
          <w:p w14:paraId="339C4EEE" w14:textId="77777777" w:rsidR="004F2E6F" w:rsidRPr="00E4103E" w:rsidRDefault="004F2E6F" w:rsidP="004F2E6F">
            <w:pPr>
              <w:jc w:val="right"/>
              <w:rPr>
                <w:sz w:val="20"/>
                <w:szCs w:val="20"/>
                <w:lang w:bidi="ar-SA"/>
              </w:rPr>
            </w:pPr>
            <w:r w:rsidRPr="00E4103E">
              <w:rPr>
                <w:sz w:val="20"/>
                <w:szCs w:val="20"/>
                <w:lang w:bidi="ar-SA"/>
              </w:rPr>
              <w:t>2 363,28</w:t>
            </w:r>
          </w:p>
        </w:tc>
        <w:tc>
          <w:tcPr>
            <w:tcW w:w="1480" w:type="dxa"/>
            <w:shd w:val="clear" w:color="auto" w:fill="auto"/>
            <w:vAlign w:val="center"/>
            <w:hideMark/>
          </w:tcPr>
          <w:p w14:paraId="0E8CCEC4" w14:textId="77777777" w:rsidR="004F2E6F" w:rsidRPr="00E4103E" w:rsidRDefault="004F2E6F" w:rsidP="004F2E6F">
            <w:pPr>
              <w:jc w:val="right"/>
              <w:rPr>
                <w:sz w:val="20"/>
                <w:szCs w:val="20"/>
                <w:lang w:bidi="ar-SA"/>
              </w:rPr>
            </w:pPr>
            <w:r w:rsidRPr="00E4103E">
              <w:rPr>
                <w:sz w:val="20"/>
                <w:szCs w:val="20"/>
                <w:lang w:bidi="ar-SA"/>
              </w:rPr>
              <w:t>2 363,28</w:t>
            </w:r>
          </w:p>
        </w:tc>
        <w:tc>
          <w:tcPr>
            <w:tcW w:w="1400" w:type="dxa"/>
            <w:shd w:val="clear" w:color="auto" w:fill="auto"/>
            <w:vAlign w:val="center"/>
            <w:hideMark/>
          </w:tcPr>
          <w:p w14:paraId="4AE4E18F" w14:textId="77777777" w:rsidR="004F2E6F" w:rsidRPr="00E4103E" w:rsidRDefault="004F2E6F" w:rsidP="004F2E6F">
            <w:pPr>
              <w:jc w:val="right"/>
              <w:rPr>
                <w:sz w:val="20"/>
                <w:szCs w:val="20"/>
                <w:lang w:bidi="ar-SA"/>
              </w:rPr>
            </w:pPr>
            <w:r w:rsidRPr="00E4103E">
              <w:rPr>
                <w:sz w:val="20"/>
                <w:szCs w:val="20"/>
                <w:lang w:bidi="ar-SA"/>
              </w:rPr>
              <w:t>1 712,61</w:t>
            </w:r>
          </w:p>
        </w:tc>
        <w:tc>
          <w:tcPr>
            <w:tcW w:w="1220" w:type="dxa"/>
            <w:shd w:val="clear" w:color="auto" w:fill="auto"/>
            <w:vAlign w:val="center"/>
            <w:hideMark/>
          </w:tcPr>
          <w:p w14:paraId="49AE192B" w14:textId="77777777" w:rsidR="004F2E6F" w:rsidRPr="00E4103E" w:rsidRDefault="004F2E6F" w:rsidP="004F2E6F">
            <w:pPr>
              <w:jc w:val="center"/>
              <w:rPr>
                <w:b/>
                <w:bCs/>
                <w:sz w:val="20"/>
                <w:szCs w:val="20"/>
                <w:lang w:bidi="ar-SA"/>
              </w:rPr>
            </w:pPr>
            <w:r w:rsidRPr="00E4103E">
              <w:rPr>
                <w:b/>
                <w:bCs/>
                <w:sz w:val="20"/>
                <w:szCs w:val="20"/>
                <w:lang w:bidi="ar-SA"/>
              </w:rPr>
              <w:t>72,47%</w:t>
            </w:r>
          </w:p>
        </w:tc>
        <w:tc>
          <w:tcPr>
            <w:tcW w:w="840" w:type="dxa"/>
            <w:shd w:val="clear" w:color="auto" w:fill="auto"/>
            <w:noWrap/>
            <w:vAlign w:val="bottom"/>
            <w:hideMark/>
          </w:tcPr>
          <w:p w14:paraId="370867E1"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635F20D5" w14:textId="77777777" w:rsidTr="004F2E6F">
        <w:trPr>
          <w:trHeight w:val="300"/>
        </w:trPr>
        <w:tc>
          <w:tcPr>
            <w:tcW w:w="460" w:type="dxa"/>
            <w:vMerge/>
            <w:vAlign w:val="center"/>
            <w:hideMark/>
          </w:tcPr>
          <w:p w14:paraId="25E45AB3" w14:textId="77777777" w:rsidR="004F2E6F" w:rsidRPr="00E4103E" w:rsidRDefault="004F2E6F" w:rsidP="004F2E6F">
            <w:pPr>
              <w:jc w:val="left"/>
              <w:rPr>
                <w:b/>
                <w:bCs/>
                <w:sz w:val="20"/>
                <w:szCs w:val="20"/>
                <w:lang w:bidi="ar-SA"/>
              </w:rPr>
            </w:pPr>
          </w:p>
        </w:tc>
        <w:tc>
          <w:tcPr>
            <w:tcW w:w="640" w:type="dxa"/>
            <w:vMerge/>
            <w:vAlign w:val="center"/>
            <w:hideMark/>
          </w:tcPr>
          <w:p w14:paraId="447851FB" w14:textId="77777777" w:rsidR="004F2E6F" w:rsidRPr="00E4103E" w:rsidRDefault="004F2E6F" w:rsidP="004F2E6F">
            <w:pPr>
              <w:jc w:val="left"/>
              <w:rPr>
                <w:b/>
                <w:bCs/>
                <w:sz w:val="20"/>
                <w:szCs w:val="20"/>
                <w:lang w:bidi="ar-SA"/>
              </w:rPr>
            </w:pPr>
          </w:p>
        </w:tc>
        <w:tc>
          <w:tcPr>
            <w:tcW w:w="940" w:type="dxa"/>
            <w:shd w:val="clear" w:color="auto" w:fill="auto"/>
            <w:vAlign w:val="center"/>
            <w:hideMark/>
          </w:tcPr>
          <w:p w14:paraId="56EDD290" w14:textId="77777777" w:rsidR="004F2E6F" w:rsidRPr="00E4103E" w:rsidRDefault="004F2E6F" w:rsidP="004F2E6F">
            <w:pPr>
              <w:jc w:val="center"/>
              <w:rPr>
                <w:b/>
                <w:bCs/>
                <w:sz w:val="20"/>
                <w:szCs w:val="20"/>
                <w:lang w:bidi="ar-SA"/>
              </w:rPr>
            </w:pPr>
            <w:r w:rsidRPr="00E4103E">
              <w:rPr>
                <w:b/>
                <w:bCs/>
                <w:sz w:val="20"/>
                <w:szCs w:val="20"/>
                <w:lang w:bidi="ar-SA"/>
              </w:rPr>
              <w:t>4217</w:t>
            </w:r>
          </w:p>
        </w:tc>
        <w:tc>
          <w:tcPr>
            <w:tcW w:w="2940" w:type="dxa"/>
            <w:shd w:val="clear" w:color="auto" w:fill="auto"/>
            <w:vAlign w:val="center"/>
            <w:hideMark/>
          </w:tcPr>
          <w:p w14:paraId="7CB3C9FB" w14:textId="77777777" w:rsidR="004F2E6F" w:rsidRPr="00E4103E" w:rsidRDefault="004F2E6F" w:rsidP="004F2E6F">
            <w:pPr>
              <w:jc w:val="left"/>
              <w:rPr>
                <w:sz w:val="20"/>
                <w:szCs w:val="20"/>
                <w:lang w:bidi="ar-SA"/>
              </w:rPr>
            </w:pPr>
            <w:r w:rsidRPr="00E4103E">
              <w:rPr>
                <w:sz w:val="20"/>
                <w:szCs w:val="20"/>
                <w:lang w:bidi="ar-SA"/>
              </w:rPr>
              <w:t>Zakup materiałów i wyposażenia</w:t>
            </w:r>
          </w:p>
        </w:tc>
        <w:tc>
          <w:tcPr>
            <w:tcW w:w="1380" w:type="dxa"/>
            <w:shd w:val="clear" w:color="auto" w:fill="auto"/>
            <w:hideMark/>
          </w:tcPr>
          <w:p w14:paraId="1858A310"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vAlign w:val="center"/>
            <w:hideMark/>
          </w:tcPr>
          <w:p w14:paraId="1B74607A"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vAlign w:val="center"/>
            <w:hideMark/>
          </w:tcPr>
          <w:p w14:paraId="5AA5DC9E" w14:textId="77777777" w:rsidR="004F2E6F" w:rsidRPr="00E4103E" w:rsidRDefault="004F2E6F" w:rsidP="004F2E6F">
            <w:pPr>
              <w:jc w:val="right"/>
              <w:rPr>
                <w:sz w:val="20"/>
                <w:szCs w:val="20"/>
                <w:lang w:bidi="ar-SA"/>
              </w:rPr>
            </w:pPr>
            <w:r w:rsidRPr="00E4103E">
              <w:rPr>
                <w:sz w:val="20"/>
                <w:szCs w:val="20"/>
                <w:lang w:bidi="ar-SA"/>
              </w:rPr>
              <w:t>90902,1</w:t>
            </w:r>
          </w:p>
        </w:tc>
        <w:tc>
          <w:tcPr>
            <w:tcW w:w="1480" w:type="dxa"/>
            <w:shd w:val="clear" w:color="auto" w:fill="auto"/>
            <w:vAlign w:val="center"/>
            <w:hideMark/>
          </w:tcPr>
          <w:p w14:paraId="280D915C" w14:textId="77777777" w:rsidR="004F2E6F" w:rsidRPr="00E4103E" w:rsidRDefault="004F2E6F" w:rsidP="004F2E6F">
            <w:pPr>
              <w:jc w:val="right"/>
              <w:rPr>
                <w:sz w:val="20"/>
                <w:szCs w:val="20"/>
                <w:lang w:bidi="ar-SA"/>
              </w:rPr>
            </w:pPr>
            <w:r w:rsidRPr="00E4103E">
              <w:rPr>
                <w:sz w:val="20"/>
                <w:szCs w:val="20"/>
                <w:lang w:bidi="ar-SA"/>
              </w:rPr>
              <w:t>90 902,10</w:t>
            </w:r>
          </w:p>
        </w:tc>
        <w:tc>
          <w:tcPr>
            <w:tcW w:w="1400" w:type="dxa"/>
            <w:shd w:val="clear" w:color="auto" w:fill="auto"/>
            <w:vAlign w:val="center"/>
            <w:hideMark/>
          </w:tcPr>
          <w:p w14:paraId="2B8E48D8" w14:textId="77777777" w:rsidR="004F2E6F" w:rsidRPr="00E4103E" w:rsidRDefault="004F2E6F" w:rsidP="004F2E6F">
            <w:pPr>
              <w:jc w:val="right"/>
              <w:rPr>
                <w:sz w:val="20"/>
                <w:szCs w:val="20"/>
                <w:lang w:bidi="ar-SA"/>
              </w:rPr>
            </w:pPr>
            <w:r w:rsidRPr="00E4103E">
              <w:rPr>
                <w:sz w:val="20"/>
                <w:szCs w:val="20"/>
                <w:lang w:bidi="ar-SA"/>
              </w:rPr>
              <w:t>84 051,26</w:t>
            </w:r>
          </w:p>
        </w:tc>
        <w:tc>
          <w:tcPr>
            <w:tcW w:w="1220" w:type="dxa"/>
            <w:shd w:val="clear" w:color="auto" w:fill="auto"/>
            <w:vAlign w:val="center"/>
            <w:hideMark/>
          </w:tcPr>
          <w:p w14:paraId="0C8D58D2" w14:textId="77777777" w:rsidR="004F2E6F" w:rsidRPr="00E4103E" w:rsidRDefault="004F2E6F" w:rsidP="004F2E6F">
            <w:pPr>
              <w:jc w:val="center"/>
              <w:rPr>
                <w:b/>
                <w:bCs/>
                <w:sz w:val="20"/>
                <w:szCs w:val="20"/>
                <w:lang w:bidi="ar-SA"/>
              </w:rPr>
            </w:pPr>
            <w:r w:rsidRPr="00E4103E">
              <w:rPr>
                <w:b/>
                <w:bCs/>
                <w:sz w:val="20"/>
                <w:szCs w:val="20"/>
                <w:lang w:bidi="ar-SA"/>
              </w:rPr>
              <w:t>92,46%</w:t>
            </w:r>
          </w:p>
        </w:tc>
        <w:tc>
          <w:tcPr>
            <w:tcW w:w="840" w:type="dxa"/>
            <w:shd w:val="clear" w:color="auto" w:fill="auto"/>
            <w:noWrap/>
            <w:vAlign w:val="bottom"/>
            <w:hideMark/>
          </w:tcPr>
          <w:p w14:paraId="2595154E"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5734D56C" w14:textId="77777777" w:rsidTr="004F2E6F">
        <w:trPr>
          <w:trHeight w:val="300"/>
        </w:trPr>
        <w:tc>
          <w:tcPr>
            <w:tcW w:w="460" w:type="dxa"/>
            <w:vMerge/>
            <w:vAlign w:val="center"/>
            <w:hideMark/>
          </w:tcPr>
          <w:p w14:paraId="537B80DE" w14:textId="77777777" w:rsidR="004F2E6F" w:rsidRPr="00E4103E" w:rsidRDefault="004F2E6F" w:rsidP="004F2E6F">
            <w:pPr>
              <w:jc w:val="left"/>
              <w:rPr>
                <w:b/>
                <w:bCs/>
                <w:sz w:val="20"/>
                <w:szCs w:val="20"/>
                <w:lang w:bidi="ar-SA"/>
              </w:rPr>
            </w:pPr>
          </w:p>
        </w:tc>
        <w:tc>
          <w:tcPr>
            <w:tcW w:w="640" w:type="dxa"/>
            <w:vMerge/>
            <w:vAlign w:val="center"/>
            <w:hideMark/>
          </w:tcPr>
          <w:p w14:paraId="440B974B" w14:textId="77777777" w:rsidR="004F2E6F" w:rsidRPr="00E4103E" w:rsidRDefault="004F2E6F" w:rsidP="004F2E6F">
            <w:pPr>
              <w:jc w:val="left"/>
              <w:rPr>
                <w:b/>
                <w:bCs/>
                <w:sz w:val="20"/>
                <w:szCs w:val="20"/>
                <w:lang w:bidi="ar-SA"/>
              </w:rPr>
            </w:pPr>
          </w:p>
        </w:tc>
        <w:tc>
          <w:tcPr>
            <w:tcW w:w="940" w:type="dxa"/>
            <w:shd w:val="clear" w:color="auto" w:fill="auto"/>
            <w:vAlign w:val="center"/>
            <w:hideMark/>
          </w:tcPr>
          <w:p w14:paraId="0BB7FF80" w14:textId="77777777" w:rsidR="004F2E6F" w:rsidRPr="00E4103E" w:rsidRDefault="004F2E6F" w:rsidP="004F2E6F">
            <w:pPr>
              <w:jc w:val="center"/>
              <w:rPr>
                <w:b/>
                <w:bCs/>
                <w:sz w:val="20"/>
                <w:szCs w:val="20"/>
                <w:lang w:bidi="ar-SA"/>
              </w:rPr>
            </w:pPr>
            <w:r w:rsidRPr="00E4103E">
              <w:rPr>
                <w:b/>
                <w:bCs/>
                <w:sz w:val="20"/>
                <w:szCs w:val="20"/>
                <w:lang w:bidi="ar-SA"/>
              </w:rPr>
              <w:t>4229</w:t>
            </w:r>
          </w:p>
        </w:tc>
        <w:tc>
          <w:tcPr>
            <w:tcW w:w="2940" w:type="dxa"/>
            <w:shd w:val="clear" w:color="auto" w:fill="auto"/>
            <w:vAlign w:val="center"/>
            <w:hideMark/>
          </w:tcPr>
          <w:p w14:paraId="2CD19084" w14:textId="77777777" w:rsidR="004F2E6F" w:rsidRPr="00E4103E" w:rsidRDefault="004F2E6F" w:rsidP="004F2E6F">
            <w:pPr>
              <w:jc w:val="left"/>
              <w:rPr>
                <w:sz w:val="20"/>
                <w:szCs w:val="20"/>
                <w:lang w:bidi="ar-SA"/>
              </w:rPr>
            </w:pPr>
            <w:r w:rsidRPr="00E4103E">
              <w:rPr>
                <w:sz w:val="20"/>
                <w:szCs w:val="20"/>
                <w:lang w:bidi="ar-SA"/>
              </w:rPr>
              <w:t>Zakup środków żywności</w:t>
            </w:r>
          </w:p>
        </w:tc>
        <w:tc>
          <w:tcPr>
            <w:tcW w:w="1380" w:type="dxa"/>
            <w:shd w:val="clear" w:color="auto" w:fill="auto"/>
            <w:hideMark/>
          </w:tcPr>
          <w:p w14:paraId="7EA1E893"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vAlign w:val="center"/>
            <w:hideMark/>
          </w:tcPr>
          <w:p w14:paraId="24643A54" w14:textId="77777777" w:rsidR="004F2E6F" w:rsidRPr="00E4103E" w:rsidRDefault="004F2E6F" w:rsidP="004F2E6F">
            <w:pPr>
              <w:jc w:val="right"/>
              <w:rPr>
                <w:sz w:val="20"/>
                <w:szCs w:val="20"/>
                <w:lang w:bidi="ar-SA"/>
              </w:rPr>
            </w:pPr>
            <w:r w:rsidRPr="00E4103E">
              <w:rPr>
                <w:sz w:val="20"/>
                <w:szCs w:val="20"/>
                <w:lang w:bidi="ar-SA"/>
              </w:rPr>
              <w:t>0</w:t>
            </w:r>
          </w:p>
        </w:tc>
        <w:tc>
          <w:tcPr>
            <w:tcW w:w="1340" w:type="dxa"/>
            <w:shd w:val="clear" w:color="auto" w:fill="auto"/>
            <w:vAlign w:val="center"/>
            <w:hideMark/>
          </w:tcPr>
          <w:p w14:paraId="341E63C9" w14:textId="77777777" w:rsidR="004F2E6F" w:rsidRPr="00E4103E" w:rsidRDefault="004F2E6F" w:rsidP="004F2E6F">
            <w:pPr>
              <w:jc w:val="right"/>
              <w:rPr>
                <w:sz w:val="20"/>
                <w:szCs w:val="20"/>
                <w:lang w:bidi="ar-SA"/>
              </w:rPr>
            </w:pPr>
            <w:r w:rsidRPr="00E4103E">
              <w:rPr>
                <w:sz w:val="20"/>
                <w:szCs w:val="20"/>
                <w:lang w:bidi="ar-SA"/>
              </w:rPr>
              <w:t>8 300,00</w:t>
            </w:r>
          </w:p>
        </w:tc>
        <w:tc>
          <w:tcPr>
            <w:tcW w:w="1480" w:type="dxa"/>
            <w:shd w:val="clear" w:color="auto" w:fill="auto"/>
            <w:vAlign w:val="center"/>
            <w:hideMark/>
          </w:tcPr>
          <w:p w14:paraId="0CE6E380" w14:textId="77777777" w:rsidR="004F2E6F" w:rsidRPr="00E4103E" w:rsidRDefault="004F2E6F" w:rsidP="004F2E6F">
            <w:pPr>
              <w:jc w:val="right"/>
              <w:rPr>
                <w:sz w:val="20"/>
                <w:szCs w:val="20"/>
                <w:lang w:bidi="ar-SA"/>
              </w:rPr>
            </w:pPr>
            <w:r w:rsidRPr="00E4103E">
              <w:rPr>
                <w:sz w:val="20"/>
                <w:szCs w:val="20"/>
                <w:lang w:bidi="ar-SA"/>
              </w:rPr>
              <w:t>8 300,00</w:t>
            </w:r>
          </w:p>
        </w:tc>
        <w:tc>
          <w:tcPr>
            <w:tcW w:w="1400" w:type="dxa"/>
            <w:shd w:val="clear" w:color="auto" w:fill="auto"/>
            <w:vAlign w:val="center"/>
            <w:hideMark/>
          </w:tcPr>
          <w:p w14:paraId="10B251F0" w14:textId="77777777" w:rsidR="004F2E6F" w:rsidRPr="00E4103E" w:rsidRDefault="004F2E6F" w:rsidP="004F2E6F">
            <w:pPr>
              <w:jc w:val="right"/>
              <w:rPr>
                <w:sz w:val="20"/>
                <w:szCs w:val="20"/>
                <w:lang w:bidi="ar-SA"/>
              </w:rPr>
            </w:pPr>
            <w:r w:rsidRPr="00E4103E">
              <w:rPr>
                <w:sz w:val="20"/>
                <w:szCs w:val="20"/>
                <w:lang w:bidi="ar-SA"/>
              </w:rPr>
              <w:t>8 296,00</w:t>
            </w:r>
          </w:p>
        </w:tc>
        <w:tc>
          <w:tcPr>
            <w:tcW w:w="1220" w:type="dxa"/>
            <w:shd w:val="clear" w:color="auto" w:fill="auto"/>
            <w:vAlign w:val="center"/>
            <w:hideMark/>
          </w:tcPr>
          <w:p w14:paraId="23FE0CA7" w14:textId="77777777" w:rsidR="004F2E6F" w:rsidRPr="00E4103E" w:rsidRDefault="004F2E6F" w:rsidP="004F2E6F">
            <w:pPr>
              <w:jc w:val="center"/>
              <w:rPr>
                <w:b/>
                <w:bCs/>
                <w:sz w:val="20"/>
                <w:szCs w:val="20"/>
                <w:lang w:bidi="ar-SA"/>
              </w:rPr>
            </w:pPr>
            <w:r w:rsidRPr="00E4103E">
              <w:rPr>
                <w:b/>
                <w:bCs/>
                <w:sz w:val="20"/>
                <w:szCs w:val="20"/>
                <w:lang w:bidi="ar-SA"/>
              </w:rPr>
              <w:t>99,95%</w:t>
            </w:r>
          </w:p>
        </w:tc>
        <w:tc>
          <w:tcPr>
            <w:tcW w:w="840" w:type="dxa"/>
            <w:shd w:val="clear" w:color="auto" w:fill="auto"/>
            <w:noWrap/>
            <w:vAlign w:val="bottom"/>
            <w:hideMark/>
          </w:tcPr>
          <w:p w14:paraId="64381970"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AA4C7E4" w14:textId="77777777" w:rsidTr="004F2E6F">
        <w:trPr>
          <w:trHeight w:val="300"/>
        </w:trPr>
        <w:tc>
          <w:tcPr>
            <w:tcW w:w="460" w:type="dxa"/>
            <w:shd w:val="clear" w:color="auto" w:fill="auto"/>
            <w:vAlign w:val="center"/>
            <w:hideMark/>
          </w:tcPr>
          <w:p w14:paraId="20EC741E"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640" w:type="dxa"/>
            <w:shd w:val="clear" w:color="auto" w:fill="auto"/>
            <w:vAlign w:val="center"/>
            <w:hideMark/>
          </w:tcPr>
          <w:p w14:paraId="2A2F5B3F"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940" w:type="dxa"/>
            <w:shd w:val="clear" w:color="auto" w:fill="auto"/>
            <w:vAlign w:val="center"/>
            <w:hideMark/>
          </w:tcPr>
          <w:p w14:paraId="75CC4A23" w14:textId="77777777" w:rsidR="004F2E6F" w:rsidRPr="00E4103E" w:rsidRDefault="004F2E6F" w:rsidP="004F2E6F">
            <w:pPr>
              <w:jc w:val="center"/>
              <w:rPr>
                <w:b/>
                <w:bCs/>
                <w:sz w:val="20"/>
                <w:szCs w:val="20"/>
                <w:lang w:bidi="ar-SA"/>
              </w:rPr>
            </w:pPr>
            <w:r w:rsidRPr="00E4103E">
              <w:rPr>
                <w:b/>
                <w:bCs/>
                <w:sz w:val="20"/>
                <w:szCs w:val="20"/>
                <w:lang w:bidi="ar-SA"/>
              </w:rPr>
              <w:t>4270</w:t>
            </w:r>
          </w:p>
        </w:tc>
        <w:tc>
          <w:tcPr>
            <w:tcW w:w="2940" w:type="dxa"/>
            <w:shd w:val="clear" w:color="auto" w:fill="auto"/>
            <w:vAlign w:val="center"/>
            <w:hideMark/>
          </w:tcPr>
          <w:p w14:paraId="39452125" w14:textId="3FA29346" w:rsidR="004F2E6F" w:rsidRPr="00E4103E" w:rsidRDefault="004F2E6F" w:rsidP="004F2E6F">
            <w:pPr>
              <w:jc w:val="left"/>
              <w:rPr>
                <w:sz w:val="20"/>
                <w:szCs w:val="20"/>
                <w:lang w:bidi="ar-SA"/>
              </w:rPr>
            </w:pPr>
            <w:r w:rsidRPr="00E4103E">
              <w:rPr>
                <w:sz w:val="20"/>
                <w:szCs w:val="20"/>
                <w:lang w:bidi="ar-SA"/>
              </w:rPr>
              <w:t> Zakup usług remontowych</w:t>
            </w:r>
          </w:p>
        </w:tc>
        <w:tc>
          <w:tcPr>
            <w:tcW w:w="1380" w:type="dxa"/>
            <w:shd w:val="clear" w:color="auto" w:fill="auto"/>
            <w:hideMark/>
          </w:tcPr>
          <w:p w14:paraId="2C1548CE" w14:textId="77777777" w:rsidR="004F2E6F" w:rsidRPr="00E4103E" w:rsidRDefault="004F2E6F" w:rsidP="004F2E6F">
            <w:pPr>
              <w:jc w:val="right"/>
              <w:rPr>
                <w:sz w:val="20"/>
                <w:szCs w:val="20"/>
                <w:lang w:bidi="ar-SA"/>
              </w:rPr>
            </w:pPr>
            <w:r w:rsidRPr="00E4103E">
              <w:rPr>
                <w:sz w:val="20"/>
                <w:szCs w:val="20"/>
                <w:lang w:bidi="ar-SA"/>
              </w:rPr>
              <w:t> </w:t>
            </w:r>
          </w:p>
        </w:tc>
        <w:tc>
          <w:tcPr>
            <w:tcW w:w="1360" w:type="dxa"/>
            <w:shd w:val="clear" w:color="auto" w:fill="auto"/>
            <w:vAlign w:val="center"/>
            <w:hideMark/>
          </w:tcPr>
          <w:p w14:paraId="4796E1CC" w14:textId="77777777" w:rsidR="004F2E6F" w:rsidRPr="00E4103E" w:rsidRDefault="004F2E6F" w:rsidP="004F2E6F">
            <w:pPr>
              <w:jc w:val="right"/>
              <w:rPr>
                <w:sz w:val="20"/>
                <w:szCs w:val="20"/>
                <w:lang w:bidi="ar-SA"/>
              </w:rPr>
            </w:pPr>
            <w:r w:rsidRPr="00E4103E">
              <w:rPr>
                <w:sz w:val="20"/>
                <w:szCs w:val="20"/>
                <w:lang w:bidi="ar-SA"/>
              </w:rPr>
              <w:t> </w:t>
            </w:r>
          </w:p>
        </w:tc>
        <w:tc>
          <w:tcPr>
            <w:tcW w:w="1340" w:type="dxa"/>
            <w:shd w:val="clear" w:color="auto" w:fill="auto"/>
            <w:vAlign w:val="center"/>
            <w:hideMark/>
          </w:tcPr>
          <w:p w14:paraId="02613C95" w14:textId="77777777" w:rsidR="004F2E6F" w:rsidRPr="00E4103E" w:rsidRDefault="004F2E6F" w:rsidP="004F2E6F">
            <w:pPr>
              <w:jc w:val="right"/>
              <w:rPr>
                <w:sz w:val="20"/>
                <w:szCs w:val="20"/>
                <w:lang w:bidi="ar-SA"/>
              </w:rPr>
            </w:pPr>
            <w:r w:rsidRPr="00E4103E">
              <w:rPr>
                <w:sz w:val="20"/>
                <w:szCs w:val="20"/>
                <w:lang w:bidi="ar-SA"/>
              </w:rPr>
              <w:t>91 086,00</w:t>
            </w:r>
          </w:p>
        </w:tc>
        <w:tc>
          <w:tcPr>
            <w:tcW w:w="1480" w:type="dxa"/>
            <w:shd w:val="clear" w:color="auto" w:fill="auto"/>
            <w:vAlign w:val="center"/>
            <w:hideMark/>
          </w:tcPr>
          <w:p w14:paraId="675DE210" w14:textId="77777777" w:rsidR="004F2E6F" w:rsidRPr="00E4103E" w:rsidRDefault="004F2E6F" w:rsidP="004F2E6F">
            <w:pPr>
              <w:jc w:val="right"/>
              <w:rPr>
                <w:sz w:val="20"/>
                <w:szCs w:val="20"/>
                <w:lang w:bidi="ar-SA"/>
              </w:rPr>
            </w:pPr>
            <w:r w:rsidRPr="00E4103E">
              <w:rPr>
                <w:sz w:val="20"/>
                <w:szCs w:val="20"/>
                <w:lang w:bidi="ar-SA"/>
              </w:rPr>
              <w:t>91 086,00</w:t>
            </w:r>
          </w:p>
        </w:tc>
        <w:tc>
          <w:tcPr>
            <w:tcW w:w="1400" w:type="dxa"/>
            <w:shd w:val="clear" w:color="auto" w:fill="auto"/>
            <w:vAlign w:val="center"/>
            <w:hideMark/>
          </w:tcPr>
          <w:p w14:paraId="17B67A07" w14:textId="77777777" w:rsidR="004F2E6F" w:rsidRPr="00E4103E" w:rsidRDefault="004F2E6F" w:rsidP="004F2E6F">
            <w:pPr>
              <w:jc w:val="right"/>
              <w:rPr>
                <w:sz w:val="20"/>
                <w:szCs w:val="20"/>
                <w:lang w:bidi="ar-SA"/>
              </w:rPr>
            </w:pPr>
            <w:r w:rsidRPr="00E4103E">
              <w:rPr>
                <w:sz w:val="20"/>
                <w:szCs w:val="20"/>
                <w:lang w:bidi="ar-SA"/>
              </w:rPr>
              <w:t>90 434,71</w:t>
            </w:r>
          </w:p>
        </w:tc>
        <w:tc>
          <w:tcPr>
            <w:tcW w:w="1220" w:type="dxa"/>
            <w:shd w:val="clear" w:color="auto" w:fill="auto"/>
            <w:vAlign w:val="center"/>
            <w:hideMark/>
          </w:tcPr>
          <w:p w14:paraId="4E740C79" w14:textId="77777777" w:rsidR="004F2E6F" w:rsidRPr="00E4103E" w:rsidRDefault="004F2E6F" w:rsidP="004F2E6F">
            <w:pPr>
              <w:jc w:val="center"/>
              <w:rPr>
                <w:b/>
                <w:bCs/>
                <w:sz w:val="20"/>
                <w:szCs w:val="20"/>
                <w:lang w:bidi="ar-SA"/>
              </w:rPr>
            </w:pPr>
            <w:r w:rsidRPr="00E4103E">
              <w:rPr>
                <w:b/>
                <w:bCs/>
                <w:sz w:val="20"/>
                <w:szCs w:val="20"/>
                <w:lang w:bidi="ar-SA"/>
              </w:rPr>
              <w:t>99,28%</w:t>
            </w:r>
          </w:p>
        </w:tc>
        <w:tc>
          <w:tcPr>
            <w:tcW w:w="840" w:type="dxa"/>
            <w:shd w:val="clear" w:color="auto" w:fill="auto"/>
            <w:noWrap/>
            <w:vAlign w:val="bottom"/>
            <w:hideMark/>
          </w:tcPr>
          <w:p w14:paraId="550F650F"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5FE57BAB" w14:textId="77777777" w:rsidTr="004F2E6F">
        <w:trPr>
          <w:trHeight w:val="300"/>
        </w:trPr>
        <w:tc>
          <w:tcPr>
            <w:tcW w:w="4980" w:type="dxa"/>
            <w:gridSpan w:val="4"/>
            <w:shd w:val="clear" w:color="000000" w:fill="D9D9D9"/>
            <w:vAlign w:val="center"/>
            <w:hideMark/>
          </w:tcPr>
          <w:p w14:paraId="2E954EB2" w14:textId="77777777" w:rsidR="004F2E6F" w:rsidRPr="00E4103E" w:rsidRDefault="004F2E6F" w:rsidP="004F2E6F">
            <w:pPr>
              <w:jc w:val="left"/>
              <w:rPr>
                <w:b/>
                <w:bCs/>
                <w:sz w:val="20"/>
                <w:szCs w:val="20"/>
                <w:lang w:bidi="ar-SA"/>
              </w:rPr>
            </w:pPr>
            <w:r w:rsidRPr="00E4103E">
              <w:rPr>
                <w:b/>
                <w:bCs/>
                <w:sz w:val="20"/>
                <w:szCs w:val="20"/>
                <w:lang w:bidi="ar-SA"/>
              </w:rPr>
              <w:t>II. Wydatki inwestycyjne:</w:t>
            </w:r>
          </w:p>
        </w:tc>
        <w:tc>
          <w:tcPr>
            <w:tcW w:w="1380" w:type="dxa"/>
            <w:shd w:val="clear" w:color="000000" w:fill="D9D9D9"/>
            <w:noWrap/>
            <w:vAlign w:val="center"/>
            <w:hideMark/>
          </w:tcPr>
          <w:p w14:paraId="30F8C67A" w14:textId="77777777" w:rsidR="004F2E6F" w:rsidRPr="00E4103E" w:rsidRDefault="004F2E6F" w:rsidP="004F2E6F">
            <w:pPr>
              <w:jc w:val="right"/>
              <w:rPr>
                <w:b/>
                <w:bCs/>
                <w:sz w:val="20"/>
                <w:szCs w:val="20"/>
                <w:lang w:bidi="ar-SA"/>
              </w:rPr>
            </w:pPr>
            <w:r w:rsidRPr="00E4103E">
              <w:rPr>
                <w:b/>
                <w:bCs/>
                <w:sz w:val="20"/>
                <w:szCs w:val="20"/>
                <w:lang w:bidi="ar-SA"/>
              </w:rPr>
              <w:t>5 237 026,00</w:t>
            </w:r>
          </w:p>
        </w:tc>
        <w:tc>
          <w:tcPr>
            <w:tcW w:w="1360" w:type="dxa"/>
            <w:shd w:val="clear" w:color="000000" w:fill="D9D9D9"/>
            <w:noWrap/>
            <w:vAlign w:val="center"/>
            <w:hideMark/>
          </w:tcPr>
          <w:p w14:paraId="52E2F88E" w14:textId="77777777" w:rsidR="004F2E6F" w:rsidRPr="00E4103E" w:rsidRDefault="004F2E6F" w:rsidP="004F2E6F">
            <w:pPr>
              <w:jc w:val="right"/>
              <w:rPr>
                <w:b/>
                <w:bCs/>
                <w:sz w:val="20"/>
                <w:szCs w:val="20"/>
                <w:lang w:bidi="ar-SA"/>
              </w:rPr>
            </w:pPr>
            <w:r w:rsidRPr="00E4103E">
              <w:rPr>
                <w:b/>
                <w:bCs/>
                <w:sz w:val="20"/>
                <w:szCs w:val="20"/>
                <w:lang w:bidi="ar-SA"/>
              </w:rPr>
              <w:t>1 206 812,62</w:t>
            </w:r>
          </w:p>
        </w:tc>
        <w:tc>
          <w:tcPr>
            <w:tcW w:w="1340" w:type="dxa"/>
            <w:shd w:val="clear" w:color="000000" w:fill="D9D9D9"/>
            <w:noWrap/>
            <w:vAlign w:val="center"/>
            <w:hideMark/>
          </w:tcPr>
          <w:p w14:paraId="68664F4D" w14:textId="77777777" w:rsidR="004F2E6F" w:rsidRPr="00E4103E" w:rsidRDefault="004F2E6F" w:rsidP="004F2E6F">
            <w:pPr>
              <w:jc w:val="right"/>
              <w:rPr>
                <w:b/>
                <w:bCs/>
                <w:sz w:val="20"/>
                <w:szCs w:val="20"/>
                <w:lang w:bidi="ar-SA"/>
              </w:rPr>
            </w:pPr>
            <w:r w:rsidRPr="00E4103E">
              <w:rPr>
                <w:b/>
                <w:bCs/>
                <w:sz w:val="20"/>
                <w:szCs w:val="20"/>
                <w:lang w:bidi="ar-SA"/>
              </w:rPr>
              <w:t>1 491 902,00</w:t>
            </w:r>
          </w:p>
        </w:tc>
        <w:tc>
          <w:tcPr>
            <w:tcW w:w="1480" w:type="dxa"/>
            <w:shd w:val="clear" w:color="000000" w:fill="D9D9D9"/>
            <w:noWrap/>
            <w:vAlign w:val="center"/>
            <w:hideMark/>
          </w:tcPr>
          <w:p w14:paraId="37FD3682" w14:textId="77777777" w:rsidR="004F2E6F" w:rsidRPr="00E4103E" w:rsidRDefault="004F2E6F" w:rsidP="004F2E6F">
            <w:pPr>
              <w:jc w:val="right"/>
              <w:rPr>
                <w:b/>
                <w:bCs/>
                <w:sz w:val="20"/>
                <w:szCs w:val="20"/>
                <w:lang w:bidi="ar-SA"/>
              </w:rPr>
            </w:pPr>
            <w:r w:rsidRPr="00E4103E">
              <w:rPr>
                <w:b/>
                <w:bCs/>
                <w:sz w:val="20"/>
                <w:szCs w:val="20"/>
                <w:lang w:bidi="ar-SA"/>
              </w:rPr>
              <w:t>5 522 115,38</w:t>
            </w:r>
          </w:p>
        </w:tc>
        <w:tc>
          <w:tcPr>
            <w:tcW w:w="1400" w:type="dxa"/>
            <w:shd w:val="clear" w:color="000000" w:fill="D9D9D9"/>
            <w:noWrap/>
            <w:vAlign w:val="center"/>
            <w:hideMark/>
          </w:tcPr>
          <w:p w14:paraId="0820E489" w14:textId="77777777" w:rsidR="004F2E6F" w:rsidRPr="00E4103E" w:rsidRDefault="004F2E6F" w:rsidP="004F2E6F">
            <w:pPr>
              <w:jc w:val="right"/>
              <w:rPr>
                <w:b/>
                <w:bCs/>
                <w:sz w:val="20"/>
                <w:szCs w:val="20"/>
                <w:lang w:bidi="ar-SA"/>
              </w:rPr>
            </w:pPr>
            <w:r w:rsidRPr="00E4103E">
              <w:rPr>
                <w:b/>
                <w:bCs/>
                <w:sz w:val="20"/>
                <w:szCs w:val="20"/>
                <w:lang w:bidi="ar-SA"/>
              </w:rPr>
              <w:t>4 784 746,11</w:t>
            </w:r>
          </w:p>
        </w:tc>
        <w:tc>
          <w:tcPr>
            <w:tcW w:w="1220" w:type="dxa"/>
            <w:shd w:val="clear" w:color="000000" w:fill="D9D9D9"/>
            <w:vAlign w:val="center"/>
            <w:hideMark/>
          </w:tcPr>
          <w:p w14:paraId="70EBFDEF" w14:textId="77777777" w:rsidR="004F2E6F" w:rsidRPr="00E4103E" w:rsidRDefault="004F2E6F" w:rsidP="004F2E6F">
            <w:pPr>
              <w:jc w:val="center"/>
              <w:rPr>
                <w:b/>
                <w:bCs/>
                <w:sz w:val="20"/>
                <w:szCs w:val="20"/>
                <w:lang w:bidi="ar-SA"/>
              </w:rPr>
            </w:pPr>
            <w:r w:rsidRPr="00E4103E">
              <w:rPr>
                <w:b/>
                <w:bCs/>
                <w:sz w:val="20"/>
                <w:szCs w:val="20"/>
                <w:lang w:bidi="ar-SA"/>
              </w:rPr>
              <w:t>86,65%</w:t>
            </w:r>
          </w:p>
        </w:tc>
        <w:tc>
          <w:tcPr>
            <w:tcW w:w="840" w:type="dxa"/>
            <w:shd w:val="clear" w:color="000000" w:fill="D9D9D9"/>
            <w:noWrap/>
            <w:vAlign w:val="bottom"/>
            <w:hideMark/>
          </w:tcPr>
          <w:p w14:paraId="2879B36F"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0C3341A0" w14:textId="77777777" w:rsidTr="004F2E6F">
        <w:trPr>
          <w:trHeight w:val="315"/>
        </w:trPr>
        <w:tc>
          <w:tcPr>
            <w:tcW w:w="460" w:type="dxa"/>
            <w:shd w:val="clear" w:color="000000" w:fill="92D050"/>
            <w:noWrap/>
            <w:vAlign w:val="center"/>
            <w:hideMark/>
          </w:tcPr>
          <w:p w14:paraId="01C640DE" w14:textId="77777777" w:rsidR="004F2E6F" w:rsidRPr="00E4103E" w:rsidRDefault="004F2E6F" w:rsidP="004F2E6F">
            <w:pPr>
              <w:jc w:val="center"/>
              <w:rPr>
                <w:b/>
                <w:bCs/>
                <w:sz w:val="20"/>
                <w:szCs w:val="20"/>
                <w:u w:val="single"/>
                <w:lang w:bidi="ar-SA"/>
              </w:rPr>
            </w:pPr>
            <w:r w:rsidRPr="00E4103E">
              <w:rPr>
                <w:b/>
                <w:bCs/>
                <w:sz w:val="20"/>
                <w:szCs w:val="20"/>
                <w:u w:val="single"/>
                <w:lang w:bidi="ar-SA"/>
              </w:rPr>
              <w:t>700</w:t>
            </w:r>
          </w:p>
        </w:tc>
        <w:tc>
          <w:tcPr>
            <w:tcW w:w="640" w:type="dxa"/>
            <w:shd w:val="clear" w:color="000000" w:fill="92D050"/>
            <w:noWrap/>
            <w:vAlign w:val="center"/>
            <w:hideMark/>
          </w:tcPr>
          <w:p w14:paraId="2DB32DC9"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940" w:type="dxa"/>
            <w:shd w:val="clear" w:color="000000" w:fill="92D050"/>
            <w:noWrap/>
            <w:vAlign w:val="center"/>
            <w:hideMark/>
          </w:tcPr>
          <w:p w14:paraId="4DF04725"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2940" w:type="dxa"/>
            <w:shd w:val="clear" w:color="000000" w:fill="92D050"/>
            <w:vAlign w:val="center"/>
            <w:hideMark/>
          </w:tcPr>
          <w:p w14:paraId="15E64018" w14:textId="77777777" w:rsidR="004F2E6F" w:rsidRPr="00E4103E" w:rsidRDefault="004F2E6F" w:rsidP="004F2E6F">
            <w:pPr>
              <w:jc w:val="left"/>
              <w:rPr>
                <w:sz w:val="20"/>
                <w:szCs w:val="20"/>
                <w:lang w:bidi="ar-SA"/>
              </w:rPr>
            </w:pPr>
            <w:r w:rsidRPr="00E4103E">
              <w:rPr>
                <w:sz w:val="20"/>
                <w:szCs w:val="20"/>
                <w:lang w:bidi="ar-SA"/>
              </w:rPr>
              <w:t>Gospodarka mieszkaniowa</w:t>
            </w:r>
          </w:p>
        </w:tc>
        <w:tc>
          <w:tcPr>
            <w:tcW w:w="1380" w:type="dxa"/>
            <w:shd w:val="clear" w:color="000000" w:fill="92D050"/>
            <w:noWrap/>
            <w:vAlign w:val="bottom"/>
            <w:hideMark/>
          </w:tcPr>
          <w:p w14:paraId="3D35908A" w14:textId="77777777" w:rsidR="004F2E6F" w:rsidRPr="00E4103E" w:rsidRDefault="004F2E6F" w:rsidP="004F2E6F">
            <w:pPr>
              <w:jc w:val="right"/>
              <w:rPr>
                <w:sz w:val="20"/>
                <w:szCs w:val="20"/>
                <w:u w:val="single"/>
                <w:lang w:bidi="ar-SA"/>
              </w:rPr>
            </w:pPr>
            <w:r w:rsidRPr="00E4103E">
              <w:rPr>
                <w:sz w:val="20"/>
                <w:szCs w:val="20"/>
                <w:u w:val="single"/>
                <w:lang w:bidi="ar-SA"/>
              </w:rPr>
              <w:t>4 387 025,00</w:t>
            </w:r>
          </w:p>
        </w:tc>
        <w:tc>
          <w:tcPr>
            <w:tcW w:w="1360" w:type="dxa"/>
            <w:shd w:val="clear" w:color="000000" w:fill="92D050"/>
            <w:noWrap/>
            <w:vAlign w:val="bottom"/>
            <w:hideMark/>
          </w:tcPr>
          <w:p w14:paraId="4AF6E456" w14:textId="77777777" w:rsidR="004F2E6F" w:rsidRPr="00E4103E" w:rsidRDefault="004F2E6F" w:rsidP="004F2E6F">
            <w:pPr>
              <w:jc w:val="right"/>
              <w:rPr>
                <w:sz w:val="20"/>
                <w:szCs w:val="20"/>
                <w:u w:val="single"/>
                <w:lang w:bidi="ar-SA"/>
              </w:rPr>
            </w:pPr>
            <w:r w:rsidRPr="00E4103E">
              <w:rPr>
                <w:sz w:val="20"/>
                <w:szCs w:val="20"/>
                <w:u w:val="single"/>
                <w:lang w:bidi="ar-SA"/>
              </w:rPr>
              <w:t>624 000,00</w:t>
            </w:r>
          </w:p>
        </w:tc>
        <w:tc>
          <w:tcPr>
            <w:tcW w:w="1340" w:type="dxa"/>
            <w:shd w:val="clear" w:color="000000" w:fill="92D050"/>
            <w:noWrap/>
            <w:vAlign w:val="bottom"/>
            <w:hideMark/>
          </w:tcPr>
          <w:p w14:paraId="7CA287C9" w14:textId="77777777" w:rsidR="004F2E6F" w:rsidRPr="00E4103E" w:rsidRDefault="004F2E6F" w:rsidP="004F2E6F">
            <w:pPr>
              <w:jc w:val="right"/>
              <w:rPr>
                <w:sz w:val="20"/>
                <w:szCs w:val="20"/>
                <w:u w:val="single"/>
                <w:lang w:bidi="ar-SA"/>
              </w:rPr>
            </w:pPr>
            <w:r w:rsidRPr="00E4103E">
              <w:rPr>
                <w:sz w:val="20"/>
                <w:szCs w:val="20"/>
                <w:u w:val="single"/>
                <w:lang w:bidi="ar-SA"/>
              </w:rPr>
              <w:t>158 261,00</w:t>
            </w:r>
          </w:p>
        </w:tc>
        <w:tc>
          <w:tcPr>
            <w:tcW w:w="1480" w:type="dxa"/>
            <w:shd w:val="clear" w:color="000000" w:fill="92D050"/>
            <w:noWrap/>
            <w:vAlign w:val="bottom"/>
            <w:hideMark/>
          </w:tcPr>
          <w:p w14:paraId="02403457" w14:textId="77777777" w:rsidR="004F2E6F" w:rsidRPr="00E4103E" w:rsidRDefault="004F2E6F" w:rsidP="004F2E6F">
            <w:pPr>
              <w:jc w:val="right"/>
              <w:rPr>
                <w:sz w:val="20"/>
                <w:szCs w:val="20"/>
                <w:u w:val="single"/>
                <w:lang w:bidi="ar-SA"/>
              </w:rPr>
            </w:pPr>
            <w:r w:rsidRPr="00E4103E">
              <w:rPr>
                <w:sz w:val="20"/>
                <w:szCs w:val="20"/>
                <w:u w:val="single"/>
                <w:lang w:bidi="ar-SA"/>
              </w:rPr>
              <w:t>3 921 286,00</w:t>
            </w:r>
          </w:p>
        </w:tc>
        <w:tc>
          <w:tcPr>
            <w:tcW w:w="1400" w:type="dxa"/>
            <w:shd w:val="clear" w:color="000000" w:fill="92D050"/>
            <w:noWrap/>
            <w:vAlign w:val="bottom"/>
            <w:hideMark/>
          </w:tcPr>
          <w:p w14:paraId="7424AD11" w14:textId="77777777" w:rsidR="004F2E6F" w:rsidRPr="00E4103E" w:rsidRDefault="004F2E6F" w:rsidP="004F2E6F">
            <w:pPr>
              <w:jc w:val="right"/>
              <w:rPr>
                <w:sz w:val="20"/>
                <w:szCs w:val="20"/>
                <w:u w:val="single"/>
                <w:lang w:bidi="ar-SA"/>
              </w:rPr>
            </w:pPr>
            <w:r w:rsidRPr="00E4103E">
              <w:rPr>
                <w:sz w:val="20"/>
                <w:szCs w:val="20"/>
                <w:u w:val="single"/>
                <w:lang w:bidi="ar-SA"/>
              </w:rPr>
              <w:t>3 562 670,63</w:t>
            </w:r>
          </w:p>
        </w:tc>
        <w:tc>
          <w:tcPr>
            <w:tcW w:w="1220" w:type="dxa"/>
            <w:shd w:val="clear" w:color="000000" w:fill="92D050"/>
            <w:vAlign w:val="center"/>
            <w:hideMark/>
          </w:tcPr>
          <w:p w14:paraId="3E105F9D" w14:textId="77777777" w:rsidR="004F2E6F" w:rsidRPr="00E4103E" w:rsidRDefault="004F2E6F" w:rsidP="004F2E6F">
            <w:pPr>
              <w:jc w:val="center"/>
              <w:rPr>
                <w:b/>
                <w:bCs/>
                <w:sz w:val="20"/>
                <w:szCs w:val="20"/>
                <w:u w:val="single"/>
                <w:lang w:bidi="ar-SA"/>
              </w:rPr>
            </w:pPr>
            <w:r w:rsidRPr="00E4103E">
              <w:rPr>
                <w:b/>
                <w:bCs/>
                <w:sz w:val="20"/>
                <w:szCs w:val="20"/>
                <w:u w:val="single"/>
                <w:lang w:bidi="ar-SA"/>
              </w:rPr>
              <w:t>90,85%</w:t>
            </w:r>
          </w:p>
        </w:tc>
        <w:tc>
          <w:tcPr>
            <w:tcW w:w="840" w:type="dxa"/>
            <w:shd w:val="clear" w:color="000000" w:fill="92D050"/>
            <w:noWrap/>
            <w:vAlign w:val="bottom"/>
            <w:hideMark/>
          </w:tcPr>
          <w:p w14:paraId="1530CCF3" w14:textId="77777777" w:rsidR="004F2E6F" w:rsidRPr="00E4103E" w:rsidRDefault="004F2E6F" w:rsidP="004F2E6F">
            <w:pPr>
              <w:jc w:val="left"/>
              <w:rPr>
                <w:sz w:val="20"/>
                <w:szCs w:val="20"/>
                <w:u w:val="single"/>
                <w:lang w:bidi="ar-SA"/>
              </w:rPr>
            </w:pPr>
            <w:r w:rsidRPr="00E4103E">
              <w:rPr>
                <w:sz w:val="20"/>
                <w:szCs w:val="20"/>
                <w:u w:val="single"/>
                <w:lang w:bidi="ar-SA"/>
              </w:rPr>
              <w:t> </w:t>
            </w:r>
          </w:p>
        </w:tc>
      </w:tr>
      <w:tr w:rsidR="00E8642B" w:rsidRPr="00E4103E" w14:paraId="40558AC4" w14:textId="77777777" w:rsidTr="004F2E6F">
        <w:trPr>
          <w:trHeight w:val="495"/>
        </w:trPr>
        <w:tc>
          <w:tcPr>
            <w:tcW w:w="460" w:type="dxa"/>
            <w:shd w:val="clear" w:color="auto" w:fill="auto"/>
            <w:noWrap/>
            <w:vAlign w:val="center"/>
            <w:hideMark/>
          </w:tcPr>
          <w:p w14:paraId="25694535"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640" w:type="dxa"/>
            <w:shd w:val="clear" w:color="auto" w:fill="auto"/>
            <w:noWrap/>
            <w:vAlign w:val="center"/>
            <w:hideMark/>
          </w:tcPr>
          <w:p w14:paraId="5290D0EE" w14:textId="77777777" w:rsidR="004F2E6F" w:rsidRPr="00E4103E" w:rsidRDefault="004F2E6F" w:rsidP="004F2E6F">
            <w:pPr>
              <w:jc w:val="center"/>
              <w:rPr>
                <w:b/>
                <w:bCs/>
                <w:sz w:val="20"/>
                <w:szCs w:val="20"/>
                <w:lang w:bidi="ar-SA"/>
              </w:rPr>
            </w:pPr>
            <w:r w:rsidRPr="00E4103E">
              <w:rPr>
                <w:b/>
                <w:bCs/>
                <w:sz w:val="20"/>
                <w:szCs w:val="20"/>
                <w:lang w:bidi="ar-SA"/>
              </w:rPr>
              <w:t>70005</w:t>
            </w:r>
          </w:p>
        </w:tc>
        <w:tc>
          <w:tcPr>
            <w:tcW w:w="940" w:type="dxa"/>
            <w:shd w:val="clear" w:color="auto" w:fill="auto"/>
            <w:noWrap/>
            <w:vAlign w:val="center"/>
            <w:hideMark/>
          </w:tcPr>
          <w:p w14:paraId="18AC09AA"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auto" w:fill="auto"/>
            <w:vAlign w:val="center"/>
            <w:hideMark/>
          </w:tcPr>
          <w:p w14:paraId="1AFB7203" w14:textId="77777777" w:rsidR="004F2E6F" w:rsidRPr="00E4103E" w:rsidRDefault="004F2E6F" w:rsidP="004F2E6F">
            <w:pPr>
              <w:jc w:val="left"/>
              <w:rPr>
                <w:sz w:val="20"/>
                <w:szCs w:val="20"/>
                <w:lang w:bidi="ar-SA"/>
              </w:rPr>
            </w:pPr>
            <w:r w:rsidRPr="00E4103E">
              <w:rPr>
                <w:sz w:val="20"/>
                <w:szCs w:val="20"/>
                <w:lang w:bidi="ar-SA"/>
              </w:rPr>
              <w:t>Gospodarka gruntami i nieruchomościami</w:t>
            </w:r>
          </w:p>
        </w:tc>
        <w:tc>
          <w:tcPr>
            <w:tcW w:w="1380" w:type="dxa"/>
            <w:shd w:val="clear" w:color="auto" w:fill="auto"/>
            <w:noWrap/>
            <w:vAlign w:val="bottom"/>
            <w:hideMark/>
          </w:tcPr>
          <w:p w14:paraId="3B5199DB" w14:textId="77777777" w:rsidR="004F2E6F" w:rsidRPr="00E4103E" w:rsidRDefault="004F2E6F" w:rsidP="004F2E6F">
            <w:pPr>
              <w:jc w:val="right"/>
              <w:rPr>
                <w:sz w:val="20"/>
                <w:szCs w:val="20"/>
                <w:lang w:bidi="ar-SA"/>
              </w:rPr>
            </w:pPr>
            <w:r w:rsidRPr="00E4103E">
              <w:rPr>
                <w:sz w:val="20"/>
                <w:szCs w:val="20"/>
                <w:lang w:bidi="ar-SA"/>
              </w:rPr>
              <w:t>4 387 025,00</w:t>
            </w:r>
          </w:p>
        </w:tc>
        <w:tc>
          <w:tcPr>
            <w:tcW w:w="1360" w:type="dxa"/>
            <w:shd w:val="clear" w:color="auto" w:fill="auto"/>
            <w:noWrap/>
            <w:vAlign w:val="bottom"/>
            <w:hideMark/>
          </w:tcPr>
          <w:p w14:paraId="44884C50" w14:textId="77777777" w:rsidR="004F2E6F" w:rsidRPr="00E4103E" w:rsidRDefault="004F2E6F" w:rsidP="004F2E6F">
            <w:pPr>
              <w:jc w:val="right"/>
              <w:rPr>
                <w:sz w:val="20"/>
                <w:szCs w:val="20"/>
                <w:lang w:bidi="ar-SA"/>
              </w:rPr>
            </w:pPr>
            <w:r w:rsidRPr="00E4103E">
              <w:rPr>
                <w:sz w:val="20"/>
                <w:szCs w:val="20"/>
                <w:lang w:bidi="ar-SA"/>
              </w:rPr>
              <w:t>624 000,00</w:t>
            </w:r>
          </w:p>
        </w:tc>
        <w:tc>
          <w:tcPr>
            <w:tcW w:w="1340" w:type="dxa"/>
            <w:shd w:val="clear" w:color="auto" w:fill="auto"/>
            <w:noWrap/>
            <w:vAlign w:val="bottom"/>
            <w:hideMark/>
          </w:tcPr>
          <w:p w14:paraId="3BE4662A" w14:textId="77777777" w:rsidR="004F2E6F" w:rsidRPr="00E4103E" w:rsidRDefault="004F2E6F" w:rsidP="004F2E6F">
            <w:pPr>
              <w:jc w:val="right"/>
              <w:rPr>
                <w:sz w:val="20"/>
                <w:szCs w:val="20"/>
                <w:lang w:bidi="ar-SA"/>
              </w:rPr>
            </w:pPr>
            <w:r w:rsidRPr="00E4103E">
              <w:rPr>
                <w:sz w:val="20"/>
                <w:szCs w:val="20"/>
                <w:lang w:bidi="ar-SA"/>
              </w:rPr>
              <w:t>158 261,00</w:t>
            </w:r>
          </w:p>
        </w:tc>
        <w:tc>
          <w:tcPr>
            <w:tcW w:w="1480" w:type="dxa"/>
            <w:shd w:val="clear" w:color="auto" w:fill="auto"/>
            <w:noWrap/>
            <w:vAlign w:val="bottom"/>
            <w:hideMark/>
          </w:tcPr>
          <w:p w14:paraId="44302F93" w14:textId="77777777" w:rsidR="004F2E6F" w:rsidRPr="00E4103E" w:rsidRDefault="004F2E6F" w:rsidP="004F2E6F">
            <w:pPr>
              <w:jc w:val="right"/>
              <w:rPr>
                <w:sz w:val="20"/>
                <w:szCs w:val="20"/>
                <w:lang w:bidi="ar-SA"/>
              </w:rPr>
            </w:pPr>
            <w:r w:rsidRPr="00E4103E">
              <w:rPr>
                <w:sz w:val="20"/>
                <w:szCs w:val="20"/>
                <w:lang w:bidi="ar-SA"/>
              </w:rPr>
              <w:t>3 921 286,00</w:t>
            </w:r>
          </w:p>
        </w:tc>
        <w:tc>
          <w:tcPr>
            <w:tcW w:w="1400" w:type="dxa"/>
            <w:shd w:val="clear" w:color="auto" w:fill="auto"/>
            <w:noWrap/>
            <w:vAlign w:val="bottom"/>
            <w:hideMark/>
          </w:tcPr>
          <w:p w14:paraId="079DFDD6" w14:textId="77777777" w:rsidR="004F2E6F" w:rsidRPr="00E4103E" w:rsidRDefault="004F2E6F" w:rsidP="004F2E6F">
            <w:pPr>
              <w:jc w:val="right"/>
              <w:rPr>
                <w:sz w:val="20"/>
                <w:szCs w:val="20"/>
                <w:lang w:bidi="ar-SA"/>
              </w:rPr>
            </w:pPr>
            <w:r w:rsidRPr="00E4103E">
              <w:rPr>
                <w:sz w:val="20"/>
                <w:szCs w:val="20"/>
                <w:lang w:bidi="ar-SA"/>
              </w:rPr>
              <w:t>3 562 670,63</w:t>
            </w:r>
          </w:p>
        </w:tc>
        <w:tc>
          <w:tcPr>
            <w:tcW w:w="1220" w:type="dxa"/>
            <w:shd w:val="clear" w:color="auto" w:fill="auto"/>
            <w:vAlign w:val="center"/>
            <w:hideMark/>
          </w:tcPr>
          <w:p w14:paraId="531FAFA4" w14:textId="77777777" w:rsidR="004F2E6F" w:rsidRPr="00E4103E" w:rsidRDefault="004F2E6F" w:rsidP="004F2E6F">
            <w:pPr>
              <w:jc w:val="center"/>
              <w:rPr>
                <w:b/>
                <w:bCs/>
                <w:sz w:val="20"/>
                <w:szCs w:val="20"/>
                <w:lang w:bidi="ar-SA"/>
              </w:rPr>
            </w:pPr>
            <w:r w:rsidRPr="00E4103E">
              <w:rPr>
                <w:b/>
                <w:bCs/>
                <w:sz w:val="20"/>
                <w:szCs w:val="20"/>
                <w:lang w:bidi="ar-SA"/>
              </w:rPr>
              <w:t>90,85%</w:t>
            </w:r>
          </w:p>
        </w:tc>
        <w:tc>
          <w:tcPr>
            <w:tcW w:w="840" w:type="dxa"/>
            <w:shd w:val="clear" w:color="auto" w:fill="auto"/>
            <w:noWrap/>
            <w:vAlign w:val="bottom"/>
            <w:hideMark/>
          </w:tcPr>
          <w:p w14:paraId="01A20990"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7BBE3FD7" w14:textId="77777777" w:rsidTr="004F2E6F">
        <w:trPr>
          <w:trHeight w:val="1009"/>
        </w:trPr>
        <w:tc>
          <w:tcPr>
            <w:tcW w:w="460" w:type="dxa"/>
            <w:vMerge w:val="restart"/>
            <w:shd w:val="clear" w:color="auto" w:fill="auto"/>
            <w:noWrap/>
            <w:vAlign w:val="center"/>
            <w:hideMark/>
          </w:tcPr>
          <w:p w14:paraId="2CB9568D" w14:textId="77777777" w:rsidR="004F2E6F" w:rsidRPr="00E4103E" w:rsidRDefault="004F2E6F" w:rsidP="004F2E6F">
            <w:pPr>
              <w:jc w:val="center"/>
              <w:rPr>
                <w:b/>
                <w:bCs/>
                <w:sz w:val="20"/>
                <w:szCs w:val="20"/>
                <w:lang w:bidi="ar-SA"/>
              </w:rPr>
            </w:pPr>
            <w:r w:rsidRPr="00E4103E">
              <w:rPr>
                <w:b/>
                <w:bCs/>
                <w:sz w:val="20"/>
                <w:szCs w:val="20"/>
                <w:lang w:bidi="ar-SA"/>
              </w:rPr>
              <w:lastRenderedPageBreak/>
              <w:t> </w:t>
            </w:r>
          </w:p>
        </w:tc>
        <w:tc>
          <w:tcPr>
            <w:tcW w:w="640" w:type="dxa"/>
            <w:vMerge w:val="restart"/>
            <w:shd w:val="clear" w:color="auto" w:fill="auto"/>
            <w:noWrap/>
            <w:vAlign w:val="center"/>
            <w:hideMark/>
          </w:tcPr>
          <w:p w14:paraId="5D3A19E4"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940" w:type="dxa"/>
            <w:shd w:val="clear" w:color="000000" w:fill="D9D9D9"/>
            <w:noWrap/>
            <w:vAlign w:val="center"/>
            <w:hideMark/>
          </w:tcPr>
          <w:p w14:paraId="19002249"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000000" w:fill="D9D9D9"/>
            <w:vAlign w:val="bottom"/>
            <w:hideMark/>
          </w:tcPr>
          <w:p w14:paraId="353017EC" w14:textId="77777777" w:rsidR="004F2E6F" w:rsidRPr="00E4103E" w:rsidRDefault="004F2E6F" w:rsidP="004F2E6F">
            <w:pPr>
              <w:jc w:val="left"/>
              <w:rPr>
                <w:sz w:val="20"/>
                <w:szCs w:val="20"/>
                <w:lang w:bidi="ar-SA"/>
              </w:rPr>
            </w:pPr>
            <w:r w:rsidRPr="00E4103E">
              <w:rPr>
                <w:sz w:val="20"/>
                <w:szCs w:val="20"/>
                <w:lang w:bidi="ar-SA"/>
              </w:rPr>
              <w:t>„Rewitalizacja zdegradowanych obszarów Gmin Tarnobrzega, Nowej Dęby, Baranowa Sandomierskiego i Gorzyc”.</w:t>
            </w:r>
          </w:p>
        </w:tc>
        <w:tc>
          <w:tcPr>
            <w:tcW w:w="1380" w:type="dxa"/>
            <w:shd w:val="clear" w:color="000000" w:fill="D9D9D9"/>
            <w:noWrap/>
            <w:vAlign w:val="center"/>
            <w:hideMark/>
          </w:tcPr>
          <w:p w14:paraId="11128491" w14:textId="77777777" w:rsidR="004F2E6F" w:rsidRPr="00E4103E" w:rsidRDefault="004F2E6F" w:rsidP="004F2E6F">
            <w:pPr>
              <w:jc w:val="right"/>
              <w:rPr>
                <w:sz w:val="20"/>
                <w:szCs w:val="20"/>
                <w:lang w:bidi="ar-SA"/>
              </w:rPr>
            </w:pPr>
            <w:r w:rsidRPr="00E4103E">
              <w:rPr>
                <w:sz w:val="20"/>
                <w:szCs w:val="20"/>
                <w:lang w:bidi="ar-SA"/>
              </w:rPr>
              <w:t>3 965 967,00</w:t>
            </w:r>
          </w:p>
        </w:tc>
        <w:tc>
          <w:tcPr>
            <w:tcW w:w="1360" w:type="dxa"/>
            <w:shd w:val="clear" w:color="000000" w:fill="D9D9D9"/>
            <w:noWrap/>
            <w:vAlign w:val="center"/>
            <w:hideMark/>
          </w:tcPr>
          <w:p w14:paraId="0E745B43" w14:textId="77777777" w:rsidR="004F2E6F" w:rsidRPr="00E4103E" w:rsidRDefault="004F2E6F" w:rsidP="004F2E6F">
            <w:pPr>
              <w:jc w:val="right"/>
              <w:rPr>
                <w:sz w:val="20"/>
                <w:szCs w:val="20"/>
                <w:lang w:bidi="ar-SA"/>
              </w:rPr>
            </w:pPr>
            <w:r w:rsidRPr="00E4103E">
              <w:rPr>
                <w:sz w:val="20"/>
                <w:szCs w:val="20"/>
                <w:lang w:bidi="ar-SA"/>
              </w:rPr>
              <w:t>614 000,00</w:t>
            </w:r>
          </w:p>
        </w:tc>
        <w:tc>
          <w:tcPr>
            <w:tcW w:w="1340" w:type="dxa"/>
            <w:shd w:val="clear" w:color="000000" w:fill="D9D9D9"/>
            <w:noWrap/>
            <w:vAlign w:val="center"/>
            <w:hideMark/>
          </w:tcPr>
          <w:p w14:paraId="20DDCFBD" w14:textId="77777777" w:rsidR="004F2E6F" w:rsidRPr="00E4103E" w:rsidRDefault="004F2E6F" w:rsidP="004F2E6F">
            <w:pPr>
              <w:jc w:val="right"/>
              <w:rPr>
                <w:sz w:val="20"/>
                <w:szCs w:val="20"/>
                <w:lang w:bidi="ar-SA"/>
              </w:rPr>
            </w:pPr>
            <w:r w:rsidRPr="00E4103E">
              <w:rPr>
                <w:sz w:val="20"/>
                <w:szCs w:val="20"/>
                <w:lang w:bidi="ar-SA"/>
              </w:rPr>
              <w:t>157 000,00</w:t>
            </w:r>
          </w:p>
        </w:tc>
        <w:tc>
          <w:tcPr>
            <w:tcW w:w="1480" w:type="dxa"/>
            <w:shd w:val="clear" w:color="000000" w:fill="D9D9D9"/>
            <w:noWrap/>
            <w:vAlign w:val="center"/>
            <w:hideMark/>
          </w:tcPr>
          <w:p w14:paraId="78775A8D" w14:textId="77777777" w:rsidR="004F2E6F" w:rsidRPr="00E4103E" w:rsidRDefault="004F2E6F" w:rsidP="004F2E6F">
            <w:pPr>
              <w:jc w:val="right"/>
              <w:rPr>
                <w:sz w:val="20"/>
                <w:szCs w:val="20"/>
                <w:lang w:bidi="ar-SA"/>
              </w:rPr>
            </w:pPr>
            <w:r w:rsidRPr="00E4103E">
              <w:rPr>
                <w:sz w:val="20"/>
                <w:szCs w:val="20"/>
                <w:lang w:bidi="ar-SA"/>
              </w:rPr>
              <w:t>3 508 967,00</w:t>
            </w:r>
          </w:p>
        </w:tc>
        <w:tc>
          <w:tcPr>
            <w:tcW w:w="1400" w:type="dxa"/>
            <w:shd w:val="clear" w:color="000000" w:fill="D9D9D9"/>
            <w:noWrap/>
            <w:vAlign w:val="center"/>
            <w:hideMark/>
          </w:tcPr>
          <w:p w14:paraId="15D9CBB6" w14:textId="77777777" w:rsidR="004F2E6F" w:rsidRPr="00E4103E" w:rsidRDefault="004F2E6F" w:rsidP="004F2E6F">
            <w:pPr>
              <w:jc w:val="right"/>
              <w:rPr>
                <w:sz w:val="20"/>
                <w:szCs w:val="20"/>
                <w:lang w:bidi="ar-SA"/>
              </w:rPr>
            </w:pPr>
            <w:r w:rsidRPr="00E4103E">
              <w:rPr>
                <w:sz w:val="20"/>
                <w:szCs w:val="20"/>
                <w:lang w:bidi="ar-SA"/>
              </w:rPr>
              <w:t>3 497 480,63</w:t>
            </w:r>
          </w:p>
        </w:tc>
        <w:tc>
          <w:tcPr>
            <w:tcW w:w="1220" w:type="dxa"/>
            <w:shd w:val="clear" w:color="000000" w:fill="D9D9D9"/>
            <w:vAlign w:val="center"/>
            <w:hideMark/>
          </w:tcPr>
          <w:p w14:paraId="5F68BB97" w14:textId="77777777" w:rsidR="004F2E6F" w:rsidRPr="00E4103E" w:rsidRDefault="004F2E6F" w:rsidP="004F2E6F">
            <w:pPr>
              <w:jc w:val="center"/>
              <w:rPr>
                <w:b/>
                <w:bCs/>
                <w:sz w:val="20"/>
                <w:szCs w:val="20"/>
                <w:lang w:bidi="ar-SA"/>
              </w:rPr>
            </w:pPr>
            <w:r w:rsidRPr="00E4103E">
              <w:rPr>
                <w:b/>
                <w:bCs/>
                <w:sz w:val="20"/>
                <w:szCs w:val="20"/>
                <w:lang w:bidi="ar-SA"/>
              </w:rPr>
              <w:t>99,67%</w:t>
            </w:r>
          </w:p>
        </w:tc>
        <w:tc>
          <w:tcPr>
            <w:tcW w:w="840" w:type="dxa"/>
            <w:shd w:val="clear" w:color="000000" w:fill="D9D9D9"/>
            <w:noWrap/>
            <w:vAlign w:val="bottom"/>
            <w:hideMark/>
          </w:tcPr>
          <w:p w14:paraId="4FF16BB8"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1474EAF9" w14:textId="77777777" w:rsidTr="004F2E6F">
        <w:trPr>
          <w:trHeight w:val="510"/>
        </w:trPr>
        <w:tc>
          <w:tcPr>
            <w:tcW w:w="460" w:type="dxa"/>
            <w:vMerge/>
            <w:vAlign w:val="center"/>
            <w:hideMark/>
          </w:tcPr>
          <w:p w14:paraId="4CA41EAE" w14:textId="77777777" w:rsidR="004F2E6F" w:rsidRPr="00E4103E" w:rsidRDefault="004F2E6F" w:rsidP="004F2E6F">
            <w:pPr>
              <w:jc w:val="left"/>
              <w:rPr>
                <w:b/>
                <w:bCs/>
                <w:sz w:val="20"/>
                <w:szCs w:val="20"/>
                <w:lang w:bidi="ar-SA"/>
              </w:rPr>
            </w:pPr>
          </w:p>
        </w:tc>
        <w:tc>
          <w:tcPr>
            <w:tcW w:w="640" w:type="dxa"/>
            <w:vMerge/>
            <w:vAlign w:val="center"/>
            <w:hideMark/>
          </w:tcPr>
          <w:p w14:paraId="4F39D18D"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7828EDFA" w14:textId="77777777" w:rsidR="004F2E6F" w:rsidRPr="00E4103E" w:rsidRDefault="004F2E6F" w:rsidP="004F2E6F">
            <w:pPr>
              <w:jc w:val="center"/>
              <w:rPr>
                <w:b/>
                <w:bCs/>
                <w:sz w:val="20"/>
                <w:szCs w:val="20"/>
                <w:lang w:bidi="ar-SA"/>
              </w:rPr>
            </w:pPr>
            <w:r w:rsidRPr="00E4103E">
              <w:rPr>
                <w:b/>
                <w:bCs/>
                <w:sz w:val="20"/>
                <w:szCs w:val="20"/>
                <w:lang w:bidi="ar-SA"/>
              </w:rPr>
              <w:t>6050</w:t>
            </w:r>
          </w:p>
        </w:tc>
        <w:tc>
          <w:tcPr>
            <w:tcW w:w="2940" w:type="dxa"/>
            <w:shd w:val="clear" w:color="auto" w:fill="auto"/>
            <w:vAlign w:val="center"/>
            <w:hideMark/>
          </w:tcPr>
          <w:p w14:paraId="553E9544"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5CF13EDF" w14:textId="77777777" w:rsidR="004F2E6F" w:rsidRPr="00E4103E" w:rsidRDefault="004F2E6F" w:rsidP="004F2E6F">
            <w:pPr>
              <w:jc w:val="right"/>
              <w:rPr>
                <w:sz w:val="20"/>
                <w:szCs w:val="20"/>
                <w:lang w:bidi="ar-SA"/>
              </w:rPr>
            </w:pPr>
            <w:r w:rsidRPr="00E4103E">
              <w:rPr>
                <w:sz w:val="20"/>
                <w:szCs w:val="20"/>
                <w:lang w:bidi="ar-SA"/>
              </w:rPr>
              <w:t>43 000,00</w:t>
            </w:r>
          </w:p>
        </w:tc>
        <w:tc>
          <w:tcPr>
            <w:tcW w:w="1360" w:type="dxa"/>
            <w:shd w:val="clear" w:color="auto" w:fill="auto"/>
            <w:noWrap/>
            <w:vAlign w:val="center"/>
            <w:hideMark/>
          </w:tcPr>
          <w:p w14:paraId="2E05E3CE" w14:textId="77777777" w:rsidR="004F2E6F" w:rsidRPr="00E4103E" w:rsidRDefault="004F2E6F" w:rsidP="004F2E6F">
            <w:pPr>
              <w:jc w:val="right"/>
              <w:rPr>
                <w:sz w:val="20"/>
                <w:szCs w:val="20"/>
                <w:lang w:bidi="ar-SA"/>
              </w:rPr>
            </w:pPr>
            <w:r w:rsidRPr="00E4103E">
              <w:rPr>
                <w:sz w:val="20"/>
                <w:szCs w:val="20"/>
                <w:lang w:bidi="ar-SA"/>
              </w:rPr>
              <w:t> </w:t>
            </w:r>
          </w:p>
        </w:tc>
        <w:tc>
          <w:tcPr>
            <w:tcW w:w="1340" w:type="dxa"/>
            <w:shd w:val="clear" w:color="auto" w:fill="auto"/>
            <w:noWrap/>
            <w:vAlign w:val="center"/>
            <w:hideMark/>
          </w:tcPr>
          <w:p w14:paraId="330113CE" w14:textId="77777777" w:rsidR="004F2E6F" w:rsidRPr="00E4103E" w:rsidRDefault="004F2E6F" w:rsidP="004F2E6F">
            <w:pPr>
              <w:jc w:val="right"/>
              <w:rPr>
                <w:sz w:val="20"/>
                <w:szCs w:val="20"/>
                <w:lang w:bidi="ar-SA"/>
              </w:rPr>
            </w:pPr>
            <w:r w:rsidRPr="00E4103E">
              <w:rPr>
                <w:sz w:val="20"/>
                <w:szCs w:val="20"/>
                <w:lang w:bidi="ar-SA"/>
              </w:rPr>
              <w:t>157 000,00</w:t>
            </w:r>
          </w:p>
        </w:tc>
        <w:tc>
          <w:tcPr>
            <w:tcW w:w="1480" w:type="dxa"/>
            <w:shd w:val="clear" w:color="auto" w:fill="auto"/>
            <w:noWrap/>
            <w:vAlign w:val="center"/>
            <w:hideMark/>
          </w:tcPr>
          <w:p w14:paraId="4B6181A1" w14:textId="77777777" w:rsidR="004F2E6F" w:rsidRPr="00E4103E" w:rsidRDefault="004F2E6F" w:rsidP="004F2E6F">
            <w:pPr>
              <w:jc w:val="right"/>
              <w:rPr>
                <w:sz w:val="20"/>
                <w:szCs w:val="20"/>
                <w:lang w:bidi="ar-SA"/>
              </w:rPr>
            </w:pPr>
            <w:r w:rsidRPr="00E4103E">
              <w:rPr>
                <w:sz w:val="20"/>
                <w:szCs w:val="20"/>
                <w:lang w:bidi="ar-SA"/>
              </w:rPr>
              <w:t>200 000,00</w:t>
            </w:r>
          </w:p>
        </w:tc>
        <w:tc>
          <w:tcPr>
            <w:tcW w:w="1400" w:type="dxa"/>
            <w:shd w:val="clear" w:color="auto" w:fill="auto"/>
            <w:noWrap/>
            <w:vAlign w:val="center"/>
            <w:hideMark/>
          </w:tcPr>
          <w:p w14:paraId="76B6D560" w14:textId="77777777" w:rsidR="004F2E6F" w:rsidRPr="00E4103E" w:rsidRDefault="004F2E6F" w:rsidP="004F2E6F">
            <w:pPr>
              <w:jc w:val="right"/>
              <w:rPr>
                <w:sz w:val="20"/>
                <w:szCs w:val="20"/>
                <w:lang w:bidi="ar-SA"/>
              </w:rPr>
            </w:pPr>
            <w:r w:rsidRPr="00E4103E">
              <w:rPr>
                <w:sz w:val="20"/>
                <w:szCs w:val="20"/>
                <w:lang w:bidi="ar-SA"/>
              </w:rPr>
              <w:t>199 727,63</w:t>
            </w:r>
          </w:p>
        </w:tc>
        <w:tc>
          <w:tcPr>
            <w:tcW w:w="1220" w:type="dxa"/>
            <w:shd w:val="clear" w:color="auto" w:fill="auto"/>
            <w:vAlign w:val="center"/>
            <w:hideMark/>
          </w:tcPr>
          <w:p w14:paraId="5F24C68C" w14:textId="77777777" w:rsidR="004F2E6F" w:rsidRPr="00E4103E" w:rsidRDefault="004F2E6F" w:rsidP="004F2E6F">
            <w:pPr>
              <w:jc w:val="center"/>
              <w:rPr>
                <w:b/>
                <w:bCs/>
                <w:sz w:val="20"/>
                <w:szCs w:val="20"/>
                <w:lang w:bidi="ar-SA"/>
              </w:rPr>
            </w:pPr>
            <w:r w:rsidRPr="00E4103E">
              <w:rPr>
                <w:b/>
                <w:bCs/>
                <w:sz w:val="20"/>
                <w:szCs w:val="20"/>
                <w:lang w:bidi="ar-SA"/>
              </w:rPr>
              <w:t>99,86%</w:t>
            </w:r>
          </w:p>
        </w:tc>
        <w:tc>
          <w:tcPr>
            <w:tcW w:w="840" w:type="dxa"/>
            <w:shd w:val="clear" w:color="auto" w:fill="auto"/>
            <w:noWrap/>
            <w:vAlign w:val="bottom"/>
            <w:hideMark/>
          </w:tcPr>
          <w:p w14:paraId="20E1E0AC"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D4EA840" w14:textId="77777777" w:rsidTr="004F2E6F">
        <w:trPr>
          <w:trHeight w:val="510"/>
        </w:trPr>
        <w:tc>
          <w:tcPr>
            <w:tcW w:w="460" w:type="dxa"/>
            <w:vMerge/>
            <w:vAlign w:val="center"/>
            <w:hideMark/>
          </w:tcPr>
          <w:p w14:paraId="646706AE" w14:textId="77777777" w:rsidR="004F2E6F" w:rsidRPr="00E4103E" w:rsidRDefault="004F2E6F" w:rsidP="004F2E6F">
            <w:pPr>
              <w:jc w:val="left"/>
              <w:rPr>
                <w:b/>
                <w:bCs/>
                <w:sz w:val="20"/>
                <w:szCs w:val="20"/>
                <w:lang w:bidi="ar-SA"/>
              </w:rPr>
            </w:pPr>
          </w:p>
        </w:tc>
        <w:tc>
          <w:tcPr>
            <w:tcW w:w="640" w:type="dxa"/>
            <w:vMerge/>
            <w:vAlign w:val="center"/>
            <w:hideMark/>
          </w:tcPr>
          <w:p w14:paraId="5F783234"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212ACB6F" w14:textId="77777777" w:rsidR="004F2E6F" w:rsidRPr="00E4103E" w:rsidRDefault="004F2E6F" w:rsidP="004F2E6F">
            <w:pPr>
              <w:jc w:val="center"/>
              <w:rPr>
                <w:b/>
                <w:bCs/>
                <w:sz w:val="20"/>
                <w:szCs w:val="20"/>
                <w:lang w:bidi="ar-SA"/>
              </w:rPr>
            </w:pPr>
            <w:r w:rsidRPr="00E4103E">
              <w:rPr>
                <w:b/>
                <w:bCs/>
                <w:sz w:val="20"/>
                <w:szCs w:val="20"/>
                <w:lang w:bidi="ar-SA"/>
              </w:rPr>
              <w:t>6057</w:t>
            </w:r>
          </w:p>
        </w:tc>
        <w:tc>
          <w:tcPr>
            <w:tcW w:w="2940" w:type="dxa"/>
            <w:shd w:val="clear" w:color="auto" w:fill="auto"/>
            <w:vAlign w:val="center"/>
            <w:hideMark/>
          </w:tcPr>
          <w:p w14:paraId="01CB334D"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6B7BB982" w14:textId="77777777" w:rsidR="004F2E6F" w:rsidRPr="00E4103E" w:rsidRDefault="004F2E6F" w:rsidP="004F2E6F">
            <w:pPr>
              <w:jc w:val="right"/>
              <w:rPr>
                <w:sz w:val="20"/>
                <w:szCs w:val="20"/>
                <w:lang w:bidi="ar-SA"/>
              </w:rPr>
            </w:pPr>
            <w:r w:rsidRPr="00E4103E">
              <w:rPr>
                <w:sz w:val="20"/>
                <w:szCs w:val="20"/>
                <w:lang w:bidi="ar-SA"/>
              </w:rPr>
              <w:t>1 443 227,00</w:t>
            </w:r>
          </w:p>
        </w:tc>
        <w:tc>
          <w:tcPr>
            <w:tcW w:w="1360" w:type="dxa"/>
            <w:shd w:val="clear" w:color="auto" w:fill="auto"/>
            <w:noWrap/>
            <w:vAlign w:val="center"/>
            <w:hideMark/>
          </w:tcPr>
          <w:p w14:paraId="04889456"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06AF6536"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11CA846A" w14:textId="77777777" w:rsidR="004F2E6F" w:rsidRPr="00E4103E" w:rsidRDefault="004F2E6F" w:rsidP="004F2E6F">
            <w:pPr>
              <w:jc w:val="right"/>
              <w:rPr>
                <w:sz w:val="20"/>
                <w:szCs w:val="20"/>
                <w:lang w:bidi="ar-SA"/>
              </w:rPr>
            </w:pPr>
            <w:r w:rsidRPr="00E4103E">
              <w:rPr>
                <w:sz w:val="20"/>
                <w:szCs w:val="20"/>
                <w:lang w:bidi="ar-SA"/>
              </w:rPr>
              <w:t>1 443 227,00</w:t>
            </w:r>
          </w:p>
        </w:tc>
        <w:tc>
          <w:tcPr>
            <w:tcW w:w="1400" w:type="dxa"/>
            <w:shd w:val="clear" w:color="auto" w:fill="auto"/>
            <w:noWrap/>
            <w:vAlign w:val="center"/>
            <w:hideMark/>
          </w:tcPr>
          <w:p w14:paraId="2146880A" w14:textId="77777777" w:rsidR="004F2E6F" w:rsidRPr="00E4103E" w:rsidRDefault="004F2E6F" w:rsidP="004F2E6F">
            <w:pPr>
              <w:jc w:val="right"/>
              <w:rPr>
                <w:sz w:val="20"/>
                <w:szCs w:val="20"/>
                <w:lang w:bidi="ar-SA"/>
              </w:rPr>
            </w:pPr>
            <w:r w:rsidRPr="00E4103E">
              <w:rPr>
                <w:sz w:val="20"/>
                <w:szCs w:val="20"/>
                <w:lang w:bidi="ar-SA"/>
              </w:rPr>
              <w:t>1 433 331,09</w:t>
            </w:r>
          </w:p>
        </w:tc>
        <w:tc>
          <w:tcPr>
            <w:tcW w:w="1220" w:type="dxa"/>
            <w:shd w:val="clear" w:color="auto" w:fill="auto"/>
            <w:vAlign w:val="center"/>
            <w:hideMark/>
          </w:tcPr>
          <w:p w14:paraId="29DD9D95" w14:textId="77777777" w:rsidR="004F2E6F" w:rsidRPr="00E4103E" w:rsidRDefault="004F2E6F" w:rsidP="004F2E6F">
            <w:pPr>
              <w:jc w:val="center"/>
              <w:rPr>
                <w:b/>
                <w:bCs/>
                <w:sz w:val="20"/>
                <w:szCs w:val="20"/>
                <w:lang w:bidi="ar-SA"/>
              </w:rPr>
            </w:pPr>
            <w:r w:rsidRPr="00E4103E">
              <w:rPr>
                <w:b/>
                <w:bCs/>
                <w:sz w:val="20"/>
                <w:szCs w:val="20"/>
                <w:lang w:bidi="ar-SA"/>
              </w:rPr>
              <w:t>99,31%</w:t>
            </w:r>
          </w:p>
        </w:tc>
        <w:tc>
          <w:tcPr>
            <w:tcW w:w="840" w:type="dxa"/>
            <w:shd w:val="clear" w:color="auto" w:fill="auto"/>
            <w:noWrap/>
            <w:vAlign w:val="bottom"/>
            <w:hideMark/>
          </w:tcPr>
          <w:p w14:paraId="35F32E94"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FBA45D9" w14:textId="77777777" w:rsidTr="004F2E6F">
        <w:trPr>
          <w:trHeight w:val="510"/>
        </w:trPr>
        <w:tc>
          <w:tcPr>
            <w:tcW w:w="460" w:type="dxa"/>
            <w:vMerge/>
            <w:vAlign w:val="center"/>
            <w:hideMark/>
          </w:tcPr>
          <w:p w14:paraId="5D9979D6" w14:textId="77777777" w:rsidR="004F2E6F" w:rsidRPr="00E4103E" w:rsidRDefault="004F2E6F" w:rsidP="004F2E6F">
            <w:pPr>
              <w:jc w:val="left"/>
              <w:rPr>
                <w:b/>
                <w:bCs/>
                <w:sz w:val="20"/>
                <w:szCs w:val="20"/>
                <w:lang w:bidi="ar-SA"/>
              </w:rPr>
            </w:pPr>
          </w:p>
        </w:tc>
        <w:tc>
          <w:tcPr>
            <w:tcW w:w="640" w:type="dxa"/>
            <w:vMerge/>
            <w:vAlign w:val="center"/>
            <w:hideMark/>
          </w:tcPr>
          <w:p w14:paraId="63E3F7BB"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3BA3BDD7" w14:textId="77777777" w:rsidR="004F2E6F" w:rsidRPr="00E4103E" w:rsidRDefault="004F2E6F" w:rsidP="004F2E6F">
            <w:pPr>
              <w:jc w:val="center"/>
              <w:rPr>
                <w:b/>
                <w:bCs/>
                <w:sz w:val="20"/>
                <w:szCs w:val="20"/>
                <w:lang w:bidi="ar-SA"/>
              </w:rPr>
            </w:pPr>
            <w:r w:rsidRPr="00E4103E">
              <w:rPr>
                <w:b/>
                <w:bCs/>
                <w:sz w:val="20"/>
                <w:szCs w:val="20"/>
                <w:lang w:bidi="ar-SA"/>
              </w:rPr>
              <w:t>6059</w:t>
            </w:r>
          </w:p>
        </w:tc>
        <w:tc>
          <w:tcPr>
            <w:tcW w:w="2940" w:type="dxa"/>
            <w:shd w:val="clear" w:color="auto" w:fill="auto"/>
            <w:vAlign w:val="center"/>
            <w:hideMark/>
          </w:tcPr>
          <w:p w14:paraId="13B6B314"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6300D52A" w14:textId="77777777" w:rsidR="004F2E6F" w:rsidRPr="00E4103E" w:rsidRDefault="004F2E6F" w:rsidP="004F2E6F">
            <w:pPr>
              <w:jc w:val="right"/>
              <w:rPr>
                <w:sz w:val="20"/>
                <w:szCs w:val="20"/>
                <w:lang w:bidi="ar-SA"/>
              </w:rPr>
            </w:pPr>
            <w:r w:rsidRPr="00E4103E">
              <w:rPr>
                <w:sz w:val="20"/>
                <w:szCs w:val="20"/>
                <w:lang w:bidi="ar-SA"/>
              </w:rPr>
              <w:t>2 479 740,00</w:t>
            </w:r>
          </w:p>
        </w:tc>
        <w:tc>
          <w:tcPr>
            <w:tcW w:w="1360" w:type="dxa"/>
            <w:shd w:val="clear" w:color="auto" w:fill="auto"/>
            <w:noWrap/>
            <w:vAlign w:val="center"/>
            <w:hideMark/>
          </w:tcPr>
          <w:p w14:paraId="31FE905D" w14:textId="77777777" w:rsidR="004F2E6F" w:rsidRPr="00E4103E" w:rsidRDefault="004F2E6F" w:rsidP="004F2E6F">
            <w:pPr>
              <w:jc w:val="right"/>
              <w:rPr>
                <w:sz w:val="20"/>
                <w:szCs w:val="20"/>
                <w:lang w:bidi="ar-SA"/>
              </w:rPr>
            </w:pPr>
            <w:r w:rsidRPr="00E4103E">
              <w:rPr>
                <w:sz w:val="20"/>
                <w:szCs w:val="20"/>
                <w:lang w:bidi="ar-SA"/>
              </w:rPr>
              <w:t>614 000,00</w:t>
            </w:r>
          </w:p>
        </w:tc>
        <w:tc>
          <w:tcPr>
            <w:tcW w:w="1340" w:type="dxa"/>
            <w:shd w:val="clear" w:color="auto" w:fill="auto"/>
            <w:noWrap/>
            <w:vAlign w:val="center"/>
            <w:hideMark/>
          </w:tcPr>
          <w:p w14:paraId="0DF50D0A"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0D01F687" w14:textId="77777777" w:rsidR="004F2E6F" w:rsidRPr="00E4103E" w:rsidRDefault="004F2E6F" w:rsidP="004F2E6F">
            <w:pPr>
              <w:jc w:val="right"/>
              <w:rPr>
                <w:sz w:val="20"/>
                <w:szCs w:val="20"/>
                <w:lang w:bidi="ar-SA"/>
              </w:rPr>
            </w:pPr>
            <w:r w:rsidRPr="00E4103E">
              <w:rPr>
                <w:sz w:val="20"/>
                <w:szCs w:val="20"/>
                <w:lang w:bidi="ar-SA"/>
              </w:rPr>
              <w:t>1 865 740,00</w:t>
            </w:r>
          </w:p>
        </w:tc>
        <w:tc>
          <w:tcPr>
            <w:tcW w:w="1400" w:type="dxa"/>
            <w:shd w:val="clear" w:color="auto" w:fill="auto"/>
            <w:noWrap/>
            <w:vAlign w:val="center"/>
            <w:hideMark/>
          </w:tcPr>
          <w:p w14:paraId="1F5B4DDF" w14:textId="77777777" w:rsidR="004F2E6F" w:rsidRPr="00E4103E" w:rsidRDefault="004F2E6F" w:rsidP="004F2E6F">
            <w:pPr>
              <w:jc w:val="right"/>
              <w:rPr>
                <w:sz w:val="20"/>
                <w:szCs w:val="20"/>
                <w:lang w:bidi="ar-SA"/>
              </w:rPr>
            </w:pPr>
            <w:r w:rsidRPr="00E4103E">
              <w:rPr>
                <w:sz w:val="20"/>
                <w:szCs w:val="20"/>
                <w:lang w:bidi="ar-SA"/>
              </w:rPr>
              <w:t>1 864 421,91</w:t>
            </w:r>
          </w:p>
        </w:tc>
        <w:tc>
          <w:tcPr>
            <w:tcW w:w="1220" w:type="dxa"/>
            <w:shd w:val="clear" w:color="auto" w:fill="auto"/>
            <w:vAlign w:val="center"/>
            <w:hideMark/>
          </w:tcPr>
          <w:p w14:paraId="0CC719AA" w14:textId="77777777" w:rsidR="004F2E6F" w:rsidRPr="00E4103E" w:rsidRDefault="004F2E6F" w:rsidP="004F2E6F">
            <w:pPr>
              <w:jc w:val="center"/>
              <w:rPr>
                <w:b/>
                <w:bCs/>
                <w:sz w:val="20"/>
                <w:szCs w:val="20"/>
                <w:lang w:bidi="ar-SA"/>
              </w:rPr>
            </w:pPr>
            <w:r w:rsidRPr="00E4103E">
              <w:rPr>
                <w:b/>
                <w:bCs/>
                <w:sz w:val="20"/>
                <w:szCs w:val="20"/>
                <w:lang w:bidi="ar-SA"/>
              </w:rPr>
              <w:t>99,93%</w:t>
            </w:r>
          </w:p>
        </w:tc>
        <w:tc>
          <w:tcPr>
            <w:tcW w:w="840" w:type="dxa"/>
            <w:shd w:val="clear" w:color="auto" w:fill="auto"/>
            <w:noWrap/>
            <w:vAlign w:val="bottom"/>
            <w:hideMark/>
          </w:tcPr>
          <w:p w14:paraId="4D304455"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5A913C71" w14:textId="77777777" w:rsidTr="004F2E6F">
        <w:trPr>
          <w:trHeight w:val="1006"/>
        </w:trPr>
        <w:tc>
          <w:tcPr>
            <w:tcW w:w="460" w:type="dxa"/>
            <w:vMerge/>
            <w:vAlign w:val="center"/>
            <w:hideMark/>
          </w:tcPr>
          <w:p w14:paraId="38166EEC" w14:textId="77777777" w:rsidR="004F2E6F" w:rsidRPr="00E4103E" w:rsidRDefault="004F2E6F" w:rsidP="004F2E6F">
            <w:pPr>
              <w:jc w:val="left"/>
              <w:rPr>
                <w:b/>
                <w:bCs/>
                <w:sz w:val="20"/>
                <w:szCs w:val="20"/>
                <w:lang w:bidi="ar-SA"/>
              </w:rPr>
            </w:pPr>
          </w:p>
        </w:tc>
        <w:tc>
          <w:tcPr>
            <w:tcW w:w="640" w:type="dxa"/>
            <w:vMerge/>
            <w:vAlign w:val="center"/>
            <w:hideMark/>
          </w:tcPr>
          <w:p w14:paraId="4FAA2C73" w14:textId="77777777" w:rsidR="004F2E6F" w:rsidRPr="00E4103E" w:rsidRDefault="004F2E6F" w:rsidP="004F2E6F">
            <w:pPr>
              <w:jc w:val="left"/>
              <w:rPr>
                <w:b/>
                <w:bCs/>
                <w:sz w:val="20"/>
                <w:szCs w:val="20"/>
                <w:lang w:bidi="ar-SA"/>
              </w:rPr>
            </w:pPr>
          </w:p>
        </w:tc>
        <w:tc>
          <w:tcPr>
            <w:tcW w:w="940" w:type="dxa"/>
            <w:shd w:val="clear" w:color="000000" w:fill="D9D9D9"/>
            <w:noWrap/>
            <w:vAlign w:val="center"/>
            <w:hideMark/>
          </w:tcPr>
          <w:p w14:paraId="4E781403"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000000" w:fill="D9D9D9"/>
            <w:vAlign w:val="bottom"/>
            <w:hideMark/>
          </w:tcPr>
          <w:p w14:paraId="6FA4A7EE" w14:textId="77777777" w:rsidR="004F2E6F" w:rsidRPr="00E4103E" w:rsidRDefault="004F2E6F" w:rsidP="004F2E6F">
            <w:pPr>
              <w:jc w:val="left"/>
              <w:rPr>
                <w:sz w:val="20"/>
                <w:szCs w:val="20"/>
                <w:lang w:bidi="ar-SA"/>
              </w:rPr>
            </w:pPr>
            <w:r w:rsidRPr="00E4103E">
              <w:rPr>
                <w:sz w:val="20"/>
                <w:szCs w:val="20"/>
                <w:lang w:bidi="ar-SA"/>
              </w:rPr>
              <w:t xml:space="preserve">„Zagospodarowanie terenu przy zbiorniku wodnym na działce o nr </w:t>
            </w:r>
            <w:proofErr w:type="spellStart"/>
            <w:r w:rsidRPr="00E4103E">
              <w:rPr>
                <w:sz w:val="20"/>
                <w:szCs w:val="20"/>
                <w:lang w:bidi="ar-SA"/>
              </w:rPr>
              <w:t>ewid</w:t>
            </w:r>
            <w:proofErr w:type="spellEnd"/>
            <w:r w:rsidRPr="00E4103E">
              <w:rPr>
                <w:sz w:val="20"/>
                <w:szCs w:val="20"/>
                <w:lang w:bidi="ar-SA"/>
              </w:rPr>
              <w:t xml:space="preserve">. 475/1 w miejscowości Trześń” </w:t>
            </w:r>
          </w:p>
        </w:tc>
        <w:tc>
          <w:tcPr>
            <w:tcW w:w="1380" w:type="dxa"/>
            <w:shd w:val="clear" w:color="000000" w:fill="D9D9D9"/>
            <w:noWrap/>
            <w:vAlign w:val="center"/>
            <w:hideMark/>
          </w:tcPr>
          <w:p w14:paraId="1ACB446F" w14:textId="77777777" w:rsidR="004F2E6F" w:rsidRPr="00E4103E" w:rsidRDefault="004F2E6F" w:rsidP="004F2E6F">
            <w:pPr>
              <w:jc w:val="right"/>
              <w:rPr>
                <w:sz w:val="20"/>
                <w:szCs w:val="20"/>
                <w:lang w:bidi="ar-SA"/>
              </w:rPr>
            </w:pPr>
            <w:r w:rsidRPr="00E4103E">
              <w:rPr>
                <w:sz w:val="20"/>
                <w:szCs w:val="20"/>
                <w:lang w:bidi="ar-SA"/>
              </w:rPr>
              <w:t>68 000,00</w:t>
            </w:r>
          </w:p>
        </w:tc>
        <w:tc>
          <w:tcPr>
            <w:tcW w:w="1360" w:type="dxa"/>
            <w:shd w:val="clear" w:color="000000" w:fill="D9D9D9"/>
            <w:noWrap/>
            <w:vAlign w:val="center"/>
            <w:hideMark/>
          </w:tcPr>
          <w:p w14:paraId="030D0A41"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000000" w:fill="D9D9D9"/>
            <w:noWrap/>
            <w:vAlign w:val="center"/>
            <w:hideMark/>
          </w:tcPr>
          <w:p w14:paraId="264F0E5F" w14:textId="77777777" w:rsidR="004F2E6F" w:rsidRPr="00E4103E" w:rsidRDefault="004F2E6F" w:rsidP="004F2E6F">
            <w:pPr>
              <w:jc w:val="right"/>
              <w:rPr>
                <w:sz w:val="20"/>
                <w:szCs w:val="20"/>
                <w:lang w:bidi="ar-SA"/>
              </w:rPr>
            </w:pPr>
            <w:r w:rsidRPr="00E4103E">
              <w:rPr>
                <w:sz w:val="20"/>
                <w:szCs w:val="20"/>
                <w:lang w:bidi="ar-SA"/>
              </w:rPr>
              <w:t>1 261,00</w:t>
            </w:r>
          </w:p>
        </w:tc>
        <w:tc>
          <w:tcPr>
            <w:tcW w:w="1480" w:type="dxa"/>
            <w:shd w:val="clear" w:color="000000" w:fill="D9D9D9"/>
            <w:noWrap/>
            <w:vAlign w:val="center"/>
            <w:hideMark/>
          </w:tcPr>
          <w:p w14:paraId="41E7132D" w14:textId="77777777" w:rsidR="004F2E6F" w:rsidRPr="00E4103E" w:rsidRDefault="004F2E6F" w:rsidP="004F2E6F">
            <w:pPr>
              <w:jc w:val="right"/>
              <w:rPr>
                <w:sz w:val="20"/>
                <w:szCs w:val="20"/>
                <w:lang w:bidi="ar-SA"/>
              </w:rPr>
            </w:pPr>
            <w:r w:rsidRPr="00E4103E">
              <w:rPr>
                <w:sz w:val="20"/>
                <w:szCs w:val="20"/>
                <w:lang w:bidi="ar-SA"/>
              </w:rPr>
              <w:t>69 261,00</w:t>
            </w:r>
          </w:p>
        </w:tc>
        <w:tc>
          <w:tcPr>
            <w:tcW w:w="1400" w:type="dxa"/>
            <w:shd w:val="clear" w:color="000000" w:fill="D9D9D9"/>
            <w:noWrap/>
            <w:vAlign w:val="center"/>
            <w:hideMark/>
          </w:tcPr>
          <w:p w14:paraId="58D78CD3" w14:textId="77777777" w:rsidR="004F2E6F" w:rsidRPr="00E4103E" w:rsidRDefault="004F2E6F" w:rsidP="004F2E6F">
            <w:pPr>
              <w:jc w:val="right"/>
              <w:rPr>
                <w:sz w:val="20"/>
                <w:szCs w:val="20"/>
                <w:lang w:bidi="ar-SA"/>
              </w:rPr>
            </w:pPr>
            <w:r w:rsidRPr="00E4103E">
              <w:rPr>
                <w:sz w:val="20"/>
                <w:szCs w:val="20"/>
                <w:lang w:bidi="ar-SA"/>
              </w:rPr>
              <w:t>65 190,00</w:t>
            </w:r>
          </w:p>
        </w:tc>
        <w:tc>
          <w:tcPr>
            <w:tcW w:w="1220" w:type="dxa"/>
            <w:shd w:val="clear" w:color="000000" w:fill="D9D9D9"/>
            <w:vAlign w:val="center"/>
            <w:hideMark/>
          </w:tcPr>
          <w:p w14:paraId="60424E92" w14:textId="77777777" w:rsidR="004F2E6F" w:rsidRPr="00E4103E" w:rsidRDefault="004F2E6F" w:rsidP="004F2E6F">
            <w:pPr>
              <w:jc w:val="center"/>
              <w:rPr>
                <w:b/>
                <w:bCs/>
                <w:sz w:val="20"/>
                <w:szCs w:val="20"/>
                <w:lang w:bidi="ar-SA"/>
              </w:rPr>
            </w:pPr>
            <w:r w:rsidRPr="00E4103E">
              <w:rPr>
                <w:b/>
                <w:bCs/>
                <w:sz w:val="20"/>
                <w:szCs w:val="20"/>
                <w:lang w:bidi="ar-SA"/>
              </w:rPr>
              <w:t>94,12%</w:t>
            </w:r>
          </w:p>
        </w:tc>
        <w:tc>
          <w:tcPr>
            <w:tcW w:w="840" w:type="dxa"/>
            <w:shd w:val="clear" w:color="000000" w:fill="D9D9D9"/>
            <w:noWrap/>
            <w:vAlign w:val="bottom"/>
            <w:hideMark/>
          </w:tcPr>
          <w:p w14:paraId="6ACD21A9"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2DF65A8D" w14:textId="77777777" w:rsidTr="004F2E6F">
        <w:trPr>
          <w:trHeight w:val="510"/>
        </w:trPr>
        <w:tc>
          <w:tcPr>
            <w:tcW w:w="460" w:type="dxa"/>
            <w:vMerge/>
            <w:vAlign w:val="center"/>
            <w:hideMark/>
          </w:tcPr>
          <w:p w14:paraId="10C89232" w14:textId="77777777" w:rsidR="004F2E6F" w:rsidRPr="00E4103E" w:rsidRDefault="004F2E6F" w:rsidP="004F2E6F">
            <w:pPr>
              <w:jc w:val="left"/>
              <w:rPr>
                <w:b/>
                <w:bCs/>
                <w:sz w:val="20"/>
                <w:szCs w:val="20"/>
                <w:lang w:bidi="ar-SA"/>
              </w:rPr>
            </w:pPr>
          </w:p>
        </w:tc>
        <w:tc>
          <w:tcPr>
            <w:tcW w:w="640" w:type="dxa"/>
            <w:vMerge/>
            <w:vAlign w:val="center"/>
            <w:hideMark/>
          </w:tcPr>
          <w:p w14:paraId="799D4527"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2172E3D4" w14:textId="77777777" w:rsidR="004F2E6F" w:rsidRPr="00E4103E" w:rsidRDefault="004F2E6F" w:rsidP="004F2E6F">
            <w:pPr>
              <w:jc w:val="center"/>
              <w:rPr>
                <w:b/>
                <w:bCs/>
                <w:sz w:val="20"/>
                <w:szCs w:val="20"/>
                <w:lang w:bidi="ar-SA"/>
              </w:rPr>
            </w:pPr>
            <w:r w:rsidRPr="00E4103E">
              <w:rPr>
                <w:b/>
                <w:bCs/>
                <w:sz w:val="20"/>
                <w:szCs w:val="20"/>
                <w:lang w:bidi="ar-SA"/>
              </w:rPr>
              <w:t>6050</w:t>
            </w:r>
          </w:p>
        </w:tc>
        <w:tc>
          <w:tcPr>
            <w:tcW w:w="2940" w:type="dxa"/>
            <w:shd w:val="clear" w:color="auto" w:fill="auto"/>
            <w:vAlign w:val="center"/>
            <w:hideMark/>
          </w:tcPr>
          <w:p w14:paraId="4F9AFCD4"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07E22F6E"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noWrap/>
            <w:vAlign w:val="center"/>
            <w:hideMark/>
          </w:tcPr>
          <w:p w14:paraId="0B423D58"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07381D28"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0EC34640" w14:textId="77777777" w:rsidR="004F2E6F" w:rsidRPr="00E4103E" w:rsidRDefault="004F2E6F" w:rsidP="004F2E6F">
            <w:pPr>
              <w:jc w:val="right"/>
              <w:rPr>
                <w:sz w:val="20"/>
                <w:szCs w:val="20"/>
                <w:lang w:bidi="ar-SA"/>
              </w:rPr>
            </w:pPr>
            <w:r w:rsidRPr="00E4103E">
              <w:rPr>
                <w:sz w:val="20"/>
                <w:szCs w:val="20"/>
                <w:lang w:bidi="ar-SA"/>
              </w:rPr>
              <w:t>0,00</w:t>
            </w:r>
          </w:p>
        </w:tc>
        <w:tc>
          <w:tcPr>
            <w:tcW w:w="1400" w:type="dxa"/>
            <w:shd w:val="clear" w:color="auto" w:fill="auto"/>
            <w:noWrap/>
            <w:vAlign w:val="center"/>
            <w:hideMark/>
          </w:tcPr>
          <w:p w14:paraId="746AB9FF" w14:textId="77777777" w:rsidR="004F2E6F" w:rsidRPr="00E4103E" w:rsidRDefault="004F2E6F" w:rsidP="004F2E6F">
            <w:pPr>
              <w:jc w:val="right"/>
              <w:rPr>
                <w:sz w:val="20"/>
                <w:szCs w:val="20"/>
                <w:lang w:bidi="ar-SA"/>
              </w:rPr>
            </w:pPr>
            <w:r w:rsidRPr="00E4103E">
              <w:rPr>
                <w:sz w:val="20"/>
                <w:szCs w:val="20"/>
                <w:lang w:bidi="ar-SA"/>
              </w:rPr>
              <w:t>0,00</w:t>
            </w:r>
          </w:p>
        </w:tc>
        <w:tc>
          <w:tcPr>
            <w:tcW w:w="1220" w:type="dxa"/>
            <w:shd w:val="clear" w:color="auto" w:fill="auto"/>
            <w:vAlign w:val="center"/>
            <w:hideMark/>
          </w:tcPr>
          <w:p w14:paraId="3D6E670B" w14:textId="6C16FE20" w:rsidR="004F2E6F" w:rsidRPr="00E4103E" w:rsidRDefault="004F2E6F" w:rsidP="004F2E6F">
            <w:pPr>
              <w:jc w:val="center"/>
              <w:rPr>
                <w:b/>
                <w:bCs/>
                <w:sz w:val="20"/>
                <w:szCs w:val="20"/>
                <w:lang w:bidi="ar-SA"/>
              </w:rPr>
            </w:pPr>
            <w:r w:rsidRPr="00E4103E">
              <w:rPr>
                <w:b/>
                <w:bCs/>
                <w:sz w:val="20"/>
                <w:szCs w:val="20"/>
                <w:lang w:bidi="ar-SA"/>
              </w:rPr>
              <w:t>0,00</w:t>
            </w:r>
          </w:p>
        </w:tc>
        <w:tc>
          <w:tcPr>
            <w:tcW w:w="840" w:type="dxa"/>
            <w:shd w:val="clear" w:color="auto" w:fill="auto"/>
            <w:noWrap/>
            <w:vAlign w:val="bottom"/>
            <w:hideMark/>
          </w:tcPr>
          <w:p w14:paraId="4F73F121"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0C07A1A" w14:textId="77777777" w:rsidTr="004F2E6F">
        <w:trPr>
          <w:trHeight w:val="510"/>
        </w:trPr>
        <w:tc>
          <w:tcPr>
            <w:tcW w:w="460" w:type="dxa"/>
            <w:vMerge/>
            <w:vAlign w:val="center"/>
            <w:hideMark/>
          </w:tcPr>
          <w:p w14:paraId="5EFCABB6" w14:textId="77777777" w:rsidR="004F2E6F" w:rsidRPr="00E4103E" w:rsidRDefault="004F2E6F" w:rsidP="004F2E6F">
            <w:pPr>
              <w:jc w:val="left"/>
              <w:rPr>
                <w:b/>
                <w:bCs/>
                <w:sz w:val="20"/>
                <w:szCs w:val="20"/>
                <w:lang w:bidi="ar-SA"/>
              </w:rPr>
            </w:pPr>
          </w:p>
        </w:tc>
        <w:tc>
          <w:tcPr>
            <w:tcW w:w="640" w:type="dxa"/>
            <w:vMerge/>
            <w:vAlign w:val="center"/>
            <w:hideMark/>
          </w:tcPr>
          <w:p w14:paraId="1E5452D1"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23F9CC68" w14:textId="77777777" w:rsidR="004F2E6F" w:rsidRPr="00E4103E" w:rsidRDefault="004F2E6F" w:rsidP="004F2E6F">
            <w:pPr>
              <w:jc w:val="center"/>
              <w:rPr>
                <w:b/>
                <w:bCs/>
                <w:sz w:val="20"/>
                <w:szCs w:val="20"/>
                <w:lang w:bidi="ar-SA"/>
              </w:rPr>
            </w:pPr>
            <w:r w:rsidRPr="00E4103E">
              <w:rPr>
                <w:b/>
                <w:bCs/>
                <w:sz w:val="20"/>
                <w:szCs w:val="20"/>
                <w:lang w:bidi="ar-SA"/>
              </w:rPr>
              <w:t>6057</w:t>
            </w:r>
          </w:p>
        </w:tc>
        <w:tc>
          <w:tcPr>
            <w:tcW w:w="2940" w:type="dxa"/>
            <w:shd w:val="clear" w:color="auto" w:fill="auto"/>
            <w:vAlign w:val="center"/>
            <w:hideMark/>
          </w:tcPr>
          <w:p w14:paraId="41237943"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08EFE41F" w14:textId="77777777" w:rsidR="004F2E6F" w:rsidRPr="00E4103E" w:rsidRDefault="004F2E6F" w:rsidP="004F2E6F">
            <w:pPr>
              <w:jc w:val="right"/>
              <w:rPr>
                <w:sz w:val="20"/>
                <w:szCs w:val="20"/>
                <w:lang w:bidi="ar-SA"/>
              </w:rPr>
            </w:pPr>
            <w:r w:rsidRPr="00E4103E">
              <w:rPr>
                <w:sz w:val="20"/>
                <w:szCs w:val="20"/>
                <w:lang w:bidi="ar-SA"/>
              </w:rPr>
              <w:t>57 000,00</w:t>
            </w:r>
          </w:p>
        </w:tc>
        <w:tc>
          <w:tcPr>
            <w:tcW w:w="1360" w:type="dxa"/>
            <w:shd w:val="clear" w:color="auto" w:fill="auto"/>
            <w:noWrap/>
            <w:vAlign w:val="center"/>
            <w:hideMark/>
          </w:tcPr>
          <w:p w14:paraId="760F3880"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40F76C07"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6EF8272D" w14:textId="77777777" w:rsidR="004F2E6F" w:rsidRPr="00E4103E" w:rsidRDefault="004F2E6F" w:rsidP="004F2E6F">
            <w:pPr>
              <w:jc w:val="right"/>
              <w:rPr>
                <w:sz w:val="20"/>
                <w:szCs w:val="20"/>
                <w:lang w:bidi="ar-SA"/>
              </w:rPr>
            </w:pPr>
            <w:r w:rsidRPr="00E4103E">
              <w:rPr>
                <w:sz w:val="20"/>
                <w:szCs w:val="20"/>
                <w:lang w:bidi="ar-SA"/>
              </w:rPr>
              <w:t>57 000,00</w:t>
            </w:r>
          </w:p>
        </w:tc>
        <w:tc>
          <w:tcPr>
            <w:tcW w:w="1400" w:type="dxa"/>
            <w:shd w:val="clear" w:color="auto" w:fill="auto"/>
            <w:noWrap/>
            <w:vAlign w:val="center"/>
            <w:hideMark/>
          </w:tcPr>
          <w:p w14:paraId="4103D2FF" w14:textId="77777777" w:rsidR="004F2E6F" w:rsidRPr="00E4103E" w:rsidRDefault="004F2E6F" w:rsidP="004F2E6F">
            <w:pPr>
              <w:jc w:val="right"/>
              <w:rPr>
                <w:sz w:val="20"/>
                <w:szCs w:val="20"/>
                <w:lang w:bidi="ar-SA"/>
              </w:rPr>
            </w:pPr>
            <w:r w:rsidRPr="00E4103E">
              <w:rPr>
                <w:sz w:val="20"/>
                <w:szCs w:val="20"/>
                <w:lang w:bidi="ar-SA"/>
              </w:rPr>
              <w:t>55 411,00</w:t>
            </w:r>
          </w:p>
        </w:tc>
        <w:tc>
          <w:tcPr>
            <w:tcW w:w="1220" w:type="dxa"/>
            <w:shd w:val="clear" w:color="auto" w:fill="auto"/>
            <w:vAlign w:val="center"/>
            <w:hideMark/>
          </w:tcPr>
          <w:p w14:paraId="4AC25EF9" w14:textId="77777777" w:rsidR="004F2E6F" w:rsidRPr="00E4103E" w:rsidRDefault="004F2E6F" w:rsidP="004F2E6F">
            <w:pPr>
              <w:jc w:val="center"/>
              <w:rPr>
                <w:b/>
                <w:bCs/>
                <w:sz w:val="20"/>
                <w:szCs w:val="20"/>
                <w:lang w:bidi="ar-SA"/>
              </w:rPr>
            </w:pPr>
            <w:r w:rsidRPr="00E4103E">
              <w:rPr>
                <w:b/>
                <w:bCs/>
                <w:sz w:val="20"/>
                <w:szCs w:val="20"/>
                <w:lang w:bidi="ar-SA"/>
              </w:rPr>
              <w:t>97,21%</w:t>
            </w:r>
          </w:p>
        </w:tc>
        <w:tc>
          <w:tcPr>
            <w:tcW w:w="840" w:type="dxa"/>
            <w:shd w:val="clear" w:color="auto" w:fill="auto"/>
            <w:noWrap/>
            <w:vAlign w:val="bottom"/>
            <w:hideMark/>
          </w:tcPr>
          <w:p w14:paraId="1DC2443C"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618F7CE7" w14:textId="77777777" w:rsidTr="004F2E6F">
        <w:trPr>
          <w:trHeight w:val="510"/>
        </w:trPr>
        <w:tc>
          <w:tcPr>
            <w:tcW w:w="460" w:type="dxa"/>
            <w:vMerge/>
            <w:vAlign w:val="center"/>
            <w:hideMark/>
          </w:tcPr>
          <w:p w14:paraId="33191C26" w14:textId="77777777" w:rsidR="004F2E6F" w:rsidRPr="00E4103E" w:rsidRDefault="004F2E6F" w:rsidP="004F2E6F">
            <w:pPr>
              <w:jc w:val="left"/>
              <w:rPr>
                <w:b/>
                <w:bCs/>
                <w:sz w:val="20"/>
                <w:szCs w:val="20"/>
                <w:lang w:bidi="ar-SA"/>
              </w:rPr>
            </w:pPr>
          </w:p>
        </w:tc>
        <w:tc>
          <w:tcPr>
            <w:tcW w:w="640" w:type="dxa"/>
            <w:vMerge/>
            <w:vAlign w:val="center"/>
            <w:hideMark/>
          </w:tcPr>
          <w:p w14:paraId="6559BC70"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3E9EFE56" w14:textId="77777777" w:rsidR="004F2E6F" w:rsidRPr="00E4103E" w:rsidRDefault="004F2E6F" w:rsidP="004F2E6F">
            <w:pPr>
              <w:jc w:val="center"/>
              <w:rPr>
                <w:b/>
                <w:bCs/>
                <w:sz w:val="20"/>
                <w:szCs w:val="20"/>
                <w:lang w:bidi="ar-SA"/>
              </w:rPr>
            </w:pPr>
            <w:r w:rsidRPr="00E4103E">
              <w:rPr>
                <w:b/>
                <w:bCs/>
                <w:sz w:val="20"/>
                <w:szCs w:val="20"/>
                <w:lang w:bidi="ar-SA"/>
              </w:rPr>
              <w:t>6059</w:t>
            </w:r>
          </w:p>
        </w:tc>
        <w:tc>
          <w:tcPr>
            <w:tcW w:w="2940" w:type="dxa"/>
            <w:shd w:val="clear" w:color="auto" w:fill="auto"/>
            <w:vAlign w:val="center"/>
            <w:hideMark/>
          </w:tcPr>
          <w:p w14:paraId="7490076D"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5479C6CD" w14:textId="77777777" w:rsidR="004F2E6F" w:rsidRPr="00E4103E" w:rsidRDefault="004F2E6F" w:rsidP="004F2E6F">
            <w:pPr>
              <w:jc w:val="right"/>
              <w:rPr>
                <w:sz w:val="20"/>
                <w:szCs w:val="20"/>
                <w:lang w:bidi="ar-SA"/>
              </w:rPr>
            </w:pPr>
            <w:r w:rsidRPr="00E4103E">
              <w:rPr>
                <w:sz w:val="20"/>
                <w:szCs w:val="20"/>
                <w:lang w:bidi="ar-SA"/>
              </w:rPr>
              <w:t>11 000,00</w:t>
            </w:r>
          </w:p>
        </w:tc>
        <w:tc>
          <w:tcPr>
            <w:tcW w:w="1360" w:type="dxa"/>
            <w:shd w:val="clear" w:color="auto" w:fill="auto"/>
            <w:noWrap/>
            <w:vAlign w:val="center"/>
            <w:hideMark/>
          </w:tcPr>
          <w:p w14:paraId="5ECC7705"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64FEDEC5" w14:textId="77777777" w:rsidR="004F2E6F" w:rsidRPr="00E4103E" w:rsidRDefault="004F2E6F" w:rsidP="004F2E6F">
            <w:pPr>
              <w:jc w:val="right"/>
              <w:rPr>
                <w:sz w:val="20"/>
                <w:szCs w:val="20"/>
                <w:lang w:bidi="ar-SA"/>
              </w:rPr>
            </w:pPr>
            <w:r w:rsidRPr="00E4103E">
              <w:rPr>
                <w:sz w:val="20"/>
                <w:szCs w:val="20"/>
                <w:lang w:bidi="ar-SA"/>
              </w:rPr>
              <w:t>1 261,00</w:t>
            </w:r>
          </w:p>
        </w:tc>
        <w:tc>
          <w:tcPr>
            <w:tcW w:w="1480" w:type="dxa"/>
            <w:shd w:val="clear" w:color="auto" w:fill="auto"/>
            <w:noWrap/>
            <w:vAlign w:val="center"/>
            <w:hideMark/>
          </w:tcPr>
          <w:p w14:paraId="20B5113F" w14:textId="77777777" w:rsidR="004F2E6F" w:rsidRPr="00E4103E" w:rsidRDefault="004F2E6F" w:rsidP="004F2E6F">
            <w:pPr>
              <w:jc w:val="right"/>
              <w:rPr>
                <w:sz w:val="20"/>
                <w:szCs w:val="20"/>
                <w:lang w:bidi="ar-SA"/>
              </w:rPr>
            </w:pPr>
            <w:r w:rsidRPr="00E4103E">
              <w:rPr>
                <w:sz w:val="20"/>
                <w:szCs w:val="20"/>
                <w:lang w:bidi="ar-SA"/>
              </w:rPr>
              <w:t>12 261,00</w:t>
            </w:r>
          </w:p>
        </w:tc>
        <w:tc>
          <w:tcPr>
            <w:tcW w:w="1400" w:type="dxa"/>
            <w:shd w:val="clear" w:color="auto" w:fill="auto"/>
            <w:noWrap/>
            <w:vAlign w:val="center"/>
            <w:hideMark/>
          </w:tcPr>
          <w:p w14:paraId="5D636405" w14:textId="77777777" w:rsidR="004F2E6F" w:rsidRPr="00E4103E" w:rsidRDefault="004F2E6F" w:rsidP="004F2E6F">
            <w:pPr>
              <w:jc w:val="right"/>
              <w:rPr>
                <w:sz w:val="20"/>
                <w:szCs w:val="20"/>
                <w:lang w:bidi="ar-SA"/>
              </w:rPr>
            </w:pPr>
            <w:r w:rsidRPr="00E4103E">
              <w:rPr>
                <w:sz w:val="20"/>
                <w:szCs w:val="20"/>
                <w:lang w:bidi="ar-SA"/>
              </w:rPr>
              <w:t>9 779,00</w:t>
            </w:r>
          </w:p>
        </w:tc>
        <w:tc>
          <w:tcPr>
            <w:tcW w:w="1220" w:type="dxa"/>
            <w:shd w:val="clear" w:color="auto" w:fill="auto"/>
            <w:vAlign w:val="center"/>
            <w:hideMark/>
          </w:tcPr>
          <w:p w14:paraId="4900EE41" w14:textId="77777777" w:rsidR="004F2E6F" w:rsidRPr="00E4103E" w:rsidRDefault="004F2E6F" w:rsidP="004F2E6F">
            <w:pPr>
              <w:jc w:val="center"/>
              <w:rPr>
                <w:b/>
                <w:bCs/>
                <w:sz w:val="20"/>
                <w:szCs w:val="20"/>
                <w:lang w:bidi="ar-SA"/>
              </w:rPr>
            </w:pPr>
            <w:r w:rsidRPr="00E4103E">
              <w:rPr>
                <w:b/>
                <w:bCs/>
                <w:sz w:val="20"/>
                <w:szCs w:val="20"/>
                <w:lang w:bidi="ar-SA"/>
              </w:rPr>
              <w:t>79,76%</w:t>
            </w:r>
          </w:p>
        </w:tc>
        <w:tc>
          <w:tcPr>
            <w:tcW w:w="840" w:type="dxa"/>
            <w:shd w:val="clear" w:color="auto" w:fill="auto"/>
            <w:noWrap/>
            <w:vAlign w:val="bottom"/>
            <w:hideMark/>
          </w:tcPr>
          <w:p w14:paraId="43C116AB"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650A7F58" w14:textId="77777777" w:rsidTr="004F2E6F">
        <w:trPr>
          <w:trHeight w:val="780"/>
        </w:trPr>
        <w:tc>
          <w:tcPr>
            <w:tcW w:w="460" w:type="dxa"/>
            <w:vMerge/>
            <w:vAlign w:val="center"/>
            <w:hideMark/>
          </w:tcPr>
          <w:p w14:paraId="58B7A181" w14:textId="77777777" w:rsidR="004F2E6F" w:rsidRPr="00E4103E" w:rsidRDefault="004F2E6F" w:rsidP="004F2E6F">
            <w:pPr>
              <w:jc w:val="left"/>
              <w:rPr>
                <w:b/>
                <w:bCs/>
                <w:sz w:val="20"/>
                <w:szCs w:val="20"/>
                <w:lang w:bidi="ar-SA"/>
              </w:rPr>
            </w:pPr>
          </w:p>
        </w:tc>
        <w:tc>
          <w:tcPr>
            <w:tcW w:w="640" w:type="dxa"/>
            <w:vMerge/>
            <w:vAlign w:val="center"/>
            <w:hideMark/>
          </w:tcPr>
          <w:p w14:paraId="17BBA7CF" w14:textId="77777777" w:rsidR="004F2E6F" w:rsidRPr="00E4103E" w:rsidRDefault="004F2E6F" w:rsidP="004F2E6F">
            <w:pPr>
              <w:jc w:val="left"/>
              <w:rPr>
                <w:b/>
                <w:bCs/>
                <w:sz w:val="20"/>
                <w:szCs w:val="20"/>
                <w:lang w:bidi="ar-SA"/>
              </w:rPr>
            </w:pPr>
          </w:p>
        </w:tc>
        <w:tc>
          <w:tcPr>
            <w:tcW w:w="940" w:type="dxa"/>
            <w:shd w:val="clear" w:color="000000" w:fill="D9D9D9"/>
            <w:noWrap/>
            <w:vAlign w:val="center"/>
            <w:hideMark/>
          </w:tcPr>
          <w:p w14:paraId="152170CA"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000000" w:fill="D9D9D9"/>
            <w:vAlign w:val="bottom"/>
            <w:hideMark/>
          </w:tcPr>
          <w:p w14:paraId="3EF0BEE3" w14:textId="77777777" w:rsidR="004F2E6F" w:rsidRPr="00E4103E" w:rsidRDefault="004F2E6F" w:rsidP="004F2E6F">
            <w:pPr>
              <w:jc w:val="left"/>
              <w:rPr>
                <w:sz w:val="20"/>
                <w:szCs w:val="20"/>
                <w:lang w:bidi="ar-SA"/>
              </w:rPr>
            </w:pPr>
            <w:r w:rsidRPr="00E4103E">
              <w:rPr>
                <w:sz w:val="20"/>
                <w:szCs w:val="20"/>
                <w:lang w:bidi="ar-SA"/>
              </w:rPr>
              <w:t xml:space="preserve">„Budowa zaplecza rekreacyjnego wraz z zagospodarowaniem terenu przy Zalewie w Gorzycach” </w:t>
            </w:r>
          </w:p>
        </w:tc>
        <w:tc>
          <w:tcPr>
            <w:tcW w:w="1380" w:type="dxa"/>
            <w:shd w:val="clear" w:color="000000" w:fill="D9D9D9"/>
            <w:noWrap/>
            <w:vAlign w:val="center"/>
            <w:hideMark/>
          </w:tcPr>
          <w:p w14:paraId="34D7EB93" w14:textId="77777777" w:rsidR="004F2E6F" w:rsidRPr="00E4103E" w:rsidRDefault="004F2E6F" w:rsidP="004F2E6F">
            <w:pPr>
              <w:jc w:val="right"/>
              <w:rPr>
                <w:sz w:val="20"/>
                <w:szCs w:val="20"/>
                <w:lang w:bidi="ar-SA"/>
              </w:rPr>
            </w:pPr>
            <w:r w:rsidRPr="00E4103E">
              <w:rPr>
                <w:sz w:val="20"/>
                <w:szCs w:val="20"/>
                <w:lang w:bidi="ar-SA"/>
              </w:rPr>
              <w:t>353 058,00</w:t>
            </w:r>
          </w:p>
        </w:tc>
        <w:tc>
          <w:tcPr>
            <w:tcW w:w="1360" w:type="dxa"/>
            <w:shd w:val="clear" w:color="000000" w:fill="D9D9D9"/>
            <w:noWrap/>
            <w:vAlign w:val="center"/>
            <w:hideMark/>
          </w:tcPr>
          <w:p w14:paraId="5A752976" w14:textId="77777777" w:rsidR="004F2E6F" w:rsidRPr="00E4103E" w:rsidRDefault="004F2E6F" w:rsidP="004F2E6F">
            <w:pPr>
              <w:jc w:val="right"/>
              <w:rPr>
                <w:sz w:val="20"/>
                <w:szCs w:val="20"/>
                <w:lang w:bidi="ar-SA"/>
              </w:rPr>
            </w:pPr>
            <w:r w:rsidRPr="00E4103E">
              <w:rPr>
                <w:sz w:val="20"/>
                <w:szCs w:val="20"/>
                <w:lang w:bidi="ar-SA"/>
              </w:rPr>
              <w:t>10 000,00</w:t>
            </w:r>
          </w:p>
        </w:tc>
        <w:tc>
          <w:tcPr>
            <w:tcW w:w="1340" w:type="dxa"/>
            <w:shd w:val="clear" w:color="000000" w:fill="D9D9D9"/>
            <w:noWrap/>
            <w:vAlign w:val="center"/>
            <w:hideMark/>
          </w:tcPr>
          <w:p w14:paraId="5BC48382"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000000" w:fill="D9D9D9"/>
            <w:noWrap/>
            <w:vAlign w:val="center"/>
            <w:hideMark/>
          </w:tcPr>
          <w:p w14:paraId="1CF604CB" w14:textId="77777777" w:rsidR="004F2E6F" w:rsidRPr="00E4103E" w:rsidRDefault="004F2E6F" w:rsidP="004F2E6F">
            <w:pPr>
              <w:jc w:val="right"/>
              <w:rPr>
                <w:sz w:val="20"/>
                <w:szCs w:val="20"/>
                <w:lang w:bidi="ar-SA"/>
              </w:rPr>
            </w:pPr>
            <w:r w:rsidRPr="00E4103E">
              <w:rPr>
                <w:sz w:val="20"/>
                <w:szCs w:val="20"/>
                <w:lang w:bidi="ar-SA"/>
              </w:rPr>
              <w:t>343 058,00</w:t>
            </w:r>
          </w:p>
        </w:tc>
        <w:tc>
          <w:tcPr>
            <w:tcW w:w="1400" w:type="dxa"/>
            <w:shd w:val="clear" w:color="000000" w:fill="D9D9D9"/>
            <w:noWrap/>
            <w:vAlign w:val="center"/>
            <w:hideMark/>
          </w:tcPr>
          <w:p w14:paraId="2522AF2C" w14:textId="77777777" w:rsidR="004F2E6F" w:rsidRPr="00E4103E" w:rsidRDefault="004F2E6F" w:rsidP="004F2E6F">
            <w:pPr>
              <w:jc w:val="right"/>
              <w:rPr>
                <w:sz w:val="20"/>
                <w:szCs w:val="20"/>
                <w:lang w:bidi="ar-SA"/>
              </w:rPr>
            </w:pPr>
            <w:r w:rsidRPr="00E4103E">
              <w:rPr>
                <w:sz w:val="20"/>
                <w:szCs w:val="20"/>
                <w:lang w:bidi="ar-SA"/>
              </w:rPr>
              <w:t>0,00</w:t>
            </w:r>
          </w:p>
        </w:tc>
        <w:tc>
          <w:tcPr>
            <w:tcW w:w="1220" w:type="dxa"/>
            <w:shd w:val="clear" w:color="000000" w:fill="D9D9D9"/>
            <w:vAlign w:val="center"/>
            <w:hideMark/>
          </w:tcPr>
          <w:p w14:paraId="3EA6F324" w14:textId="77777777" w:rsidR="004F2E6F" w:rsidRPr="00E4103E" w:rsidRDefault="004F2E6F" w:rsidP="004F2E6F">
            <w:pPr>
              <w:jc w:val="center"/>
              <w:rPr>
                <w:b/>
                <w:bCs/>
                <w:sz w:val="20"/>
                <w:szCs w:val="20"/>
                <w:lang w:bidi="ar-SA"/>
              </w:rPr>
            </w:pPr>
            <w:r w:rsidRPr="00E4103E">
              <w:rPr>
                <w:b/>
                <w:bCs/>
                <w:sz w:val="20"/>
                <w:szCs w:val="20"/>
                <w:lang w:bidi="ar-SA"/>
              </w:rPr>
              <w:t>0,00%</w:t>
            </w:r>
          </w:p>
        </w:tc>
        <w:tc>
          <w:tcPr>
            <w:tcW w:w="840" w:type="dxa"/>
            <w:shd w:val="clear" w:color="000000" w:fill="D9D9D9"/>
            <w:noWrap/>
            <w:vAlign w:val="bottom"/>
            <w:hideMark/>
          </w:tcPr>
          <w:p w14:paraId="25CA82D9"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0A40D30B" w14:textId="77777777" w:rsidTr="004F2E6F">
        <w:trPr>
          <w:trHeight w:val="510"/>
        </w:trPr>
        <w:tc>
          <w:tcPr>
            <w:tcW w:w="460" w:type="dxa"/>
            <w:vMerge/>
            <w:vAlign w:val="center"/>
            <w:hideMark/>
          </w:tcPr>
          <w:p w14:paraId="5EC43BDE" w14:textId="77777777" w:rsidR="004F2E6F" w:rsidRPr="00E4103E" w:rsidRDefault="004F2E6F" w:rsidP="004F2E6F">
            <w:pPr>
              <w:jc w:val="left"/>
              <w:rPr>
                <w:b/>
                <w:bCs/>
                <w:sz w:val="20"/>
                <w:szCs w:val="20"/>
                <w:lang w:bidi="ar-SA"/>
              </w:rPr>
            </w:pPr>
          </w:p>
        </w:tc>
        <w:tc>
          <w:tcPr>
            <w:tcW w:w="640" w:type="dxa"/>
            <w:vMerge/>
            <w:vAlign w:val="center"/>
            <w:hideMark/>
          </w:tcPr>
          <w:p w14:paraId="293998E1"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21AAB26D" w14:textId="77777777" w:rsidR="004F2E6F" w:rsidRPr="00E4103E" w:rsidRDefault="004F2E6F" w:rsidP="004F2E6F">
            <w:pPr>
              <w:jc w:val="center"/>
              <w:rPr>
                <w:b/>
                <w:bCs/>
                <w:sz w:val="20"/>
                <w:szCs w:val="20"/>
                <w:lang w:bidi="ar-SA"/>
              </w:rPr>
            </w:pPr>
            <w:r w:rsidRPr="00E4103E">
              <w:rPr>
                <w:b/>
                <w:bCs/>
                <w:sz w:val="20"/>
                <w:szCs w:val="20"/>
                <w:lang w:bidi="ar-SA"/>
              </w:rPr>
              <w:t>6050</w:t>
            </w:r>
          </w:p>
        </w:tc>
        <w:tc>
          <w:tcPr>
            <w:tcW w:w="2940" w:type="dxa"/>
            <w:shd w:val="clear" w:color="auto" w:fill="auto"/>
            <w:vAlign w:val="center"/>
            <w:hideMark/>
          </w:tcPr>
          <w:p w14:paraId="2C8BCC67"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0A2D45DE" w14:textId="77777777" w:rsidR="004F2E6F" w:rsidRPr="00E4103E" w:rsidRDefault="004F2E6F" w:rsidP="004F2E6F">
            <w:pPr>
              <w:jc w:val="right"/>
              <w:rPr>
                <w:sz w:val="20"/>
                <w:szCs w:val="20"/>
                <w:lang w:bidi="ar-SA"/>
              </w:rPr>
            </w:pPr>
            <w:r w:rsidRPr="00E4103E">
              <w:rPr>
                <w:sz w:val="20"/>
                <w:szCs w:val="20"/>
                <w:lang w:bidi="ar-SA"/>
              </w:rPr>
              <w:t>10 000,00</w:t>
            </w:r>
          </w:p>
        </w:tc>
        <w:tc>
          <w:tcPr>
            <w:tcW w:w="1360" w:type="dxa"/>
            <w:shd w:val="clear" w:color="auto" w:fill="auto"/>
            <w:noWrap/>
            <w:vAlign w:val="center"/>
            <w:hideMark/>
          </w:tcPr>
          <w:p w14:paraId="05DDFCD7"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30397782"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27AA80EF" w14:textId="77777777" w:rsidR="004F2E6F" w:rsidRPr="00E4103E" w:rsidRDefault="004F2E6F" w:rsidP="004F2E6F">
            <w:pPr>
              <w:jc w:val="right"/>
              <w:rPr>
                <w:sz w:val="20"/>
                <w:szCs w:val="20"/>
                <w:lang w:bidi="ar-SA"/>
              </w:rPr>
            </w:pPr>
            <w:r w:rsidRPr="00E4103E">
              <w:rPr>
                <w:sz w:val="20"/>
                <w:szCs w:val="20"/>
                <w:lang w:bidi="ar-SA"/>
              </w:rPr>
              <w:t>10 000,00</w:t>
            </w:r>
          </w:p>
        </w:tc>
        <w:tc>
          <w:tcPr>
            <w:tcW w:w="1400" w:type="dxa"/>
            <w:shd w:val="clear" w:color="auto" w:fill="auto"/>
            <w:noWrap/>
            <w:vAlign w:val="center"/>
            <w:hideMark/>
          </w:tcPr>
          <w:p w14:paraId="532107F8" w14:textId="77777777" w:rsidR="004F2E6F" w:rsidRPr="00E4103E" w:rsidRDefault="004F2E6F" w:rsidP="004F2E6F">
            <w:pPr>
              <w:jc w:val="right"/>
              <w:rPr>
                <w:sz w:val="20"/>
                <w:szCs w:val="20"/>
                <w:lang w:bidi="ar-SA"/>
              </w:rPr>
            </w:pPr>
            <w:r w:rsidRPr="00E4103E">
              <w:rPr>
                <w:sz w:val="20"/>
                <w:szCs w:val="20"/>
                <w:lang w:bidi="ar-SA"/>
              </w:rPr>
              <w:t>0,00</w:t>
            </w:r>
          </w:p>
        </w:tc>
        <w:tc>
          <w:tcPr>
            <w:tcW w:w="1220" w:type="dxa"/>
            <w:shd w:val="clear" w:color="auto" w:fill="auto"/>
            <w:vAlign w:val="center"/>
            <w:hideMark/>
          </w:tcPr>
          <w:p w14:paraId="353BA94F" w14:textId="77777777" w:rsidR="004F2E6F" w:rsidRPr="00E4103E" w:rsidRDefault="004F2E6F" w:rsidP="004F2E6F">
            <w:pPr>
              <w:jc w:val="center"/>
              <w:rPr>
                <w:b/>
                <w:bCs/>
                <w:sz w:val="20"/>
                <w:szCs w:val="20"/>
                <w:lang w:bidi="ar-SA"/>
              </w:rPr>
            </w:pPr>
            <w:r w:rsidRPr="00E4103E">
              <w:rPr>
                <w:b/>
                <w:bCs/>
                <w:sz w:val="20"/>
                <w:szCs w:val="20"/>
                <w:lang w:bidi="ar-SA"/>
              </w:rPr>
              <w:t>0,00%</w:t>
            </w:r>
          </w:p>
        </w:tc>
        <w:tc>
          <w:tcPr>
            <w:tcW w:w="840" w:type="dxa"/>
            <w:shd w:val="clear" w:color="auto" w:fill="auto"/>
            <w:noWrap/>
            <w:vAlign w:val="bottom"/>
            <w:hideMark/>
          </w:tcPr>
          <w:p w14:paraId="4CDB0AF9"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40BE79D" w14:textId="77777777" w:rsidTr="004F2E6F">
        <w:trPr>
          <w:trHeight w:val="510"/>
        </w:trPr>
        <w:tc>
          <w:tcPr>
            <w:tcW w:w="460" w:type="dxa"/>
            <w:vMerge/>
            <w:vAlign w:val="center"/>
            <w:hideMark/>
          </w:tcPr>
          <w:p w14:paraId="73ED05A4" w14:textId="77777777" w:rsidR="004F2E6F" w:rsidRPr="00E4103E" w:rsidRDefault="004F2E6F" w:rsidP="004F2E6F">
            <w:pPr>
              <w:jc w:val="left"/>
              <w:rPr>
                <w:b/>
                <w:bCs/>
                <w:sz w:val="20"/>
                <w:szCs w:val="20"/>
                <w:lang w:bidi="ar-SA"/>
              </w:rPr>
            </w:pPr>
          </w:p>
        </w:tc>
        <w:tc>
          <w:tcPr>
            <w:tcW w:w="640" w:type="dxa"/>
            <w:vMerge/>
            <w:vAlign w:val="center"/>
            <w:hideMark/>
          </w:tcPr>
          <w:p w14:paraId="66FE4AB4"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4484CB69" w14:textId="77777777" w:rsidR="004F2E6F" w:rsidRPr="00E4103E" w:rsidRDefault="004F2E6F" w:rsidP="004F2E6F">
            <w:pPr>
              <w:jc w:val="center"/>
              <w:rPr>
                <w:b/>
                <w:bCs/>
                <w:sz w:val="20"/>
                <w:szCs w:val="20"/>
                <w:lang w:bidi="ar-SA"/>
              </w:rPr>
            </w:pPr>
            <w:r w:rsidRPr="00E4103E">
              <w:rPr>
                <w:b/>
                <w:bCs/>
                <w:sz w:val="20"/>
                <w:szCs w:val="20"/>
                <w:lang w:bidi="ar-SA"/>
              </w:rPr>
              <w:t>6057</w:t>
            </w:r>
          </w:p>
        </w:tc>
        <w:tc>
          <w:tcPr>
            <w:tcW w:w="2940" w:type="dxa"/>
            <w:shd w:val="clear" w:color="auto" w:fill="auto"/>
            <w:vAlign w:val="center"/>
            <w:hideMark/>
          </w:tcPr>
          <w:p w14:paraId="357C43D3"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7B42D6D5" w14:textId="77777777" w:rsidR="004F2E6F" w:rsidRPr="00E4103E" w:rsidRDefault="004F2E6F" w:rsidP="004F2E6F">
            <w:pPr>
              <w:jc w:val="right"/>
              <w:rPr>
                <w:sz w:val="20"/>
                <w:szCs w:val="20"/>
                <w:lang w:bidi="ar-SA"/>
              </w:rPr>
            </w:pPr>
            <w:r w:rsidRPr="00E4103E">
              <w:rPr>
                <w:sz w:val="20"/>
                <w:szCs w:val="20"/>
                <w:lang w:bidi="ar-SA"/>
              </w:rPr>
              <w:t>88 798,00</w:t>
            </w:r>
          </w:p>
        </w:tc>
        <w:tc>
          <w:tcPr>
            <w:tcW w:w="1360" w:type="dxa"/>
            <w:shd w:val="clear" w:color="auto" w:fill="auto"/>
            <w:noWrap/>
            <w:vAlign w:val="center"/>
            <w:hideMark/>
          </w:tcPr>
          <w:p w14:paraId="4E3899C5"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6C700616"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20A66CEF" w14:textId="77777777" w:rsidR="004F2E6F" w:rsidRPr="00E4103E" w:rsidRDefault="004F2E6F" w:rsidP="004F2E6F">
            <w:pPr>
              <w:jc w:val="right"/>
              <w:rPr>
                <w:sz w:val="20"/>
                <w:szCs w:val="20"/>
                <w:lang w:bidi="ar-SA"/>
              </w:rPr>
            </w:pPr>
            <w:r w:rsidRPr="00E4103E">
              <w:rPr>
                <w:sz w:val="20"/>
                <w:szCs w:val="20"/>
                <w:lang w:bidi="ar-SA"/>
              </w:rPr>
              <w:t>88 798,00</w:t>
            </w:r>
          </w:p>
        </w:tc>
        <w:tc>
          <w:tcPr>
            <w:tcW w:w="1400" w:type="dxa"/>
            <w:shd w:val="clear" w:color="auto" w:fill="auto"/>
            <w:noWrap/>
            <w:vAlign w:val="center"/>
            <w:hideMark/>
          </w:tcPr>
          <w:p w14:paraId="2BADD8E1" w14:textId="77777777" w:rsidR="004F2E6F" w:rsidRPr="00E4103E" w:rsidRDefault="004F2E6F" w:rsidP="004F2E6F">
            <w:pPr>
              <w:jc w:val="right"/>
              <w:rPr>
                <w:sz w:val="20"/>
                <w:szCs w:val="20"/>
                <w:lang w:bidi="ar-SA"/>
              </w:rPr>
            </w:pPr>
            <w:r w:rsidRPr="00E4103E">
              <w:rPr>
                <w:sz w:val="20"/>
                <w:szCs w:val="20"/>
                <w:lang w:bidi="ar-SA"/>
              </w:rPr>
              <w:t>0,00</w:t>
            </w:r>
          </w:p>
        </w:tc>
        <w:tc>
          <w:tcPr>
            <w:tcW w:w="1220" w:type="dxa"/>
            <w:shd w:val="clear" w:color="auto" w:fill="auto"/>
            <w:vAlign w:val="center"/>
            <w:hideMark/>
          </w:tcPr>
          <w:p w14:paraId="4765F13A" w14:textId="77777777" w:rsidR="004F2E6F" w:rsidRPr="00E4103E" w:rsidRDefault="004F2E6F" w:rsidP="004F2E6F">
            <w:pPr>
              <w:jc w:val="center"/>
              <w:rPr>
                <w:b/>
                <w:bCs/>
                <w:sz w:val="20"/>
                <w:szCs w:val="20"/>
                <w:lang w:bidi="ar-SA"/>
              </w:rPr>
            </w:pPr>
            <w:r w:rsidRPr="00E4103E">
              <w:rPr>
                <w:b/>
                <w:bCs/>
                <w:sz w:val="20"/>
                <w:szCs w:val="20"/>
                <w:lang w:bidi="ar-SA"/>
              </w:rPr>
              <w:t>0,00%</w:t>
            </w:r>
          </w:p>
        </w:tc>
        <w:tc>
          <w:tcPr>
            <w:tcW w:w="840" w:type="dxa"/>
            <w:shd w:val="clear" w:color="auto" w:fill="auto"/>
            <w:noWrap/>
            <w:vAlign w:val="bottom"/>
            <w:hideMark/>
          </w:tcPr>
          <w:p w14:paraId="2CE40E78"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93CCF1C" w14:textId="77777777" w:rsidTr="004F2E6F">
        <w:trPr>
          <w:trHeight w:val="510"/>
        </w:trPr>
        <w:tc>
          <w:tcPr>
            <w:tcW w:w="460" w:type="dxa"/>
            <w:vMerge/>
            <w:vAlign w:val="center"/>
            <w:hideMark/>
          </w:tcPr>
          <w:p w14:paraId="17C13998" w14:textId="77777777" w:rsidR="004F2E6F" w:rsidRPr="00E4103E" w:rsidRDefault="004F2E6F" w:rsidP="004F2E6F">
            <w:pPr>
              <w:jc w:val="left"/>
              <w:rPr>
                <w:b/>
                <w:bCs/>
                <w:sz w:val="20"/>
                <w:szCs w:val="20"/>
                <w:lang w:bidi="ar-SA"/>
              </w:rPr>
            </w:pPr>
          </w:p>
        </w:tc>
        <w:tc>
          <w:tcPr>
            <w:tcW w:w="640" w:type="dxa"/>
            <w:vMerge/>
            <w:vAlign w:val="center"/>
            <w:hideMark/>
          </w:tcPr>
          <w:p w14:paraId="6ACB419A"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12A0926E" w14:textId="77777777" w:rsidR="004F2E6F" w:rsidRPr="00E4103E" w:rsidRDefault="004F2E6F" w:rsidP="004F2E6F">
            <w:pPr>
              <w:jc w:val="center"/>
              <w:rPr>
                <w:b/>
                <w:bCs/>
                <w:sz w:val="20"/>
                <w:szCs w:val="20"/>
                <w:lang w:bidi="ar-SA"/>
              </w:rPr>
            </w:pPr>
            <w:r w:rsidRPr="00E4103E">
              <w:rPr>
                <w:b/>
                <w:bCs/>
                <w:sz w:val="20"/>
                <w:szCs w:val="20"/>
                <w:lang w:bidi="ar-SA"/>
              </w:rPr>
              <w:t>6059</w:t>
            </w:r>
          </w:p>
        </w:tc>
        <w:tc>
          <w:tcPr>
            <w:tcW w:w="2940" w:type="dxa"/>
            <w:shd w:val="clear" w:color="auto" w:fill="auto"/>
            <w:vAlign w:val="center"/>
            <w:hideMark/>
          </w:tcPr>
          <w:p w14:paraId="351E4593"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655FFA68" w14:textId="77777777" w:rsidR="004F2E6F" w:rsidRPr="00E4103E" w:rsidRDefault="004F2E6F" w:rsidP="004F2E6F">
            <w:pPr>
              <w:jc w:val="right"/>
              <w:rPr>
                <w:sz w:val="20"/>
                <w:szCs w:val="20"/>
                <w:lang w:bidi="ar-SA"/>
              </w:rPr>
            </w:pPr>
            <w:r w:rsidRPr="00E4103E">
              <w:rPr>
                <w:sz w:val="20"/>
                <w:szCs w:val="20"/>
                <w:lang w:bidi="ar-SA"/>
              </w:rPr>
              <w:t>254 260,00</w:t>
            </w:r>
          </w:p>
        </w:tc>
        <w:tc>
          <w:tcPr>
            <w:tcW w:w="1360" w:type="dxa"/>
            <w:shd w:val="clear" w:color="auto" w:fill="auto"/>
            <w:noWrap/>
            <w:vAlign w:val="center"/>
            <w:hideMark/>
          </w:tcPr>
          <w:p w14:paraId="2E16581A" w14:textId="77777777" w:rsidR="004F2E6F" w:rsidRPr="00E4103E" w:rsidRDefault="004F2E6F" w:rsidP="004F2E6F">
            <w:pPr>
              <w:jc w:val="right"/>
              <w:rPr>
                <w:sz w:val="20"/>
                <w:szCs w:val="20"/>
                <w:lang w:bidi="ar-SA"/>
              </w:rPr>
            </w:pPr>
            <w:r w:rsidRPr="00E4103E">
              <w:rPr>
                <w:sz w:val="20"/>
                <w:szCs w:val="20"/>
                <w:lang w:bidi="ar-SA"/>
              </w:rPr>
              <w:t>10 000,00</w:t>
            </w:r>
          </w:p>
        </w:tc>
        <w:tc>
          <w:tcPr>
            <w:tcW w:w="1340" w:type="dxa"/>
            <w:shd w:val="clear" w:color="auto" w:fill="auto"/>
            <w:noWrap/>
            <w:vAlign w:val="center"/>
            <w:hideMark/>
          </w:tcPr>
          <w:p w14:paraId="2A3E9BA3"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3EE58CEA" w14:textId="77777777" w:rsidR="004F2E6F" w:rsidRPr="00E4103E" w:rsidRDefault="004F2E6F" w:rsidP="004F2E6F">
            <w:pPr>
              <w:jc w:val="right"/>
              <w:rPr>
                <w:sz w:val="20"/>
                <w:szCs w:val="20"/>
                <w:lang w:bidi="ar-SA"/>
              </w:rPr>
            </w:pPr>
            <w:r w:rsidRPr="00E4103E">
              <w:rPr>
                <w:sz w:val="20"/>
                <w:szCs w:val="20"/>
                <w:lang w:bidi="ar-SA"/>
              </w:rPr>
              <w:t>244 260,00</w:t>
            </w:r>
          </w:p>
        </w:tc>
        <w:tc>
          <w:tcPr>
            <w:tcW w:w="1400" w:type="dxa"/>
            <w:shd w:val="clear" w:color="auto" w:fill="auto"/>
            <w:noWrap/>
            <w:vAlign w:val="center"/>
            <w:hideMark/>
          </w:tcPr>
          <w:p w14:paraId="075BB88A" w14:textId="77777777" w:rsidR="004F2E6F" w:rsidRPr="00E4103E" w:rsidRDefault="004F2E6F" w:rsidP="004F2E6F">
            <w:pPr>
              <w:jc w:val="right"/>
              <w:rPr>
                <w:sz w:val="20"/>
                <w:szCs w:val="20"/>
                <w:lang w:bidi="ar-SA"/>
              </w:rPr>
            </w:pPr>
            <w:r w:rsidRPr="00E4103E">
              <w:rPr>
                <w:sz w:val="20"/>
                <w:szCs w:val="20"/>
                <w:lang w:bidi="ar-SA"/>
              </w:rPr>
              <w:t>0,00</w:t>
            </w:r>
          </w:p>
        </w:tc>
        <w:tc>
          <w:tcPr>
            <w:tcW w:w="1220" w:type="dxa"/>
            <w:shd w:val="clear" w:color="auto" w:fill="auto"/>
            <w:vAlign w:val="center"/>
            <w:hideMark/>
          </w:tcPr>
          <w:p w14:paraId="64C33D34" w14:textId="77777777" w:rsidR="004F2E6F" w:rsidRPr="00E4103E" w:rsidRDefault="004F2E6F" w:rsidP="004F2E6F">
            <w:pPr>
              <w:jc w:val="center"/>
              <w:rPr>
                <w:b/>
                <w:bCs/>
                <w:sz w:val="20"/>
                <w:szCs w:val="20"/>
                <w:lang w:bidi="ar-SA"/>
              </w:rPr>
            </w:pPr>
            <w:r w:rsidRPr="00E4103E">
              <w:rPr>
                <w:b/>
                <w:bCs/>
                <w:sz w:val="20"/>
                <w:szCs w:val="20"/>
                <w:lang w:bidi="ar-SA"/>
              </w:rPr>
              <w:t>0,00%</w:t>
            </w:r>
          </w:p>
        </w:tc>
        <w:tc>
          <w:tcPr>
            <w:tcW w:w="840" w:type="dxa"/>
            <w:shd w:val="clear" w:color="auto" w:fill="auto"/>
            <w:noWrap/>
            <w:vAlign w:val="bottom"/>
            <w:hideMark/>
          </w:tcPr>
          <w:p w14:paraId="310FE123"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3F1C25BE" w14:textId="77777777" w:rsidTr="004F2E6F">
        <w:trPr>
          <w:trHeight w:val="480"/>
        </w:trPr>
        <w:tc>
          <w:tcPr>
            <w:tcW w:w="460" w:type="dxa"/>
            <w:shd w:val="clear" w:color="000000" w:fill="92D050"/>
            <w:noWrap/>
            <w:vAlign w:val="center"/>
            <w:hideMark/>
          </w:tcPr>
          <w:p w14:paraId="3CE24561" w14:textId="77777777" w:rsidR="004F2E6F" w:rsidRPr="00E4103E" w:rsidRDefault="004F2E6F" w:rsidP="004F2E6F">
            <w:pPr>
              <w:jc w:val="center"/>
              <w:rPr>
                <w:b/>
                <w:bCs/>
                <w:sz w:val="20"/>
                <w:szCs w:val="20"/>
                <w:u w:val="single"/>
                <w:lang w:bidi="ar-SA"/>
              </w:rPr>
            </w:pPr>
            <w:r w:rsidRPr="00E4103E">
              <w:rPr>
                <w:b/>
                <w:bCs/>
                <w:sz w:val="20"/>
                <w:szCs w:val="20"/>
                <w:u w:val="single"/>
                <w:lang w:bidi="ar-SA"/>
              </w:rPr>
              <w:t>754</w:t>
            </w:r>
          </w:p>
        </w:tc>
        <w:tc>
          <w:tcPr>
            <w:tcW w:w="640" w:type="dxa"/>
            <w:shd w:val="clear" w:color="000000" w:fill="92D050"/>
            <w:noWrap/>
            <w:vAlign w:val="center"/>
            <w:hideMark/>
          </w:tcPr>
          <w:p w14:paraId="4F8C7CC5"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940" w:type="dxa"/>
            <w:shd w:val="clear" w:color="000000" w:fill="92D050"/>
            <w:noWrap/>
            <w:vAlign w:val="center"/>
            <w:hideMark/>
          </w:tcPr>
          <w:p w14:paraId="5B9B65EF"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2940" w:type="dxa"/>
            <w:shd w:val="clear" w:color="000000" w:fill="92D050"/>
            <w:vAlign w:val="center"/>
            <w:hideMark/>
          </w:tcPr>
          <w:p w14:paraId="73A26FE4" w14:textId="77777777" w:rsidR="004F2E6F" w:rsidRPr="00E4103E" w:rsidRDefault="004F2E6F" w:rsidP="004F2E6F">
            <w:pPr>
              <w:jc w:val="left"/>
              <w:rPr>
                <w:sz w:val="20"/>
                <w:szCs w:val="20"/>
                <w:lang w:bidi="ar-SA"/>
              </w:rPr>
            </w:pPr>
            <w:r w:rsidRPr="00E4103E">
              <w:rPr>
                <w:sz w:val="20"/>
                <w:szCs w:val="20"/>
                <w:lang w:bidi="ar-SA"/>
              </w:rPr>
              <w:t>Bezpieczeństwo publiczne i ochrona przeciwpożarowa</w:t>
            </w:r>
          </w:p>
        </w:tc>
        <w:tc>
          <w:tcPr>
            <w:tcW w:w="1380" w:type="dxa"/>
            <w:shd w:val="clear" w:color="000000" w:fill="92D050"/>
            <w:noWrap/>
            <w:vAlign w:val="center"/>
            <w:hideMark/>
          </w:tcPr>
          <w:p w14:paraId="39AB7783" w14:textId="77777777" w:rsidR="004F2E6F" w:rsidRPr="00E4103E" w:rsidRDefault="004F2E6F" w:rsidP="004F2E6F">
            <w:pPr>
              <w:jc w:val="right"/>
              <w:rPr>
                <w:sz w:val="20"/>
                <w:szCs w:val="20"/>
                <w:u w:val="single"/>
                <w:lang w:bidi="ar-SA"/>
              </w:rPr>
            </w:pPr>
            <w:r w:rsidRPr="00E4103E">
              <w:rPr>
                <w:sz w:val="20"/>
                <w:szCs w:val="20"/>
                <w:u w:val="single"/>
                <w:lang w:bidi="ar-SA"/>
              </w:rPr>
              <w:t>850 001,00</w:t>
            </w:r>
          </w:p>
        </w:tc>
        <w:tc>
          <w:tcPr>
            <w:tcW w:w="1360" w:type="dxa"/>
            <w:shd w:val="clear" w:color="000000" w:fill="92D050"/>
            <w:noWrap/>
            <w:vAlign w:val="center"/>
            <w:hideMark/>
          </w:tcPr>
          <w:p w14:paraId="0214B5D5" w14:textId="77777777" w:rsidR="004F2E6F" w:rsidRPr="00E4103E" w:rsidRDefault="004F2E6F" w:rsidP="004F2E6F">
            <w:pPr>
              <w:jc w:val="right"/>
              <w:rPr>
                <w:sz w:val="20"/>
                <w:szCs w:val="20"/>
                <w:u w:val="single"/>
                <w:lang w:bidi="ar-SA"/>
              </w:rPr>
            </w:pPr>
            <w:r w:rsidRPr="00E4103E">
              <w:rPr>
                <w:sz w:val="20"/>
                <w:szCs w:val="20"/>
                <w:u w:val="single"/>
                <w:lang w:bidi="ar-SA"/>
              </w:rPr>
              <w:t>582 812,62</w:t>
            </w:r>
          </w:p>
        </w:tc>
        <w:tc>
          <w:tcPr>
            <w:tcW w:w="1340" w:type="dxa"/>
            <w:shd w:val="clear" w:color="000000" w:fill="92D050"/>
            <w:noWrap/>
            <w:vAlign w:val="center"/>
            <w:hideMark/>
          </w:tcPr>
          <w:p w14:paraId="6F906CAA" w14:textId="77777777" w:rsidR="004F2E6F" w:rsidRPr="00E4103E" w:rsidRDefault="004F2E6F" w:rsidP="004F2E6F">
            <w:pPr>
              <w:jc w:val="right"/>
              <w:rPr>
                <w:sz w:val="20"/>
                <w:szCs w:val="20"/>
                <w:u w:val="single"/>
                <w:lang w:bidi="ar-SA"/>
              </w:rPr>
            </w:pPr>
            <w:r w:rsidRPr="00E4103E">
              <w:rPr>
                <w:sz w:val="20"/>
                <w:szCs w:val="20"/>
                <w:u w:val="single"/>
                <w:lang w:bidi="ar-SA"/>
              </w:rPr>
              <w:t>791 813,00</w:t>
            </w:r>
          </w:p>
        </w:tc>
        <w:tc>
          <w:tcPr>
            <w:tcW w:w="1480" w:type="dxa"/>
            <w:shd w:val="clear" w:color="000000" w:fill="92D050"/>
            <w:noWrap/>
            <w:vAlign w:val="center"/>
            <w:hideMark/>
          </w:tcPr>
          <w:p w14:paraId="12A5B01F" w14:textId="77777777" w:rsidR="004F2E6F" w:rsidRPr="00E4103E" w:rsidRDefault="004F2E6F" w:rsidP="004F2E6F">
            <w:pPr>
              <w:jc w:val="right"/>
              <w:rPr>
                <w:sz w:val="20"/>
                <w:szCs w:val="20"/>
                <w:u w:val="single"/>
                <w:lang w:bidi="ar-SA"/>
              </w:rPr>
            </w:pPr>
            <w:r w:rsidRPr="00E4103E">
              <w:rPr>
                <w:sz w:val="20"/>
                <w:szCs w:val="20"/>
                <w:u w:val="single"/>
                <w:lang w:bidi="ar-SA"/>
              </w:rPr>
              <w:t>1 059 001,38</w:t>
            </w:r>
          </w:p>
        </w:tc>
        <w:tc>
          <w:tcPr>
            <w:tcW w:w="1400" w:type="dxa"/>
            <w:shd w:val="clear" w:color="000000" w:fill="92D050"/>
            <w:noWrap/>
            <w:vAlign w:val="center"/>
            <w:hideMark/>
          </w:tcPr>
          <w:p w14:paraId="79625120" w14:textId="77777777" w:rsidR="004F2E6F" w:rsidRPr="00E4103E" w:rsidRDefault="004F2E6F" w:rsidP="004F2E6F">
            <w:pPr>
              <w:jc w:val="right"/>
              <w:rPr>
                <w:sz w:val="20"/>
                <w:szCs w:val="20"/>
                <w:u w:val="single"/>
                <w:lang w:bidi="ar-SA"/>
              </w:rPr>
            </w:pPr>
            <w:r w:rsidRPr="00E4103E">
              <w:rPr>
                <w:sz w:val="20"/>
                <w:szCs w:val="20"/>
                <w:u w:val="single"/>
                <w:lang w:bidi="ar-SA"/>
              </w:rPr>
              <w:t>735 956,71</w:t>
            </w:r>
          </w:p>
        </w:tc>
        <w:tc>
          <w:tcPr>
            <w:tcW w:w="1220" w:type="dxa"/>
            <w:shd w:val="clear" w:color="000000" w:fill="92D050"/>
            <w:vAlign w:val="center"/>
            <w:hideMark/>
          </w:tcPr>
          <w:p w14:paraId="4BCF3DD9" w14:textId="77777777" w:rsidR="004F2E6F" w:rsidRPr="00E4103E" w:rsidRDefault="004F2E6F" w:rsidP="004F2E6F">
            <w:pPr>
              <w:jc w:val="center"/>
              <w:rPr>
                <w:b/>
                <w:bCs/>
                <w:sz w:val="20"/>
                <w:szCs w:val="20"/>
                <w:lang w:bidi="ar-SA"/>
              </w:rPr>
            </w:pPr>
            <w:r w:rsidRPr="00E4103E">
              <w:rPr>
                <w:b/>
                <w:bCs/>
                <w:sz w:val="20"/>
                <w:szCs w:val="20"/>
                <w:lang w:bidi="ar-SA"/>
              </w:rPr>
              <w:t>69,50%</w:t>
            </w:r>
          </w:p>
        </w:tc>
        <w:tc>
          <w:tcPr>
            <w:tcW w:w="840" w:type="dxa"/>
            <w:shd w:val="clear" w:color="000000" w:fill="92D050"/>
            <w:noWrap/>
            <w:vAlign w:val="bottom"/>
            <w:hideMark/>
          </w:tcPr>
          <w:p w14:paraId="6884862C" w14:textId="77777777" w:rsidR="004F2E6F" w:rsidRPr="00E4103E" w:rsidRDefault="004F2E6F" w:rsidP="004F2E6F">
            <w:pPr>
              <w:jc w:val="left"/>
              <w:rPr>
                <w:sz w:val="20"/>
                <w:szCs w:val="20"/>
                <w:u w:val="single"/>
                <w:lang w:bidi="ar-SA"/>
              </w:rPr>
            </w:pPr>
            <w:r w:rsidRPr="00E4103E">
              <w:rPr>
                <w:sz w:val="20"/>
                <w:szCs w:val="20"/>
                <w:u w:val="single"/>
                <w:lang w:bidi="ar-SA"/>
              </w:rPr>
              <w:t> </w:t>
            </w:r>
          </w:p>
        </w:tc>
      </w:tr>
      <w:tr w:rsidR="00E8642B" w:rsidRPr="00E4103E" w14:paraId="7BCBBF42" w14:textId="77777777" w:rsidTr="004F2E6F">
        <w:trPr>
          <w:trHeight w:val="600"/>
        </w:trPr>
        <w:tc>
          <w:tcPr>
            <w:tcW w:w="460" w:type="dxa"/>
            <w:vMerge w:val="restart"/>
            <w:shd w:val="clear" w:color="auto" w:fill="auto"/>
            <w:noWrap/>
            <w:vAlign w:val="center"/>
            <w:hideMark/>
          </w:tcPr>
          <w:p w14:paraId="35E0C91C"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640" w:type="dxa"/>
            <w:shd w:val="clear" w:color="auto" w:fill="auto"/>
            <w:noWrap/>
            <w:vAlign w:val="center"/>
            <w:hideMark/>
          </w:tcPr>
          <w:p w14:paraId="0B8FFDE8" w14:textId="77777777" w:rsidR="004F2E6F" w:rsidRPr="00E4103E" w:rsidRDefault="004F2E6F" w:rsidP="004F2E6F">
            <w:pPr>
              <w:jc w:val="center"/>
              <w:rPr>
                <w:b/>
                <w:bCs/>
                <w:sz w:val="20"/>
                <w:szCs w:val="20"/>
                <w:lang w:bidi="ar-SA"/>
              </w:rPr>
            </w:pPr>
            <w:r w:rsidRPr="00E4103E">
              <w:rPr>
                <w:b/>
                <w:bCs/>
                <w:sz w:val="20"/>
                <w:szCs w:val="20"/>
                <w:lang w:bidi="ar-SA"/>
              </w:rPr>
              <w:t>75412</w:t>
            </w:r>
          </w:p>
        </w:tc>
        <w:tc>
          <w:tcPr>
            <w:tcW w:w="940" w:type="dxa"/>
            <w:shd w:val="clear" w:color="auto" w:fill="auto"/>
            <w:noWrap/>
            <w:vAlign w:val="center"/>
            <w:hideMark/>
          </w:tcPr>
          <w:p w14:paraId="2E0C72BE"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auto" w:fill="auto"/>
            <w:vAlign w:val="center"/>
            <w:hideMark/>
          </w:tcPr>
          <w:p w14:paraId="2E9AA51D" w14:textId="77777777" w:rsidR="004F2E6F" w:rsidRPr="00E4103E" w:rsidRDefault="004F2E6F" w:rsidP="004F2E6F">
            <w:pPr>
              <w:jc w:val="left"/>
              <w:rPr>
                <w:sz w:val="20"/>
                <w:szCs w:val="20"/>
                <w:lang w:bidi="ar-SA"/>
              </w:rPr>
            </w:pPr>
            <w:r w:rsidRPr="00E4103E">
              <w:rPr>
                <w:sz w:val="20"/>
                <w:szCs w:val="20"/>
                <w:lang w:bidi="ar-SA"/>
              </w:rPr>
              <w:t>Ochotnicze straże pożarne</w:t>
            </w:r>
          </w:p>
        </w:tc>
        <w:tc>
          <w:tcPr>
            <w:tcW w:w="1380" w:type="dxa"/>
            <w:shd w:val="clear" w:color="auto" w:fill="auto"/>
            <w:noWrap/>
            <w:vAlign w:val="center"/>
            <w:hideMark/>
          </w:tcPr>
          <w:p w14:paraId="7DBD04F3" w14:textId="77777777" w:rsidR="004F2E6F" w:rsidRPr="00E4103E" w:rsidRDefault="004F2E6F" w:rsidP="004F2E6F">
            <w:pPr>
              <w:jc w:val="right"/>
              <w:rPr>
                <w:sz w:val="20"/>
                <w:szCs w:val="20"/>
                <w:lang w:bidi="ar-SA"/>
              </w:rPr>
            </w:pPr>
            <w:r w:rsidRPr="00E4103E">
              <w:rPr>
                <w:sz w:val="20"/>
                <w:szCs w:val="20"/>
                <w:lang w:bidi="ar-SA"/>
              </w:rPr>
              <w:t>850 001,00</w:t>
            </w:r>
          </w:p>
        </w:tc>
        <w:tc>
          <w:tcPr>
            <w:tcW w:w="1360" w:type="dxa"/>
            <w:shd w:val="clear" w:color="auto" w:fill="auto"/>
            <w:noWrap/>
            <w:vAlign w:val="center"/>
            <w:hideMark/>
          </w:tcPr>
          <w:p w14:paraId="5773E00D" w14:textId="77777777" w:rsidR="004F2E6F" w:rsidRPr="00E4103E" w:rsidRDefault="004F2E6F" w:rsidP="004F2E6F">
            <w:pPr>
              <w:jc w:val="right"/>
              <w:rPr>
                <w:sz w:val="20"/>
                <w:szCs w:val="20"/>
                <w:lang w:bidi="ar-SA"/>
              </w:rPr>
            </w:pPr>
            <w:r w:rsidRPr="00E4103E">
              <w:rPr>
                <w:sz w:val="20"/>
                <w:szCs w:val="20"/>
                <w:lang w:bidi="ar-SA"/>
              </w:rPr>
              <w:t>582 812,62</w:t>
            </w:r>
          </w:p>
        </w:tc>
        <w:tc>
          <w:tcPr>
            <w:tcW w:w="1340" w:type="dxa"/>
            <w:shd w:val="clear" w:color="auto" w:fill="auto"/>
            <w:noWrap/>
            <w:vAlign w:val="center"/>
            <w:hideMark/>
          </w:tcPr>
          <w:p w14:paraId="136743A5" w14:textId="77777777" w:rsidR="004F2E6F" w:rsidRPr="00E4103E" w:rsidRDefault="004F2E6F" w:rsidP="004F2E6F">
            <w:pPr>
              <w:jc w:val="right"/>
              <w:rPr>
                <w:sz w:val="20"/>
                <w:szCs w:val="20"/>
                <w:lang w:bidi="ar-SA"/>
              </w:rPr>
            </w:pPr>
            <w:r w:rsidRPr="00E4103E">
              <w:rPr>
                <w:sz w:val="20"/>
                <w:szCs w:val="20"/>
                <w:lang w:bidi="ar-SA"/>
              </w:rPr>
              <w:t>249 985,00</w:t>
            </w:r>
          </w:p>
        </w:tc>
        <w:tc>
          <w:tcPr>
            <w:tcW w:w="1480" w:type="dxa"/>
            <w:shd w:val="clear" w:color="auto" w:fill="auto"/>
            <w:noWrap/>
            <w:vAlign w:val="center"/>
            <w:hideMark/>
          </w:tcPr>
          <w:p w14:paraId="7B9ABA26" w14:textId="77777777" w:rsidR="004F2E6F" w:rsidRPr="00E4103E" w:rsidRDefault="004F2E6F" w:rsidP="004F2E6F">
            <w:pPr>
              <w:jc w:val="right"/>
              <w:rPr>
                <w:sz w:val="20"/>
                <w:szCs w:val="20"/>
                <w:lang w:bidi="ar-SA"/>
              </w:rPr>
            </w:pPr>
            <w:r w:rsidRPr="00E4103E">
              <w:rPr>
                <w:sz w:val="20"/>
                <w:szCs w:val="20"/>
                <w:lang w:bidi="ar-SA"/>
              </w:rPr>
              <w:t>517 173,38</w:t>
            </w:r>
          </w:p>
        </w:tc>
        <w:tc>
          <w:tcPr>
            <w:tcW w:w="1400" w:type="dxa"/>
            <w:shd w:val="clear" w:color="auto" w:fill="auto"/>
            <w:noWrap/>
            <w:vAlign w:val="center"/>
            <w:hideMark/>
          </w:tcPr>
          <w:p w14:paraId="79E44042" w14:textId="77777777" w:rsidR="004F2E6F" w:rsidRPr="00E4103E" w:rsidRDefault="004F2E6F" w:rsidP="004F2E6F">
            <w:pPr>
              <w:jc w:val="right"/>
              <w:rPr>
                <w:sz w:val="20"/>
                <w:szCs w:val="20"/>
                <w:lang w:bidi="ar-SA"/>
              </w:rPr>
            </w:pPr>
            <w:r w:rsidRPr="00E4103E">
              <w:rPr>
                <w:sz w:val="20"/>
                <w:szCs w:val="20"/>
                <w:lang w:bidi="ar-SA"/>
              </w:rPr>
              <w:t>249 837,94</w:t>
            </w:r>
          </w:p>
        </w:tc>
        <w:tc>
          <w:tcPr>
            <w:tcW w:w="1220" w:type="dxa"/>
            <w:shd w:val="clear" w:color="auto" w:fill="auto"/>
            <w:vAlign w:val="center"/>
            <w:hideMark/>
          </w:tcPr>
          <w:p w14:paraId="448218F1" w14:textId="77777777" w:rsidR="004F2E6F" w:rsidRPr="00E4103E" w:rsidRDefault="004F2E6F" w:rsidP="004F2E6F">
            <w:pPr>
              <w:jc w:val="center"/>
              <w:rPr>
                <w:b/>
                <w:bCs/>
                <w:sz w:val="20"/>
                <w:szCs w:val="20"/>
                <w:lang w:bidi="ar-SA"/>
              </w:rPr>
            </w:pPr>
            <w:r w:rsidRPr="00E4103E">
              <w:rPr>
                <w:b/>
                <w:bCs/>
                <w:sz w:val="20"/>
                <w:szCs w:val="20"/>
                <w:lang w:bidi="ar-SA"/>
              </w:rPr>
              <w:t>48,31%</w:t>
            </w:r>
          </w:p>
        </w:tc>
        <w:tc>
          <w:tcPr>
            <w:tcW w:w="840" w:type="dxa"/>
            <w:shd w:val="clear" w:color="auto" w:fill="auto"/>
            <w:noWrap/>
            <w:vAlign w:val="bottom"/>
            <w:hideMark/>
          </w:tcPr>
          <w:p w14:paraId="4E039DDB"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2B9136E9" w14:textId="77777777" w:rsidTr="004F2E6F">
        <w:trPr>
          <w:trHeight w:val="1800"/>
        </w:trPr>
        <w:tc>
          <w:tcPr>
            <w:tcW w:w="460" w:type="dxa"/>
            <w:vMerge/>
            <w:vAlign w:val="center"/>
            <w:hideMark/>
          </w:tcPr>
          <w:p w14:paraId="52754BF9" w14:textId="77777777" w:rsidR="004F2E6F" w:rsidRPr="00E4103E" w:rsidRDefault="004F2E6F" w:rsidP="004F2E6F">
            <w:pPr>
              <w:jc w:val="left"/>
              <w:rPr>
                <w:b/>
                <w:bCs/>
                <w:sz w:val="20"/>
                <w:szCs w:val="20"/>
                <w:lang w:bidi="ar-SA"/>
              </w:rPr>
            </w:pPr>
          </w:p>
        </w:tc>
        <w:tc>
          <w:tcPr>
            <w:tcW w:w="640" w:type="dxa"/>
            <w:vMerge w:val="restart"/>
            <w:shd w:val="clear" w:color="auto" w:fill="auto"/>
            <w:noWrap/>
            <w:vAlign w:val="center"/>
            <w:hideMark/>
          </w:tcPr>
          <w:p w14:paraId="78F0792D"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940" w:type="dxa"/>
            <w:shd w:val="clear" w:color="000000" w:fill="D9D9D9"/>
            <w:noWrap/>
            <w:vAlign w:val="center"/>
            <w:hideMark/>
          </w:tcPr>
          <w:p w14:paraId="3C65BEDD"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000000" w:fill="D9D9D9"/>
            <w:vAlign w:val="bottom"/>
            <w:hideMark/>
          </w:tcPr>
          <w:p w14:paraId="26580685" w14:textId="77777777" w:rsidR="004F2E6F" w:rsidRPr="00E4103E" w:rsidRDefault="004F2E6F" w:rsidP="004F2E6F">
            <w:pPr>
              <w:jc w:val="left"/>
              <w:rPr>
                <w:sz w:val="20"/>
                <w:szCs w:val="20"/>
                <w:lang w:bidi="ar-SA"/>
              </w:rPr>
            </w:pPr>
            <w:r w:rsidRPr="00E4103E">
              <w:rPr>
                <w:sz w:val="20"/>
                <w:szCs w:val="20"/>
                <w:lang w:bidi="ar-SA"/>
              </w:rPr>
              <w:t xml:space="preserve">„Poprawa funkcjonowania systemu ratowniczo-gaśniczego i przeciwdziałanie zagrożeniom  w Gminie Gorzyce poprzez zakup i dostawę średniego samochodu ratowniczo- gaśniczego z wyposażeniem dla OSP Sokolnik </w:t>
            </w:r>
          </w:p>
        </w:tc>
        <w:tc>
          <w:tcPr>
            <w:tcW w:w="1380" w:type="dxa"/>
            <w:shd w:val="clear" w:color="000000" w:fill="D9D9D9"/>
            <w:noWrap/>
            <w:vAlign w:val="center"/>
            <w:hideMark/>
          </w:tcPr>
          <w:p w14:paraId="19FED4D1" w14:textId="77777777" w:rsidR="004F2E6F" w:rsidRPr="00E4103E" w:rsidRDefault="004F2E6F" w:rsidP="004F2E6F">
            <w:pPr>
              <w:jc w:val="right"/>
              <w:rPr>
                <w:sz w:val="20"/>
                <w:szCs w:val="20"/>
                <w:lang w:bidi="ar-SA"/>
              </w:rPr>
            </w:pPr>
            <w:r w:rsidRPr="00E4103E">
              <w:rPr>
                <w:sz w:val="20"/>
                <w:szCs w:val="20"/>
                <w:lang w:bidi="ar-SA"/>
              </w:rPr>
              <w:t>850 001,00</w:t>
            </w:r>
          </w:p>
        </w:tc>
        <w:tc>
          <w:tcPr>
            <w:tcW w:w="1360" w:type="dxa"/>
            <w:shd w:val="clear" w:color="000000" w:fill="D9D9D9"/>
            <w:noWrap/>
            <w:vAlign w:val="center"/>
            <w:hideMark/>
          </w:tcPr>
          <w:p w14:paraId="603707C0" w14:textId="77777777" w:rsidR="004F2E6F" w:rsidRPr="00E4103E" w:rsidRDefault="004F2E6F" w:rsidP="004F2E6F">
            <w:pPr>
              <w:jc w:val="right"/>
              <w:rPr>
                <w:sz w:val="20"/>
                <w:szCs w:val="20"/>
                <w:lang w:bidi="ar-SA"/>
              </w:rPr>
            </w:pPr>
            <w:r w:rsidRPr="00E4103E">
              <w:rPr>
                <w:sz w:val="20"/>
                <w:szCs w:val="20"/>
                <w:lang w:bidi="ar-SA"/>
              </w:rPr>
              <w:t>582 812,62</w:t>
            </w:r>
          </w:p>
        </w:tc>
        <w:tc>
          <w:tcPr>
            <w:tcW w:w="1340" w:type="dxa"/>
            <w:shd w:val="clear" w:color="000000" w:fill="D9D9D9"/>
            <w:noWrap/>
            <w:vAlign w:val="center"/>
            <w:hideMark/>
          </w:tcPr>
          <w:p w14:paraId="3A3148F0" w14:textId="77777777" w:rsidR="004F2E6F" w:rsidRPr="00E4103E" w:rsidRDefault="004F2E6F" w:rsidP="004F2E6F">
            <w:pPr>
              <w:jc w:val="right"/>
              <w:rPr>
                <w:sz w:val="20"/>
                <w:szCs w:val="20"/>
                <w:lang w:bidi="ar-SA"/>
              </w:rPr>
            </w:pPr>
            <w:r w:rsidRPr="00E4103E">
              <w:rPr>
                <w:sz w:val="20"/>
                <w:szCs w:val="20"/>
                <w:lang w:bidi="ar-SA"/>
              </w:rPr>
              <w:t>249 985,00</w:t>
            </w:r>
          </w:p>
        </w:tc>
        <w:tc>
          <w:tcPr>
            <w:tcW w:w="1480" w:type="dxa"/>
            <w:shd w:val="clear" w:color="000000" w:fill="D9D9D9"/>
            <w:noWrap/>
            <w:vAlign w:val="center"/>
            <w:hideMark/>
          </w:tcPr>
          <w:p w14:paraId="0FC7E027" w14:textId="77777777" w:rsidR="004F2E6F" w:rsidRPr="00E4103E" w:rsidRDefault="004F2E6F" w:rsidP="004F2E6F">
            <w:pPr>
              <w:jc w:val="right"/>
              <w:rPr>
                <w:sz w:val="20"/>
                <w:szCs w:val="20"/>
                <w:lang w:bidi="ar-SA"/>
              </w:rPr>
            </w:pPr>
            <w:r w:rsidRPr="00E4103E">
              <w:rPr>
                <w:sz w:val="20"/>
                <w:szCs w:val="20"/>
                <w:lang w:bidi="ar-SA"/>
              </w:rPr>
              <w:t>517 173,38</w:t>
            </w:r>
          </w:p>
        </w:tc>
        <w:tc>
          <w:tcPr>
            <w:tcW w:w="1400" w:type="dxa"/>
            <w:shd w:val="clear" w:color="000000" w:fill="D9D9D9"/>
            <w:noWrap/>
            <w:vAlign w:val="center"/>
            <w:hideMark/>
          </w:tcPr>
          <w:p w14:paraId="01EEFE28" w14:textId="77777777" w:rsidR="004F2E6F" w:rsidRPr="00E4103E" w:rsidRDefault="004F2E6F" w:rsidP="004F2E6F">
            <w:pPr>
              <w:jc w:val="right"/>
              <w:rPr>
                <w:sz w:val="20"/>
                <w:szCs w:val="20"/>
                <w:lang w:bidi="ar-SA"/>
              </w:rPr>
            </w:pPr>
            <w:r w:rsidRPr="00E4103E">
              <w:rPr>
                <w:sz w:val="20"/>
                <w:szCs w:val="20"/>
                <w:lang w:bidi="ar-SA"/>
              </w:rPr>
              <w:t>249 837,94</w:t>
            </w:r>
          </w:p>
        </w:tc>
        <w:tc>
          <w:tcPr>
            <w:tcW w:w="1220" w:type="dxa"/>
            <w:shd w:val="clear" w:color="000000" w:fill="D9D9D9"/>
            <w:vAlign w:val="center"/>
            <w:hideMark/>
          </w:tcPr>
          <w:p w14:paraId="4898EAAB" w14:textId="77777777" w:rsidR="004F2E6F" w:rsidRPr="00E4103E" w:rsidRDefault="004F2E6F" w:rsidP="004F2E6F">
            <w:pPr>
              <w:jc w:val="center"/>
              <w:rPr>
                <w:b/>
                <w:bCs/>
                <w:sz w:val="20"/>
                <w:szCs w:val="20"/>
                <w:lang w:bidi="ar-SA"/>
              </w:rPr>
            </w:pPr>
            <w:r w:rsidRPr="00E4103E">
              <w:rPr>
                <w:b/>
                <w:bCs/>
                <w:sz w:val="20"/>
                <w:szCs w:val="20"/>
                <w:lang w:bidi="ar-SA"/>
              </w:rPr>
              <w:t>48,31%</w:t>
            </w:r>
          </w:p>
        </w:tc>
        <w:tc>
          <w:tcPr>
            <w:tcW w:w="840" w:type="dxa"/>
            <w:shd w:val="clear" w:color="000000" w:fill="D9D9D9"/>
            <w:noWrap/>
            <w:vAlign w:val="bottom"/>
            <w:hideMark/>
          </w:tcPr>
          <w:p w14:paraId="2D6F8D6C"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398F31FC" w14:textId="77777777" w:rsidTr="004F2E6F">
        <w:trPr>
          <w:trHeight w:val="691"/>
        </w:trPr>
        <w:tc>
          <w:tcPr>
            <w:tcW w:w="460" w:type="dxa"/>
            <w:vMerge/>
            <w:vAlign w:val="center"/>
            <w:hideMark/>
          </w:tcPr>
          <w:p w14:paraId="7CF457D7" w14:textId="77777777" w:rsidR="004F2E6F" w:rsidRPr="00E4103E" w:rsidRDefault="004F2E6F" w:rsidP="004F2E6F">
            <w:pPr>
              <w:jc w:val="left"/>
              <w:rPr>
                <w:b/>
                <w:bCs/>
                <w:sz w:val="20"/>
                <w:szCs w:val="20"/>
                <w:lang w:bidi="ar-SA"/>
              </w:rPr>
            </w:pPr>
          </w:p>
        </w:tc>
        <w:tc>
          <w:tcPr>
            <w:tcW w:w="640" w:type="dxa"/>
            <w:vMerge/>
            <w:vAlign w:val="center"/>
            <w:hideMark/>
          </w:tcPr>
          <w:p w14:paraId="44DAD315"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19E0AFC3" w14:textId="77777777" w:rsidR="004F2E6F" w:rsidRPr="00E4103E" w:rsidRDefault="004F2E6F" w:rsidP="004F2E6F">
            <w:pPr>
              <w:jc w:val="center"/>
              <w:rPr>
                <w:b/>
                <w:bCs/>
                <w:sz w:val="20"/>
                <w:szCs w:val="20"/>
                <w:lang w:bidi="ar-SA"/>
              </w:rPr>
            </w:pPr>
            <w:r w:rsidRPr="00E4103E">
              <w:rPr>
                <w:b/>
                <w:bCs/>
                <w:sz w:val="20"/>
                <w:szCs w:val="20"/>
                <w:lang w:bidi="ar-SA"/>
              </w:rPr>
              <w:t>6067</w:t>
            </w:r>
          </w:p>
        </w:tc>
        <w:tc>
          <w:tcPr>
            <w:tcW w:w="2940" w:type="dxa"/>
            <w:shd w:val="clear" w:color="auto" w:fill="auto"/>
            <w:vAlign w:val="center"/>
            <w:hideMark/>
          </w:tcPr>
          <w:p w14:paraId="5BC38B3A" w14:textId="77777777" w:rsidR="004F2E6F" w:rsidRPr="00E4103E" w:rsidRDefault="004F2E6F" w:rsidP="004F2E6F">
            <w:pPr>
              <w:jc w:val="left"/>
              <w:rPr>
                <w:sz w:val="20"/>
                <w:szCs w:val="20"/>
                <w:lang w:bidi="ar-SA"/>
              </w:rPr>
            </w:pPr>
            <w:r w:rsidRPr="00E4103E">
              <w:rPr>
                <w:sz w:val="20"/>
                <w:szCs w:val="20"/>
                <w:lang w:bidi="ar-SA"/>
              </w:rPr>
              <w:t>Wydatki na zakupy inwestycyjne jednostek budżetowych</w:t>
            </w:r>
          </w:p>
        </w:tc>
        <w:tc>
          <w:tcPr>
            <w:tcW w:w="1380" w:type="dxa"/>
            <w:shd w:val="clear" w:color="auto" w:fill="auto"/>
            <w:vAlign w:val="center"/>
            <w:hideMark/>
          </w:tcPr>
          <w:p w14:paraId="77C12388" w14:textId="77777777" w:rsidR="004F2E6F" w:rsidRPr="00E4103E" w:rsidRDefault="004F2E6F" w:rsidP="004F2E6F">
            <w:pPr>
              <w:jc w:val="right"/>
              <w:rPr>
                <w:sz w:val="20"/>
                <w:szCs w:val="20"/>
                <w:lang w:bidi="ar-SA"/>
              </w:rPr>
            </w:pPr>
            <w:r w:rsidRPr="00E4103E">
              <w:rPr>
                <w:sz w:val="20"/>
                <w:szCs w:val="20"/>
                <w:lang w:bidi="ar-SA"/>
              </w:rPr>
              <w:t>249 985,00</w:t>
            </w:r>
          </w:p>
        </w:tc>
        <w:tc>
          <w:tcPr>
            <w:tcW w:w="1360" w:type="dxa"/>
            <w:shd w:val="clear" w:color="auto" w:fill="auto"/>
            <w:noWrap/>
            <w:vAlign w:val="center"/>
            <w:hideMark/>
          </w:tcPr>
          <w:p w14:paraId="477D1516" w14:textId="77777777" w:rsidR="004F2E6F" w:rsidRPr="00E4103E" w:rsidRDefault="004F2E6F" w:rsidP="004F2E6F">
            <w:pPr>
              <w:jc w:val="right"/>
              <w:rPr>
                <w:sz w:val="20"/>
                <w:szCs w:val="20"/>
                <w:lang w:bidi="ar-SA"/>
              </w:rPr>
            </w:pPr>
            <w:r w:rsidRPr="00E4103E">
              <w:rPr>
                <w:sz w:val="20"/>
                <w:szCs w:val="20"/>
                <w:lang w:bidi="ar-SA"/>
              </w:rPr>
              <w:t>249 985,00</w:t>
            </w:r>
          </w:p>
        </w:tc>
        <w:tc>
          <w:tcPr>
            <w:tcW w:w="1340" w:type="dxa"/>
            <w:shd w:val="clear" w:color="auto" w:fill="auto"/>
            <w:noWrap/>
            <w:vAlign w:val="center"/>
            <w:hideMark/>
          </w:tcPr>
          <w:p w14:paraId="249ED06D"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7BAE9A7E" w14:textId="77777777" w:rsidR="004F2E6F" w:rsidRPr="00E4103E" w:rsidRDefault="004F2E6F" w:rsidP="004F2E6F">
            <w:pPr>
              <w:jc w:val="right"/>
              <w:rPr>
                <w:sz w:val="20"/>
                <w:szCs w:val="20"/>
                <w:lang w:bidi="ar-SA"/>
              </w:rPr>
            </w:pPr>
            <w:r w:rsidRPr="00E4103E">
              <w:rPr>
                <w:sz w:val="20"/>
                <w:szCs w:val="20"/>
                <w:lang w:bidi="ar-SA"/>
              </w:rPr>
              <w:t>0,00</w:t>
            </w:r>
          </w:p>
        </w:tc>
        <w:tc>
          <w:tcPr>
            <w:tcW w:w="1400" w:type="dxa"/>
            <w:shd w:val="clear" w:color="auto" w:fill="auto"/>
            <w:noWrap/>
            <w:vAlign w:val="center"/>
            <w:hideMark/>
          </w:tcPr>
          <w:p w14:paraId="7469DD1D" w14:textId="77777777" w:rsidR="004F2E6F" w:rsidRPr="00E4103E" w:rsidRDefault="004F2E6F" w:rsidP="004F2E6F">
            <w:pPr>
              <w:jc w:val="right"/>
              <w:rPr>
                <w:sz w:val="20"/>
                <w:szCs w:val="20"/>
                <w:lang w:bidi="ar-SA"/>
              </w:rPr>
            </w:pPr>
            <w:r w:rsidRPr="00E4103E">
              <w:rPr>
                <w:sz w:val="20"/>
                <w:szCs w:val="20"/>
                <w:lang w:bidi="ar-SA"/>
              </w:rPr>
              <w:t>0,00</w:t>
            </w:r>
          </w:p>
        </w:tc>
        <w:tc>
          <w:tcPr>
            <w:tcW w:w="1220" w:type="dxa"/>
            <w:shd w:val="clear" w:color="auto" w:fill="auto"/>
            <w:vAlign w:val="center"/>
            <w:hideMark/>
          </w:tcPr>
          <w:p w14:paraId="1C549FCB" w14:textId="77777777" w:rsidR="004F2E6F" w:rsidRPr="00E4103E" w:rsidRDefault="004F2E6F" w:rsidP="004F2E6F">
            <w:pPr>
              <w:jc w:val="center"/>
              <w:rPr>
                <w:b/>
                <w:bCs/>
                <w:sz w:val="20"/>
                <w:szCs w:val="20"/>
                <w:lang w:bidi="ar-SA"/>
              </w:rPr>
            </w:pPr>
            <w:r w:rsidRPr="00E4103E">
              <w:rPr>
                <w:b/>
                <w:bCs/>
                <w:sz w:val="20"/>
                <w:szCs w:val="20"/>
                <w:lang w:bidi="ar-SA"/>
              </w:rPr>
              <w:t>0,00%</w:t>
            </w:r>
          </w:p>
        </w:tc>
        <w:tc>
          <w:tcPr>
            <w:tcW w:w="840" w:type="dxa"/>
            <w:shd w:val="clear" w:color="auto" w:fill="auto"/>
            <w:noWrap/>
            <w:vAlign w:val="bottom"/>
            <w:hideMark/>
          </w:tcPr>
          <w:p w14:paraId="7582E4C4"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2FC84296" w14:textId="77777777" w:rsidTr="004F2E6F">
        <w:trPr>
          <w:trHeight w:val="701"/>
        </w:trPr>
        <w:tc>
          <w:tcPr>
            <w:tcW w:w="460" w:type="dxa"/>
            <w:vMerge/>
            <w:vAlign w:val="center"/>
            <w:hideMark/>
          </w:tcPr>
          <w:p w14:paraId="457D50E9" w14:textId="77777777" w:rsidR="004F2E6F" w:rsidRPr="00E4103E" w:rsidRDefault="004F2E6F" w:rsidP="004F2E6F">
            <w:pPr>
              <w:jc w:val="left"/>
              <w:rPr>
                <w:b/>
                <w:bCs/>
                <w:sz w:val="20"/>
                <w:szCs w:val="20"/>
                <w:lang w:bidi="ar-SA"/>
              </w:rPr>
            </w:pPr>
          </w:p>
        </w:tc>
        <w:tc>
          <w:tcPr>
            <w:tcW w:w="640" w:type="dxa"/>
            <w:vMerge/>
            <w:vAlign w:val="center"/>
            <w:hideMark/>
          </w:tcPr>
          <w:p w14:paraId="7395D59B"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563088C7" w14:textId="77777777" w:rsidR="004F2E6F" w:rsidRPr="00E4103E" w:rsidRDefault="004F2E6F" w:rsidP="004F2E6F">
            <w:pPr>
              <w:jc w:val="center"/>
              <w:rPr>
                <w:b/>
                <w:bCs/>
                <w:sz w:val="20"/>
                <w:szCs w:val="20"/>
                <w:lang w:bidi="ar-SA"/>
              </w:rPr>
            </w:pPr>
            <w:r w:rsidRPr="00E4103E">
              <w:rPr>
                <w:b/>
                <w:bCs/>
                <w:sz w:val="20"/>
                <w:szCs w:val="20"/>
                <w:lang w:bidi="ar-SA"/>
              </w:rPr>
              <w:t>6069</w:t>
            </w:r>
          </w:p>
        </w:tc>
        <w:tc>
          <w:tcPr>
            <w:tcW w:w="2940" w:type="dxa"/>
            <w:shd w:val="clear" w:color="auto" w:fill="auto"/>
            <w:vAlign w:val="center"/>
            <w:hideMark/>
          </w:tcPr>
          <w:p w14:paraId="1EFC22AC" w14:textId="77777777" w:rsidR="004F2E6F" w:rsidRPr="00E4103E" w:rsidRDefault="004F2E6F" w:rsidP="004F2E6F">
            <w:pPr>
              <w:jc w:val="left"/>
              <w:rPr>
                <w:sz w:val="20"/>
                <w:szCs w:val="20"/>
                <w:lang w:bidi="ar-SA"/>
              </w:rPr>
            </w:pPr>
            <w:r w:rsidRPr="00E4103E">
              <w:rPr>
                <w:sz w:val="20"/>
                <w:szCs w:val="20"/>
                <w:lang w:bidi="ar-SA"/>
              </w:rPr>
              <w:t>Wydatki na zakupy inwestycyjne jednostek budżetowych</w:t>
            </w:r>
          </w:p>
        </w:tc>
        <w:tc>
          <w:tcPr>
            <w:tcW w:w="1380" w:type="dxa"/>
            <w:shd w:val="clear" w:color="auto" w:fill="auto"/>
            <w:vAlign w:val="center"/>
            <w:hideMark/>
          </w:tcPr>
          <w:p w14:paraId="49CAD4EF" w14:textId="77777777" w:rsidR="004F2E6F" w:rsidRPr="00E4103E" w:rsidRDefault="004F2E6F" w:rsidP="004F2E6F">
            <w:pPr>
              <w:jc w:val="right"/>
              <w:rPr>
                <w:sz w:val="20"/>
                <w:szCs w:val="20"/>
                <w:lang w:bidi="ar-SA"/>
              </w:rPr>
            </w:pPr>
            <w:r w:rsidRPr="00E4103E">
              <w:rPr>
                <w:sz w:val="20"/>
                <w:szCs w:val="20"/>
                <w:lang w:bidi="ar-SA"/>
              </w:rPr>
              <w:t>600 016,00</w:t>
            </w:r>
          </w:p>
        </w:tc>
        <w:tc>
          <w:tcPr>
            <w:tcW w:w="1360" w:type="dxa"/>
            <w:shd w:val="clear" w:color="auto" w:fill="auto"/>
            <w:noWrap/>
            <w:vAlign w:val="center"/>
            <w:hideMark/>
          </w:tcPr>
          <w:p w14:paraId="0557B45D" w14:textId="77777777" w:rsidR="004F2E6F" w:rsidRPr="00E4103E" w:rsidRDefault="004F2E6F" w:rsidP="004F2E6F">
            <w:pPr>
              <w:jc w:val="right"/>
              <w:rPr>
                <w:sz w:val="20"/>
                <w:szCs w:val="20"/>
                <w:lang w:bidi="ar-SA"/>
              </w:rPr>
            </w:pPr>
            <w:r w:rsidRPr="00E4103E">
              <w:rPr>
                <w:sz w:val="20"/>
                <w:szCs w:val="20"/>
                <w:lang w:bidi="ar-SA"/>
              </w:rPr>
              <w:t>332 827,62</w:t>
            </w:r>
          </w:p>
        </w:tc>
        <w:tc>
          <w:tcPr>
            <w:tcW w:w="1340" w:type="dxa"/>
            <w:shd w:val="clear" w:color="auto" w:fill="auto"/>
            <w:noWrap/>
            <w:vAlign w:val="center"/>
            <w:hideMark/>
          </w:tcPr>
          <w:p w14:paraId="10AEF79B" w14:textId="77777777" w:rsidR="004F2E6F" w:rsidRPr="00E4103E" w:rsidRDefault="004F2E6F" w:rsidP="004F2E6F">
            <w:pPr>
              <w:jc w:val="right"/>
              <w:rPr>
                <w:sz w:val="20"/>
                <w:szCs w:val="20"/>
                <w:lang w:bidi="ar-SA"/>
              </w:rPr>
            </w:pPr>
            <w:r w:rsidRPr="00E4103E">
              <w:rPr>
                <w:sz w:val="20"/>
                <w:szCs w:val="20"/>
                <w:lang w:bidi="ar-SA"/>
              </w:rPr>
              <w:t>0,00</w:t>
            </w:r>
          </w:p>
        </w:tc>
        <w:tc>
          <w:tcPr>
            <w:tcW w:w="1480" w:type="dxa"/>
            <w:shd w:val="clear" w:color="auto" w:fill="auto"/>
            <w:noWrap/>
            <w:vAlign w:val="center"/>
            <w:hideMark/>
          </w:tcPr>
          <w:p w14:paraId="235DA20B" w14:textId="77777777" w:rsidR="004F2E6F" w:rsidRPr="00E4103E" w:rsidRDefault="004F2E6F" w:rsidP="004F2E6F">
            <w:pPr>
              <w:jc w:val="right"/>
              <w:rPr>
                <w:sz w:val="20"/>
                <w:szCs w:val="20"/>
                <w:lang w:bidi="ar-SA"/>
              </w:rPr>
            </w:pPr>
            <w:r w:rsidRPr="00E4103E">
              <w:rPr>
                <w:sz w:val="20"/>
                <w:szCs w:val="20"/>
                <w:lang w:bidi="ar-SA"/>
              </w:rPr>
              <w:t>267 188,38</w:t>
            </w:r>
          </w:p>
        </w:tc>
        <w:tc>
          <w:tcPr>
            <w:tcW w:w="1400" w:type="dxa"/>
            <w:shd w:val="clear" w:color="auto" w:fill="auto"/>
            <w:noWrap/>
            <w:vAlign w:val="center"/>
            <w:hideMark/>
          </w:tcPr>
          <w:p w14:paraId="5A1E4454" w14:textId="77777777" w:rsidR="004F2E6F" w:rsidRPr="00E4103E" w:rsidRDefault="004F2E6F" w:rsidP="004F2E6F">
            <w:pPr>
              <w:jc w:val="right"/>
              <w:rPr>
                <w:sz w:val="20"/>
                <w:szCs w:val="20"/>
                <w:lang w:bidi="ar-SA"/>
              </w:rPr>
            </w:pPr>
            <w:r w:rsidRPr="00E4103E">
              <w:rPr>
                <w:sz w:val="20"/>
                <w:szCs w:val="20"/>
                <w:lang w:bidi="ar-SA"/>
              </w:rPr>
              <w:t>0,00</w:t>
            </w:r>
          </w:p>
        </w:tc>
        <w:tc>
          <w:tcPr>
            <w:tcW w:w="1220" w:type="dxa"/>
            <w:shd w:val="clear" w:color="auto" w:fill="auto"/>
            <w:vAlign w:val="center"/>
            <w:hideMark/>
          </w:tcPr>
          <w:p w14:paraId="56303D88" w14:textId="77777777" w:rsidR="004F2E6F" w:rsidRPr="00E4103E" w:rsidRDefault="004F2E6F" w:rsidP="004F2E6F">
            <w:pPr>
              <w:jc w:val="center"/>
              <w:rPr>
                <w:b/>
                <w:bCs/>
                <w:sz w:val="20"/>
                <w:szCs w:val="20"/>
                <w:lang w:bidi="ar-SA"/>
              </w:rPr>
            </w:pPr>
            <w:r w:rsidRPr="00E4103E">
              <w:rPr>
                <w:b/>
                <w:bCs/>
                <w:sz w:val="20"/>
                <w:szCs w:val="20"/>
                <w:lang w:bidi="ar-SA"/>
              </w:rPr>
              <w:t>0,00%</w:t>
            </w:r>
          </w:p>
        </w:tc>
        <w:tc>
          <w:tcPr>
            <w:tcW w:w="840" w:type="dxa"/>
            <w:shd w:val="clear" w:color="auto" w:fill="auto"/>
            <w:vAlign w:val="bottom"/>
            <w:hideMark/>
          </w:tcPr>
          <w:p w14:paraId="13B55D48"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4AF792E" w14:textId="77777777" w:rsidTr="004F2E6F">
        <w:trPr>
          <w:trHeight w:val="1350"/>
        </w:trPr>
        <w:tc>
          <w:tcPr>
            <w:tcW w:w="460" w:type="dxa"/>
            <w:vMerge/>
            <w:vAlign w:val="center"/>
            <w:hideMark/>
          </w:tcPr>
          <w:p w14:paraId="30AF4D82" w14:textId="77777777" w:rsidR="004F2E6F" w:rsidRPr="00E4103E" w:rsidRDefault="004F2E6F" w:rsidP="004F2E6F">
            <w:pPr>
              <w:jc w:val="left"/>
              <w:rPr>
                <w:b/>
                <w:bCs/>
                <w:sz w:val="20"/>
                <w:szCs w:val="20"/>
                <w:lang w:bidi="ar-SA"/>
              </w:rPr>
            </w:pPr>
          </w:p>
        </w:tc>
        <w:tc>
          <w:tcPr>
            <w:tcW w:w="640" w:type="dxa"/>
            <w:vMerge/>
            <w:vAlign w:val="center"/>
            <w:hideMark/>
          </w:tcPr>
          <w:p w14:paraId="503D45F9"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59B241D0" w14:textId="77777777" w:rsidR="004F2E6F" w:rsidRPr="00E4103E" w:rsidRDefault="004F2E6F" w:rsidP="004F2E6F">
            <w:pPr>
              <w:jc w:val="center"/>
              <w:rPr>
                <w:b/>
                <w:bCs/>
                <w:sz w:val="20"/>
                <w:szCs w:val="20"/>
                <w:lang w:bidi="ar-SA"/>
              </w:rPr>
            </w:pPr>
            <w:r w:rsidRPr="00E4103E">
              <w:rPr>
                <w:b/>
                <w:bCs/>
                <w:sz w:val="20"/>
                <w:szCs w:val="20"/>
                <w:lang w:bidi="ar-SA"/>
              </w:rPr>
              <w:t>6237</w:t>
            </w:r>
          </w:p>
        </w:tc>
        <w:tc>
          <w:tcPr>
            <w:tcW w:w="2940" w:type="dxa"/>
            <w:shd w:val="clear" w:color="auto" w:fill="auto"/>
            <w:vAlign w:val="center"/>
            <w:hideMark/>
          </w:tcPr>
          <w:p w14:paraId="2693B908" w14:textId="77777777" w:rsidR="004F2E6F" w:rsidRPr="00E4103E" w:rsidRDefault="004F2E6F" w:rsidP="004F2E6F">
            <w:pPr>
              <w:jc w:val="left"/>
              <w:rPr>
                <w:sz w:val="20"/>
                <w:szCs w:val="20"/>
                <w:lang w:bidi="ar-SA"/>
              </w:rPr>
            </w:pPr>
            <w:r w:rsidRPr="00E4103E">
              <w:rPr>
                <w:sz w:val="20"/>
                <w:szCs w:val="20"/>
                <w:lang w:bidi="ar-SA"/>
              </w:rPr>
              <w:t>Dotacje celowe z budżetu na finansowanie lub dofinansowanie kosztów realizacji inwestycji i zakupów inwestycyjnych jednostek nie zaliczanych do sektora finansów publicznych</w:t>
            </w:r>
          </w:p>
        </w:tc>
        <w:tc>
          <w:tcPr>
            <w:tcW w:w="1380" w:type="dxa"/>
            <w:shd w:val="clear" w:color="auto" w:fill="auto"/>
            <w:vAlign w:val="center"/>
            <w:hideMark/>
          </w:tcPr>
          <w:p w14:paraId="0C2E3409"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noWrap/>
            <w:vAlign w:val="center"/>
            <w:hideMark/>
          </w:tcPr>
          <w:p w14:paraId="638F05B9"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00DB7CDA" w14:textId="77777777" w:rsidR="004F2E6F" w:rsidRPr="00E4103E" w:rsidRDefault="004F2E6F" w:rsidP="004F2E6F">
            <w:pPr>
              <w:jc w:val="right"/>
              <w:rPr>
                <w:sz w:val="20"/>
                <w:szCs w:val="20"/>
                <w:lang w:bidi="ar-SA"/>
              </w:rPr>
            </w:pPr>
            <w:r w:rsidRPr="00E4103E">
              <w:rPr>
                <w:sz w:val="20"/>
                <w:szCs w:val="20"/>
                <w:lang w:bidi="ar-SA"/>
              </w:rPr>
              <w:t>249 985,00</w:t>
            </w:r>
          </w:p>
        </w:tc>
        <w:tc>
          <w:tcPr>
            <w:tcW w:w="1480" w:type="dxa"/>
            <w:shd w:val="clear" w:color="auto" w:fill="auto"/>
            <w:noWrap/>
            <w:vAlign w:val="center"/>
            <w:hideMark/>
          </w:tcPr>
          <w:p w14:paraId="7F516739" w14:textId="77777777" w:rsidR="004F2E6F" w:rsidRPr="00E4103E" w:rsidRDefault="004F2E6F" w:rsidP="004F2E6F">
            <w:pPr>
              <w:jc w:val="right"/>
              <w:rPr>
                <w:sz w:val="20"/>
                <w:szCs w:val="20"/>
                <w:lang w:bidi="ar-SA"/>
              </w:rPr>
            </w:pPr>
            <w:r w:rsidRPr="00E4103E">
              <w:rPr>
                <w:sz w:val="20"/>
                <w:szCs w:val="20"/>
                <w:lang w:bidi="ar-SA"/>
              </w:rPr>
              <w:t>249 985,00</w:t>
            </w:r>
          </w:p>
        </w:tc>
        <w:tc>
          <w:tcPr>
            <w:tcW w:w="1400" w:type="dxa"/>
            <w:shd w:val="clear" w:color="auto" w:fill="auto"/>
            <w:noWrap/>
            <w:vAlign w:val="bottom"/>
            <w:hideMark/>
          </w:tcPr>
          <w:p w14:paraId="70F1E01B" w14:textId="77777777" w:rsidR="004F2E6F" w:rsidRPr="00E4103E" w:rsidRDefault="004F2E6F" w:rsidP="004F2E6F">
            <w:pPr>
              <w:jc w:val="right"/>
              <w:rPr>
                <w:sz w:val="20"/>
                <w:szCs w:val="20"/>
                <w:lang w:bidi="ar-SA"/>
              </w:rPr>
            </w:pPr>
            <w:r w:rsidRPr="00E4103E">
              <w:rPr>
                <w:sz w:val="20"/>
                <w:szCs w:val="20"/>
                <w:lang w:bidi="ar-SA"/>
              </w:rPr>
              <w:t>249 837,94</w:t>
            </w:r>
          </w:p>
        </w:tc>
        <w:tc>
          <w:tcPr>
            <w:tcW w:w="1220" w:type="dxa"/>
            <w:shd w:val="clear" w:color="auto" w:fill="auto"/>
            <w:vAlign w:val="center"/>
            <w:hideMark/>
          </w:tcPr>
          <w:p w14:paraId="0A2F4E7E" w14:textId="77777777" w:rsidR="004F2E6F" w:rsidRPr="00E4103E" w:rsidRDefault="004F2E6F" w:rsidP="004F2E6F">
            <w:pPr>
              <w:jc w:val="center"/>
              <w:rPr>
                <w:b/>
                <w:bCs/>
                <w:sz w:val="20"/>
                <w:szCs w:val="20"/>
                <w:lang w:bidi="ar-SA"/>
              </w:rPr>
            </w:pPr>
            <w:r w:rsidRPr="00E4103E">
              <w:rPr>
                <w:b/>
                <w:bCs/>
                <w:sz w:val="20"/>
                <w:szCs w:val="20"/>
                <w:lang w:bidi="ar-SA"/>
              </w:rPr>
              <w:t>99,94%</w:t>
            </w:r>
          </w:p>
        </w:tc>
        <w:tc>
          <w:tcPr>
            <w:tcW w:w="840" w:type="dxa"/>
            <w:shd w:val="clear" w:color="auto" w:fill="auto"/>
            <w:vAlign w:val="bottom"/>
            <w:hideMark/>
          </w:tcPr>
          <w:p w14:paraId="53E2F3CA"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5C627FD9" w14:textId="77777777" w:rsidTr="004F2E6F">
        <w:trPr>
          <w:trHeight w:val="1515"/>
        </w:trPr>
        <w:tc>
          <w:tcPr>
            <w:tcW w:w="460" w:type="dxa"/>
            <w:vMerge/>
            <w:vAlign w:val="center"/>
            <w:hideMark/>
          </w:tcPr>
          <w:p w14:paraId="1AC8A9A9" w14:textId="77777777" w:rsidR="004F2E6F" w:rsidRPr="00E4103E" w:rsidRDefault="004F2E6F" w:rsidP="004F2E6F">
            <w:pPr>
              <w:jc w:val="left"/>
              <w:rPr>
                <w:b/>
                <w:bCs/>
                <w:sz w:val="20"/>
                <w:szCs w:val="20"/>
                <w:lang w:bidi="ar-SA"/>
              </w:rPr>
            </w:pPr>
          </w:p>
        </w:tc>
        <w:tc>
          <w:tcPr>
            <w:tcW w:w="640" w:type="dxa"/>
            <w:vMerge/>
            <w:vAlign w:val="center"/>
            <w:hideMark/>
          </w:tcPr>
          <w:p w14:paraId="1F218AF8"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64DD0603" w14:textId="77777777" w:rsidR="004F2E6F" w:rsidRPr="00E4103E" w:rsidRDefault="004F2E6F" w:rsidP="004F2E6F">
            <w:pPr>
              <w:jc w:val="center"/>
              <w:rPr>
                <w:b/>
                <w:bCs/>
                <w:sz w:val="20"/>
                <w:szCs w:val="20"/>
                <w:lang w:bidi="ar-SA"/>
              </w:rPr>
            </w:pPr>
            <w:r w:rsidRPr="00E4103E">
              <w:rPr>
                <w:b/>
                <w:bCs/>
                <w:sz w:val="20"/>
                <w:szCs w:val="20"/>
                <w:lang w:bidi="ar-SA"/>
              </w:rPr>
              <w:t>6239</w:t>
            </w:r>
          </w:p>
        </w:tc>
        <w:tc>
          <w:tcPr>
            <w:tcW w:w="2940" w:type="dxa"/>
            <w:shd w:val="clear" w:color="auto" w:fill="auto"/>
            <w:vAlign w:val="center"/>
            <w:hideMark/>
          </w:tcPr>
          <w:p w14:paraId="0E3C8A98" w14:textId="77777777" w:rsidR="004F2E6F" w:rsidRPr="00E4103E" w:rsidRDefault="004F2E6F" w:rsidP="004F2E6F">
            <w:pPr>
              <w:jc w:val="left"/>
              <w:rPr>
                <w:sz w:val="20"/>
                <w:szCs w:val="20"/>
                <w:lang w:bidi="ar-SA"/>
              </w:rPr>
            </w:pPr>
            <w:r w:rsidRPr="00E4103E">
              <w:rPr>
                <w:sz w:val="20"/>
                <w:szCs w:val="20"/>
                <w:lang w:bidi="ar-SA"/>
              </w:rPr>
              <w:t>Dotacje celowe z budżetu na finansowanie lub dofinansowanie kosztów realizacji inwestycji i zakupów inwestycyjnych jednostek nie zaliczanych do sektora finansów publicznych</w:t>
            </w:r>
          </w:p>
        </w:tc>
        <w:tc>
          <w:tcPr>
            <w:tcW w:w="1380" w:type="dxa"/>
            <w:shd w:val="clear" w:color="auto" w:fill="auto"/>
            <w:vAlign w:val="center"/>
            <w:hideMark/>
          </w:tcPr>
          <w:p w14:paraId="439D931B"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noWrap/>
            <w:vAlign w:val="center"/>
            <w:hideMark/>
          </w:tcPr>
          <w:p w14:paraId="0F213AE5"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auto" w:fill="auto"/>
            <w:noWrap/>
            <w:vAlign w:val="center"/>
            <w:hideMark/>
          </w:tcPr>
          <w:p w14:paraId="08DD0CA1" w14:textId="77777777" w:rsidR="004F2E6F" w:rsidRPr="00E4103E" w:rsidRDefault="004F2E6F" w:rsidP="004F2E6F">
            <w:pPr>
              <w:jc w:val="right"/>
              <w:rPr>
                <w:sz w:val="20"/>
                <w:szCs w:val="20"/>
                <w:lang w:bidi="ar-SA"/>
              </w:rPr>
            </w:pPr>
            <w:r w:rsidRPr="00E4103E">
              <w:rPr>
                <w:sz w:val="20"/>
                <w:szCs w:val="20"/>
                <w:lang w:bidi="ar-SA"/>
              </w:rPr>
              <w:t>140 016,00</w:t>
            </w:r>
          </w:p>
        </w:tc>
        <w:tc>
          <w:tcPr>
            <w:tcW w:w="1480" w:type="dxa"/>
            <w:shd w:val="clear" w:color="auto" w:fill="auto"/>
            <w:noWrap/>
            <w:vAlign w:val="center"/>
            <w:hideMark/>
          </w:tcPr>
          <w:p w14:paraId="233A4120" w14:textId="77777777" w:rsidR="004F2E6F" w:rsidRPr="00E4103E" w:rsidRDefault="004F2E6F" w:rsidP="004F2E6F">
            <w:pPr>
              <w:jc w:val="right"/>
              <w:rPr>
                <w:sz w:val="20"/>
                <w:szCs w:val="20"/>
                <w:lang w:bidi="ar-SA"/>
              </w:rPr>
            </w:pPr>
            <w:r w:rsidRPr="00E4103E">
              <w:rPr>
                <w:sz w:val="20"/>
                <w:szCs w:val="20"/>
                <w:lang w:bidi="ar-SA"/>
              </w:rPr>
              <w:t>140 016,00</w:t>
            </w:r>
          </w:p>
        </w:tc>
        <w:tc>
          <w:tcPr>
            <w:tcW w:w="1400" w:type="dxa"/>
            <w:shd w:val="clear" w:color="auto" w:fill="auto"/>
            <w:noWrap/>
            <w:vAlign w:val="bottom"/>
            <w:hideMark/>
          </w:tcPr>
          <w:p w14:paraId="0CE12ACA" w14:textId="77777777" w:rsidR="004F2E6F" w:rsidRPr="00E4103E" w:rsidRDefault="004F2E6F" w:rsidP="004F2E6F">
            <w:pPr>
              <w:jc w:val="right"/>
              <w:rPr>
                <w:sz w:val="20"/>
                <w:szCs w:val="20"/>
                <w:lang w:bidi="ar-SA"/>
              </w:rPr>
            </w:pPr>
            <w:r w:rsidRPr="00E4103E">
              <w:rPr>
                <w:sz w:val="20"/>
                <w:szCs w:val="20"/>
                <w:lang w:bidi="ar-SA"/>
              </w:rPr>
              <w:t>139 662,06</w:t>
            </w:r>
          </w:p>
        </w:tc>
        <w:tc>
          <w:tcPr>
            <w:tcW w:w="1220" w:type="dxa"/>
            <w:shd w:val="clear" w:color="auto" w:fill="auto"/>
            <w:vAlign w:val="center"/>
            <w:hideMark/>
          </w:tcPr>
          <w:p w14:paraId="353349C5" w14:textId="77777777" w:rsidR="004F2E6F" w:rsidRPr="00E4103E" w:rsidRDefault="004F2E6F" w:rsidP="004F2E6F">
            <w:pPr>
              <w:jc w:val="center"/>
              <w:rPr>
                <w:b/>
                <w:bCs/>
                <w:sz w:val="20"/>
                <w:szCs w:val="20"/>
                <w:lang w:bidi="ar-SA"/>
              </w:rPr>
            </w:pPr>
            <w:r w:rsidRPr="00E4103E">
              <w:rPr>
                <w:b/>
                <w:bCs/>
                <w:sz w:val="20"/>
                <w:szCs w:val="20"/>
                <w:lang w:bidi="ar-SA"/>
              </w:rPr>
              <w:t>99,75%</w:t>
            </w:r>
          </w:p>
        </w:tc>
        <w:tc>
          <w:tcPr>
            <w:tcW w:w="840" w:type="dxa"/>
            <w:shd w:val="clear" w:color="auto" w:fill="auto"/>
            <w:vAlign w:val="bottom"/>
            <w:hideMark/>
          </w:tcPr>
          <w:p w14:paraId="0BA1E1DD"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34BE2F51" w14:textId="77777777" w:rsidTr="004F2E6F">
        <w:trPr>
          <w:trHeight w:val="564"/>
        </w:trPr>
        <w:tc>
          <w:tcPr>
            <w:tcW w:w="460" w:type="dxa"/>
            <w:shd w:val="clear" w:color="000000" w:fill="92D050"/>
            <w:vAlign w:val="center"/>
            <w:hideMark/>
          </w:tcPr>
          <w:p w14:paraId="49CF9A3F" w14:textId="77777777" w:rsidR="004F2E6F" w:rsidRPr="00E4103E" w:rsidRDefault="004F2E6F" w:rsidP="004F2E6F">
            <w:pPr>
              <w:jc w:val="right"/>
              <w:rPr>
                <w:b/>
                <w:bCs/>
                <w:sz w:val="20"/>
                <w:szCs w:val="20"/>
                <w:u w:val="single"/>
                <w:lang w:bidi="ar-SA"/>
              </w:rPr>
            </w:pPr>
            <w:r w:rsidRPr="00E4103E">
              <w:rPr>
                <w:b/>
                <w:bCs/>
                <w:sz w:val="20"/>
                <w:szCs w:val="20"/>
                <w:u w:val="single"/>
                <w:lang w:bidi="ar-SA"/>
              </w:rPr>
              <w:t>855</w:t>
            </w:r>
          </w:p>
        </w:tc>
        <w:tc>
          <w:tcPr>
            <w:tcW w:w="640" w:type="dxa"/>
            <w:shd w:val="clear" w:color="000000" w:fill="92D050"/>
            <w:vAlign w:val="center"/>
            <w:hideMark/>
          </w:tcPr>
          <w:p w14:paraId="3C5D4ABD" w14:textId="77777777" w:rsidR="004F2E6F" w:rsidRPr="00E4103E" w:rsidRDefault="004F2E6F" w:rsidP="004F2E6F">
            <w:pPr>
              <w:jc w:val="left"/>
              <w:rPr>
                <w:b/>
                <w:bCs/>
                <w:sz w:val="20"/>
                <w:szCs w:val="20"/>
                <w:u w:val="single"/>
                <w:lang w:bidi="ar-SA"/>
              </w:rPr>
            </w:pPr>
            <w:r w:rsidRPr="00E4103E">
              <w:rPr>
                <w:b/>
                <w:bCs/>
                <w:sz w:val="20"/>
                <w:szCs w:val="20"/>
                <w:u w:val="single"/>
                <w:lang w:bidi="ar-SA"/>
              </w:rPr>
              <w:t> </w:t>
            </w:r>
          </w:p>
        </w:tc>
        <w:tc>
          <w:tcPr>
            <w:tcW w:w="940" w:type="dxa"/>
            <w:shd w:val="clear" w:color="000000" w:fill="92D050"/>
            <w:vAlign w:val="center"/>
            <w:hideMark/>
          </w:tcPr>
          <w:p w14:paraId="6209050E" w14:textId="77777777" w:rsidR="004F2E6F" w:rsidRPr="00E4103E" w:rsidRDefault="004F2E6F" w:rsidP="004F2E6F">
            <w:pPr>
              <w:jc w:val="center"/>
              <w:rPr>
                <w:b/>
                <w:bCs/>
                <w:sz w:val="20"/>
                <w:szCs w:val="20"/>
                <w:u w:val="single"/>
                <w:lang w:bidi="ar-SA"/>
              </w:rPr>
            </w:pPr>
            <w:r w:rsidRPr="00E4103E">
              <w:rPr>
                <w:b/>
                <w:bCs/>
                <w:sz w:val="20"/>
                <w:szCs w:val="20"/>
                <w:u w:val="single"/>
                <w:lang w:bidi="ar-SA"/>
              </w:rPr>
              <w:t> </w:t>
            </w:r>
          </w:p>
        </w:tc>
        <w:tc>
          <w:tcPr>
            <w:tcW w:w="2940" w:type="dxa"/>
            <w:shd w:val="clear" w:color="000000" w:fill="92D050"/>
            <w:vAlign w:val="center"/>
            <w:hideMark/>
          </w:tcPr>
          <w:p w14:paraId="0F13E678" w14:textId="77777777" w:rsidR="004F2E6F" w:rsidRPr="00E4103E" w:rsidRDefault="004F2E6F" w:rsidP="004F2E6F">
            <w:pPr>
              <w:jc w:val="left"/>
              <w:rPr>
                <w:b/>
                <w:bCs/>
                <w:sz w:val="20"/>
                <w:szCs w:val="20"/>
                <w:u w:val="single"/>
                <w:lang w:bidi="ar-SA"/>
              </w:rPr>
            </w:pPr>
            <w:r w:rsidRPr="00E4103E">
              <w:rPr>
                <w:b/>
                <w:bCs/>
                <w:sz w:val="20"/>
                <w:szCs w:val="20"/>
                <w:u w:val="single"/>
                <w:lang w:bidi="ar-SA"/>
              </w:rPr>
              <w:t>Rodzina</w:t>
            </w:r>
          </w:p>
        </w:tc>
        <w:tc>
          <w:tcPr>
            <w:tcW w:w="1380" w:type="dxa"/>
            <w:shd w:val="clear" w:color="000000" w:fill="92D050"/>
            <w:vAlign w:val="center"/>
            <w:hideMark/>
          </w:tcPr>
          <w:p w14:paraId="097D5127" w14:textId="77777777" w:rsidR="004F2E6F" w:rsidRPr="00E4103E" w:rsidRDefault="004F2E6F" w:rsidP="004F2E6F">
            <w:pPr>
              <w:jc w:val="right"/>
              <w:rPr>
                <w:b/>
                <w:bCs/>
                <w:sz w:val="20"/>
                <w:szCs w:val="20"/>
                <w:u w:val="single"/>
                <w:lang w:bidi="ar-SA"/>
              </w:rPr>
            </w:pPr>
            <w:r w:rsidRPr="00E4103E">
              <w:rPr>
                <w:b/>
                <w:bCs/>
                <w:sz w:val="20"/>
                <w:szCs w:val="20"/>
                <w:u w:val="single"/>
                <w:lang w:bidi="ar-SA"/>
              </w:rPr>
              <w:t>0,00</w:t>
            </w:r>
          </w:p>
        </w:tc>
        <w:tc>
          <w:tcPr>
            <w:tcW w:w="1360" w:type="dxa"/>
            <w:shd w:val="clear" w:color="000000" w:fill="92D050"/>
            <w:vAlign w:val="center"/>
            <w:hideMark/>
          </w:tcPr>
          <w:p w14:paraId="279F0A8E" w14:textId="77777777" w:rsidR="004F2E6F" w:rsidRPr="00E4103E" w:rsidRDefault="004F2E6F" w:rsidP="004F2E6F">
            <w:pPr>
              <w:jc w:val="right"/>
              <w:rPr>
                <w:b/>
                <w:bCs/>
                <w:sz w:val="20"/>
                <w:szCs w:val="20"/>
                <w:u w:val="single"/>
                <w:lang w:bidi="ar-SA"/>
              </w:rPr>
            </w:pPr>
            <w:r w:rsidRPr="00E4103E">
              <w:rPr>
                <w:b/>
                <w:bCs/>
                <w:sz w:val="20"/>
                <w:szCs w:val="20"/>
                <w:u w:val="single"/>
                <w:lang w:bidi="ar-SA"/>
              </w:rPr>
              <w:t>0,00</w:t>
            </w:r>
          </w:p>
        </w:tc>
        <w:tc>
          <w:tcPr>
            <w:tcW w:w="1340" w:type="dxa"/>
            <w:shd w:val="clear" w:color="000000" w:fill="92D050"/>
            <w:vAlign w:val="center"/>
            <w:hideMark/>
          </w:tcPr>
          <w:p w14:paraId="1B64A4B5" w14:textId="77777777" w:rsidR="004F2E6F" w:rsidRPr="00E4103E" w:rsidRDefault="004F2E6F" w:rsidP="004F2E6F">
            <w:pPr>
              <w:jc w:val="right"/>
              <w:rPr>
                <w:b/>
                <w:bCs/>
                <w:sz w:val="20"/>
                <w:szCs w:val="20"/>
                <w:u w:val="single"/>
                <w:lang w:bidi="ar-SA"/>
              </w:rPr>
            </w:pPr>
            <w:r w:rsidRPr="00E4103E">
              <w:rPr>
                <w:b/>
                <w:bCs/>
                <w:sz w:val="20"/>
                <w:szCs w:val="20"/>
                <w:u w:val="single"/>
                <w:lang w:bidi="ar-SA"/>
              </w:rPr>
              <w:t>541 828,00</w:t>
            </w:r>
          </w:p>
        </w:tc>
        <w:tc>
          <w:tcPr>
            <w:tcW w:w="1480" w:type="dxa"/>
            <w:shd w:val="clear" w:color="000000" w:fill="92D050"/>
            <w:vAlign w:val="center"/>
            <w:hideMark/>
          </w:tcPr>
          <w:p w14:paraId="7F0F734A" w14:textId="77777777" w:rsidR="004F2E6F" w:rsidRPr="00E4103E" w:rsidRDefault="004F2E6F" w:rsidP="004F2E6F">
            <w:pPr>
              <w:jc w:val="right"/>
              <w:rPr>
                <w:b/>
                <w:bCs/>
                <w:sz w:val="20"/>
                <w:szCs w:val="20"/>
                <w:u w:val="single"/>
                <w:lang w:bidi="ar-SA"/>
              </w:rPr>
            </w:pPr>
            <w:r w:rsidRPr="00E4103E">
              <w:rPr>
                <w:b/>
                <w:bCs/>
                <w:sz w:val="20"/>
                <w:szCs w:val="20"/>
                <w:u w:val="single"/>
                <w:lang w:bidi="ar-SA"/>
              </w:rPr>
              <w:t>541 828,00</w:t>
            </w:r>
          </w:p>
        </w:tc>
        <w:tc>
          <w:tcPr>
            <w:tcW w:w="1400" w:type="dxa"/>
            <w:shd w:val="clear" w:color="000000" w:fill="92D050"/>
            <w:vAlign w:val="center"/>
            <w:hideMark/>
          </w:tcPr>
          <w:p w14:paraId="0EC6DF4A" w14:textId="77777777" w:rsidR="004F2E6F" w:rsidRPr="00E4103E" w:rsidRDefault="004F2E6F" w:rsidP="004F2E6F">
            <w:pPr>
              <w:jc w:val="right"/>
              <w:rPr>
                <w:b/>
                <w:bCs/>
                <w:sz w:val="20"/>
                <w:szCs w:val="20"/>
                <w:u w:val="single"/>
                <w:lang w:bidi="ar-SA"/>
              </w:rPr>
            </w:pPr>
            <w:r w:rsidRPr="00E4103E">
              <w:rPr>
                <w:b/>
                <w:bCs/>
                <w:sz w:val="20"/>
                <w:szCs w:val="20"/>
                <w:u w:val="single"/>
                <w:lang w:bidi="ar-SA"/>
              </w:rPr>
              <w:t>486 118,77</w:t>
            </w:r>
          </w:p>
        </w:tc>
        <w:tc>
          <w:tcPr>
            <w:tcW w:w="1220" w:type="dxa"/>
            <w:shd w:val="clear" w:color="000000" w:fill="92D050"/>
            <w:vAlign w:val="center"/>
            <w:hideMark/>
          </w:tcPr>
          <w:p w14:paraId="7E70C1AB" w14:textId="77777777" w:rsidR="004F2E6F" w:rsidRPr="00E4103E" w:rsidRDefault="004F2E6F" w:rsidP="004F2E6F">
            <w:pPr>
              <w:jc w:val="center"/>
              <w:rPr>
                <w:b/>
                <w:bCs/>
                <w:sz w:val="20"/>
                <w:szCs w:val="20"/>
                <w:u w:val="single"/>
                <w:lang w:bidi="ar-SA"/>
              </w:rPr>
            </w:pPr>
            <w:r w:rsidRPr="00E4103E">
              <w:rPr>
                <w:b/>
                <w:bCs/>
                <w:sz w:val="20"/>
                <w:szCs w:val="20"/>
                <w:u w:val="single"/>
                <w:lang w:bidi="ar-SA"/>
              </w:rPr>
              <w:t>89,72%</w:t>
            </w:r>
          </w:p>
        </w:tc>
        <w:tc>
          <w:tcPr>
            <w:tcW w:w="840" w:type="dxa"/>
            <w:shd w:val="clear" w:color="000000" w:fill="92D050"/>
            <w:vAlign w:val="bottom"/>
            <w:hideMark/>
          </w:tcPr>
          <w:p w14:paraId="46C2A845" w14:textId="77777777" w:rsidR="004F2E6F" w:rsidRPr="00E4103E" w:rsidRDefault="004F2E6F" w:rsidP="004F2E6F">
            <w:pPr>
              <w:jc w:val="left"/>
              <w:rPr>
                <w:b/>
                <w:bCs/>
                <w:sz w:val="20"/>
                <w:szCs w:val="20"/>
                <w:u w:val="single"/>
                <w:lang w:bidi="ar-SA"/>
              </w:rPr>
            </w:pPr>
            <w:r w:rsidRPr="00E4103E">
              <w:rPr>
                <w:b/>
                <w:bCs/>
                <w:sz w:val="20"/>
                <w:szCs w:val="20"/>
                <w:u w:val="single"/>
                <w:lang w:bidi="ar-SA"/>
              </w:rPr>
              <w:t> </w:t>
            </w:r>
          </w:p>
        </w:tc>
      </w:tr>
      <w:tr w:rsidR="00E8642B" w:rsidRPr="00E4103E" w14:paraId="70C43D75" w14:textId="77777777" w:rsidTr="004F2E6F">
        <w:trPr>
          <w:trHeight w:val="510"/>
        </w:trPr>
        <w:tc>
          <w:tcPr>
            <w:tcW w:w="460" w:type="dxa"/>
            <w:vMerge w:val="restart"/>
            <w:shd w:val="clear" w:color="auto" w:fill="auto"/>
            <w:vAlign w:val="center"/>
            <w:hideMark/>
          </w:tcPr>
          <w:p w14:paraId="7F29FE81"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640" w:type="dxa"/>
            <w:shd w:val="clear" w:color="auto" w:fill="auto"/>
            <w:vAlign w:val="center"/>
            <w:hideMark/>
          </w:tcPr>
          <w:p w14:paraId="09159107" w14:textId="77777777" w:rsidR="004F2E6F" w:rsidRPr="00E4103E" w:rsidRDefault="004F2E6F" w:rsidP="004F2E6F">
            <w:pPr>
              <w:jc w:val="right"/>
              <w:rPr>
                <w:b/>
                <w:bCs/>
                <w:sz w:val="20"/>
                <w:szCs w:val="20"/>
                <w:lang w:bidi="ar-SA"/>
              </w:rPr>
            </w:pPr>
            <w:r w:rsidRPr="00E4103E">
              <w:rPr>
                <w:b/>
                <w:bCs/>
                <w:sz w:val="20"/>
                <w:szCs w:val="20"/>
                <w:lang w:bidi="ar-SA"/>
              </w:rPr>
              <w:t>85505</w:t>
            </w:r>
          </w:p>
        </w:tc>
        <w:tc>
          <w:tcPr>
            <w:tcW w:w="940" w:type="dxa"/>
            <w:shd w:val="clear" w:color="auto" w:fill="auto"/>
            <w:vAlign w:val="center"/>
            <w:hideMark/>
          </w:tcPr>
          <w:p w14:paraId="1B697E41"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auto" w:fill="auto"/>
            <w:vAlign w:val="center"/>
            <w:hideMark/>
          </w:tcPr>
          <w:p w14:paraId="391D4CBE" w14:textId="77777777" w:rsidR="004F2E6F" w:rsidRPr="00E4103E" w:rsidRDefault="004F2E6F" w:rsidP="004F2E6F">
            <w:pPr>
              <w:jc w:val="left"/>
              <w:rPr>
                <w:b/>
                <w:bCs/>
                <w:sz w:val="20"/>
                <w:szCs w:val="20"/>
                <w:lang w:bidi="ar-SA"/>
              </w:rPr>
            </w:pPr>
            <w:r w:rsidRPr="00E4103E">
              <w:rPr>
                <w:b/>
                <w:bCs/>
                <w:sz w:val="20"/>
                <w:szCs w:val="20"/>
                <w:lang w:bidi="ar-SA"/>
              </w:rPr>
              <w:t>Tworzenie i funkcjonowanie żłobków</w:t>
            </w:r>
          </w:p>
        </w:tc>
        <w:tc>
          <w:tcPr>
            <w:tcW w:w="1380" w:type="dxa"/>
            <w:shd w:val="clear" w:color="auto" w:fill="auto"/>
            <w:noWrap/>
            <w:vAlign w:val="center"/>
            <w:hideMark/>
          </w:tcPr>
          <w:p w14:paraId="3415F9A7" w14:textId="77777777" w:rsidR="004F2E6F" w:rsidRPr="00E4103E" w:rsidRDefault="004F2E6F" w:rsidP="004F2E6F">
            <w:pPr>
              <w:jc w:val="right"/>
              <w:rPr>
                <w:b/>
                <w:bCs/>
                <w:sz w:val="20"/>
                <w:szCs w:val="20"/>
                <w:lang w:bidi="ar-SA"/>
              </w:rPr>
            </w:pPr>
            <w:r w:rsidRPr="00E4103E">
              <w:rPr>
                <w:b/>
                <w:bCs/>
                <w:sz w:val="20"/>
                <w:szCs w:val="20"/>
                <w:lang w:bidi="ar-SA"/>
              </w:rPr>
              <w:t>0,00</w:t>
            </w:r>
          </w:p>
        </w:tc>
        <w:tc>
          <w:tcPr>
            <w:tcW w:w="1360" w:type="dxa"/>
            <w:shd w:val="clear" w:color="auto" w:fill="auto"/>
            <w:noWrap/>
            <w:vAlign w:val="center"/>
            <w:hideMark/>
          </w:tcPr>
          <w:p w14:paraId="4A175355" w14:textId="77777777" w:rsidR="004F2E6F" w:rsidRPr="00E4103E" w:rsidRDefault="004F2E6F" w:rsidP="004F2E6F">
            <w:pPr>
              <w:jc w:val="right"/>
              <w:rPr>
                <w:b/>
                <w:bCs/>
                <w:sz w:val="20"/>
                <w:szCs w:val="20"/>
                <w:lang w:bidi="ar-SA"/>
              </w:rPr>
            </w:pPr>
            <w:r w:rsidRPr="00E4103E">
              <w:rPr>
                <w:b/>
                <w:bCs/>
                <w:sz w:val="20"/>
                <w:szCs w:val="20"/>
                <w:lang w:bidi="ar-SA"/>
              </w:rPr>
              <w:t>0,00</w:t>
            </w:r>
          </w:p>
        </w:tc>
        <w:tc>
          <w:tcPr>
            <w:tcW w:w="1340" w:type="dxa"/>
            <w:shd w:val="clear" w:color="auto" w:fill="auto"/>
            <w:noWrap/>
            <w:vAlign w:val="center"/>
            <w:hideMark/>
          </w:tcPr>
          <w:p w14:paraId="7BE4D1A5" w14:textId="77777777" w:rsidR="004F2E6F" w:rsidRPr="00E4103E" w:rsidRDefault="004F2E6F" w:rsidP="004F2E6F">
            <w:pPr>
              <w:jc w:val="right"/>
              <w:rPr>
                <w:b/>
                <w:bCs/>
                <w:sz w:val="20"/>
                <w:szCs w:val="20"/>
                <w:lang w:bidi="ar-SA"/>
              </w:rPr>
            </w:pPr>
            <w:r w:rsidRPr="00E4103E">
              <w:rPr>
                <w:b/>
                <w:bCs/>
                <w:sz w:val="20"/>
                <w:szCs w:val="20"/>
                <w:lang w:bidi="ar-SA"/>
              </w:rPr>
              <w:t>541 828,00</w:t>
            </w:r>
          </w:p>
        </w:tc>
        <w:tc>
          <w:tcPr>
            <w:tcW w:w="1480" w:type="dxa"/>
            <w:shd w:val="clear" w:color="auto" w:fill="auto"/>
            <w:noWrap/>
            <w:vAlign w:val="center"/>
            <w:hideMark/>
          </w:tcPr>
          <w:p w14:paraId="144BAB1E" w14:textId="77777777" w:rsidR="004F2E6F" w:rsidRPr="00E4103E" w:rsidRDefault="004F2E6F" w:rsidP="004F2E6F">
            <w:pPr>
              <w:jc w:val="right"/>
              <w:rPr>
                <w:b/>
                <w:bCs/>
                <w:sz w:val="20"/>
                <w:szCs w:val="20"/>
                <w:lang w:bidi="ar-SA"/>
              </w:rPr>
            </w:pPr>
            <w:r w:rsidRPr="00E4103E">
              <w:rPr>
                <w:b/>
                <w:bCs/>
                <w:sz w:val="20"/>
                <w:szCs w:val="20"/>
                <w:lang w:bidi="ar-SA"/>
              </w:rPr>
              <w:t>541 828,00</w:t>
            </w:r>
          </w:p>
        </w:tc>
        <w:tc>
          <w:tcPr>
            <w:tcW w:w="1400" w:type="dxa"/>
            <w:shd w:val="clear" w:color="auto" w:fill="auto"/>
            <w:noWrap/>
            <w:vAlign w:val="center"/>
            <w:hideMark/>
          </w:tcPr>
          <w:p w14:paraId="35F06143" w14:textId="77777777" w:rsidR="004F2E6F" w:rsidRPr="00E4103E" w:rsidRDefault="004F2E6F" w:rsidP="004F2E6F">
            <w:pPr>
              <w:jc w:val="right"/>
              <w:rPr>
                <w:b/>
                <w:bCs/>
                <w:sz w:val="20"/>
                <w:szCs w:val="20"/>
                <w:lang w:bidi="ar-SA"/>
              </w:rPr>
            </w:pPr>
            <w:r w:rsidRPr="00E4103E">
              <w:rPr>
                <w:b/>
                <w:bCs/>
                <w:sz w:val="20"/>
                <w:szCs w:val="20"/>
                <w:lang w:bidi="ar-SA"/>
              </w:rPr>
              <w:t>486 118,77</w:t>
            </w:r>
          </w:p>
        </w:tc>
        <w:tc>
          <w:tcPr>
            <w:tcW w:w="1220" w:type="dxa"/>
            <w:shd w:val="clear" w:color="auto" w:fill="auto"/>
            <w:vAlign w:val="center"/>
            <w:hideMark/>
          </w:tcPr>
          <w:p w14:paraId="61D00621" w14:textId="77777777" w:rsidR="004F2E6F" w:rsidRPr="00E4103E" w:rsidRDefault="004F2E6F" w:rsidP="004F2E6F">
            <w:pPr>
              <w:jc w:val="center"/>
              <w:rPr>
                <w:b/>
                <w:bCs/>
                <w:sz w:val="20"/>
                <w:szCs w:val="20"/>
                <w:lang w:bidi="ar-SA"/>
              </w:rPr>
            </w:pPr>
            <w:r w:rsidRPr="00E4103E">
              <w:rPr>
                <w:b/>
                <w:bCs/>
                <w:sz w:val="20"/>
                <w:szCs w:val="20"/>
                <w:lang w:bidi="ar-SA"/>
              </w:rPr>
              <w:t>89,72%</w:t>
            </w:r>
          </w:p>
        </w:tc>
        <w:tc>
          <w:tcPr>
            <w:tcW w:w="840" w:type="dxa"/>
            <w:shd w:val="clear" w:color="auto" w:fill="auto"/>
            <w:noWrap/>
            <w:vAlign w:val="bottom"/>
            <w:hideMark/>
          </w:tcPr>
          <w:p w14:paraId="04880213" w14:textId="77777777" w:rsidR="004F2E6F" w:rsidRPr="00E4103E" w:rsidRDefault="004F2E6F" w:rsidP="004F2E6F">
            <w:pPr>
              <w:jc w:val="left"/>
              <w:rPr>
                <w:b/>
                <w:bCs/>
                <w:sz w:val="20"/>
                <w:szCs w:val="20"/>
                <w:lang w:bidi="ar-SA"/>
              </w:rPr>
            </w:pPr>
            <w:r w:rsidRPr="00E4103E">
              <w:rPr>
                <w:b/>
                <w:bCs/>
                <w:sz w:val="20"/>
                <w:szCs w:val="20"/>
                <w:lang w:bidi="ar-SA"/>
              </w:rPr>
              <w:t> </w:t>
            </w:r>
          </w:p>
        </w:tc>
      </w:tr>
      <w:tr w:rsidR="00E8642B" w:rsidRPr="00E4103E" w14:paraId="45A8BA08" w14:textId="77777777" w:rsidTr="004F2E6F">
        <w:trPr>
          <w:trHeight w:val="510"/>
        </w:trPr>
        <w:tc>
          <w:tcPr>
            <w:tcW w:w="460" w:type="dxa"/>
            <w:vMerge/>
            <w:vAlign w:val="center"/>
            <w:hideMark/>
          </w:tcPr>
          <w:p w14:paraId="3376B84D" w14:textId="77777777" w:rsidR="004F2E6F" w:rsidRPr="00E4103E" w:rsidRDefault="004F2E6F" w:rsidP="004F2E6F">
            <w:pPr>
              <w:jc w:val="left"/>
              <w:rPr>
                <w:b/>
                <w:bCs/>
                <w:sz w:val="20"/>
                <w:szCs w:val="20"/>
                <w:lang w:bidi="ar-SA"/>
              </w:rPr>
            </w:pPr>
          </w:p>
        </w:tc>
        <w:tc>
          <w:tcPr>
            <w:tcW w:w="640" w:type="dxa"/>
            <w:vMerge w:val="restart"/>
            <w:shd w:val="clear" w:color="auto" w:fill="auto"/>
            <w:noWrap/>
            <w:vAlign w:val="center"/>
            <w:hideMark/>
          </w:tcPr>
          <w:p w14:paraId="6C89331E"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940" w:type="dxa"/>
            <w:shd w:val="clear" w:color="000000" w:fill="D9D9D9"/>
            <w:noWrap/>
            <w:vAlign w:val="center"/>
            <w:hideMark/>
          </w:tcPr>
          <w:p w14:paraId="667AFB3C" w14:textId="77777777" w:rsidR="004F2E6F" w:rsidRPr="00E4103E" w:rsidRDefault="004F2E6F" w:rsidP="004F2E6F">
            <w:pPr>
              <w:jc w:val="center"/>
              <w:rPr>
                <w:b/>
                <w:bCs/>
                <w:sz w:val="20"/>
                <w:szCs w:val="20"/>
                <w:lang w:bidi="ar-SA"/>
              </w:rPr>
            </w:pPr>
            <w:r w:rsidRPr="00E4103E">
              <w:rPr>
                <w:b/>
                <w:bCs/>
                <w:sz w:val="20"/>
                <w:szCs w:val="20"/>
                <w:lang w:bidi="ar-SA"/>
              </w:rPr>
              <w:t> </w:t>
            </w:r>
          </w:p>
        </w:tc>
        <w:tc>
          <w:tcPr>
            <w:tcW w:w="2940" w:type="dxa"/>
            <w:shd w:val="clear" w:color="000000" w:fill="D9D9D9"/>
            <w:vAlign w:val="center"/>
            <w:hideMark/>
          </w:tcPr>
          <w:p w14:paraId="17051806" w14:textId="77777777" w:rsidR="004F2E6F" w:rsidRPr="00E4103E" w:rsidRDefault="004F2E6F" w:rsidP="004F2E6F">
            <w:pPr>
              <w:jc w:val="left"/>
              <w:rPr>
                <w:sz w:val="20"/>
                <w:szCs w:val="20"/>
                <w:lang w:bidi="ar-SA"/>
              </w:rPr>
            </w:pPr>
            <w:r w:rsidRPr="00E4103E">
              <w:rPr>
                <w:sz w:val="20"/>
                <w:szCs w:val="20"/>
                <w:lang w:bidi="ar-SA"/>
              </w:rPr>
              <w:t xml:space="preserve">„Utworzenie żłobka w Gminie Gorzyce” </w:t>
            </w:r>
          </w:p>
        </w:tc>
        <w:tc>
          <w:tcPr>
            <w:tcW w:w="1380" w:type="dxa"/>
            <w:shd w:val="clear" w:color="000000" w:fill="D9D9D9"/>
            <w:noWrap/>
            <w:vAlign w:val="center"/>
            <w:hideMark/>
          </w:tcPr>
          <w:p w14:paraId="39774EE2"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000000" w:fill="D9D9D9"/>
            <w:noWrap/>
            <w:vAlign w:val="center"/>
            <w:hideMark/>
          </w:tcPr>
          <w:p w14:paraId="311A107D" w14:textId="77777777" w:rsidR="004F2E6F" w:rsidRPr="00E4103E" w:rsidRDefault="004F2E6F" w:rsidP="004F2E6F">
            <w:pPr>
              <w:jc w:val="right"/>
              <w:rPr>
                <w:sz w:val="20"/>
                <w:szCs w:val="20"/>
                <w:lang w:bidi="ar-SA"/>
              </w:rPr>
            </w:pPr>
            <w:r w:rsidRPr="00E4103E">
              <w:rPr>
                <w:sz w:val="20"/>
                <w:szCs w:val="20"/>
                <w:lang w:bidi="ar-SA"/>
              </w:rPr>
              <w:t>0,00</w:t>
            </w:r>
          </w:p>
        </w:tc>
        <w:tc>
          <w:tcPr>
            <w:tcW w:w="1340" w:type="dxa"/>
            <w:shd w:val="clear" w:color="000000" w:fill="D9D9D9"/>
            <w:noWrap/>
            <w:vAlign w:val="center"/>
            <w:hideMark/>
          </w:tcPr>
          <w:p w14:paraId="4FF763D3" w14:textId="77777777" w:rsidR="004F2E6F" w:rsidRPr="00E4103E" w:rsidRDefault="004F2E6F" w:rsidP="004F2E6F">
            <w:pPr>
              <w:jc w:val="right"/>
              <w:rPr>
                <w:sz w:val="20"/>
                <w:szCs w:val="20"/>
                <w:lang w:bidi="ar-SA"/>
              </w:rPr>
            </w:pPr>
            <w:r w:rsidRPr="00E4103E">
              <w:rPr>
                <w:sz w:val="20"/>
                <w:szCs w:val="20"/>
                <w:lang w:bidi="ar-SA"/>
              </w:rPr>
              <w:t>541 828,00</w:t>
            </w:r>
          </w:p>
        </w:tc>
        <w:tc>
          <w:tcPr>
            <w:tcW w:w="1480" w:type="dxa"/>
            <w:shd w:val="clear" w:color="000000" w:fill="D9D9D9"/>
            <w:noWrap/>
            <w:vAlign w:val="center"/>
            <w:hideMark/>
          </w:tcPr>
          <w:p w14:paraId="60BD7C61" w14:textId="77777777" w:rsidR="004F2E6F" w:rsidRPr="00E4103E" w:rsidRDefault="004F2E6F" w:rsidP="004F2E6F">
            <w:pPr>
              <w:jc w:val="right"/>
              <w:rPr>
                <w:sz w:val="20"/>
                <w:szCs w:val="20"/>
                <w:lang w:bidi="ar-SA"/>
              </w:rPr>
            </w:pPr>
            <w:r w:rsidRPr="00E4103E">
              <w:rPr>
                <w:sz w:val="20"/>
                <w:szCs w:val="20"/>
                <w:lang w:bidi="ar-SA"/>
              </w:rPr>
              <w:t>541 828,00</w:t>
            </w:r>
          </w:p>
        </w:tc>
        <w:tc>
          <w:tcPr>
            <w:tcW w:w="1400" w:type="dxa"/>
            <w:shd w:val="clear" w:color="000000" w:fill="D9D9D9"/>
            <w:noWrap/>
            <w:vAlign w:val="center"/>
            <w:hideMark/>
          </w:tcPr>
          <w:p w14:paraId="60597033" w14:textId="77777777" w:rsidR="004F2E6F" w:rsidRPr="00E4103E" w:rsidRDefault="004F2E6F" w:rsidP="004F2E6F">
            <w:pPr>
              <w:jc w:val="right"/>
              <w:rPr>
                <w:sz w:val="20"/>
                <w:szCs w:val="20"/>
                <w:lang w:bidi="ar-SA"/>
              </w:rPr>
            </w:pPr>
            <w:r w:rsidRPr="00E4103E">
              <w:rPr>
                <w:sz w:val="20"/>
                <w:szCs w:val="20"/>
                <w:lang w:bidi="ar-SA"/>
              </w:rPr>
              <w:t>486 118,77</w:t>
            </w:r>
          </w:p>
        </w:tc>
        <w:tc>
          <w:tcPr>
            <w:tcW w:w="1220" w:type="dxa"/>
            <w:shd w:val="clear" w:color="000000" w:fill="D9D9D9"/>
            <w:vAlign w:val="center"/>
            <w:hideMark/>
          </w:tcPr>
          <w:p w14:paraId="623241FF" w14:textId="77777777" w:rsidR="004F2E6F" w:rsidRPr="00E4103E" w:rsidRDefault="004F2E6F" w:rsidP="004F2E6F">
            <w:pPr>
              <w:jc w:val="center"/>
              <w:rPr>
                <w:b/>
                <w:bCs/>
                <w:sz w:val="20"/>
                <w:szCs w:val="20"/>
                <w:lang w:bidi="ar-SA"/>
              </w:rPr>
            </w:pPr>
            <w:r w:rsidRPr="00E4103E">
              <w:rPr>
                <w:b/>
                <w:bCs/>
                <w:sz w:val="20"/>
                <w:szCs w:val="20"/>
                <w:lang w:bidi="ar-SA"/>
              </w:rPr>
              <w:t>89,72%</w:t>
            </w:r>
          </w:p>
        </w:tc>
        <w:tc>
          <w:tcPr>
            <w:tcW w:w="840" w:type="dxa"/>
            <w:shd w:val="clear" w:color="000000" w:fill="D9D9D9"/>
            <w:noWrap/>
            <w:vAlign w:val="bottom"/>
            <w:hideMark/>
          </w:tcPr>
          <w:p w14:paraId="3D1ABBF0"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7438B0E3" w14:textId="77777777" w:rsidTr="004F2E6F">
        <w:trPr>
          <w:trHeight w:val="510"/>
        </w:trPr>
        <w:tc>
          <w:tcPr>
            <w:tcW w:w="460" w:type="dxa"/>
            <w:vMerge/>
            <w:vAlign w:val="center"/>
            <w:hideMark/>
          </w:tcPr>
          <w:p w14:paraId="74F5A88F" w14:textId="77777777" w:rsidR="004F2E6F" w:rsidRPr="00E4103E" w:rsidRDefault="004F2E6F" w:rsidP="004F2E6F">
            <w:pPr>
              <w:jc w:val="left"/>
              <w:rPr>
                <w:b/>
                <w:bCs/>
                <w:sz w:val="20"/>
                <w:szCs w:val="20"/>
                <w:lang w:bidi="ar-SA"/>
              </w:rPr>
            </w:pPr>
          </w:p>
        </w:tc>
        <w:tc>
          <w:tcPr>
            <w:tcW w:w="640" w:type="dxa"/>
            <w:vMerge/>
            <w:vAlign w:val="center"/>
            <w:hideMark/>
          </w:tcPr>
          <w:p w14:paraId="0F50661F"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1A6A6398" w14:textId="77777777" w:rsidR="004F2E6F" w:rsidRPr="00E4103E" w:rsidRDefault="004F2E6F" w:rsidP="004F2E6F">
            <w:pPr>
              <w:jc w:val="center"/>
              <w:rPr>
                <w:b/>
                <w:bCs/>
                <w:sz w:val="20"/>
                <w:szCs w:val="20"/>
                <w:lang w:bidi="ar-SA"/>
              </w:rPr>
            </w:pPr>
            <w:r w:rsidRPr="00E4103E">
              <w:rPr>
                <w:b/>
                <w:bCs/>
                <w:sz w:val="20"/>
                <w:szCs w:val="20"/>
                <w:lang w:bidi="ar-SA"/>
              </w:rPr>
              <w:t>6057</w:t>
            </w:r>
          </w:p>
        </w:tc>
        <w:tc>
          <w:tcPr>
            <w:tcW w:w="2940" w:type="dxa"/>
            <w:shd w:val="clear" w:color="auto" w:fill="auto"/>
            <w:vAlign w:val="center"/>
            <w:hideMark/>
          </w:tcPr>
          <w:p w14:paraId="7E7B77C3"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61AE60DC"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noWrap/>
            <w:vAlign w:val="center"/>
            <w:hideMark/>
          </w:tcPr>
          <w:p w14:paraId="79C6BCD9" w14:textId="77777777" w:rsidR="004F2E6F" w:rsidRPr="00E4103E" w:rsidRDefault="004F2E6F" w:rsidP="004F2E6F">
            <w:pPr>
              <w:jc w:val="right"/>
              <w:rPr>
                <w:sz w:val="20"/>
                <w:szCs w:val="20"/>
                <w:lang w:bidi="ar-SA"/>
              </w:rPr>
            </w:pPr>
            <w:r w:rsidRPr="00E4103E">
              <w:rPr>
                <w:sz w:val="20"/>
                <w:szCs w:val="20"/>
                <w:lang w:bidi="ar-SA"/>
              </w:rPr>
              <w:t> </w:t>
            </w:r>
          </w:p>
        </w:tc>
        <w:tc>
          <w:tcPr>
            <w:tcW w:w="1340" w:type="dxa"/>
            <w:shd w:val="clear" w:color="auto" w:fill="auto"/>
            <w:noWrap/>
            <w:vAlign w:val="center"/>
            <w:hideMark/>
          </w:tcPr>
          <w:p w14:paraId="5847C45F" w14:textId="77777777" w:rsidR="004F2E6F" w:rsidRPr="00E4103E" w:rsidRDefault="004F2E6F" w:rsidP="004F2E6F">
            <w:pPr>
              <w:jc w:val="right"/>
              <w:rPr>
                <w:sz w:val="20"/>
                <w:szCs w:val="20"/>
                <w:lang w:bidi="ar-SA"/>
              </w:rPr>
            </w:pPr>
            <w:r w:rsidRPr="00E4103E">
              <w:rPr>
                <w:sz w:val="20"/>
                <w:szCs w:val="20"/>
                <w:lang w:bidi="ar-SA"/>
              </w:rPr>
              <w:t>44 185,00</w:t>
            </w:r>
          </w:p>
        </w:tc>
        <w:tc>
          <w:tcPr>
            <w:tcW w:w="1480" w:type="dxa"/>
            <w:shd w:val="clear" w:color="auto" w:fill="auto"/>
            <w:noWrap/>
            <w:vAlign w:val="center"/>
            <w:hideMark/>
          </w:tcPr>
          <w:p w14:paraId="54454DF2" w14:textId="77777777" w:rsidR="004F2E6F" w:rsidRPr="00E4103E" w:rsidRDefault="004F2E6F" w:rsidP="004F2E6F">
            <w:pPr>
              <w:jc w:val="right"/>
              <w:rPr>
                <w:sz w:val="20"/>
                <w:szCs w:val="20"/>
                <w:lang w:bidi="ar-SA"/>
              </w:rPr>
            </w:pPr>
            <w:r w:rsidRPr="00E4103E">
              <w:rPr>
                <w:sz w:val="20"/>
                <w:szCs w:val="20"/>
                <w:lang w:bidi="ar-SA"/>
              </w:rPr>
              <w:t>44 185,00</w:t>
            </w:r>
          </w:p>
        </w:tc>
        <w:tc>
          <w:tcPr>
            <w:tcW w:w="1400" w:type="dxa"/>
            <w:shd w:val="clear" w:color="auto" w:fill="auto"/>
            <w:noWrap/>
            <w:vAlign w:val="center"/>
            <w:hideMark/>
          </w:tcPr>
          <w:p w14:paraId="01CC2A2A" w14:textId="77777777" w:rsidR="004F2E6F" w:rsidRPr="00E4103E" w:rsidRDefault="004F2E6F" w:rsidP="004F2E6F">
            <w:pPr>
              <w:jc w:val="right"/>
              <w:rPr>
                <w:sz w:val="20"/>
                <w:szCs w:val="20"/>
                <w:lang w:bidi="ar-SA"/>
              </w:rPr>
            </w:pPr>
            <w:r w:rsidRPr="00E4103E">
              <w:rPr>
                <w:sz w:val="20"/>
                <w:szCs w:val="20"/>
                <w:lang w:bidi="ar-SA"/>
              </w:rPr>
              <w:t>44 185,00</w:t>
            </w:r>
          </w:p>
        </w:tc>
        <w:tc>
          <w:tcPr>
            <w:tcW w:w="1220" w:type="dxa"/>
            <w:shd w:val="clear" w:color="auto" w:fill="auto"/>
            <w:vAlign w:val="center"/>
            <w:hideMark/>
          </w:tcPr>
          <w:p w14:paraId="107A3A4B" w14:textId="77777777" w:rsidR="004F2E6F" w:rsidRPr="00E4103E" w:rsidRDefault="004F2E6F" w:rsidP="004F2E6F">
            <w:pPr>
              <w:jc w:val="center"/>
              <w:rPr>
                <w:b/>
                <w:bCs/>
                <w:sz w:val="20"/>
                <w:szCs w:val="20"/>
                <w:lang w:bidi="ar-SA"/>
              </w:rPr>
            </w:pPr>
            <w:r w:rsidRPr="00E4103E">
              <w:rPr>
                <w:b/>
                <w:bCs/>
                <w:sz w:val="20"/>
                <w:szCs w:val="20"/>
                <w:lang w:bidi="ar-SA"/>
              </w:rPr>
              <w:t>100,00%</w:t>
            </w:r>
          </w:p>
        </w:tc>
        <w:tc>
          <w:tcPr>
            <w:tcW w:w="840" w:type="dxa"/>
            <w:shd w:val="clear" w:color="auto" w:fill="auto"/>
            <w:noWrap/>
            <w:vAlign w:val="bottom"/>
            <w:hideMark/>
          </w:tcPr>
          <w:p w14:paraId="3C1B0918"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2EEB6A86" w14:textId="77777777" w:rsidTr="004F2E6F">
        <w:trPr>
          <w:trHeight w:val="510"/>
        </w:trPr>
        <w:tc>
          <w:tcPr>
            <w:tcW w:w="460" w:type="dxa"/>
            <w:vMerge/>
            <w:vAlign w:val="center"/>
            <w:hideMark/>
          </w:tcPr>
          <w:p w14:paraId="3DE6E622" w14:textId="77777777" w:rsidR="004F2E6F" w:rsidRPr="00E4103E" w:rsidRDefault="004F2E6F" w:rsidP="004F2E6F">
            <w:pPr>
              <w:jc w:val="left"/>
              <w:rPr>
                <w:b/>
                <w:bCs/>
                <w:sz w:val="20"/>
                <w:szCs w:val="20"/>
                <w:lang w:bidi="ar-SA"/>
              </w:rPr>
            </w:pPr>
          </w:p>
        </w:tc>
        <w:tc>
          <w:tcPr>
            <w:tcW w:w="640" w:type="dxa"/>
            <w:vMerge/>
            <w:vAlign w:val="center"/>
            <w:hideMark/>
          </w:tcPr>
          <w:p w14:paraId="5E176EF5" w14:textId="77777777" w:rsidR="004F2E6F" w:rsidRPr="00E4103E" w:rsidRDefault="004F2E6F" w:rsidP="004F2E6F">
            <w:pPr>
              <w:jc w:val="left"/>
              <w:rPr>
                <w:b/>
                <w:bCs/>
                <w:sz w:val="20"/>
                <w:szCs w:val="20"/>
                <w:lang w:bidi="ar-SA"/>
              </w:rPr>
            </w:pPr>
          </w:p>
        </w:tc>
        <w:tc>
          <w:tcPr>
            <w:tcW w:w="940" w:type="dxa"/>
            <w:shd w:val="clear" w:color="auto" w:fill="auto"/>
            <w:noWrap/>
            <w:vAlign w:val="center"/>
            <w:hideMark/>
          </w:tcPr>
          <w:p w14:paraId="44088738" w14:textId="77777777" w:rsidR="004F2E6F" w:rsidRPr="00E4103E" w:rsidRDefault="004F2E6F" w:rsidP="004F2E6F">
            <w:pPr>
              <w:jc w:val="center"/>
              <w:rPr>
                <w:b/>
                <w:bCs/>
                <w:sz w:val="20"/>
                <w:szCs w:val="20"/>
                <w:lang w:bidi="ar-SA"/>
              </w:rPr>
            </w:pPr>
            <w:r w:rsidRPr="00E4103E">
              <w:rPr>
                <w:b/>
                <w:bCs/>
                <w:sz w:val="20"/>
                <w:szCs w:val="20"/>
                <w:lang w:bidi="ar-SA"/>
              </w:rPr>
              <w:t>6050</w:t>
            </w:r>
          </w:p>
        </w:tc>
        <w:tc>
          <w:tcPr>
            <w:tcW w:w="2940" w:type="dxa"/>
            <w:shd w:val="clear" w:color="auto" w:fill="auto"/>
            <w:vAlign w:val="center"/>
            <w:hideMark/>
          </w:tcPr>
          <w:p w14:paraId="16383D7F" w14:textId="77777777" w:rsidR="004F2E6F" w:rsidRPr="00E4103E" w:rsidRDefault="004F2E6F" w:rsidP="004F2E6F">
            <w:pPr>
              <w:jc w:val="left"/>
              <w:rPr>
                <w:sz w:val="20"/>
                <w:szCs w:val="20"/>
                <w:lang w:bidi="ar-SA"/>
              </w:rPr>
            </w:pPr>
            <w:r w:rsidRPr="00E4103E">
              <w:rPr>
                <w:sz w:val="20"/>
                <w:szCs w:val="20"/>
                <w:lang w:bidi="ar-SA"/>
              </w:rPr>
              <w:t>Wydatki inwestycyjne jednostek budżetowych</w:t>
            </w:r>
          </w:p>
        </w:tc>
        <w:tc>
          <w:tcPr>
            <w:tcW w:w="1380" w:type="dxa"/>
            <w:shd w:val="clear" w:color="auto" w:fill="auto"/>
            <w:noWrap/>
            <w:vAlign w:val="center"/>
            <w:hideMark/>
          </w:tcPr>
          <w:p w14:paraId="069BF5ED" w14:textId="77777777" w:rsidR="004F2E6F" w:rsidRPr="00E4103E" w:rsidRDefault="004F2E6F" w:rsidP="004F2E6F">
            <w:pPr>
              <w:jc w:val="right"/>
              <w:rPr>
                <w:sz w:val="20"/>
                <w:szCs w:val="20"/>
                <w:lang w:bidi="ar-SA"/>
              </w:rPr>
            </w:pPr>
            <w:r w:rsidRPr="00E4103E">
              <w:rPr>
                <w:sz w:val="20"/>
                <w:szCs w:val="20"/>
                <w:lang w:bidi="ar-SA"/>
              </w:rPr>
              <w:t>0,00</w:t>
            </w:r>
          </w:p>
        </w:tc>
        <w:tc>
          <w:tcPr>
            <w:tcW w:w="1360" w:type="dxa"/>
            <w:shd w:val="clear" w:color="auto" w:fill="auto"/>
            <w:noWrap/>
            <w:vAlign w:val="center"/>
            <w:hideMark/>
          </w:tcPr>
          <w:p w14:paraId="28362ED6" w14:textId="77777777" w:rsidR="004F2E6F" w:rsidRPr="00E4103E" w:rsidRDefault="004F2E6F" w:rsidP="004F2E6F">
            <w:pPr>
              <w:jc w:val="right"/>
              <w:rPr>
                <w:sz w:val="20"/>
                <w:szCs w:val="20"/>
                <w:lang w:bidi="ar-SA"/>
              </w:rPr>
            </w:pPr>
            <w:r w:rsidRPr="00E4103E">
              <w:rPr>
                <w:sz w:val="20"/>
                <w:szCs w:val="20"/>
                <w:lang w:bidi="ar-SA"/>
              </w:rPr>
              <w:t> </w:t>
            </w:r>
          </w:p>
        </w:tc>
        <w:tc>
          <w:tcPr>
            <w:tcW w:w="1340" w:type="dxa"/>
            <w:shd w:val="clear" w:color="auto" w:fill="auto"/>
            <w:noWrap/>
            <w:vAlign w:val="center"/>
            <w:hideMark/>
          </w:tcPr>
          <w:p w14:paraId="41AF81E3" w14:textId="77777777" w:rsidR="004F2E6F" w:rsidRPr="00E4103E" w:rsidRDefault="004F2E6F" w:rsidP="004F2E6F">
            <w:pPr>
              <w:jc w:val="right"/>
              <w:rPr>
                <w:sz w:val="20"/>
                <w:szCs w:val="20"/>
                <w:lang w:bidi="ar-SA"/>
              </w:rPr>
            </w:pPr>
            <w:r w:rsidRPr="00E4103E">
              <w:rPr>
                <w:sz w:val="20"/>
                <w:szCs w:val="20"/>
                <w:lang w:bidi="ar-SA"/>
              </w:rPr>
              <w:t>497 643,00</w:t>
            </w:r>
          </w:p>
        </w:tc>
        <w:tc>
          <w:tcPr>
            <w:tcW w:w="1480" w:type="dxa"/>
            <w:shd w:val="clear" w:color="auto" w:fill="auto"/>
            <w:noWrap/>
            <w:vAlign w:val="center"/>
            <w:hideMark/>
          </w:tcPr>
          <w:p w14:paraId="0516B982" w14:textId="77777777" w:rsidR="004F2E6F" w:rsidRPr="00E4103E" w:rsidRDefault="004F2E6F" w:rsidP="004F2E6F">
            <w:pPr>
              <w:jc w:val="right"/>
              <w:rPr>
                <w:sz w:val="20"/>
                <w:szCs w:val="20"/>
                <w:lang w:bidi="ar-SA"/>
              </w:rPr>
            </w:pPr>
            <w:r w:rsidRPr="00E4103E">
              <w:rPr>
                <w:sz w:val="20"/>
                <w:szCs w:val="20"/>
                <w:lang w:bidi="ar-SA"/>
              </w:rPr>
              <w:t>497 643,00</w:t>
            </w:r>
          </w:p>
        </w:tc>
        <w:tc>
          <w:tcPr>
            <w:tcW w:w="1400" w:type="dxa"/>
            <w:shd w:val="clear" w:color="auto" w:fill="auto"/>
            <w:noWrap/>
            <w:vAlign w:val="center"/>
            <w:hideMark/>
          </w:tcPr>
          <w:p w14:paraId="53D7741C" w14:textId="77777777" w:rsidR="004F2E6F" w:rsidRPr="00E4103E" w:rsidRDefault="004F2E6F" w:rsidP="004F2E6F">
            <w:pPr>
              <w:jc w:val="right"/>
              <w:rPr>
                <w:sz w:val="20"/>
                <w:szCs w:val="20"/>
                <w:lang w:bidi="ar-SA"/>
              </w:rPr>
            </w:pPr>
            <w:r w:rsidRPr="00E4103E">
              <w:rPr>
                <w:sz w:val="20"/>
                <w:szCs w:val="20"/>
                <w:lang w:bidi="ar-SA"/>
              </w:rPr>
              <w:t>441 933,77</w:t>
            </w:r>
          </w:p>
        </w:tc>
        <w:tc>
          <w:tcPr>
            <w:tcW w:w="1220" w:type="dxa"/>
            <w:shd w:val="clear" w:color="auto" w:fill="auto"/>
            <w:vAlign w:val="center"/>
            <w:hideMark/>
          </w:tcPr>
          <w:p w14:paraId="0B8E45BE" w14:textId="77777777" w:rsidR="004F2E6F" w:rsidRPr="00E4103E" w:rsidRDefault="004F2E6F" w:rsidP="004F2E6F">
            <w:pPr>
              <w:jc w:val="center"/>
              <w:rPr>
                <w:b/>
                <w:bCs/>
                <w:sz w:val="20"/>
                <w:szCs w:val="20"/>
                <w:lang w:bidi="ar-SA"/>
              </w:rPr>
            </w:pPr>
            <w:r w:rsidRPr="00E4103E">
              <w:rPr>
                <w:b/>
                <w:bCs/>
                <w:sz w:val="20"/>
                <w:szCs w:val="20"/>
                <w:lang w:bidi="ar-SA"/>
              </w:rPr>
              <w:t>88,81%</w:t>
            </w:r>
          </w:p>
        </w:tc>
        <w:tc>
          <w:tcPr>
            <w:tcW w:w="840" w:type="dxa"/>
            <w:shd w:val="clear" w:color="auto" w:fill="auto"/>
            <w:vAlign w:val="bottom"/>
            <w:hideMark/>
          </w:tcPr>
          <w:p w14:paraId="6C164F41" w14:textId="77777777" w:rsidR="004F2E6F" w:rsidRPr="00E4103E" w:rsidRDefault="004F2E6F" w:rsidP="004F2E6F">
            <w:pPr>
              <w:jc w:val="left"/>
              <w:rPr>
                <w:sz w:val="20"/>
                <w:szCs w:val="20"/>
                <w:lang w:bidi="ar-SA"/>
              </w:rPr>
            </w:pPr>
            <w:r w:rsidRPr="00E4103E">
              <w:rPr>
                <w:sz w:val="20"/>
                <w:szCs w:val="20"/>
                <w:lang w:bidi="ar-SA"/>
              </w:rPr>
              <w:t> </w:t>
            </w:r>
          </w:p>
        </w:tc>
      </w:tr>
      <w:tr w:rsidR="00E8642B" w:rsidRPr="00E4103E" w14:paraId="460ED352" w14:textId="77777777" w:rsidTr="004F2E6F">
        <w:trPr>
          <w:trHeight w:val="300"/>
        </w:trPr>
        <w:tc>
          <w:tcPr>
            <w:tcW w:w="460" w:type="dxa"/>
            <w:shd w:val="clear" w:color="000000" w:fill="D9D9D9"/>
            <w:noWrap/>
            <w:vAlign w:val="center"/>
            <w:hideMark/>
          </w:tcPr>
          <w:p w14:paraId="18625E8A" w14:textId="77777777" w:rsidR="004F2E6F" w:rsidRPr="00E4103E" w:rsidRDefault="004F2E6F" w:rsidP="004F2E6F">
            <w:pPr>
              <w:jc w:val="center"/>
              <w:rPr>
                <w:b/>
                <w:bCs/>
                <w:sz w:val="20"/>
                <w:szCs w:val="20"/>
                <w:lang w:bidi="ar-SA"/>
              </w:rPr>
            </w:pPr>
            <w:r w:rsidRPr="00E4103E">
              <w:rPr>
                <w:b/>
                <w:bCs/>
                <w:sz w:val="20"/>
                <w:szCs w:val="20"/>
                <w:lang w:bidi="ar-SA"/>
              </w:rPr>
              <w:t xml:space="preserve"> </w:t>
            </w:r>
          </w:p>
        </w:tc>
        <w:tc>
          <w:tcPr>
            <w:tcW w:w="640" w:type="dxa"/>
            <w:shd w:val="clear" w:color="000000" w:fill="D9D9D9"/>
            <w:noWrap/>
            <w:vAlign w:val="center"/>
            <w:hideMark/>
          </w:tcPr>
          <w:p w14:paraId="10D18F08" w14:textId="77777777" w:rsidR="004F2E6F" w:rsidRPr="00E4103E" w:rsidRDefault="004F2E6F" w:rsidP="004F2E6F">
            <w:pPr>
              <w:jc w:val="center"/>
              <w:rPr>
                <w:b/>
                <w:bCs/>
                <w:sz w:val="20"/>
                <w:szCs w:val="20"/>
                <w:lang w:bidi="ar-SA"/>
              </w:rPr>
            </w:pPr>
            <w:r w:rsidRPr="00E4103E">
              <w:rPr>
                <w:b/>
                <w:bCs/>
                <w:sz w:val="20"/>
                <w:szCs w:val="20"/>
                <w:lang w:bidi="ar-SA"/>
              </w:rPr>
              <w:t xml:space="preserve"> </w:t>
            </w:r>
          </w:p>
        </w:tc>
        <w:tc>
          <w:tcPr>
            <w:tcW w:w="940" w:type="dxa"/>
            <w:shd w:val="clear" w:color="000000" w:fill="D9D9D9"/>
            <w:noWrap/>
            <w:vAlign w:val="center"/>
            <w:hideMark/>
          </w:tcPr>
          <w:p w14:paraId="5268D08A" w14:textId="77777777" w:rsidR="004F2E6F" w:rsidRPr="00E4103E" w:rsidRDefault="004F2E6F" w:rsidP="004F2E6F">
            <w:pPr>
              <w:jc w:val="center"/>
              <w:rPr>
                <w:b/>
                <w:bCs/>
                <w:sz w:val="20"/>
                <w:szCs w:val="20"/>
                <w:lang w:bidi="ar-SA"/>
              </w:rPr>
            </w:pPr>
            <w:r w:rsidRPr="00E4103E">
              <w:rPr>
                <w:b/>
                <w:bCs/>
                <w:sz w:val="20"/>
                <w:szCs w:val="20"/>
                <w:lang w:bidi="ar-SA"/>
              </w:rPr>
              <w:t xml:space="preserve"> </w:t>
            </w:r>
          </w:p>
        </w:tc>
        <w:tc>
          <w:tcPr>
            <w:tcW w:w="2940" w:type="dxa"/>
            <w:shd w:val="clear" w:color="000000" w:fill="D9D9D9"/>
            <w:noWrap/>
            <w:vAlign w:val="center"/>
            <w:hideMark/>
          </w:tcPr>
          <w:p w14:paraId="1A152589" w14:textId="77777777" w:rsidR="004F2E6F" w:rsidRPr="00E4103E" w:rsidRDefault="004F2E6F" w:rsidP="004F2E6F">
            <w:pPr>
              <w:jc w:val="left"/>
              <w:rPr>
                <w:b/>
                <w:bCs/>
                <w:sz w:val="20"/>
                <w:szCs w:val="20"/>
                <w:lang w:bidi="ar-SA"/>
              </w:rPr>
            </w:pPr>
            <w:r w:rsidRPr="00E4103E">
              <w:rPr>
                <w:b/>
                <w:bCs/>
                <w:sz w:val="20"/>
                <w:szCs w:val="20"/>
                <w:lang w:bidi="ar-SA"/>
              </w:rPr>
              <w:t xml:space="preserve">Ogółem: </w:t>
            </w:r>
          </w:p>
        </w:tc>
        <w:tc>
          <w:tcPr>
            <w:tcW w:w="1380" w:type="dxa"/>
            <w:shd w:val="clear" w:color="000000" w:fill="D9D9D9"/>
            <w:noWrap/>
            <w:vAlign w:val="center"/>
            <w:hideMark/>
          </w:tcPr>
          <w:p w14:paraId="384DC5B9" w14:textId="77777777" w:rsidR="004F2E6F" w:rsidRPr="00E4103E" w:rsidRDefault="004F2E6F" w:rsidP="004F2E6F">
            <w:pPr>
              <w:jc w:val="right"/>
              <w:rPr>
                <w:sz w:val="20"/>
                <w:szCs w:val="20"/>
                <w:lang w:bidi="ar-SA"/>
              </w:rPr>
            </w:pPr>
            <w:r w:rsidRPr="00E4103E">
              <w:rPr>
                <w:sz w:val="20"/>
                <w:szCs w:val="20"/>
                <w:lang w:bidi="ar-SA"/>
              </w:rPr>
              <w:t>5 237 026,00</w:t>
            </w:r>
          </w:p>
        </w:tc>
        <w:tc>
          <w:tcPr>
            <w:tcW w:w="1360" w:type="dxa"/>
            <w:shd w:val="clear" w:color="000000" w:fill="D9D9D9"/>
            <w:noWrap/>
            <w:vAlign w:val="center"/>
            <w:hideMark/>
          </w:tcPr>
          <w:p w14:paraId="1AA71297" w14:textId="77777777" w:rsidR="004F2E6F" w:rsidRPr="00E4103E" w:rsidRDefault="004F2E6F" w:rsidP="004F2E6F">
            <w:pPr>
              <w:jc w:val="right"/>
              <w:rPr>
                <w:sz w:val="20"/>
                <w:szCs w:val="20"/>
                <w:lang w:bidi="ar-SA"/>
              </w:rPr>
            </w:pPr>
            <w:r w:rsidRPr="00E4103E">
              <w:rPr>
                <w:sz w:val="20"/>
                <w:szCs w:val="20"/>
                <w:lang w:bidi="ar-SA"/>
              </w:rPr>
              <w:t>1 206 812,62</w:t>
            </w:r>
          </w:p>
        </w:tc>
        <w:tc>
          <w:tcPr>
            <w:tcW w:w="1340" w:type="dxa"/>
            <w:shd w:val="clear" w:color="000000" w:fill="D9D9D9"/>
            <w:noWrap/>
            <w:vAlign w:val="center"/>
            <w:hideMark/>
          </w:tcPr>
          <w:p w14:paraId="1680F02B" w14:textId="77777777" w:rsidR="004F2E6F" w:rsidRPr="00E4103E" w:rsidRDefault="004F2E6F" w:rsidP="004F2E6F">
            <w:pPr>
              <w:jc w:val="right"/>
              <w:rPr>
                <w:sz w:val="20"/>
                <w:szCs w:val="20"/>
                <w:lang w:bidi="ar-SA"/>
              </w:rPr>
            </w:pPr>
            <w:r w:rsidRPr="00E4103E">
              <w:rPr>
                <w:sz w:val="20"/>
                <w:szCs w:val="20"/>
                <w:lang w:bidi="ar-SA"/>
              </w:rPr>
              <w:t>1 942 508,52</w:t>
            </w:r>
          </w:p>
        </w:tc>
        <w:tc>
          <w:tcPr>
            <w:tcW w:w="1480" w:type="dxa"/>
            <w:shd w:val="clear" w:color="000000" w:fill="D9D9D9"/>
            <w:noWrap/>
            <w:vAlign w:val="center"/>
            <w:hideMark/>
          </w:tcPr>
          <w:p w14:paraId="6B8A55C5" w14:textId="77777777" w:rsidR="004F2E6F" w:rsidRPr="00E4103E" w:rsidRDefault="004F2E6F" w:rsidP="004F2E6F">
            <w:pPr>
              <w:jc w:val="right"/>
              <w:rPr>
                <w:sz w:val="20"/>
                <w:szCs w:val="20"/>
                <w:lang w:bidi="ar-SA"/>
              </w:rPr>
            </w:pPr>
            <w:r w:rsidRPr="00E4103E">
              <w:rPr>
                <w:sz w:val="20"/>
                <w:szCs w:val="20"/>
                <w:lang w:bidi="ar-SA"/>
              </w:rPr>
              <w:t>5 972 721,90</w:t>
            </w:r>
          </w:p>
        </w:tc>
        <w:tc>
          <w:tcPr>
            <w:tcW w:w="1400" w:type="dxa"/>
            <w:shd w:val="clear" w:color="000000" w:fill="D9D9D9"/>
            <w:noWrap/>
            <w:vAlign w:val="center"/>
            <w:hideMark/>
          </w:tcPr>
          <w:p w14:paraId="35095097" w14:textId="77777777" w:rsidR="004F2E6F" w:rsidRPr="00E4103E" w:rsidRDefault="004F2E6F" w:rsidP="004F2E6F">
            <w:pPr>
              <w:jc w:val="right"/>
              <w:rPr>
                <w:sz w:val="20"/>
                <w:szCs w:val="20"/>
                <w:lang w:bidi="ar-SA"/>
              </w:rPr>
            </w:pPr>
            <w:r w:rsidRPr="00E4103E">
              <w:rPr>
                <w:sz w:val="20"/>
                <w:szCs w:val="20"/>
                <w:lang w:bidi="ar-SA"/>
              </w:rPr>
              <w:t>5 198 536,16</w:t>
            </w:r>
          </w:p>
        </w:tc>
        <w:tc>
          <w:tcPr>
            <w:tcW w:w="1220" w:type="dxa"/>
            <w:shd w:val="clear" w:color="000000" w:fill="D9D9D9"/>
            <w:vAlign w:val="center"/>
            <w:hideMark/>
          </w:tcPr>
          <w:p w14:paraId="41658B98" w14:textId="77777777" w:rsidR="004F2E6F" w:rsidRPr="00E4103E" w:rsidRDefault="004F2E6F" w:rsidP="004F2E6F">
            <w:pPr>
              <w:jc w:val="center"/>
              <w:rPr>
                <w:b/>
                <w:bCs/>
                <w:sz w:val="20"/>
                <w:szCs w:val="20"/>
                <w:lang w:bidi="ar-SA"/>
              </w:rPr>
            </w:pPr>
            <w:r w:rsidRPr="00E4103E">
              <w:rPr>
                <w:b/>
                <w:bCs/>
                <w:sz w:val="20"/>
                <w:szCs w:val="20"/>
                <w:lang w:bidi="ar-SA"/>
              </w:rPr>
              <w:t>87,04%</w:t>
            </w:r>
          </w:p>
        </w:tc>
        <w:tc>
          <w:tcPr>
            <w:tcW w:w="840" w:type="dxa"/>
            <w:shd w:val="clear" w:color="000000" w:fill="D9D9D9"/>
            <w:noWrap/>
            <w:vAlign w:val="bottom"/>
            <w:hideMark/>
          </w:tcPr>
          <w:p w14:paraId="6FA91EC8" w14:textId="77777777" w:rsidR="004F2E6F" w:rsidRPr="00E4103E" w:rsidRDefault="004F2E6F" w:rsidP="004F2E6F">
            <w:pPr>
              <w:jc w:val="left"/>
              <w:rPr>
                <w:sz w:val="20"/>
                <w:szCs w:val="20"/>
                <w:lang w:bidi="ar-SA"/>
              </w:rPr>
            </w:pPr>
            <w:r w:rsidRPr="00E4103E">
              <w:rPr>
                <w:sz w:val="20"/>
                <w:szCs w:val="20"/>
                <w:lang w:bidi="ar-SA"/>
              </w:rPr>
              <w:t> </w:t>
            </w:r>
          </w:p>
        </w:tc>
      </w:tr>
    </w:tbl>
    <w:p w14:paraId="56127CC6" w14:textId="2D08BDCB" w:rsidR="00912DDA" w:rsidRPr="00E4103E" w:rsidRDefault="00912DDA" w:rsidP="00E4103E">
      <w:pPr>
        <w:keepNext/>
        <w:spacing w:after="480"/>
        <w:jc w:val="center"/>
        <w:rPr>
          <w:u w:color="000000"/>
        </w:rPr>
      </w:pPr>
      <w:r w:rsidRPr="00E4103E">
        <w:rPr>
          <w:u w:color="000000"/>
        </w:rPr>
        <w:lastRenderedPageBreak/>
        <w:t>Realizacja wydatków na przedsięwzięcia realizowane w ramach Funduszu Sołeckiego za   2020 r.</w:t>
      </w:r>
    </w:p>
    <w:tbl>
      <w:tblPr>
        <w:tblW w:w="148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920"/>
        <w:gridCol w:w="907"/>
        <w:gridCol w:w="5488"/>
        <w:gridCol w:w="1276"/>
        <w:gridCol w:w="1134"/>
        <w:gridCol w:w="1134"/>
        <w:gridCol w:w="1276"/>
        <w:gridCol w:w="1062"/>
        <w:gridCol w:w="922"/>
      </w:tblGrid>
      <w:tr w:rsidR="00E8642B" w:rsidRPr="00E4103E" w14:paraId="09257C1F" w14:textId="77777777" w:rsidTr="004B4E69">
        <w:trPr>
          <w:trHeight w:val="705"/>
        </w:trPr>
        <w:tc>
          <w:tcPr>
            <w:tcW w:w="760" w:type="dxa"/>
            <w:vMerge w:val="restart"/>
            <w:shd w:val="clear" w:color="auto" w:fill="auto"/>
            <w:noWrap/>
            <w:vAlign w:val="center"/>
            <w:hideMark/>
          </w:tcPr>
          <w:p w14:paraId="0CA3F9D7" w14:textId="77777777" w:rsidR="00885637" w:rsidRPr="00E4103E" w:rsidRDefault="00885637" w:rsidP="00885637">
            <w:pPr>
              <w:jc w:val="center"/>
              <w:rPr>
                <w:b/>
                <w:bCs/>
                <w:sz w:val="20"/>
                <w:szCs w:val="20"/>
                <w:lang w:bidi="ar-SA"/>
              </w:rPr>
            </w:pPr>
            <w:r w:rsidRPr="00E4103E">
              <w:rPr>
                <w:b/>
                <w:bCs/>
                <w:sz w:val="20"/>
                <w:szCs w:val="20"/>
                <w:lang w:bidi="ar-SA"/>
              </w:rPr>
              <w:t>Dział</w:t>
            </w:r>
          </w:p>
        </w:tc>
        <w:tc>
          <w:tcPr>
            <w:tcW w:w="920" w:type="dxa"/>
            <w:vMerge w:val="restart"/>
            <w:shd w:val="clear" w:color="auto" w:fill="auto"/>
            <w:noWrap/>
            <w:vAlign w:val="center"/>
            <w:hideMark/>
          </w:tcPr>
          <w:p w14:paraId="09B470C5" w14:textId="77777777" w:rsidR="00885637" w:rsidRPr="00E4103E" w:rsidRDefault="00885637" w:rsidP="00885637">
            <w:pPr>
              <w:jc w:val="center"/>
              <w:rPr>
                <w:b/>
                <w:bCs/>
                <w:sz w:val="20"/>
                <w:szCs w:val="20"/>
                <w:lang w:bidi="ar-SA"/>
              </w:rPr>
            </w:pPr>
            <w:r w:rsidRPr="00E4103E">
              <w:rPr>
                <w:b/>
                <w:bCs/>
                <w:sz w:val="20"/>
                <w:szCs w:val="20"/>
                <w:lang w:bidi="ar-SA"/>
              </w:rPr>
              <w:t>Rozdział</w:t>
            </w:r>
          </w:p>
        </w:tc>
        <w:tc>
          <w:tcPr>
            <w:tcW w:w="907" w:type="dxa"/>
            <w:vMerge w:val="restart"/>
            <w:shd w:val="clear" w:color="auto" w:fill="auto"/>
            <w:noWrap/>
            <w:vAlign w:val="center"/>
            <w:hideMark/>
          </w:tcPr>
          <w:p w14:paraId="6A56E9DD" w14:textId="77777777" w:rsidR="00885637" w:rsidRPr="00E4103E" w:rsidRDefault="00885637" w:rsidP="00885637">
            <w:pPr>
              <w:jc w:val="center"/>
              <w:rPr>
                <w:b/>
                <w:bCs/>
                <w:sz w:val="20"/>
                <w:szCs w:val="20"/>
                <w:lang w:bidi="ar-SA"/>
              </w:rPr>
            </w:pPr>
            <w:r w:rsidRPr="00E4103E">
              <w:rPr>
                <w:b/>
                <w:bCs/>
                <w:sz w:val="20"/>
                <w:szCs w:val="20"/>
                <w:lang w:bidi="ar-SA"/>
              </w:rPr>
              <w:t>Paragraf</w:t>
            </w:r>
          </w:p>
        </w:tc>
        <w:tc>
          <w:tcPr>
            <w:tcW w:w="5488" w:type="dxa"/>
            <w:vMerge w:val="restart"/>
            <w:shd w:val="clear" w:color="auto" w:fill="auto"/>
            <w:vAlign w:val="center"/>
            <w:hideMark/>
          </w:tcPr>
          <w:p w14:paraId="2356BB3F" w14:textId="77777777" w:rsidR="00885637" w:rsidRPr="00E4103E" w:rsidRDefault="00885637" w:rsidP="00885637">
            <w:pPr>
              <w:jc w:val="center"/>
              <w:rPr>
                <w:b/>
                <w:bCs/>
                <w:sz w:val="20"/>
                <w:szCs w:val="20"/>
                <w:lang w:bidi="ar-SA"/>
              </w:rPr>
            </w:pPr>
            <w:r w:rsidRPr="00E4103E">
              <w:rPr>
                <w:b/>
                <w:bCs/>
                <w:sz w:val="20"/>
                <w:szCs w:val="20"/>
                <w:lang w:bidi="ar-SA"/>
              </w:rPr>
              <w:t>Nazwa zadania, przedsięwzięcia</w:t>
            </w:r>
          </w:p>
        </w:tc>
        <w:tc>
          <w:tcPr>
            <w:tcW w:w="1276" w:type="dxa"/>
            <w:vMerge w:val="restart"/>
            <w:shd w:val="clear" w:color="auto" w:fill="auto"/>
            <w:vAlign w:val="center"/>
            <w:hideMark/>
          </w:tcPr>
          <w:p w14:paraId="515A324F" w14:textId="77777777" w:rsidR="00885637" w:rsidRPr="00E4103E" w:rsidRDefault="00885637" w:rsidP="00885637">
            <w:pPr>
              <w:jc w:val="center"/>
              <w:rPr>
                <w:b/>
                <w:bCs/>
                <w:sz w:val="20"/>
                <w:szCs w:val="20"/>
                <w:lang w:bidi="ar-SA"/>
              </w:rPr>
            </w:pPr>
            <w:r w:rsidRPr="00E4103E">
              <w:rPr>
                <w:b/>
                <w:bCs/>
                <w:sz w:val="20"/>
                <w:szCs w:val="20"/>
                <w:lang w:bidi="ar-SA"/>
              </w:rPr>
              <w:t>Kwota</w:t>
            </w:r>
          </w:p>
        </w:tc>
        <w:tc>
          <w:tcPr>
            <w:tcW w:w="1134" w:type="dxa"/>
            <w:shd w:val="clear" w:color="auto" w:fill="auto"/>
            <w:vAlign w:val="center"/>
            <w:hideMark/>
          </w:tcPr>
          <w:p w14:paraId="0C48D30D" w14:textId="77777777" w:rsidR="00885637" w:rsidRPr="00E4103E" w:rsidRDefault="00885637" w:rsidP="00885637">
            <w:pPr>
              <w:jc w:val="center"/>
              <w:rPr>
                <w:b/>
                <w:bCs/>
                <w:sz w:val="20"/>
                <w:szCs w:val="20"/>
                <w:lang w:bidi="ar-SA"/>
              </w:rPr>
            </w:pPr>
            <w:r w:rsidRPr="00E4103E">
              <w:rPr>
                <w:b/>
                <w:bCs/>
                <w:sz w:val="20"/>
                <w:szCs w:val="20"/>
                <w:lang w:bidi="ar-SA"/>
              </w:rPr>
              <w:t>Zmiana (-)</w:t>
            </w:r>
          </w:p>
        </w:tc>
        <w:tc>
          <w:tcPr>
            <w:tcW w:w="1134" w:type="dxa"/>
            <w:shd w:val="clear" w:color="auto" w:fill="auto"/>
            <w:vAlign w:val="center"/>
            <w:hideMark/>
          </w:tcPr>
          <w:p w14:paraId="60D53EBC" w14:textId="77777777" w:rsidR="00885637" w:rsidRPr="00E4103E" w:rsidRDefault="00885637" w:rsidP="00885637">
            <w:pPr>
              <w:jc w:val="center"/>
              <w:rPr>
                <w:b/>
                <w:bCs/>
                <w:sz w:val="20"/>
                <w:szCs w:val="20"/>
                <w:lang w:bidi="ar-SA"/>
              </w:rPr>
            </w:pPr>
            <w:r w:rsidRPr="00E4103E">
              <w:rPr>
                <w:b/>
                <w:bCs/>
                <w:sz w:val="20"/>
                <w:szCs w:val="20"/>
                <w:lang w:bidi="ar-SA"/>
              </w:rPr>
              <w:t>Zmian(+)</w:t>
            </w:r>
          </w:p>
        </w:tc>
        <w:tc>
          <w:tcPr>
            <w:tcW w:w="1276" w:type="dxa"/>
            <w:shd w:val="clear" w:color="auto" w:fill="auto"/>
            <w:vAlign w:val="center"/>
            <w:hideMark/>
          </w:tcPr>
          <w:p w14:paraId="6FD4A828" w14:textId="77777777" w:rsidR="00885637" w:rsidRPr="00E4103E" w:rsidRDefault="00885637" w:rsidP="00885637">
            <w:pPr>
              <w:jc w:val="center"/>
              <w:rPr>
                <w:b/>
                <w:bCs/>
                <w:sz w:val="20"/>
                <w:szCs w:val="20"/>
                <w:lang w:bidi="ar-SA"/>
              </w:rPr>
            </w:pPr>
            <w:r w:rsidRPr="00E4103E">
              <w:rPr>
                <w:b/>
                <w:bCs/>
                <w:sz w:val="20"/>
                <w:szCs w:val="20"/>
                <w:lang w:bidi="ar-SA"/>
              </w:rPr>
              <w:t xml:space="preserve">Plan po zmianie </w:t>
            </w:r>
          </w:p>
        </w:tc>
        <w:tc>
          <w:tcPr>
            <w:tcW w:w="1062" w:type="dxa"/>
            <w:shd w:val="clear" w:color="auto" w:fill="auto"/>
            <w:vAlign w:val="center"/>
            <w:hideMark/>
          </w:tcPr>
          <w:p w14:paraId="4C43FC05" w14:textId="77777777" w:rsidR="00885637" w:rsidRPr="00E4103E" w:rsidRDefault="00885637" w:rsidP="00885637">
            <w:pPr>
              <w:jc w:val="left"/>
              <w:rPr>
                <w:sz w:val="20"/>
                <w:szCs w:val="20"/>
                <w:lang w:bidi="ar-SA"/>
              </w:rPr>
            </w:pPr>
            <w:r w:rsidRPr="00E4103E">
              <w:rPr>
                <w:sz w:val="20"/>
                <w:szCs w:val="20"/>
                <w:lang w:bidi="ar-SA"/>
              </w:rPr>
              <w:t xml:space="preserve">Wykonanie </w:t>
            </w:r>
          </w:p>
        </w:tc>
        <w:tc>
          <w:tcPr>
            <w:tcW w:w="922" w:type="dxa"/>
            <w:shd w:val="clear" w:color="auto" w:fill="auto"/>
            <w:noWrap/>
            <w:vAlign w:val="center"/>
            <w:hideMark/>
          </w:tcPr>
          <w:p w14:paraId="67281E76" w14:textId="77777777" w:rsidR="00885637" w:rsidRPr="00E4103E" w:rsidRDefault="00885637" w:rsidP="00885637">
            <w:pPr>
              <w:jc w:val="left"/>
              <w:rPr>
                <w:sz w:val="20"/>
                <w:szCs w:val="20"/>
                <w:lang w:bidi="ar-SA"/>
              </w:rPr>
            </w:pPr>
            <w:r w:rsidRPr="00E4103E">
              <w:rPr>
                <w:sz w:val="20"/>
                <w:szCs w:val="20"/>
                <w:lang w:bidi="ar-SA"/>
              </w:rPr>
              <w:t xml:space="preserve">procent </w:t>
            </w:r>
          </w:p>
        </w:tc>
      </w:tr>
      <w:tr w:rsidR="00E8642B" w:rsidRPr="00E4103E" w14:paraId="7FA33B18" w14:textId="77777777" w:rsidTr="004B4E69">
        <w:trPr>
          <w:trHeight w:val="300"/>
        </w:trPr>
        <w:tc>
          <w:tcPr>
            <w:tcW w:w="760" w:type="dxa"/>
            <w:vMerge/>
            <w:vAlign w:val="center"/>
            <w:hideMark/>
          </w:tcPr>
          <w:p w14:paraId="7E177046" w14:textId="77777777" w:rsidR="00885637" w:rsidRPr="00E4103E" w:rsidRDefault="00885637" w:rsidP="00885637">
            <w:pPr>
              <w:jc w:val="left"/>
              <w:rPr>
                <w:b/>
                <w:bCs/>
                <w:sz w:val="20"/>
                <w:szCs w:val="20"/>
                <w:lang w:bidi="ar-SA"/>
              </w:rPr>
            </w:pPr>
          </w:p>
        </w:tc>
        <w:tc>
          <w:tcPr>
            <w:tcW w:w="920" w:type="dxa"/>
            <w:vMerge/>
            <w:vAlign w:val="center"/>
            <w:hideMark/>
          </w:tcPr>
          <w:p w14:paraId="643B246A" w14:textId="77777777" w:rsidR="00885637" w:rsidRPr="00E4103E" w:rsidRDefault="00885637" w:rsidP="00885637">
            <w:pPr>
              <w:jc w:val="left"/>
              <w:rPr>
                <w:b/>
                <w:bCs/>
                <w:sz w:val="20"/>
                <w:szCs w:val="20"/>
                <w:lang w:bidi="ar-SA"/>
              </w:rPr>
            </w:pPr>
          </w:p>
        </w:tc>
        <w:tc>
          <w:tcPr>
            <w:tcW w:w="907" w:type="dxa"/>
            <w:vMerge/>
            <w:vAlign w:val="center"/>
            <w:hideMark/>
          </w:tcPr>
          <w:p w14:paraId="4BF0E16E" w14:textId="77777777" w:rsidR="00885637" w:rsidRPr="00E4103E" w:rsidRDefault="00885637" w:rsidP="00885637">
            <w:pPr>
              <w:jc w:val="left"/>
              <w:rPr>
                <w:b/>
                <w:bCs/>
                <w:sz w:val="20"/>
                <w:szCs w:val="20"/>
                <w:lang w:bidi="ar-SA"/>
              </w:rPr>
            </w:pPr>
          </w:p>
        </w:tc>
        <w:tc>
          <w:tcPr>
            <w:tcW w:w="5488" w:type="dxa"/>
            <w:vMerge/>
            <w:vAlign w:val="center"/>
            <w:hideMark/>
          </w:tcPr>
          <w:p w14:paraId="73051A84" w14:textId="77777777" w:rsidR="00885637" w:rsidRPr="00E4103E" w:rsidRDefault="00885637" w:rsidP="00885637">
            <w:pPr>
              <w:jc w:val="left"/>
              <w:rPr>
                <w:b/>
                <w:bCs/>
                <w:sz w:val="20"/>
                <w:szCs w:val="20"/>
                <w:lang w:bidi="ar-SA"/>
              </w:rPr>
            </w:pPr>
          </w:p>
        </w:tc>
        <w:tc>
          <w:tcPr>
            <w:tcW w:w="1276" w:type="dxa"/>
            <w:vMerge/>
            <w:vAlign w:val="center"/>
            <w:hideMark/>
          </w:tcPr>
          <w:p w14:paraId="25D726D3" w14:textId="77777777" w:rsidR="00885637" w:rsidRPr="00E4103E" w:rsidRDefault="00885637" w:rsidP="00885637">
            <w:pPr>
              <w:jc w:val="left"/>
              <w:rPr>
                <w:b/>
                <w:bCs/>
                <w:sz w:val="20"/>
                <w:szCs w:val="20"/>
                <w:lang w:bidi="ar-SA"/>
              </w:rPr>
            </w:pPr>
          </w:p>
        </w:tc>
        <w:tc>
          <w:tcPr>
            <w:tcW w:w="1134" w:type="dxa"/>
            <w:shd w:val="clear" w:color="auto" w:fill="auto"/>
            <w:vAlign w:val="center"/>
            <w:hideMark/>
          </w:tcPr>
          <w:p w14:paraId="49F943A5"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134" w:type="dxa"/>
            <w:shd w:val="clear" w:color="auto" w:fill="auto"/>
            <w:vAlign w:val="center"/>
            <w:hideMark/>
          </w:tcPr>
          <w:p w14:paraId="7AA4E65B"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276" w:type="dxa"/>
            <w:shd w:val="clear" w:color="auto" w:fill="auto"/>
            <w:vAlign w:val="center"/>
            <w:hideMark/>
          </w:tcPr>
          <w:p w14:paraId="232633F6"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062" w:type="dxa"/>
            <w:shd w:val="clear" w:color="auto" w:fill="auto"/>
            <w:vAlign w:val="center"/>
            <w:hideMark/>
          </w:tcPr>
          <w:p w14:paraId="0BA4246F" w14:textId="77777777" w:rsidR="00885637" w:rsidRPr="00E4103E" w:rsidRDefault="00885637" w:rsidP="00885637">
            <w:pPr>
              <w:jc w:val="left"/>
              <w:rPr>
                <w:sz w:val="20"/>
                <w:szCs w:val="20"/>
                <w:lang w:bidi="ar-SA"/>
              </w:rPr>
            </w:pPr>
            <w:r w:rsidRPr="00E4103E">
              <w:rPr>
                <w:sz w:val="20"/>
                <w:szCs w:val="20"/>
                <w:lang w:bidi="ar-SA"/>
              </w:rPr>
              <w:t xml:space="preserve">zł </w:t>
            </w:r>
          </w:p>
        </w:tc>
        <w:tc>
          <w:tcPr>
            <w:tcW w:w="922" w:type="dxa"/>
            <w:shd w:val="clear" w:color="auto" w:fill="auto"/>
            <w:noWrap/>
            <w:vAlign w:val="center"/>
            <w:hideMark/>
          </w:tcPr>
          <w:p w14:paraId="3316756A" w14:textId="77777777" w:rsidR="00885637" w:rsidRPr="00E4103E" w:rsidRDefault="00885637" w:rsidP="00885637">
            <w:pPr>
              <w:jc w:val="left"/>
              <w:rPr>
                <w:sz w:val="20"/>
                <w:szCs w:val="20"/>
                <w:lang w:bidi="ar-SA"/>
              </w:rPr>
            </w:pPr>
            <w:r w:rsidRPr="00E4103E">
              <w:rPr>
                <w:sz w:val="20"/>
                <w:szCs w:val="20"/>
                <w:lang w:bidi="ar-SA"/>
              </w:rPr>
              <w:t>%</w:t>
            </w:r>
          </w:p>
        </w:tc>
      </w:tr>
      <w:tr w:rsidR="00E8642B" w:rsidRPr="00E4103E" w14:paraId="17B5B4B3" w14:textId="77777777" w:rsidTr="004B4E69">
        <w:trPr>
          <w:trHeight w:val="300"/>
        </w:trPr>
        <w:tc>
          <w:tcPr>
            <w:tcW w:w="760" w:type="dxa"/>
            <w:shd w:val="clear" w:color="auto" w:fill="auto"/>
            <w:vAlign w:val="center"/>
            <w:hideMark/>
          </w:tcPr>
          <w:p w14:paraId="341F14E2" w14:textId="77777777" w:rsidR="00885637" w:rsidRPr="00E4103E" w:rsidRDefault="00885637" w:rsidP="00885637">
            <w:pPr>
              <w:jc w:val="center"/>
              <w:rPr>
                <w:b/>
                <w:bCs/>
                <w:sz w:val="20"/>
                <w:szCs w:val="20"/>
                <w:lang w:bidi="ar-SA"/>
              </w:rPr>
            </w:pPr>
            <w:r w:rsidRPr="00E4103E">
              <w:rPr>
                <w:b/>
                <w:bCs/>
                <w:sz w:val="20"/>
                <w:szCs w:val="20"/>
                <w:lang w:bidi="ar-SA"/>
              </w:rPr>
              <w:t>1</w:t>
            </w:r>
          </w:p>
        </w:tc>
        <w:tc>
          <w:tcPr>
            <w:tcW w:w="920" w:type="dxa"/>
            <w:shd w:val="clear" w:color="auto" w:fill="auto"/>
            <w:vAlign w:val="center"/>
            <w:hideMark/>
          </w:tcPr>
          <w:p w14:paraId="27710409" w14:textId="77777777" w:rsidR="00885637" w:rsidRPr="00E4103E" w:rsidRDefault="00885637" w:rsidP="00885637">
            <w:pPr>
              <w:jc w:val="center"/>
              <w:rPr>
                <w:b/>
                <w:bCs/>
                <w:sz w:val="20"/>
                <w:szCs w:val="20"/>
                <w:lang w:bidi="ar-SA"/>
              </w:rPr>
            </w:pPr>
            <w:r w:rsidRPr="00E4103E">
              <w:rPr>
                <w:b/>
                <w:bCs/>
                <w:sz w:val="20"/>
                <w:szCs w:val="20"/>
                <w:lang w:bidi="ar-SA"/>
              </w:rPr>
              <w:t>2</w:t>
            </w:r>
          </w:p>
        </w:tc>
        <w:tc>
          <w:tcPr>
            <w:tcW w:w="907" w:type="dxa"/>
            <w:shd w:val="clear" w:color="auto" w:fill="auto"/>
            <w:vAlign w:val="center"/>
            <w:hideMark/>
          </w:tcPr>
          <w:p w14:paraId="35B49042" w14:textId="77777777" w:rsidR="00885637" w:rsidRPr="00E4103E" w:rsidRDefault="00885637" w:rsidP="00885637">
            <w:pPr>
              <w:jc w:val="center"/>
              <w:rPr>
                <w:b/>
                <w:bCs/>
                <w:sz w:val="20"/>
                <w:szCs w:val="20"/>
                <w:lang w:bidi="ar-SA"/>
              </w:rPr>
            </w:pPr>
            <w:r w:rsidRPr="00E4103E">
              <w:rPr>
                <w:b/>
                <w:bCs/>
                <w:sz w:val="20"/>
                <w:szCs w:val="20"/>
                <w:lang w:bidi="ar-SA"/>
              </w:rPr>
              <w:t>3</w:t>
            </w:r>
          </w:p>
        </w:tc>
        <w:tc>
          <w:tcPr>
            <w:tcW w:w="5488" w:type="dxa"/>
            <w:shd w:val="clear" w:color="auto" w:fill="auto"/>
            <w:vAlign w:val="center"/>
            <w:hideMark/>
          </w:tcPr>
          <w:p w14:paraId="6B0EF649" w14:textId="77777777" w:rsidR="00885637" w:rsidRPr="00E4103E" w:rsidRDefault="00885637" w:rsidP="00885637">
            <w:pPr>
              <w:jc w:val="center"/>
              <w:rPr>
                <w:b/>
                <w:bCs/>
                <w:sz w:val="20"/>
                <w:szCs w:val="20"/>
                <w:lang w:bidi="ar-SA"/>
              </w:rPr>
            </w:pPr>
            <w:r w:rsidRPr="00E4103E">
              <w:rPr>
                <w:b/>
                <w:bCs/>
                <w:sz w:val="20"/>
                <w:szCs w:val="20"/>
                <w:lang w:bidi="ar-SA"/>
              </w:rPr>
              <w:t>4</w:t>
            </w:r>
          </w:p>
        </w:tc>
        <w:tc>
          <w:tcPr>
            <w:tcW w:w="1276" w:type="dxa"/>
            <w:shd w:val="clear" w:color="auto" w:fill="auto"/>
            <w:vAlign w:val="center"/>
            <w:hideMark/>
          </w:tcPr>
          <w:p w14:paraId="380B4535" w14:textId="77777777" w:rsidR="00885637" w:rsidRPr="00E4103E" w:rsidRDefault="00885637" w:rsidP="00885637">
            <w:pPr>
              <w:jc w:val="center"/>
              <w:rPr>
                <w:b/>
                <w:bCs/>
                <w:sz w:val="20"/>
                <w:szCs w:val="20"/>
                <w:lang w:bidi="ar-SA"/>
              </w:rPr>
            </w:pPr>
            <w:r w:rsidRPr="00E4103E">
              <w:rPr>
                <w:b/>
                <w:bCs/>
                <w:sz w:val="20"/>
                <w:szCs w:val="20"/>
                <w:lang w:bidi="ar-SA"/>
              </w:rPr>
              <w:t>5</w:t>
            </w:r>
          </w:p>
        </w:tc>
        <w:tc>
          <w:tcPr>
            <w:tcW w:w="1134" w:type="dxa"/>
            <w:shd w:val="clear" w:color="auto" w:fill="auto"/>
            <w:vAlign w:val="center"/>
            <w:hideMark/>
          </w:tcPr>
          <w:p w14:paraId="236AD14E" w14:textId="77777777" w:rsidR="00885637" w:rsidRPr="00E4103E" w:rsidRDefault="00885637" w:rsidP="00885637">
            <w:pPr>
              <w:jc w:val="center"/>
              <w:rPr>
                <w:b/>
                <w:bCs/>
                <w:sz w:val="20"/>
                <w:szCs w:val="20"/>
                <w:lang w:bidi="ar-SA"/>
              </w:rPr>
            </w:pPr>
            <w:r w:rsidRPr="00E4103E">
              <w:rPr>
                <w:b/>
                <w:bCs/>
                <w:sz w:val="20"/>
                <w:szCs w:val="20"/>
                <w:lang w:bidi="ar-SA"/>
              </w:rPr>
              <w:t>6</w:t>
            </w:r>
          </w:p>
        </w:tc>
        <w:tc>
          <w:tcPr>
            <w:tcW w:w="1134" w:type="dxa"/>
            <w:shd w:val="clear" w:color="auto" w:fill="auto"/>
            <w:vAlign w:val="center"/>
            <w:hideMark/>
          </w:tcPr>
          <w:p w14:paraId="53EC6903" w14:textId="77777777" w:rsidR="00885637" w:rsidRPr="00E4103E" w:rsidRDefault="00885637" w:rsidP="00885637">
            <w:pPr>
              <w:jc w:val="center"/>
              <w:rPr>
                <w:b/>
                <w:bCs/>
                <w:sz w:val="20"/>
                <w:szCs w:val="20"/>
                <w:lang w:bidi="ar-SA"/>
              </w:rPr>
            </w:pPr>
            <w:r w:rsidRPr="00E4103E">
              <w:rPr>
                <w:b/>
                <w:bCs/>
                <w:sz w:val="20"/>
                <w:szCs w:val="20"/>
                <w:lang w:bidi="ar-SA"/>
              </w:rPr>
              <w:t>7</w:t>
            </w:r>
          </w:p>
        </w:tc>
        <w:tc>
          <w:tcPr>
            <w:tcW w:w="1276" w:type="dxa"/>
            <w:shd w:val="clear" w:color="auto" w:fill="auto"/>
            <w:vAlign w:val="center"/>
            <w:hideMark/>
          </w:tcPr>
          <w:p w14:paraId="2F858377" w14:textId="77777777" w:rsidR="00885637" w:rsidRPr="00E4103E" w:rsidRDefault="00885637" w:rsidP="00885637">
            <w:pPr>
              <w:jc w:val="center"/>
              <w:rPr>
                <w:b/>
                <w:bCs/>
                <w:sz w:val="20"/>
                <w:szCs w:val="20"/>
                <w:lang w:bidi="ar-SA"/>
              </w:rPr>
            </w:pPr>
            <w:r w:rsidRPr="00E4103E">
              <w:rPr>
                <w:b/>
                <w:bCs/>
                <w:sz w:val="20"/>
                <w:szCs w:val="20"/>
                <w:lang w:bidi="ar-SA"/>
              </w:rPr>
              <w:t>8</w:t>
            </w:r>
          </w:p>
        </w:tc>
        <w:tc>
          <w:tcPr>
            <w:tcW w:w="1062" w:type="dxa"/>
            <w:shd w:val="clear" w:color="auto" w:fill="auto"/>
            <w:vAlign w:val="center"/>
            <w:hideMark/>
          </w:tcPr>
          <w:p w14:paraId="30112ADF" w14:textId="77777777" w:rsidR="00885637" w:rsidRPr="00E4103E" w:rsidRDefault="00885637" w:rsidP="00885637">
            <w:pPr>
              <w:jc w:val="center"/>
              <w:rPr>
                <w:b/>
                <w:bCs/>
                <w:sz w:val="20"/>
                <w:szCs w:val="20"/>
                <w:lang w:bidi="ar-SA"/>
              </w:rPr>
            </w:pPr>
            <w:r w:rsidRPr="00E4103E">
              <w:rPr>
                <w:b/>
                <w:bCs/>
                <w:sz w:val="20"/>
                <w:szCs w:val="20"/>
                <w:lang w:bidi="ar-SA"/>
              </w:rPr>
              <w:t>9</w:t>
            </w:r>
          </w:p>
        </w:tc>
        <w:tc>
          <w:tcPr>
            <w:tcW w:w="922" w:type="dxa"/>
            <w:shd w:val="clear" w:color="auto" w:fill="auto"/>
            <w:vAlign w:val="center"/>
            <w:hideMark/>
          </w:tcPr>
          <w:p w14:paraId="1DA68129" w14:textId="77777777" w:rsidR="00885637" w:rsidRPr="00E4103E" w:rsidRDefault="00885637" w:rsidP="00885637">
            <w:pPr>
              <w:jc w:val="center"/>
              <w:rPr>
                <w:b/>
                <w:bCs/>
                <w:sz w:val="20"/>
                <w:szCs w:val="20"/>
                <w:lang w:bidi="ar-SA"/>
              </w:rPr>
            </w:pPr>
            <w:r w:rsidRPr="00E4103E">
              <w:rPr>
                <w:b/>
                <w:bCs/>
                <w:sz w:val="20"/>
                <w:szCs w:val="20"/>
                <w:lang w:bidi="ar-SA"/>
              </w:rPr>
              <w:t>10</w:t>
            </w:r>
          </w:p>
        </w:tc>
      </w:tr>
      <w:tr w:rsidR="00E8642B" w:rsidRPr="00E4103E" w14:paraId="40220B3A" w14:textId="77777777" w:rsidTr="004B4E69">
        <w:trPr>
          <w:trHeight w:val="510"/>
        </w:trPr>
        <w:tc>
          <w:tcPr>
            <w:tcW w:w="760" w:type="dxa"/>
            <w:shd w:val="clear" w:color="auto" w:fill="auto"/>
            <w:vAlign w:val="center"/>
            <w:hideMark/>
          </w:tcPr>
          <w:p w14:paraId="30E1F059" w14:textId="77777777" w:rsidR="00885637" w:rsidRPr="00E4103E" w:rsidRDefault="00885637" w:rsidP="00885637">
            <w:pPr>
              <w:jc w:val="center"/>
              <w:rPr>
                <w:sz w:val="20"/>
                <w:szCs w:val="20"/>
                <w:lang w:bidi="ar-SA"/>
              </w:rPr>
            </w:pPr>
            <w:r w:rsidRPr="00E4103E">
              <w:rPr>
                <w:sz w:val="20"/>
                <w:szCs w:val="20"/>
                <w:lang w:bidi="ar-SA"/>
              </w:rPr>
              <w:t>754</w:t>
            </w:r>
          </w:p>
        </w:tc>
        <w:tc>
          <w:tcPr>
            <w:tcW w:w="920" w:type="dxa"/>
            <w:shd w:val="clear" w:color="auto" w:fill="auto"/>
            <w:vAlign w:val="center"/>
            <w:hideMark/>
          </w:tcPr>
          <w:p w14:paraId="66CE5E72" w14:textId="77777777" w:rsidR="00885637" w:rsidRPr="00E4103E" w:rsidRDefault="00885637" w:rsidP="00885637">
            <w:pPr>
              <w:jc w:val="center"/>
              <w:rPr>
                <w:sz w:val="20"/>
                <w:szCs w:val="20"/>
                <w:lang w:bidi="ar-SA"/>
              </w:rPr>
            </w:pPr>
            <w:r w:rsidRPr="00E4103E">
              <w:rPr>
                <w:sz w:val="20"/>
                <w:szCs w:val="20"/>
                <w:lang w:bidi="ar-SA"/>
              </w:rPr>
              <w:t>75412</w:t>
            </w:r>
          </w:p>
        </w:tc>
        <w:tc>
          <w:tcPr>
            <w:tcW w:w="907" w:type="dxa"/>
            <w:shd w:val="clear" w:color="auto" w:fill="auto"/>
            <w:vAlign w:val="center"/>
            <w:hideMark/>
          </w:tcPr>
          <w:p w14:paraId="160A2CA2"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vAlign w:val="center"/>
            <w:hideMark/>
          </w:tcPr>
          <w:p w14:paraId="1F5F07F0" w14:textId="77777777" w:rsidR="00885637" w:rsidRPr="00E4103E" w:rsidRDefault="00885637" w:rsidP="00885637">
            <w:pPr>
              <w:jc w:val="left"/>
              <w:rPr>
                <w:sz w:val="20"/>
                <w:szCs w:val="20"/>
                <w:lang w:bidi="ar-SA"/>
              </w:rPr>
            </w:pPr>
            <w:r w:rsidRPr="00E4103E">
              <w:rPr>
                <w:sz w:val="20"/>
                <w:szCs w:val="20"/>
                <w:lang w:bidi="ar-SA"/>
              </w:rPr>
              <w:t>wykonanie dojazdu do budynku OSP Furmany oraz Zagospodarowanie terenu przy budynku</w:t>
            </w:r>
          </w:p>
        </w:tc>
        <w:tc>
          <w:tcPr>
            <w:tcW w:w="1276" w:type="dxa"/>
            <w:shd w:val="clear" w:color="auto" w:fill="auto"/>
            <w:vAlign w:val="center"/>
            <w:hideMark/>
          </w:tcPr>
          <w:p w14:paraId="1BC047CC" w14:textId="77777777" w:rsidR="00885637" w:rsidRPr="00E4103E" w:rsidRDefault="00885637" w:rsidP="00885637">
            <w:pPr>
              <w:jc w:val="center"/>
              <w:rPr>
                <w:sz w:val="20"/>
                <w:szCs w:val="20"/>
                <w:lang w:bidi="ar-SA"/>
              </w:rPr>
            </w:pPr>
            <w:r w:rsidRPr="00E4103E">
              <w:rPr>
                <w:sz w:val="20"/>
                <w:szCs w:val="20"/>
                <w:lang w:bidi="ar-SA"/>
              </w:rPr>
              <w:t>25 302,95</w:t>
            </w:r>
          </w:p>
        </w:tc>
        <w:tc>
          <w:tcPr>
            <w:tcW w:w="1134" w:type="dxa"/>
            <w:shd w:val="clear" w:color="auto" w:fill="auto"/>
            <w:vAlign w:val="center"/>
            <w:hideMark/>
          </w:tcPr>
          <w:p w14:paraId="3A8F2D22"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1C34AE5"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5C1CE8FD" w14:textId="77777777" w:rsidR="00885637" w:rsidRPr="00E4103E" w:rsidRDefault="00885637" w:rsidP="00885637">
            <w:pPr>
              <w:jc w:val="center"/>
              <w:rPr>
                <w:sz w:val="20"/>
                <w:szCs w:val="20"/>
                <w:lang w:bidi="ar-SA"/>
              </w:rPr>
            </w:pPr>
            <w:r w:rsidRPr="00E4103E">
              <w:rPr>
                <w:sz w:val="20"/>
                <w:szCs w:val="20"/>
                <w:lang w:bidi="ar-SA"/>
              </w:rPr>
              <w:t>25 302,95</w:t>
            </w:r>
          </w:p>
        </w:tc>
        <w:tc>
          <w:tcPr>
            <w:tcW w:w="1062" w:type="dxa"/>
            <w:shd w:val="clear" w:color="auto" w:fill="auto"/>
            <w:vAlign w:val="center"/>
            <w:hideMark/>
          </w:tcPr>
          <w:p w14:paraId="5C231BC8" w14:textId="77777777" w:rsidR="00885637" w:rsidRPr="00E4103E" w:rsidRDefault="00885637" w:rsidP="00885637">
            <w:pPr>
              <w:jc w:val="center"/>
              <w:rPr>
                <w:sz w:val="20"/>
                <w:szCs w:val="20"/>
                <w:lang w:bidi="ar-SA"/>
              </w:rPr>
            </w:pPr>
            <w:r w:rsidRPr="00E4103E">
              <w:rPr>
                <w:sz w:val="20"/>
                <w:szCs w:val="20"/>
                <w:lang w:bidi="ar-SA"/>
              </w:rPr>
              <w:t>25 100,00</w:t>
            </w:r>
          </w:p>
        </w:tc>
        <w:tc>
          <w:tcPr>
            <w:tcW w:w="922" w:type="dxa"/>
            <w:shd w:val="clear" w:color="auto" w:fill="auto"/>
            <w:noWrap/>
            <w:vAlign w:val="center"/>
            <w:hideMark/>
          </w:tcPr>
          <w:p w14:paraId="49EDBABF" w14:textId="77777777" w:rsidR="00885637" w:rsidRPr="00E4103E" w:rsidRDefault="00885637" w:rsidP="00885637">
            <w:pPr>
              <w:jc w:val="center"/>
              <w:rPr>
                <w:sz w:val="20"/>
                <w:szCs w:val="20"/>
                <w:lang w:bidi="ar-SA"/>
              </w:rPr>
            </w:pPr>
            <w:r w:rsidRPr="00E4103E">
              <w:rPr>
                <w:sz w:val="20"/>
                <w:szCs w:val="20"/>
                <w:lang w:bidi="ar-SA"/>
              </w:rPr>
              <w:t>99,20%</w:t>
            </w:r>
          </w:p>
        </w:tc>
      </w:tr>
      <w:tr w:rsidR="00E8642B" w:rsidRPr="00E4103E" w14:paraId="2D390689" w14:textId="77777777" w:rsidTr="004B4E69">
        <w:trPr>
          <w:trHeight w:val="300"/>
        </w:trPr>
        <w:tc>
          <w:tcPr>
            <w:tcW w:w="760" w:type="dxa"/>
            <w:shd w:val="clear" w:color="auto" w:fill="auto"/>
            <w:vAlign w:val="center"/>
            <w:hideMark/>
          </w:tcPr>
          <w:p w14:paraId="751581BD"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551F2F69"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286AC3CF"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22E6AEEC" w14:textId="77777777" w:rsidR="00885637" w:rsidRPr="00E4103E" w:rsidRDefault="00885637" w:rsidP="00885637">
            <w:pPr>
              <w:jc w:val="left"/>
              <w:rPr>
                <w:sz w:val="20"/>
                <w:szCs w:val="20"/>
                <w:lang w:bidi="ar-SA"/>
              </w:rPr>
            </w:pPr>
            <w:r w:rsidRPr="00E4103E">
              <w:rPr>
                <w:sz w:val="20"/>
                <w:szCs w:val="20"/>
                <w:lang w:bidi="ar-SA"/>
              </w:rPr>
              <w:t>Paliwo do kosiarki, utrzymanie mienia komunalnego</w:t>
            </w:r>
          </w:p>
        </w:tc>
        <w:tc>
          <w:tcPr>
            <w:tcW w:w="1276" w:type="dxa"/>
            <w:shd w:val="clear" w:color="auto" w:fill="auto"/>
            <w:vAlign w:val="center"/>
            <w:hideMark/>
          </w:tcPr>
          <w:p w14:paraId="06D15B98" w14:textId="77777777" w:rsidR="00885637" w:rsidRPr="00E4103E" w:rsidRDefault="00885637" w:rsidP="00885637">
            <w:pPr>
              <w:jc w:val="center"/>
              <w:rPr>
                <w:sz w:val="20"/>
                <w:szCs w:val="20"/>
                <w:lang w:bidi="ar-SA"/>
              </w:rPr>
            </w:pPr>
            <w:r w:rsidRPr="00E4103E">
              <w:rPr>
                <w:sz w:val="20"/>
                <w:szCs w:val="20"/>
                <w:lang w:bidi="ar-SA"/>
              </w:rPr>
              <w:t>500,00</w:t>
            </w:r>
          </w:p>
        </w:tc>
        <w:tc>
          <w:tcPr>
            <w:tcW w:w="1134" w:type="dxa"/>
            <w:shd w:val="clear" w:color="auto" w:fill="auto"/>
            <w:vAlign w:val="center"/>
            <w:hideMark/>
          </w:tcPr>
          <w:p w14:paraId="28B3911D"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BD2D689"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27D06CF" w14:textId="77777777" w:rsidR="00885637" w:rsidRPr="00E4103E" w:rsidRDefault="00885637" w:rsidP="00885637">
            <w:pPr>
              <w:jc w:val="center"/>
              <w:rPr>
                <w:sz w:val="20"/>
                <w:szCs w:val="20"/>
                <w:lang w:bidi="ar-SA"/>
              </w:rPr>
            </w:pPr>
            <w:r w:rsidRPr="00E4103E">
              <w:rPr>
                <w:sz w:val="20"/>
                <w:szCs w:val="20"/>
                <w:lang w:bidi="ar-SA"/>
              </w:rPr>
              <w:t>500,00</w:t>
            </w:r>
          </w:p>
        </w:tc>
        <w:tc>
          <w:tcPr>
            <w:tcW w:w="1062" w:type="dxa"/>
            <w:shd w:val="clear" w:color="auto" w:fill="auto"/>
            <w:vAlign w:val="center"/>
            <w:hideMark/>
          </w:tcPr>
          <w:p w14:paraId="017B0028" w14:textId="77777777" w:rsidR="00885637" w:rsidRPr="00E4103E" w:rsidRDefault="00885637" w:rsidP="00885637">
            <w:pPr>
              <w:jc w:val="center"/>
              <w:rPr>
                <w:sz w:val="20"/>
                <w:szCs w:val="20"/>
                <w:lang w:bidi="ar-SA"/>
              </w:rPr>
            </w:pPr>
            <w:r w:rsidRPr="00E4103E">
              <w:rPr>
                <w:sz w:val="20"/>
                <w:szCs w:val="20"/>
                <w:lang w:bidi="ar-SA"/>
              </w:rPr>
              <w:t>271,00</w:t>
            </w:r>
          </w:p>
        </w:tc>
        <w:tc>
          <w:tcPr>
            <w:tcW w:w="922" w:type="dxa"/>
            <w:shd w:val="clear" w:color="auto" w:fill="auto"/>
            <w:noWrap/>
            <w:vAlign w:val="center"/>
            <w:hideMark/>
          </w:tcPr>
          <w:p w14:paraId="66C1A08C" w14:textId="77777777" w:rsidR="00885637" w:rsidRPr="00E4103E" w:rsidRDefault="00885637" w:rsidP="00885637">
            <w:pPr>
              <w:jc w:val="center"/>
              <w:rPr>
                <w:sz w:val="20"/>
                <w:szCs w:val="20"/>
                <w:lang w:bidi="ar-SA"/>
              </w:rPr>
            </w:pPr>
            <w:r w:rsidRPr="00E4103E">
              <w:rPr>
                <w:sz w:val="20"/>
                <w:szCs w:val="20"/>
                <w:lang w:bidi="ar-SA"/>
              </w:rPr>
              <w:t>54,20%</w:t>
            </w:r>
          </w:p>
        </w:tc>
      </w:tr>
      <w:tr w:rsidR="00E8642B" w:rsidRPr="00E4103E" w14:paraId="3C39BAE4" w14:textId="77777777" w:rsidTr="004B4E69">
        <w:trPr>
          <w:trHeight w:val="765"/>
        </w:trPr>
        <w:tc>
          <w:tcPr>
            <w:tcW w:w="760" w:type="dxa"/>
            <w:shd w:val="clear" w:color="auto" w:fill="auto"/>
            <w:vAlign w:val="center"/>
            <w:hideMark/>
          </w:tcPr>
          <w:p w14:paraId="7FBC7561" w14:textId="77777777" w:rsidR="00885637" w:rsidRPr="00E4103E" w:rsidRDefault="00885637" w:rsidP="00885637">
            <w:pPr>
              <w:jc w:val="right"/>
              <w:rPr>
                <w:sz w:val="20"/>
                <w:szCs w:val="20"/>
                <w:lang w:bidi="ar-SA"/>
              </w:rPr>
            </w:pPr>
            <w:r w:rsidRPr="00E4103E">
              <w:rPr>
                <w:sz w:val="20"/>
                <w:szCs w:val="20"/>
                <w:lang w:bidi="ar-SA"/>
              </w:rPr>
              <w:t>921</w:t>
            </w:r>
          </w:p>
        </w:tc>
        <w:tc>
          <w:tcPr>
            <w:tcW w:w="920" w:type="dxa"/>
            <w:shd w:val="clear" w:color="auto" w:fill="auto"/>
            <w:vAlign w:val="center"/>
            <w:hideMark/>
          </w:tcPr>
          <w:p w14:paraId="7BF0129B" w14:textId="77777777" w:rsidR="00885637" w:rsidRPr="00E4103E" w:rsidRDefault="00885637" w:rsidP="00885637">
            <w:pPr>
              <w:jc w:val="right"/>
              <w:rPr>
                <w:sz w:val="20"/>
                <w:szCs w:val="20"/>
                <w:lang w:bidi="ar-SA"/>
              </w:rPr>
            </w:pPr>
            <w:r w:rsidRPr="00E4103E">
              <w:rPr>
                <w:sz w:val="20"/>
                <w:szCs w:val="20"/>
                <w:lang w:bidi="ar-SA"/>
              </w:rPr>
              <w:t>92195</w:t>
            </w:r>
          </w:p>
        </w:tc>
        <w:tc>
          <w:tcPr>
            <w:tcW w:w="907" w:type="dxa"/>
            <w:shd w:val="clear" w:color="auto" w:fill="auto"/>
            <w:vAlign w:val="center"/>
            <w:hideMark/>
          </w:tcPr>
          <w:p w14:paraId="4406B4A0"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504C42C1" w14:textId="77777777" w:rsidR="00885637" w:rsidRPr="00E4103E" w:rsidRDefault="00885637" w:rsidP="00885637">
            <w:pPr>
              <w:jc w:val="left"/>
              <w:rPr>
                <w:sz w:val="20"/>
                <w:szCs w:val="20"/>
                <w:lang w:bidi="ar-SA"/>
              </w:rPr>
            </w:pPr>
            <w:r w:rsidRPr="00E4103E">
              <w:rPr>
                <w:sz w:val="20"/>
                <w:szCs w:val="20"/>
                <w:lang w:bidi="ar-SA"/>
              </w:rPr>
              <w:t>Organizacja imprezy ogólnodostępnej dla mieszkańców, zawody sportowe, piknik rodzinny, zlot furmanek</w:t>
            </w:r>
          </w:p>
        </w:tc>
        <w:tc>
          <w:tcPr>
            <w:tcW w:w="1276" w:type="dxa"/>
            <w:shd w:val="clear" w:color="auto" w:fill="auto"/>
            <w:vAlign w:val="center"/>
            <w:hideMark/>
          </w:tcPr>
          <w:p w14:paraId="18A9BDC8" w14:textId="77777777" w:rsidR="00885637" w:rsidRPr="00E4103E" w:rsidRDefault="00885637" w:rsidP="00885637">
            <w:pPr>
              <w:jc w:val="center"/>
              <w:rPr>
                <w:sz w:val="20"/>
                <w:szCs w:val="20"/>
                <w:lang w:bidi="ar-SA"/>
              </w:rPr>
            </w:pPr>
            <w:r w:rsidRPr="00E4103E">
              <w:rPr>
                <w:sz w:val="20"/>
                <w:szCs w:val="20"/>
                <w:lang w:bidi="ar-SA"/>
              </w:rPr>
              <w:t>8 000,00</w:t>
            </w:r>
          </w:p>
        </w:tc>
        <w:tc>
          <w:tcPr>
            <w:tcW w:w="1134" w:type="dxa"/>
            <w:shd w:val="clear" w:color="auto" w:fill="auto"/>
            <w:vAlign w:val="center"/>
            <w:hideMark/>
          </w:tcPr>
          <w:p w14:paraId="42E26910" w14:textId="77777777" w:rsidR="00885637" w:rsidRPr="00E4103E" w:rsidRDefault="00885637" w:rsidP="00885637">
            <w:pPr>
              <w:jc w:val="center"/>
              <w:rPr>
                <w:sz w:val="20"/>
                <w:szCs w:val="20"/>
                <w:lang w:bidi="ar-SA"/>
              </w:rPr>
            </w:pPr>
            <w:r w:rsidRPr="00E4103E">
              <w:rPr>
                <w:sz w:val="20"/>
                <w:szCs w:val="20"/>
                <w:lang w:bidi="ar-SA"/>
              </w:rPr>
              <w:t>8 000,00</w:t>
            </w:r>
          </w:p>
        </w:tc>
        <w:tc>
          <w:tcPr>
            <w:tcW w:w="1134" w:type="dxa"/>
            <w:shd w:val="clear" w:color="auto" w:fill="auto"/>
            <w:vAlign w:val="center"/>
            <w:hideMark/>
          </w:tcPr>
          <w:p w14:paraId="02E568A0"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5EB857D" w14:textId="77777777" w:rsidR="00885637" w:rsidRPr="00E4103E" w:rsidRDefault="00885637" w:rsidP="00885637">
            <w:pPr>
              <w:jc w:val="center"/>
              <w:rPr>
                <w:sz w:val="20"/>
                <w:szCs w:val="20"/>
                <w:lang w:bidi="ar-SA"/>
              </w:rPr>
            </w:pPr>
            <w:r w:rsidRPr="00E4103E">
              <w:rPr>
                <w:sz w:val="20"/>
                <w:szCs w:val="20"/>
                <w:lang w:bidi="ar-SA"/>
              </w:rPr>
              <w:t>0,00</w:t>
            </w:r>
          </w:p>
        </w:tc>
        <w:tc>
          <w:tcPr>
            <w:tcW w:w="1062" w:type="dxa"/>
            <w:shd w:val="clear" w:color="auto" w:fill="auto"/>
            <w:vAlign w:val="center"/>
            <w:hideMark/>
          </w:tcPr>
          <w:p w14:paraId="276CCB34" w14:textId="77777777" w:rsidR="00885637" w:rsidRPr="00E4103E" w:rsidRDefault="00885637" w:rsidP="00885637">
            <w:pPr>
              <w:jc w:val="center"/>
              <w:rPr>
                <w:sz w:val="20"/>
                <w:szCs w:val="20"/>
                <w:lang w:bidi="ar-SA"/>
              </w:rPr>
            </w:pPr>
            <w:r w:rsidRPr="00E4103E">
              <w:rPr>
                <w:sz w:val="20"/>
                <w:szCs w:val="20"/>
                <w:lang w:bidi="ar-SA"/>
              </w:rPr>
              <w:t>0,00</w:t>
            </w:r>
          </w:p>
        </w:tc>
        <w:tc>
          <w:tcPr>
            <w:tcW w:w="922" w:type="dxa"/>
            <w:shd w:val="clear" w:color="auto" w:fill="auto"/>
            <w:noWrap/>
            <w:vAlign w:val="center"/>
            <w:hideMark/>
          </w:tcPr>
          <w:p w14:paraId="13BC5C9D" w14:textId="77777777" w:rsidR="00885637" w:rsidRPr="00E4103E" w:rsidRDefault="00885637" w:rsidP="00885637">
            <w:pPr>
              <w:jc w:val="center"/>
              <w:rPr>
                <w:sz w:val="20"/>
                <w:szCs w:val="20"/>
                <w:lang w:bidi="ar-SA"/>
              </w:rPr>
            </w:pPr>
            <w:r w:rsidRPr="00E4103E">
              <w:rPr>
                <w:sz w:val="20"/>
                <w:szCs w:val="20"/>
                <w:lang w:bidi="ar-SA"/>
              </w:rPr>
              <w:t>0,00%</w:t>
            </w:r>
          </w:p>
        </w:tc>
      </w:tr>
      <w:tr w:rsidR="00E8642B" w:rsidRPr="00E4103E" w14:paraId="0211CFE3" w14:textId="77777777" w:rsidTr="004B4E69">
        <w:trPr>
          <w:trHeight w:val="300"/>
        </w:trPr>
        <w:tc>
          <w:tcPr>
            <w:tcW w:w="760" w:type="dxa"/>
            <w:shd w:val="clear" w:color="auto" w:fill="auto"/>
            <w:vAlign w:val="center"/>
            <w:hideMark/>
          </w:tcPr>
          <w:p w14:paraId="0DC39E17" w14:textId="77777777" w:rsidR="00885637" w:rsidRPr="00E4103E" w:rsidRDefault="00885637" w:rsidP="00885637">
            <w:pPr>
              <w:jc w:val="right"/>
              <w:rPr>
                <w:sz w:val="20"/>
                <w:szCs w:val="20"/>
                <w:lang w:bidi="ar-SA"/>
              </w:rPr>
            </w:pPr>
            <w:r w:rsidRPr="00E4103E">
              <w:rPr>
                <w:sz w:val="20"/>
                <w:szCs w:val="20"/>
                <w:lang w:bidi="ar-SA"/>
              </w:rPr>
              <w:t>921</w:t>
            </w:r>
          </w:p>
        </w:tc>
        <w:tc>
          <w:tcPr>
            <w:tcW w:w="920" w:type="dxa"/>
            <w:shd w:val="clear" w:color="auto" w:fill="auto"/>
            <w:vAlign w:val="center"/>
            <w:hideMark/>
          </w:tcPr>
          <w:p w14:paraId="249482FE" w14:textId="77777777" w:rsidR="00885637" w:rsidRPr="00E4103E" w:rsidRDefault="00885637" w:rsidP="00885637">
            <w:pPr>
              <w:jc w:val="right"/>
              <w:rPr>
                <w:sz w:val="20"/>
                <w:szCs w:val="20"/>
                <w:lang w:bidi="ar-SA"/>
              </w:rPr>
            </w:pPr>
            <w:r w:rsidRPr="00E4103E">
              <w:rPr>
                <w:sz w:val="20"/>
                <w:szCs w:val="20"/>
                <w:lang w:bidi="ar-SA"/>
              </w:rPr>
              <w:t>92195</w:t>
            </w:r>
          </w:p>
        </w:tc>
        <w:tc>
          <w:tcPr>
            <w:tcW w:w="907" w:type="dxa"/>
            <w:shd w:val="clear" w:color="auto" w:fill="auto"/>
            <w:vAlign w:val="center"/>
            <w:hideMark/>
          </w:tcPr>
          <w:p w14:paraId="70720B4F"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6228C903" w14:textId="77777777" w:rsidR="00885637" w:rsidRPr="00E4103E" w:rsidRDefault="00885637" w:rsidP="00885637">
            <w:pPr>
              <w:jc w:val="left"/>
              <w:rPr>
                <w:sz w:val="20"/>
                <w:szCs w:val="20"/>
                <w:lang w:bidi="ar-SA"/>
              </w:rPr>
            </w:pPr>
            <w:r w:rsidRPr="00E4103E">
              <w:rPr>
                <w:sz w:val="20"/>
                <w:szCs w:val="20"/>
                <w:lang w:bidi="ar-SA"/>
              </w:rPr>
              <w:t xml:space="preserve">Kultywowanie tradycji wieniec dożynkowy </w:t>
            </w:r>
          </w:p>
        </w:tc>
        <w:tc>
          <w:tcPr>
            <w:tcW w:w="1276" w:type="dxa"/>
            <w:shd w:val="clear" w:color="auto" w:fill="auto"/>
            <w:vAlign w:val="center"/>
            <w:hideMark/>
          </w:tcPr>
          <w:p w14:paraId="51B466E8" w14:textId="77777777" w:rsidR="00885637" w:rsidRPr="00E4103E" w:rsidRDefault="00885637" w:rsidP="00885637">
            <w:pPr>
              <w:jc w:val="center"/>
              <w:rPr>
                <w:sz w:val="20"/>
                <w:szCs w:val="20"/>
                <w:lang w:bidi="ar-SA"/>
              </w:rPr>
            </w:pPr>
            <w:r w:rsidRPr="00E4103E">
              <w:rPr>
                <w:sz w:val="20"/>
                <w:szCs w:val="20"/>
                <w:lang w:bidi="ar-SA"/>
              </w:rPr>
              <w:t>1 200,00</w:t>
            </w:r>
          </w:p>
        </w:tc>
        <w:tc>
          <w:tcPr>
            <w:tcW w:w="1134" w:type="dxa"/>
            <w:shd w:val="clear" w:color="auto" w:fill="auto"/>
            <w:vAlign w:val="center"/>
            <w:hideMark/>
          </w:tcPr>
          <w:p w14:paraId="10DCC4ED"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07B6822"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19567E07" w14:textId="77777777" w:rsidR="00885637" w:rsidRPr="00E4103E" w:rsidRDefault="00885637" w:rsidP="00885637">
            <w:pPr>
              <w:jc w:val="center"/>
              <w:rPr>
                <w:sz w:val="20"/>
                <w:szCs w:val="20"/>
                <w:lang w:bidi="ar-SA"/>
              </w:rPr>
            </w:pPr>
            <w:r w:rsidRPr="00E4103E">
              <w:rPr>
                <w:sz w:val="20"/>
                <w:szCs w:val="20"/>
                <w:lang w:bidi="ar-SA"/>
              </w:rPr>
              <w:t>1 200,00</w:t>
            </w:r>
          </w:p>
        </w:tc>
        <w:tc>
          <w:tcPr>
            <w:tcW w:w="1062" w:type="dxa"/>
            <w:shd w:val="clear" w:color="auto" w:fill="auto"/>
            <w:vAlign w:val="center"/>
            <w:hideMark/>
          </w:tcPr>
          <w:p w14:paraId="262D8353" w14:textId="77777777" w:rsidR="00885637" w:rsidRPr="00E4103E" w:rsidRDefault="00885637" w:rsidP="00885637">
            <w:pPr>
              <w:jc w:val="center"/>
              <w:rPr>
                <w:sz w:val="20"/>
                <w:szCs w:val="20"/>
                <w:lang w:bidi="ar-SA"/>
              </w:rPr>
            </w:pPr>
            <w:r w:rsidRPr="00E4103E">
              <w:rPr>
                <w:sz w:val="20"/>
                <w:szCs w:val="20"/>
                <w:lang w:bidi="ar-SA"/>
              </w:rPr>
              <w:t>1 200,00</w:t>
            </w:r>
          </w:p>
        </w:tc>
        <w:tc>
          <w:tcPr>
            <w:tcW w:w="922" w:type="dxa"/>
            <w:shd w:val="clear" w:color="auto" w:fill="auto"/>
            <w:noWrap/>
            <w:vAlign w:val="center"/>
            <w:hideMark/>
          </w:tcPr>
          <w:p w14:paraId="3B13CFA5"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1CE5BE48" w14:textId="77777777" w:rsidTr="004B4E69">
        <w:trPr>
          <w:trHeight w:val="1020"/>
        </w:trPr>
        <w:tc>
          <w:tcPr>
            <w:tcW w:w="760" w:type="dxa"/>
            <w:shd w:val="clear" w:color="auto" w:fill="auto"/>
            <w:vAlign w:val="center"/>
            <w:hideMark/>
          </w:tcPr>
          <w:p w14:paraId="0060F8A8" w14:textId="77777777" w:rsidR="00885637" w:rsidRPr="00E4103E" w:rsidRDefault="00885637" w:rsidP="00885637">
            <w:pPr>
              <w:jc w:val="center"/>
              <w:rPr>
                <w:sz w:val="20"/>
                <w:szCs w:val="20"/>
                <w:lang w:bidi="ar-SA"/>
              </w:rPr>
            </w:pPr>
            <w:r w:rsidRPr="00E4103E">
              <w:rPr>
                <w:sz w:val="20"/>
                <w:szCs w:val="20"/>
                <w:lang w:bidi="ar-SA"/>
              </w:rPr>
              <w:t>754</w:t>
            </w:r>
          </w:p>
        </w:tc>
        <w:tc>
          <w:tcPr>
            <w:tcW w:w="920" w:type="dxa"/>
            <w:shd w:val="clear" w:color="auto" w:fill="auto"/>
            <w:vAlign w:val="center"/>
            <w:hideMark/>
          </w:tcPr>
          <w:p w14:paraId="232FF98F" w14:textId="77777777" w:rsidR="00885637" w:rsidRPr="00E4103E" w:rsidRDefault="00885637" w:rsidP="00885637">
            <w:pPr>
              <w:jc w:val="center"/>
              <w:rPr>
                <w:sz w:val="20"/>
                <w:szCs w:val="20"/>
                <w:lang w:bidi="ar-SA"/>
              </w:rPr>
            </w:pPr>
            <w:r w:rsidRPr="00E4103E">
              <w:rPr>
                <w:sz w:val="20"/>
                <w:szCs w:val="20"/>
                <w:lang w:bidi="ar-SA"/>
              </w:rPr>
              <w:t>75412</w:t>
            </w:r>
          </w:p>
        </w:tc>
        <w:tc>
          <w:tcPr>
            <w:tcW w:w="907" w:type="dxa"/>
            <w:shd w:val="clear" w:color="auto" w:fill="auto"/>
            <w:vAlign w:val="center"/>
            <w:hideMark/>
          </w:tcPr>
          <w:p w14:paraId="0285BA17"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5F40B116" w14:textId="77777777" w:rsidR="00885637" w:rsidRPr="00E4103E" w:rsidRDefault="00885637" w:rsidP="00885637">
            <w:pPr>
              <w:jc w:val="left"/>
              <w:rPr>
                <w:sz w:val="20"/>
                <w:szCs w:val="20"/>
                <w:lang w:bidi="ar-SA"/>
              </w:rPr>
            </w:pPr>
            <w:r w:rsidRPr="00E4103E">
              <w:rPr>
                <w:sz w:val="20"/>
                <w:szCs w:val="20"/>
                <w:lang w:bidi="ar-SA"/>
              </w:rPr>
              <w:t>Remont schodów wejściowych do budynku remizy OSP Furmany, oraz wykonanie projektu podjazdu dla Osób niepełnosprawnych przy wejściu do remizy OSP Furmany</w:t>
            </w:r>
          </w:p>
        </w:tc>
        <w:tc>
          <w:tcPr>
            <w:tcW w:w="1276" w:type="dxa"/>
            <w:shd w:val="clear" w:color="auto" w:fill="auto"/>
            <w:vAlign w:val="center"/>
            <w:hideMark/>
          </w:tcPr>
          <w:p w14:paraId="4FD683B1"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38700F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1D3C80D0" w14:textId="77777777" w:rsidR="00885637" w:rsidRPr="00E4103E" w:rsidRDefault="00885637" w:rsidP="00885637">
            <w:pPr>
              <w:jc w:val="center"/>
              <w:rPr>
                <w:sz w:val="20"/>
                <w:szCs w:val="20"/>
                <w:lang w:bidi="ar-SA"/>
              </w:rPr>
            </w:pPr>
            <w:r w:rsidRPr="00E4103E">
              <w:rPr>
                <w:sz w:val="20"/>
                <w:szCs w:val="20"/>
                <w:lang w:bidi="ar-SA"/>
              </w:rPr>
              <w:t>8 000,00</w:t>
            </w:r>
          </w:p>
        </w:tc>
        <w:tc>
          <w:tcPr>
            <w:tcW w:w="1276" w:type="dxa"/>
            <w:shd w:val="clear" w:color="auto" w:fill="auto"/>
            <w:vAlign w:val="center"/>
            <w:hideMark/>
          </w:tcPr>
          <w:p w14:paraId="35265BE4" w14:textId="77777777" w:rsidR="00885637" w:rsidRPr="00E4103E" w:rsidRDefault="00885637" w:rsidP="00885637">
            <w:pPr>
              <w:jc w:val="center"/>
              <w:rPr>
                <w:sz w:val="20"/>
                <w:szCs w:val="20"/>
                <w:lang w:bidi="ar-SA"/>
              </w:rPr>
            </w:pPr>
            <w:r w:rsidRPr="00E4103E">
              <w:rPr>
                <w:sz w:val="20"/>
                <w:szCs w:val="20"/>
                <w:lang w:bidi="ar-SA"/>
              </w:rPr>
              <w:t>8 000,00</w:t>
            </w:r>
          </w:p>
        </w:tc>
        <w:tc>
          <w:tcPr>
            <w:tcW w:w="1062" w:type="dxa"/>
            <w:shd w:val="clear" w:color="auto" w:fill="auto"/>
            <w:vAlign w:val="center"/>
            <w:hideMark/>
          </w:tcPr>
          <w:p w14:paraId="1BA019BD" w14:textId="77777777" w:rsidR="00885637" w:rsidRPr="00E4103E" w:rsidRDefault="00885637" w:rsidP="00885637">
            <w:pPr>
              <w:jc w:val="center"/>
              <w:rPr>
                <w:sz w:val="20"/>
                <w:szCs w:val="20"/>
                <w:lang w:bidi="ar-SA"/>
              </w:rPr>
            </w:pPr>
            <w:r w:rsidRPr="00E4103E">
              <w:rPr>
                <w:sz w:val="20"/>
                <w:szCs w:val="20"/>
                <w:lang w:bidi="ar-SA"/>
              </w:rPr>
              <w:t>7 980,00</w:t>
            </w:r>
          </w:p>
        </w:tc>
        <w:tc>
          <w:tcPr>
            <w:tcW w:w="922" w:type="dxa"/>
            <w:shd w:val="clear" w:color="auto" w:fill="auto"/>
            <w:noWrap/>
            <w:vAlign w:val="center"/>
            <w:hideMark/>
          </w:tcPr>
          <w:p w14:paraId="68082E51" w14:textId="77777777" w:rsidR="00885637" w:rsidRPr="00E4103E" w:rsidRDefault="00885637" w:rsidP="00885637">
            <w:pPr>
              <w:jc w:val="center"/>
              <w:rPr>
                <w:sz w:val="20"/>
                <w:szCs w:val="20"/>
                <w:lang w:bidi="ar-SA"/>
              </w:rPr>
            </w:pPr>
            <w:r w:rsidRPr="00E4103E">
              <w:rPr>
                <w:sz w:val="20"/>
                <w:szCs w:val="20"/>
                <w:lang w:bidi="ar-SA"/>
              </w:rPr>
              <w:t>99,75%</w:t>
            </w:r>
          </w:p>
        </w:tc>
      </w:tr>
      <w:tr w:rsidR="00E8642B" w:rsidRPr="00E4103E" w14:paraId="70025715" w14:textId="77777777" w:rsidTr="004B4E69">
        <w:trPr>
          <w:trHeight w:val="300"/>
        </w:trPr>
        <w:tc>
          <w:tcPr>
            <w:tcW w:w="2587" w:type="dxa"/>
            <w:gridSpan w:val="3"/>
            <w:shd w:val="clear" w:color="000000" w:fill="D9D9D9"/>
            <w:vAlign w:val="center"/>
            <w:hideMark/>
          </w:tcPr>
          <w:p w14:paraId="34C1965D" w14:textId="77777777" w:rsidR="00885637" w:rsidRPr="00E4103E" w:rsidRDefault="00885637" w:rsidP="00885637">
            <w:pPr>
              <w:jc w:val="center"/>
              <w:rPr>
                <w:sz w:val="20"/>
                <w:szCs w:val="20"/>
                <w:lang w:bidi="ar-SA"/>
              </w:rPr>
            </w:pPr>
            <w:r w:rsidRPr="00E4103E">
              <w:rPr>
                <w:sz w:val="20"/>
                <w:szCs w:val="20"/>
                <w:lang w:bidi="ar-SA"/>
              </w:rPr>
              <w:t> </w:t>
            </w:r>
          </w:p>
        </w:tc>
        <w:tc>
          <w:tcPr>
            <w:tcW w:w="5488" w:type="dxa"/>
            <w:shd w:val="clear" w:color="000000" w:fill="D9D9D9"/>
            <w:vAlign w:val="center"/>
            <w:hideMark/>
          </w:tcPr>
          <w:p w14:paraId="01B24F32" w14:textId="77777777" w:rsidR="00885637" w:rsidRPr="00E4103E" w:rsidRDefault="00885637" w:rsidP="00885637">
            <w:pPr>
              <w:jc w:val="left"/>
              <w:rPr>
                <w:b/>
                <w:bCs/>
                <w:sz w:val="20"/>
                <w:szCs w:val="20"/>
                <w:lang w:bidi="ar-SA"/>
              </w:rPr>
            </w:pPr>
            <w:r w:rsidRPr="00E4103E">
              <w:rPr>
                <w:b/>
                <w:bCs/>
                <w:sz w:val="20"/>
                <w:szCs w:val="20"/>
                <w:lang w:bidi="ar-SA"/>
              </w:rPr>
              <w:t xml:space="preserve">      Razem Sołectwo Furmany</w:t>
            </w:r>
          </w:p>
        </w:tc>
        <w:tc>
          <w:tcPr>
            <w:tcW w:w="1276" w:type="dxa"/>
            <w:shd w:val="clear" w:color="000000" w:fill="D9D9D9"/>
            <w:vAlign w:val="center"/>
            <w:hideMark/>
          </w:tcPr>
          <w:p w14:paraId="3094E9BC" w14:textId="77777777" w:rsidR="00885637" w:rsidRPr="00E4103E" w:rsidRDefault="00885637" w:rsidP="00885637">
            <w:pPr>
              <w:jc w:val="center"/>
              <w:rPr>
                <w:b/>
                <w:bCs/>
                <w:sz w:val="20"/>
                <w:szCs w:val="20"/>
                <w:lang w:bidi="ar-SA"/>
              </w:rPr>
            </w:pPr>
            <w:r w:rsidRPr="00E4103E">
              <w:rPr>
                <w:b/>
                <w:bCs/>
                <w:sz w:val="20"/>
                <w:szCs w:val="20"/>
                <w:lang w:bidi="ar-SA"/>
              </w:rPr>
              <w:t>35 002,95</w:t>
            </w:r>
          </w:p>
        </w:tc>
        <w:tc>
          <w:tcPr>
            <w:tcW w:w="1134" w:type="dxa"/>
            <w:shd w:val="clear" w:color="000000" w:fill="D9D9D9"/>
            <w:vAlign w:val="center"/>
            <w:hideMark/>
          </w:tcPr>
          <w:p w14:paraId="5BD7B075" w14:textId="77777777" w:rsidR="00885637" w:rsidRPr="00E4103E" w:rsidRDefault="00885637" w:rsidP="00885637">
            <w:pPr>
              <w:jc w:val="center"/>
              <w:rPr>
                <w:b/>
                <w:bCs/>
                <w:sz w:val="20"/>
                <w:szCs w:val="20"/>
                <w:lang w:bidi="ar-SA"/>
              </w:rPr>
            </w:pPr>
            <w:r w:rsidRPr="00E4103E">
              <w:rPr>
                <w:b/>
                <w:bCs/>
                <w:sz w:val="20"/>
                <w:szCs w:val="20"/>
                <w:lang w:bidi="ar-SA"/>
              </w:rPr>
              <w:t>8 000,00</w:t>
            </w:r>
          </w:p>
        </w:tc>
        <w:tc>
          <w:tcPr>
            <w:tcW w:w="1134" w:type="dxa"/>
            <w:shd w:val="clear" w:color="000000" w:fill="D9D9D9"/>
            <w:vAlign w:val="center"/>
            <w:hideMark/>
          </w:tcPr>
          <w:p w14:paraId="7C995D34" w14:textId="77777777" w:rsidR="00885637" w:rsidRPr="00E4103E" w:rsidRDefault="00885637" w:rsidP="00885637">
            <w:pPr>
              <w:jc w:val="center"/>
              <w:rPr>
                <w:b/>
                <w:bCs/>
                <w:sz w:val="20"/>
                <w:szCs w:val="20"/>
                <w:lang w:bidi="ar-SA"/>
              </w:rPr>
            </w:pPr>
            <w:r w:rsidRPr="00E4103E">
              <w:rPr>
                <w:b/>
                <w:bCs/>
                <w:sz w:val="20"/>
                <w:szCs w:val="20"/>
                <w:lang w:bidi="ar-SA"/>
              </w:rPr>
              <w:t>8 000,00</w:t>
            </w:r>
          </w:p>
        </w:tc>
        <w:tc>
          <w:tcPr>
            <w:tcW w:w="1276" w:type="dxa"/>
            <w:shd w:val="clear" w:color="000000" w:fill="D9D9D9"/>
            <w:vAlign w:val="center"/>
            <w:hideMark/>
          </w:tcPr>
          <w:p w14:paraId="229998E4" w14:textId="77777777" w:rsidR="00885637" w:rsidRPr="00E4103E" w:rsidRDefault="00885637" w:rsidP="00885637">
            <w:pPr>
              <w:jc w:val="center"/>
              <w:rPr>
                <w:b/>
                <w:bCs/>
                <w:sz w:val="20"/>
                <w:szCs w:val="20"/>
                <w:lang w:bidi="ar-SA"/>
              </w:rPr>
            </w:pPr>
            <w:r w:rsidRPr="00E4103E">
              <w:rPr>
                <w:b/>
                <w:bCs/>
                <w:sz w:val="20"/>
                <w:szCs w:val="20"/>
                <w:lang w:bidi="ar-SA"/>
              </w:rPr>
              <w:t>35 002,95</w:t>
            </w:r>
          </w:p>
        </w:tc>
        <w:tc>
          <w:tcPr>
            <w:tcW w:w="1062" w:type="dxa"/>
            <w:shd w:val="clear" w:color="000000" w:fill="D9D9D9"/>
            <w:vAlign w:val="center"/>
            <w:hideMark/>
          </w:tcPr>
          <w:p w14:paraId="798B262F" w14:textId="77777777" w:rsidR="00885637" w:rsidRPr="00E4103E" w:rsidRDefault="00885637" w:rsidP="00885637">
            <w:pPr>
              <w:jc w:val="center"/>
              <w:rPr>
                <w:b/>
                <w:bCs/>
                <w:sz w:val="20"/>
                <w:szCs w:val="20"/>
                <w:lang w:bidi="ar-SA"/>
              </w:rPr>
            </w:pPr>
            <w:r w:rsidRPr="00E4103E">
              <w:rPr>
                <w:b/>
                <w:bCs/>
                <w:sz w:val="20"/>
                <w:szCs w:val="20"/>
                <w:lang w:bidi="ar-SA"/>
              </w:rPr>
              <w:t>34 551,00</w:t>
            </w:r>
          </w:p>
        </w:tc>
        <w:tc>
          <w:tcPr>
            <w:tcW w:w="922" w:type="dxa"/>
            <w:shd w:val="clear" w:color="000000" w:fill="D9D9D9"/>
            <w:noWrap/>
            <w:vAlign w:val="center"/>
            <w:hideMark/>
          </w:tcPr>
          <w:p w14:paraId="6A44E497" w14:textId="77777777" w:rsidR="00885637" w:rsidRPr="00E4103E" w:rsidRDefault="00885637" w:rsidP="00885637">
            <w:pPr>
              <w:jc w:val="center"/>
              <w:rPr>
                <w:sz w:val="20"/>
                <w:szCs w:val="20"/>
                <w:lang w:bidi="ar-SA"/>
              </w:rPr>
            </w:pPr>
            <w:r w:rsidRPr="00E4103E">
              <w:rPr>
                <w:sz w:val="20"/>
                <w:szCs w:val="20"/>
                <w:lang w:bidi="ar-SA"/>
              </w:rPr>
              <w:t>98,71%</w:t>
            </w:r>
          </w:p>
        </w:tc>
      </w:tr>
      <w:tr w:rsidR="00E8642B" w:rsidRPr="00E4103E" w14:paraId="45F12987" w14:textId="77777777" w:rsidTr="004B4E69">
        <w:trPr>
          <w:trHeight w:val="300"/>
        </w:trPr>
        <w:tc>
          <w:tcPr>
            <w:tcW w:w="760" w:type="dxa"/>
            <w:shd w:val="clear" w:color="auto" w:fill="auto"/>
            <w:vAlign w:val="center"/>
            <w:hideMark/>
          </w:tcPr>
          <w:p w14:paraId="24D3C5DA"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shd w:val="clear" w:color="auto" w:fill="auto"/>
            <w:vAlign w:val="center"/>
            <w:hideMark/>
          </w:tcPr>
          <w:p w14:paraId="6B5A1489"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79D2AB86" w14:textId="77777777" w:rsidR="00885637" w:rsidRPr="00E4103E" w:rsidRDefault="00885637" w:rsidP="00885637">
            <w:pPr>
              <w:jc w:val="center"/>
              <w:rPr>
                <w:sz w:val="20"/>
                <w:szCs w:val="20"/>
                <w:lang w:bidi="ar-SA"/>
              </w:rPr>
            </w:pPr>
            <w:r w:rsidRPr="00E4103E">
              <w:rPr>
                <w:sz w:val="20"/>
                <w:szCs w:val="20"/>
                <w:lang w:bidi="ar-SA"/>
              </w:rPr>
              <w:t>4170</w:t>
            </w:r>
          </w:p>
        </w:tc>
        <w:tc>
          <w:tcPr>
            <w:tcW w:w="5488" w:type="dxa"/>
            <w:shd w:val="clear" w:color="auto" w:fill="auto"/>
            <w:vAlign w:val="center"/>
            <w:hideMark/>
          </w:tcPr>
          <w:p w14:paraId="220B3947" w14:textId="77777777" w:rsidR="00885637" w:rsidRPr="00E4103E" w:rsidRDefault="00885637" w:rsidP="00885637">
            <w:pPr>
              <w:jc w:val="left"/>
              <w:rPr>
                <w:sz w:val="20"/>
                <w:szCs w:val="20"/>
                <w:lang w:bidi="ar-SA"/>
              </w:rPr>
            </w:pPr>
            <w:r w:rsidRPr="00E4103E">
              <w:rPr>
                <w:sz w:val="20"/>
                <w:szCs w:val="20"/>
                <w:lang w:bidi="ar-SA"/>
              </w:rPr>
              <w:t>Kultywowanie tradycji (wieniec dożynkowy)</w:t>
            </w:r>
          </w:p>
        </w:tc>
        <w:tc>
          <w:tcPr>
            <w:tcW w:w="1276" w:type="dxa"/>
            <w:shd w:val="clear" w:color="auto" w:fill="auto"/>
            <w:vAlign w:val="center"/>
            <w:hideMark/>
          </w:tcPr>
          <w:p w14:paraId="23A12D8A" w14:textId="77777777" w:rsidR="00885637" w:rsidRPr="00E4103E" w:rsidRDefault="00885637" w:rsidP="00885637">
            <w:pPr>
              <w:jc w:val="center"/>
              <w:rPr>
                <w:sz w:val="20"/>
                <w:szCs w:val="20"/>
                <w:lang w:bidi="ar-SA"/>
              </w:rPr>
            </w:pPr>
            <w:r w:rsidRPr="00E4103E">
              <w:rPr>
                <w:sz w:val="20"/>
                <w:szCs w:val="20"/>
                <w:lang w:bidi="ar-SA"/>
              </w:rPr>
              <w:t>1 000,00</w:t>
            </w:r>
          </w:p>
        </w:tc>
        <w:tc>
          <w:tcPr>
            <w:tcW w:w="1134" w:type="dxa"/>
            <w:shd w:val="clear" w:color="auto" w:fill="auto"/>
            <w:vAlign w:val="center"/>
            <w:hideMark/>
          </w:tcPr>
          <w:p w14:paraId="795CCB50"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7F0C780"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6B227B0C" w14:textId="77777777" w:rsidR="00885637" w:rsidRPr="00E4103E" w:rsidRDefault="00885637" w:rsidP="00885637">
            <w:pPr>
              <w:jc w:val="center"/>
              <w:rPr>
                <w:sz w:val="20"/>
                <w:szCs w:val="20"/>
                <w:lang w:bidi="ar-SA"/>
              </w:rPr>
            </w:pPr>
            <w:r w:rsidRPr="00E4103E">
              <w:rPr>
                <w:sz w:val="20"/>
                <w:szCs w:val="20"/>
                <w:lang w:bidi="ar-SA"/>
              </w:rPr>
              <w:t>1 000,00</w:t>
            </w:r>
          </w:p>
        </w:tc>
        <w:tc>
          <w:tcPr>
            <w:tcW w:w="1062" w:type="dxa"/>
            <w:shd w:val="clear" w:color="auto" w:fill="auto"/>
            <w:vAlign w:val="center"/>
            <w:hideMark/>
          </w:tcPr>
          <w:p w14:paraId="24D77DD0" w14:textId="77777777" w:rsidR="00885637" w:rsidRPr="00E4103E" w:rsidRDefault="00885637" w:rsidP="00885637">
            <w:pPr>
              <w:jc w:val="center"/>
              <w:rPr>
                <w:sz w:val="20"/>
                <w:szCs w:val="20"/>
                <w:lang w:bidi="ar-SA"/>
              </w:rPr>
            </w:pPr>
            <w:r w:rsidRPr="00E4103E">
              <w:rPr>
                <w:sz w:val="20"/>
                <w:szCs w:val="20"/>
                <w:lang w:bidi="ar-SA"/>
              </w:rPr>
              <w:t>1 000,00</w:t>
            </w:r>
          </w:p>
        </w:tc>
        <w:tc>
          <w:tcPr>
            <w:tcW w:w="922" w:type="dxa"/>
            <w:shd w:val="clear" w:color="auto" w:fill="auto"/>
            <w:noWrap/>
            <w:vAlign w:val="center"/>
            <w:hideMark/>
          </w:tcPr>
          <w:p w14:paraId="7A02512D"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47C1CA3D" w14:textId="77777777" w:rsidTr="004B4E69">
        <w:trPr>
          <w:trHeight w:val="300"/>
        </w:trPr>
        <w:tc>
          <w:tcPr>
            <w:tcW w:w="760" w:type="dxa"/>
            <w:shd w:val="clear" w:color="auto" w:fill="auto"/>
            <w:vAlign w:val="center"/>
            <w:hideMark/>
          </w:tcPr>
          <w:p w14:paraId="4FD2F563"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6B1CAC88"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4613C7E1"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7FE7E0EB" w14:textId="77777777" w:rsidR="00885637" w:rsidRPr="00E4103E" w:rsidRDefault="00885637" w:rsidP="00885637">
            <w:pPr>
              <w:jc w:val="left"/>
              <w:rPr>
                <w:sz w:val="20"/>
                <w:szCs w:val="20"/>
                <w:lang w:bidi="ar-SA"/>
              </w:rPr>
            </w:pPr>
            <w:r w:rsidRPr="00E4103E">
              <w:rPr>
                <w:sz w:val="20"/>
                <w:szCs w:val="20"/>
                <w:lang w:bidi="ar-SA"/>
              </w:rPr>
              <w:t>uporządkowanie  terenu przy  świetlicy wiejskiej</w:t>
            </w:r>
          </w:p>
        </w:tc>
        <w:tc>
          <w:tcPr>
            <w:tcW w:w="1276" w:type="dxa"/>
            <w:shd w:val="clear" w:color="auto" w:fill="auto"/>
            <w:vAlign w:val="center"/>
            <w:hideMark/>
          </w:tcPr>
          <w:p w14:paraId="7DACA3EF" w14:textId="77777777" w:rsidR="00885637" w:rsidRPr="00E4103E" w:rsidRDefault="00885637" w:rsidP="00885637">
            <w:pPr>
              <w:jc w:val="center"/>
              <w:rPr>
                <w:sz w:val="20"/>
                <w:szCs w:val="20"/>
                <w:lang w:bidi="ar-SA"/>
              </w:rPr>
            </w:pPr>
            <w:r w:rsidRPr="00E4103E">
              <w:rPr>
                <w:sz w:val="20"/>
                <w:szCs w:val="20"/>
                <w:lang w:bidi="ar-SA"/>
              </w:rPr>
              <w:t>267,80</w:t>
            </w:r>
          </w:p>
        </w:tc>
        <w:tc>
          <w:tcPr>
            <w:tcW w:w="1134" w:type="dxa"/>
            <w:shd w:val="clear" w:color="auto" w:fill="auto"/>
            <w:vAlign w:val="center"/>
            <w:hideMark/>
          </w:tcPr>
          <w:p w14:paraId="6319FEBC"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74E5653"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13529ACD" w14:textId="77777777" w:rsidR="00885637" w:rsidRPr="00E4103E" w:rsidRDefault="00885637" w:rsidP="00885637">
            <w:pPr>
              <w:jc w:val="center"/>
              <w:rPr>
                <w:sz w:val="20"/>
                <w:szCs w:val="20"/>
                <w:lang w:bidi="ar-SA"/>
              </w:rPr>
            </w:pPr>
            <w:r w:rsidRPr="00E4103E">
              <w:rPr>
                <w:sz w:val="20"/>
                <w:szCs w:val="20"/>
                <w:lang w:bidi="ar-SA"/>
              </w:rPr>
              <w:t>267,80</w:t>
            </w:r>
          </w:p>
        </w:tc>
        <w:tc>
          <w:tcPr>
            <w:tcW w:w="1062" w:type="dxa"/>
            <w:shd w:val="clear" w:color="auto" w:fill="auto"/>
            <w:vAlign w:val="center"/>
            <w:hideMark/>
          </w:tcPr>
          <w:p w14:paraId="63096CA2" w14:textId="77777777" w:rsidR="00885637" w:rsidRPr="00E4103E" w:rsidRDefault="00885637" w:rsidP="00885637">
            <w:pPr>
              <w:jc w:val="center"/>
              <w:rPr>
                <w:sz w:val="20"/>
                <w:szCs w:val="20"/>
                <w:lang w:bidi="ar-SA"/>
              </w:rPr>
            </w:pPr>
            <w:r w:rsidRPr="00E4103E">
              <w:rPr>
                <w:sz w:val="20"/>
                <w:szCs w:val="20"/>
                <w:lang w:bidi="ar-SA"/>
              </w:rPr>
              <w:t>267,80</w:t>
            </w:r>
          </w:p>
        </w:tc>
        <w:tc>
          <w:tcPr>
            <w:tcW w:w="922" w:type="dxa"/>
            <w:shd w:val="clear" w:color="auto" w:fill="auto"/>
            <w:noWrap/>
            <w:vAlign w:val="center"/>
            <w:hideMark/>
          </w:tcPr>
          <w:p w14:paraId="7B996B99"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6F6BD39E" w14:textId="77777777" w:rsidTr="004B4E69">
        <w:trPr>
          <w:trHeight w:val="300"/>
        </w:trPr>
        <w:tc>
          <w:tcPr>
            <w:tcW w:w="760" w:type="dxa"/>
            <w:shd w:val="clear" w:color="auto" w:fill="auto"/>
            <w:vAlign w:val="center"/>
            <w:hideMark/>
          </w:tcPr>
          <w:p w14:paraId="70785129"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52CE8B47"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58C20685"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26811374" w14:textId="77777777" w:rsidR="00885637" w:rsidRPr="00E4103E" w:rsidRDefault="00885637" w:rsidP="00885637">
            <w:pPr>
              <w:jc w:val="left"/>
              <w:rPr>
                <w:sz w:val="20"/>
                <w:szCs w:val="20"/>
                <w:lang w:bidi="ar-SA"/>
              </w:rPr>
            </w:pPr>
            <w:r w:rsidRPr="00E4103E">
              <w:rPr>
                <w:sz w:val="20"/>
                <w:szCs w:val="20"/>
                <w:lang w:bidi="ar-SA"/>
              </w:rPr>
              <w:t xml:space="preserve"> doposażenie  świetlicy wiejskiej</w:t>
            </w:r>
          </w:p>
        </w:tc>
        <w:tc>
          <w:tcPr>
            <w:tcW w:w="1276" w:type="dxa"/>
            <w:shd w:val="clear" w:color="auto" w:fill="auto"/>
            <w:vAlign w:val="center"/>
            <w:hideMark/>
          </w:tcPr>
          <w:p w14:paraId="40D41BA3" w14:textId="77777777" w:rsidR="00885637" w:rsidRPr="00E4103E" w:rsidRDefault="00885637" w:rsidP="00885637">
            <w:pPr>
              <w:jc w:val="center"/>
              <w:rPr>
                <w:sz w:val="20"/>
                <w:szCs w:val="20"/>
                <w:lang w:bidi="ar-SA"/>
              </w:rPr>
            </w:pPr>
            <w:r w:rsidRPr="00E4103E">
              <w:rPr>
                <w:sz w:val="20"/>
                <w:szCs w:val="20"/>
                <w:lang w:bidi="ar-SA"/>
              </w:rPr>
              <w:t>2 500,00</w:t>
            </w:r>
          </w:p>
        </w:tc>
        <w:tc>
          <w:tcPr>
            <w:tcW w:w="1134" w:type="dxa"/>
            <w:shd w:val="clear" w:color="auto" w:fill="auto"/>
            <w:vAlign w:val="center"/>
            <w:hideMark/>
          </w:tcPr>
          <w:p w14:paraId="24351588"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387C9AA"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2B504EA2" w14:textId="77777777" w:rsidR="00885637" w:rsidRPr="00E4103E" w:rsidRDefault="00885637" w:rsidP="00885637">
            <w:pPr>
              <w:jc w:val="center"/>
              <w:rPr>
                <w:sz w:val="20"/>
                <w:szCs w:val="20"/>
                <w:lang w:bidi="ar-SA"/>
              </w:rPr>
            </w:pPr>
            <w:r w:rsidRPr="00E4103E">
              <w:rPr>
                <w:sz w:val="20"/>
                <w:szCs w:val="20"/>
                <w:lang w:bidi="ar-SA"/>
              </w:rPr>
              <w:t>2 500,00</w:t>
            </w:r>
          </w:p>
        </w:tc>
        <w:tc>
          <w:tcPr>
            <w:tcW w:w="1062" w:type="dxa"/>
            <w:shd w:val="clear" w:color="auto" w:fill="auto"/>
            <w:vAlign w:val="center"/>
            <w:hideMark/>
          </w:tcPr>
          <w:p w14:paraId="42E56874" w14:textId="77777777" w:rsidR="00885637" w:rsidRPr="00E4103E" w:rsidRDefault="00885637" w:rsidP="00885637">
            <w:pPr>
              <w:jc w:val="center"/>
              <w:rPr>
                <w:sz w:val="20"/>
                <w:szCs w:val="20"/>
                <w:lang w:bidi="ar-SA"/>
              </w:rPr>
            </w:pPr>
            <w:r w:rsidRPr="00E4103E">
              <w:rPr>
                <w:sz w:val="20"/>
                <w:szCs w:val="20"/>
                <w:lang w:bidi="ar-SA"/>
              </w:rPr>
              <w:t>2 457,90</w:t>
            </w:r>
          </w:p>
        </w:tc>
        <w:tc>
          <w:tcPr>
            <w:tcW w:w="922" w:type="dxa"/>
            <w:shd w:val="clear" w:color="auto" w:fill="auto"/>
            <w:noWrap/>
            <w:vAlign w:val="center"/>
            <w:hideMark/>
          </w:tcPr>
          <w:p w14:paraId="75E50E8B"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17B207B9" w14:textId="77777777" w:rsidTr="004B4E69">
        <w:trPr>
          <w:trHeight w:val="300"/>
        </w:trPr>
        <w:tc>
          <w:tcPr>
            <w:tcW w:w="760" w:type="dxa"/>
            <w:shd w:val="clear" w:color="auto" w:fill="auto"/>
            <w:vAlign w:val="center"/>
            <w:hideMark/>
          </w:tcPr>
          <w:p w14:paraId="16A24E9C"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6BAE7409"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1EA67468"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72CC8C6D" w14:textId="77777777" w:rsidR="00885637" w:rsidRPr="00E4103E" w:rsidRDefault="00885637" w:rsidP="00885637">
            <w:pPr>
              <w:jc w:val="left"/>
              <w:rPr>
                <w:sz w:val="20"/>
                <w:szCs w:val="20"/>
                <w:lang w:bidi="ar-SA"/>
              </w:rPr>
            </w:pPr>
            <w:r w:rsidRPr="00E4103E">
              <w:rPr>
                <w:sz w:val="20"/>
                <w:szCs w:val="20"/>
                <w:lang w:bidi="ar-SA"/>
              </w:rPr>
              <w:t xml:space="preserve">założenie klimatyzacji w świetlicy wiejskiej </w:t>
            </w:r>
          </w:p>
        </w:tc>
        <w:tc>
          <w:tcPr>
            <w:tcW w:w="1276" w:type="dxa"/>
            <w:shd w:val="clear" w:color="auto" w:fill="auto"/>
            <w:vAlign w:val="center"/>
            <w:hideMark/>
          </w:tcPr>
          <w:p w14:paraId="2C3418DA" w14:textId="77777777" w:rsidR="00885637" w:rsidRPr="00E4103E" w:rsidRDefault="00885637" w:rsidP="00885637">
            <w:pPr>
              <w:jc w:val="center"/>
              <w:rPr>
                <w:sz w:val="20"/>
                <w:szCs w:val="20"/>
                <w:lang w:bidi="ar-SA"/>
              </w:rPr>
            </w:pPr>
            <w:r w:rsidRPr="00E4103E">
              <w:rPr>
                <w:sz w:val="20"/>
                <w:szCs w:val="20"/>
                <w:lang w:bidi="ar-SA"/>
              </w:rPr>
              <w:t>10 000,00</w:t>
            </w:r>
          </w:p>
        </w:tc>
        <w:tc>
          <w:tcPr>
            <w:tcW w:w="1134" w:type="dxa"/>
            <w:shd w:val="clear" w:color="auto" w:fill="auto"/>
            <w:vAlign w:val="center"/>
            <w:hideMark/>
          </w:tcPr>
          <w:p w14:paraId="65AA225C"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4AF501FB"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459DCDD" w14:textId="77777777" w:rsidR="00885637" w:rsidRPr="00E4103E" w:rsidRDefault="00885637" w:rsidP="00885637">
            <w:pPr>
              <w:jc w:val="center"/>
              <w:rPr>
                <w:sz w:val="20"/>
                <w:szCs w:val="20"/>
                <w:lang w:bidi="ar-SA"/>
              </w:rPr>
            </w:pPr>
            <w:r w:rsidRPr="00E4103E">
              <w:rPr>
                <w:sz w:val="20"/>
                <w:szCs w:val="20"/>
                <w:lang w:bidi="ar-SA"/>
              </w:rPr>
              <w:t>10 000,00</w:t>
            </w:r>
          </w:p>
        </w:tc>
        <w:tc>
          <w:tcPr>
            <w:tcW w:w="1062" w:type="dxa"/>
            <w:shd w:val="clear" w:color="auto" w:fill="auto"/>
            <w:vAlign w:val="center"/>
            <w:hideMark/>
          </w:tcPr>
          <w:p w14:paraId="767AEC97" w14:textId="77777777" w:rsidR="00885637" w:rsidRPr="00E4103E" w:rsidRDefault="00885637" w:rsidP="00885637">
            <w:pPr>
              <w:jc w:val="center"/>
              <w:rPr>
                <w:sz w:val="20"/>
                <w:szCs w:val="20"/>
                <w:lang w:bidi="ar-SA"/>
              </w:rPr>
            </w:pPr>
            <w:r w:rsidRPr="00E4103E">
              <w:rPr>
                <w:sz w:val="20"/>
                <w:szCs w:val="20"/>
                <w:lang w:bidi="ar-SA"/>
              </w:rPr>
              <w:t>9 700,00</w:t>
            </w:r>
          </w:p>
        </w:tc>
        <w:tc>
          <w:tcPr>
            <w:tcW w:w="922" w:type="dxa"/>
            <w:shd w:val="clear" w:color="auto" w:fill="auto"/>
            <w:noWrap/>
            <w:vAlign w:val="center"/>
            <w:hideMark/>
          </w:tcPr>
          <w:p w14:paraId="64D342AE"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43C6E09F" w14:textId="77777777" w:rsidTr="004B4E69">
        <w:trPr>
          <w:trHeight w:val="300"/>
        </w:trPr>
        <w:tc>
          <w:tcPr>
            <w:tcW w:w="760" w:type="dxa"/>
            <w:shd w:val="clear" w:color="auto" w:fill="auto"/>
            <w:vAlign w:val="center"/>
            <w:hideMark/>
          </w:tcPr>
          <w:p w14:paraId="23DEF703"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3BB6E769"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72D87F42"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vAlign w:val="center"/>
            <w:hideMark/>
          </w:tcPr>
          <w:p w14:paraId="7696F831" w14:textId="77777777" w:rsidR="00885637" w:rsidRPr="00E4103E" w:rsidRDefault="00885637" w:rsidP="00885637">
            <w:pPr>
              <w:jc w:val="left"/>
              <w:rPr>
                <w:sz w:val="20"/>
                <w:szCs w:val="20"/>
                <w:lang w:bidi="ar-SA"/>
              </w:rPr>
            </w:pPr>
            <w:r w:rsidRPr="00E4103E">
              <w:rPr>
                <w:sz w:val="20"/>
                <w:szCs w:val="20"/>
                <w:lang w:bidi="ar-SA"/>
              </w:rPr>
              <w:t>budowa wiaty rowerowej (obok UG)</w:t>
            </w:r>
          </w:p>
        </w:tc>
        <w:tc>
          <w:tcPr>
            <w:tcW w:w="1276" w:type="dxa"/>
            <w:shd w:val="clear" w:color="auto" w:fill="auto"/>
            <w:vAlign w:val="center"/>
            <w:hideMark/>
          </w:tcPr>
          <w:p w14:paraId="18BC5B53" w14:textId="77777777" w:rsidR="00885637" w:rsidRPr="00E4103E" w:rsidRDefault="00885637" w:rsidP="00885637">
            <w:pPr>
              <w:jc w:val="center"/>
              <w:rPr>
                <w:sz w:val="20"/>
                <w:szCs w:val="20"/>
                <w:lang w:bidi="ar-SA"/>
              </w:rPr>
            </w:pPr>
            <w:r w:rsidRPr="00E4103E">
              <w:rPr>
                <w:sz w:val="20"/>
                <w:szCs w:val="20"/>
                <w:lang w:bidi="ar-SA"/>
              </w:rPr>
              <w:t>23 000,00</w:t>
            </w:r>
          </w:p>
        </w:tc>
        <w:tc>
          <w:tcPr>
            <w:tcW w:w="1134" w:type="dxa"/>
            <w:shd w:val="clear" w:color="auto" w:fill="auto"/>
            <w:vAlign w:val="center"/>
            <w:hideMark/>
          </w:tcPr>
          <w:p w14:paraId="0D084BCF" w14:textId="77777777" w:rsidR="00885637" w:rsidRPr="00E4103E" w:rsidRDefault="00885637" w:rsidP="00885637">
            <w:pPr>
              <w:jc w:val="center"/>
              <w:rPr>
                <w:sz w:val="20"/>
                <w:szCs w:val="20"/>
                <w:lang w:bidi="ar-SA"/>
              </w:rPr>
            </w:pPr>
            <w:r w:rsidRPr="00E4103E">
              <w:rPr>
                <w:sz w:val="20"/>
                <w:szCs w:val="20"/>
                <w:lang w:bidi="ar-SA"/>
              </w:rPr>
              <w:t>23 000,00</w:t>
            </w:r>
          </w:p>
        </w:tc>
        <w:tc>
          <w:tcPr>
            <w:tcW w:w="1134" w:type="dxa"/>
            <w:shd w:val="clear" w:color="auto" w:fill="auto"/>
            <w:vAlign w:val="center"/>
            <w:hideMark/>
          </w:tcPr>
          <w:p w14:paraId="1250F0B6"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462F258C" w14:textId="77777777" w:rsidR="00885637" w:rsidRPr="00E4103E" w:rsidRDefault="00885637" w:rsidP="00885637">
            <w:pPr>
              <w:jc w:val="center"/>
              <w:rPr>
                <w:sz w:val="20"/>
                <w:szCs w:val="20"/>
                <w:lang w:bidi="ar-SA"/>
              </w:rPr>
            </w:pPr>
            <w:r w:rsidRPr="00E4103E">
              <w:rPr>
                <w:sz w:val="20"/>
                <w:szCs w:val="20"/>
                <w:lang w:bidi="ar-SA"/>
              </w:rPr>
              <w:t>0,00</w:t>
            </w:r>
          </w:p>
        </w:tc>
        <w:tc>
          <w:tcPr>
            <w:tcW w:w="1062" w:type="dxa"/>
            <w:shd w:val="clear" w:color="auto" w:fill="auto"/>
            <w:vAlign w:val="center"/>
            <w:hideMark/>
          </w:tcPr>
          <w:p w14:paraId="19C044E0" w14:textId="77777777" w:rsidR="00885637" w:rsidRPr="00E4103E" w:rsidRDefault="00885637" w:rsidP="00885637">
            <w:pPr>
              <w:jc w:val="center"/>
              <w:rPr>
                <w:sz w:val="20"/>
                <w:szCs w:val="20"/>
                <w:lang w:bidi="ar-SA"/>
              </w:rPr>
            </w:pPr>
            <w:r w:rsidRPr="00E4103E">
              <w:rPr>
                <w:sz w:val="20"/>
                <w:szCs w:val="20"/>
                <w:lang w:bidi="ar-SA"/>
              </w:rPr>
              <w:t>0,00</w:t>
            </w:r>
          </w:p>
        </w:tc>
        <w:tc>
          <w:tcPr>
            <w:tcW w:w="922" w:type="dxa"/>
            <w:shd w:val="clear" w:color="auto" w:fill="auto"/>
            <w:noWrap/>
            <w:vAlign w:val="center"/>
            <w:hideMark/>
          </w:tcPr>
          <w:p w14:paraId="001F1720" w14:textId="77777777" w:rsidR="00885637" w:rsidRPr="00E4103E" w:rsidRDefault="00885637" w:rsidP="00885637">
            <w:pPr>
              <w:jc w:val="center"/>
              <w:rPr>
                <w:sz w:val="20"/>
                <w:szCs w:val="20"/>
                <w:lang w:bidi="ar-SA"/>
              </w:rPr>
            </w:pPr>
            <w:r w:rsidRPr="00E4103E">
              <w:rPr>
                <w:sz w:val="20"/>
                <w:szCs w:val="20"/>
                <w:lang w:bidi="ar-SA"/>
              </w:rPr>
              <w:t>0,00%</w:t>
            </w:r>
          </w:p>
        </w:tc>
      </w:tr>
      <w:tr w:rsidR="00E8642B" w:rsidRPr="00E4103E" w14:paraId="160064FE" w14:textId="77777777" w:rsidTr="004B4E69">
        <w:trPr>
          <w:trHeight w:val="300"/>
        </w:trPr>
        <w:tc>
          <w:tcPr>
            <w:tcW w:w="760" w:type="dxa"/>
            <w:shd w:val="clear" w:color="auto" w:fill="auto"/>
            <w:vAlign w:val="center"/>
            <w:hideMark/>
          </w:tcPr>
          <w:p w14:paraId="3FA3FDDE" w14:textId="77777777" w:rsidR="00885637" w:rsidRPr="00E4103E" w:rsidRDefault="00885637" w:rsidP="00885637">
            <w:pPr>
              <w:jc w:val="center"/>
              <w:rPr>
                <w:sz w:val="20"/>
                <w:szCs w:val="20"/>
                <w:lang w:bidi="ar-SA"/>
              </w:rPr>
            </w:pPr>
            <w:r w:rsidRPr="00E4103E">
              <w:rPr>
                <w:sz w:val="20"/>
                <w:szCs w:val="20"/>
                <w:lang w:bidi="ar-SA"/>
              </w:rPr>
              <w:t>801</w:t>
            </w:r>
          </w:p>
        </w:tc>
        <w:tc>
          <w:tcPr>
            <w:tcW w:w="920" w:type="dxa"/>
            <w:shd w:val="clear" w:color="auto" w:fill="auto"/>
            <w:vAlign w:val="center"/>
            <w:hideMark/>
          </w:tcPr>
          <w:p w14:paraId="114F082A" w14:textId="77777777" w:rsidR="00885637" w:rsidRPr="00E4103E" w:rsidRDefault="00885637" w:rsidP="00885637">
            <w:pPr>
              <w:jc w:val="center"/>
              <w:rPr>
                <w:sz w:val="20"/>
                <w:szCs w:val="20"/>
                <w:lang w:bidi="ar-SA"/>
              </w:rPr>
            </w:pPr>
            <w:r w:rsidRPr="00E4103E">
              <w:rPr>
                <w:sz w:val="20"/>
                <w:szCs w:val="20"/>
                <w:lang w:bidi="ar-SA"/>
              </w:rPr>
              <w:t>80101</w:t>
            </w:r>
          </w:p>
        </w:tc>
        <w:tc>
          <w:tcPr>
            <w:tcW w:w="907" w:type="dxa"/>
            <w:shd w:val="clear" w:color="auto" w:fill="auto"/>
            <w:vAlign w:val="center"/>
            <w:hideMark/>
          </w:tcPr>
          <w:p w14:paraId="1FF8F6EC"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noWrap/>
            <w:vAlign w:val="bottom"/>
            <w:hideMark/>
          </w:tcPr>
          <w:p w14:paraId="2D257009" w14:textId="77777777" w:rsidR="00885637" w:rsidRPr="00E4103E" w:rsidRDefault="00885637" w:rsidP="00885637">
            <w:pPr>
              <w:jc w:val="left"/>
              <w:rPr>
                <w:sz w:val="20"/>
                <w:szCs w:val="20"/>
                <w:lang w:bidi="ar-SA"/>
              </w:rPr>
            </w:pPr>
            <w:r w:rsidRPr="00E4103E">
              <w:rPr>
                <w:sz w:val="20"/>
                <w:szCs w:val="20"/>
                <w:lang w:bidi="ar-SA"/>
              </w:rPr>
              <w:t xml:space="preserve">"Wykonanie placu zabaw przy Szkole Podstawowej nr 1  pw. A. </w:t>
            </w:r>
            <w:proofErr w:type="spellStart"/>
            <w:r w:rsidRPr="00E4103E">
              <w:rPr>
                <w:sz w:val="20"/>
                <w:szCs w:val="20"/>
                <w:lang w:bidi="ar-SA"/>
              </w:rPr>
              <w:t>Osetka</w:t>
            </w:r>
            <w:proofErr w:type="spellEnd"/>
            <w:r w:rsidRPr="00E4103E">
              <w:rPr>
                <w:sz w:val="20"/>
                <w:szCs w:val="20"/>
                <w:lang w:bidi="ar-SA"/>
              </w:rPr>
              <w:t xml:space="preserve"> w Gorzycach "</w:t>
            </w:r>
          </w:p>
        </w:tc>
        <w:tc>
          <w:tcPr>
            <w:tcW w:w="1276" w:type="dxa"/>
            <w:shd w:val="clear" w:color="auto" w:fill="auto"/>
            <w:vAlign w:val="center"/>
            <w:hideMark/>
          </w:tcPr>
          <w:p w14:paraId="1047DADF" w14:textId="77777777" w:rsidR="00885637" w:rsidRPr="00E4103E" w:rsidRDefault="00885637" w:rsidP="00885637">
            <w:pPr>
              <w:jc w:val="center"/>
              <w:rPr>
                <w:sz w:val="20"/>
                <w:szCs w:val="20"/>
                <w:lang w:bidi="ar-SA"/>
              </w:rPr>
            </w:pPr>
            <w:r w:rsidRPr="00E4103E">
              <w:rPr>
                <w:sz w:val="20"/>
                <w:szCs w:val="20"/>
                <w:lang w:bidi="ar-SA"/>
              </w:rPr>
              <w:t>0,00</w:t>
            </w:r>
          </w:p>
        </w:tc>
        <w:tc>
          <w:tcPr>
            <w:tcW w:w="1134" w:type="dxa"/>
            <w:shd w:val="clear" w:color="auto" w:fill="auto"/>
            <w:vAlign w:val="center"/>
            <w:hideMark/>
          </w:tcPr>
          <w:p w14:paraId="2FA44912"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4C9409E3" w14:textId="77777777" w:rsidR="00885637" w:rsidRPr="00E4103E" w:rsidRDefault="00885637" w:rsidP="00885637">
            <w:pPr>
              <w:jc w:val="center"/>
              <w:rPr>
                <w:sz w:val="20"/>
                <w:szCs w:val="20"/>
                <w:lang w:bidi="ar-SA"/>
              </w:rPr>
            </w:pPr>
            <w:r w:rsidRPr="00E4103E">
              <w:rPr>
                <w:sz w:val="20"/>
                <w:szCs w:val="20"/>
                <w:lang w:bidi="ar-SA"/>
              </w:rPr>
              <w:t>23 000,00</w:t>
            </w:r>
          </w:p>
        </w:tc>
        <w:tc>
          <w:tcPr>
            <w:tcW w:w="1276" w:type="dxa"/>
            <w:shd w:val="clear" w:color="auto" w:fill="auto"/>
            <w:vAlign w:val="center"/>
            <w:hideMark/>
          </w:tcPr>
          <w:p w14:paraId="664C14D7" w14:textId="77777777" w:rsidR="00885637" w:rsidRPr="00E4103E" w:rsidRDefault="00885637" w:rsidP="00885637">
            <w:pPr>
              <w:jc w:val="center"/>
              <w:rPr>
                <w:sz w:val="20"/>
                <w:szCs w:val="20"/>
                <w:lang w:bidi="ar-SA"/>
              </w:rPr>
            </w:pPr>
            <w:r w:rsidRPr="00E4103E">
              <w:rPr>
                <w:sz w:val="20"/>
                <w:szCs w:val="20"/>
                <w:lang w:bidi="ar-SA"/>
              </w:rPr>
              <w:t>23 000,00</w:t>
            </w:r>
          </w:p>
        </w:tc>
        <w:tc>
          <w:tcPr>
            <w:tcW w:w="1062" w:type="dxa"/>
            <w:shd w:val="clear" w:color="auto" w:fill="auto"/>
            <w:vAlign w:val="center"/>
            <w:hideMark/>
          </w:tcPr>
          <w:p w14:paraId="0FC871F9" w14:textId="77777777" w:rsidR="00885637" w:rsidRPr="00E4103E" w:rsidRDefault="00885637" w:rsidP="00885637">
            <w:pPr>
              <w:jc w:val="center"/>
              <w:rPr>
                <w:sz w:val="20"/>
                <w:szCs w:val="20"/>
                <w:lang w:bidi="ar-SA"/>
              </w:rPr>
            </w:pPr>
            <w:r w:rsidRPr="00E4103E">
              <w:rPr>
                <w:sz w:val="20"/>
                <w:szCs w:val="20"/>
                <w:lang w:bidi="ar-SA"/>
              </w:rPr>
              <w:t>23 000,00</w:t>
            </w:r>
          </w:p>
        </w:tc>
        <w:tc>
          <w:tcPr>
            <w:tcW w:w="922" w:type="dxa"/>
            <w:shd w:val="clear" w:color="auto" w:fill="auto"/>
            <w:noWrap/>
            <w:vAlign w:val="center"/>
            <w:hideMark/>
          </w:tcPr>
          <w:p w14:paraId="17C90639"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7A6761FB" w14:textId="77777777" w:rsidTr="004B4E69">
        <w:trPr>
          <w:trHeight w:val="300"/>
        </w:trPr>
        <w:tc>
          <w:tcPr>
            <w:tcW w:w="2587" w:type="dxa"/>
            <w:gridSpan w:val="3"/>
            <w:shd w:val="clear" w:color="000000" w:fill="D9D9D9"/>
            <w:vAlign w:val="center"/>
            <w:hideMark/>
          </w:tcPr>
          <w:p w14:paraId="282F252A" w14:textId="77777777" w:rsidR="00885637" w:rsidRPr="00E4103E" w:rsidRDefault="00885637" w:rsidP="00885637">
            <w:pPr>
              <w:jc w:val="center"/>
              <w:rPr>
                <w:sz w:val="20"/>
                <w:szCs w:val="20"/>
                <w:lang w:bidi="ar-SA"/>
              </w:rPr>
            </w:pPr>
            <w:r w:rsidRPr="00E4103E">
              <w:rPr>
                <w:sz w:val="20"/>
                <w:szCs w:val="20"/>
                <w:lang w:bidi="ar-SA"/>
              </w:rPr>
              <w:t> </w:t>
            </w:r>
          </w:p>
        </w:tc>
        <w:tc>
          <w:tcPr>
            <w:tcW w:w="5488" w:type="dxa"/>
            <w:shd w:val="clear" w:color="000000" w:fill="D9D9D9"/>
            <w:vAlign w:val="center"/>
            <w:hideMark/>
          </w:tcPr>
          <w:p w14:paraId="33B17B46" w14:textId="77777777" w:rsidR="00885637" w:rsidRPr="00E4103E" w:rsidRDefault="00885637" w:rsidP="00885637">
            <w:pPr>
              <w:jc w:val="left"/>
              <w:rPr>
                <w:b/>
                <w:bCs/>
                <w:sz w:val="20"/>
                <w:szCs w:val="20"/>
                <w:lang w:bidi="ar-SA"/>
              </w:rPr>
            </w:pPr>
            <w:r w:rsidRPr="00E4103E">
              <w:rPr>
                <w:b/>
                <w:bCs/>
                <w:sz w:val="20"/>
                <w:szCs w:val="20"/>
                <w:lang w:bidi="ar-SA"/>
              </w:rPr>
              <w:t xml:space="preserve">  Razem Sołectwo Gorzyce</w:t>
            </w:r>
          </w:p>
        </w:tc>
        <w:tc>
          <w:tcPr>
            <w:tcW w:w="1276" w:type="dxa"/>
            <w:shd w:val="clear" w:color="000000" w:fill="D9D9D9"/>
            <w:vAlign w:val="center"/>
            <w:hideMark/>
          </w:tcPr>
          <w:p w14:paraId="3AD2FD0E" w14:textId="77777777" w:rsidR="00885637" w:rsidRPr="00E4103E" w:rsidRDefault="00885637" w:rsidP="00885637">
            <w:pPr>
              <w:jc w:val="center"/>
              <w:rPr>
                <w:b/>
                <w:bCs/>
                <w:sz w:val="20"/>
                <w:szCs w:val="20"/>
                <w:lang w:bidi="ar-SA"/>
              </w:rPr>
            </w:pPr>
            <w:r w:rsidRPr="00E4103E">
              <w:rPr>
                <w:b/>
                <w:bCs/>
                <w:sz w:val="20"/>
                <w:szCs w:val="20"/>
                <w:lang w:bidi="ar-SA"/>
              </w:rPr>
              <w:t>36 767,80</w:t>
            </w:r>
          </w:p>
        </w:tc>
        <w:tc>
          <w:tcPr>
            <w:tcW w:w="1134" w:type="dxa"/>
            <w:shd w:val="clear" w:color="000000" w:fill="D9D9D9"/>
            <w:vAlign w:val="center"/>
            <w:hideMark/>
          </w:tcPr>
          <w:p w14:paraId="4B42C6A5" w14:textId="77777777" w:rsidR="00885637" w:rsidRPr="00E4103E" w:rsidRDefault="00885637" w:rsidP="00885637">
            <w:pPr>
              <w:jc w:val="center"/>
              <w:rPr>
                <w:b/>
                <w:bCs/>
                <w:sz w:val="20"/>
                <w:szCs w:val="20"/>
                <w:lang w:bidi="ar-SA"/>
              </w:rPr>
            </w:pPr>
            <w:r w:rsidRPr="00E4103E">
              <w:rPr>
                <w:b/>
                <w:bCs/>
                <w:sz w:val="20"/>
                <w:szCs w:val="20"/>
                <w:lang w:bidi="ar-SA"/>
              </w:rPr>
              <w:t>23 000,00</w:t>
            </w:r>
          </w:p>
        </w:tc>
        <w:tc>
          <w:tcPr>
            <w:tcW w:w="1134" w:type="dxa"/>
            <w:shd w:val="clear" w:color="000000" w:fill="D9D9D9"/>
            <w:vAlign w:val="center"/>
            <w:hideMark/>
          </w:tcPr>
          <w:p w14:paraId="5BCB897F" w14:textId="77777777" w:rsidR="00885637" w:rsidRPr="00E4103E" w:rsidRDefault="00885637" w:rsidP="00885637">
            <w:pPr>
              <w:jc w:val="center"/>
              <w:rPr>
                <w:b/>
                <w:bCs/>
                <w:sz w:val="20"/>
                <w:szCs w:val="20"/>
                <w:lang w:bidi="ar-SA"/>
              </w:rPr>
            </w:pPr>
            <w:r w:rsidRPr="00E4103E">
              <w:rPr>
                <w:b/>
                <w:bCs/>
                <w:sz w:val="20"/>
                <w:szCs w:val="20"/>
                <w:lang w:bidi="ar-SA"/>
              </w:rPr>
              <w:t>23 000,00</w:t>
            </w:r>
          </w:p>
        </w:tc>
        <w:tc>
          <w:tcPr>
            <w:tcW w:w="1276" w:type="dxa"/>
            <w:shd w:val="clear" w:color="000000" w:fill="D9D9D9"/>
            <w:vAlign w:val="center"/>
            <w:hideMark/>
          </w:tcPr>
          <w:p w14:paraId="2A66BA02" w14:textId="77777777" w:rsidR="00885637" w:rsidRPr="00E4103E" w:rsidRDefault="00885637" w:rsidP="00885637">
            <w:pPr>
              <w:jc w:val="center"/>
              <w:rPr>
                <w:b/>
                <w:bCs/>
                <w:sz w:val="20"/>
                <w:szCs w:val="20"/>
                <w:lang w:bidi="ar-SA"/>
              </w:rPr>
            </w:pPr>
            <w:r w:rsidRPr="00E4103E">
              <w:rPr>
                <w:b/>
                <w:bCs/>
                <w:sz w:val="20"/>
                <w:szCs w:val="20"/>
                <w:lang w:bidi="ar-SA"/>
              </w:rPr>
              <w:t>36 767,80</w:t>
            </w:r>
          </w:p>
        </w:tc>
        <w:tc>
          <w:tcPr>
            <w:tcW w:w="1062" w:type="dxa"/>
            <w:shd w:val="clear" w:color="000000" w:fill="D9D9D9"/>
            <w:vAlign w:val="center"/>
            <w:hideMark/>
          </w:tcPr>
          <w:p w14:paraId="41FAB5A5" w14:textId="77777777" w:rsidR="00885637" w:rsidRPr="00E4103E" w:rsidRDefault="00885637" w:rsidP="00885637">
            <w:pPr>
              <w:jc w:val="center"/>
              <w:rPr>
                <w:b/>
                <w:bCs/>
                <w:sz w:val="20"/>
                <w:szCs w:val="20"/>
                <w:lang w:bidi="ar-SA"/>
              </w:rPr>
            </w:pPr>
            <w:r w:rsidRPr="00E4103E">
              <w:rPr>
                <w:b/>
                <w:bCs/>
                <w:sz w:val="20"/>
                <w:szCs w:val="20"/>
                <w:lang w:bidi="ar-SA"/>
              </w:rPr>
              <w:t>36 425,70</w:t>
            </w:r>
          </w:p>
        </w:tc>
        <w:tc>
          <w:tcPr>
            <w:tcW w:w="922" w:type="dxa"/>
            <w:shd w:val="clear" w:color="000000" w:fill="D9D9D9"/>
            <w:vAlign w:val="center"/>
            <w:hideMark/>
          </w:tcPr>
          <w:p w14:paraId="4A174964" w14:textId="77777777" w:rsidR="00885637" w:rsidRPr="00E4103E" w:rsidRDefault="00885637" w:rsidP="00885637">
            <w:pPr>
              <w:jc w:val="center"/>
              <w:rPr>
                <w:b/>
                <w:bCs/>
                <w:sz w:val="20"/>
                <w:szCs w:val="20"/>
                <w:lang w:bidi="ar-SA"/>
              </w:rPr>
            </w:pPr>
            <w:r w:rsidRPr="00E4103E">
              <w:rPr>
                <w:b/>
                <w:bCs/>
                <w:sz w:val="20"/>
                <w:szCs w:val="20"/>
                <w:lang w:bidi="ar-SA"/>
              </w:rPr>
              <w:t>99,07%</w:t>
            </w:r>
          </w:p>
        </w:tc>
      </w:tr>
      <w:tr w:rsidR="00E8642B" w:rsidRPr="00E4103E" w14:paraId="73C41E9D" w14:textId="77777777" w:rsidTr="004B4E69">
        <w:trPr>
          <w:trHeight w:val="300"/>
        </w:trPr>
        <w:tc>
          <w:tcPr>
            <w:tcW w:w="760" w:type="dxa"/>
            <w:vMerge w:val="restart"/>
            <w:shd w:val="clear" w:color="auto" w:fill="auto"/>
            <w:vAlign w:val="center"/>
            <w:hideMark/>
          </w:tcPr>
          <w:p w14:paraId="6B26E686"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vMerge w:val="restart"/>
            <w:shd w:val="clear" w:color="auto" w:fill="auto"/>
            <w:vAlign w:val="center"/>
            <w:hideMark/>
          </w:tcPr>
          <w:p w14:paraId="4E6684C3"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4DFFFDD6"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70B9E224" w14:textId="77777777" w:rsidR="00885637" w:rsidRPr="00E4103E" w:rsidRDefault="00885637" w:rsidP="00885637">
            <w:pPr>
              <w:jc w:val="left"/>
              <w:rPr>
                <w:sz w:val="20"/>
                <w:szCs w:val="20"/>
                <w:lang w:bidi="ar-SA"/>
              </w:rPr>
            </w:pPr>
            <w:r w:rsidRPr="00E4103E">
              <w:rPr>
                <w:sz w:val="20"/>
                <w:szCs w:val="20"/>
                <w:lang w:bidi="ar-SA"/>
              </w:rPr>
              <w:t>uporządkowanie parkingu na działce 396</w:t>
            </w:r>
          </w:p>
        </w:tc>
        <w:tc>
          <w:tcPr>
            <w:tcW w:w="1276" w:type="dxa"/>
            <w:shd w:val="clear" w:color="auto" w:fill="auto"/>
            <w:vAlign w:val="center"/>
            <w:hideMark/>
          </w:tcPr>
          <w:p w14:paraId="26257265" w14:textId="77777777" w:rsidR="00885637" w:rsidRPr="00E4103E" w:rsidRDefault="00885637" w:rsidP="00885637">
            <w:pPr>
              <w:jc w:val="center"/>
              <w:rPr>
                <w:sz w:val="20"/>
                <w:szCs w:val="20"/>
                <w:lang w:bidi="ar-SA"/>
              </w:rPr>
            </w:pPr>
            <w:r w:rsidRPr="00E4103E">
              <w:rPr>
                <w:sz w:val="20"/>
                <w:szCs w:val="20"/>
                <w:lang w:bidi="ar-SA"/>
              </w:rPr>
              <w:t>3 000,00</w:t>
            </w:r>
          </w:p>
        </w:tc>
        <w:tc>
          <w:tcPr>
            <w:tcW w:w="1134" w:type="dxa"/>
            <w:shd w:val="clear" w:color="auto" w:fill="auto"/>
            <w:vAlign w:val="center"/>
            <w:hideMark/>
          </w:tcPr>
          <w:p w14:paraId="05A25527"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3FA95F15"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5FB17F05" w14:textId="77777777" w:rsidR="00885637" w:rsidRPr="00E4103E" w:rsidRDefault="00885637" w:rsidP="00885637">
            <w:pPr>
              <w:jc w:val="center"/>
              <w:rPr>
                <w:sz w:val="20"/>
                <w:szCs w:val="20"/>
                <w:lang w:bidi="ar-SA"/>
              </w:rPr>
            </w:pPr>
            <w:r w:rsidRPr="00E4103E">
              <w:rPr>
                <w:sz w:val="20"/>
                <w:szCs w:val="20"/>
                <w:lang w:bidi="ar-SA"/>
              </w:rPr>
              <w:t>3 000,00</w:t>
            </w:r>
          </w:p>
        </w:tc>
        <w:tc>
          <w:tcPr>
            <w:tcW w:w="1062" w:type="dxa"/>
            <w:shd w:val="clear" w:color="auto" w:fill="auto"/>
            <w:vAlign w:val="center"/>
            <w:hideMark/>
          </w:tcPr>
          <w:p w14:paraId="3762CD37" w14:textId="77777777" w:rsidR="00885637" w:rsidRPr="00E4103E" w:rsidRDefault="00885637" w:rsidP="00885637">
            <w:pPr>
              <w:jc w:val="center"/>
              <w:rPr>
                <w:sz w:val="20"/>
                <w:szCs w:val="20"/>
                <w:lang w:bidi="ar-SA"/>
              </w:rPr>
            </w:pPr>
            <w:r w:rsidRPr="00E4103E">
              <w:rPr>
                <w:sz w:val="20"/>
                <w:szCs w:val="20"/>
                <w:lang w:bidi="ar-SA"/>
              </w:rPr>
              <w:t>2 999,99</w:t>
            </w:r>
          </w:p>
        </w:tc>
        <w:tc>
          <w:tcPr>
            <w:tcW w:w="922" w:type="dxa"/>
            <w:shd w:val="clear" w:color="auto" w:fill="auto"/>
            <w:noWrap/>
            <w:vAlign w:val="center"/>
            <w:hideMark/>
          </w:tcPr>
          <w:p w14:paraId="64678E1F"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44EC11E1" w14:textId="77777777" w:rsidTr="004B4E69">
        <w:trPr>
          <w:trHeight w:val="300"/>
        </w:trPr>
        <w:tc>
          <w:tcPr>
            <w:tcW w:w="760" w:type="dxa"/>
            <w:vMerge/>
            <w:vAlign w:val="center"/>
            <w:hideMark/>
          </w:tcPr>
          <w:p w14:paraId="45D767B1" w14:textId="77777777" w:rsidR="00885637" w:rsidRPr="00E4103E" w:rsidRDefault="00885637" w:rsidP="00885637">
            <w:pPr>
              <w:jc w:val="left"/>
              <w:rPr>
                <w:sz w:val="20"/>
                <w:szCs w:val="20"/>
                <w:lang w:bidi="ar-SA"/>
              </w:rPr>
            </w:pPr>
          </w:p>
        </w:tc>
        <w:tc>
          <w:tcPr>
            <w:tcW w:w="920" w:type="dxa"/>
            <w:vMerge/>
            <w:vAlign w:val="center"/>
            <w:hideMark/>
          </w:tcPr>
          <w:p w14:paraId="73B1D879"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08CA9EBC"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603840AD" w14:textId="77777777" w:rsidR="00885637" w:rsidRPr="00E4103E" w:rsidRDefault="00885637" w:rsidP="00885637">
            <w:pPr>
              <w:jc w:val="left"/>
              <w:rPr>
                <w:sz w:val="20"/>
                <w:szCs w:val="20"/>
                <w:lang w:bidi="ar-SA"/>
              </w:rPr>
            </w:pPr>
            <w:r w:rsidRPr="00E4103E">
              <w:rPr>
                <w:sz w:val="20"/>
                <w:szCs w:val="20"/>
                <w:lang w:bidi="ar-SA"/>
              </w:rPr>
              <w:t>zakup 2 szt. rowerów wodnych</w:t>
            </w:r>
          </w:p>
        </w:tc>
        <w:tc>
          <w:tcPr>
            <w:tcW w:w="1276" w:type="dxa"/>
            <w:shd w:val="clear" w:color="auto" w:fill="auto"/>
            <w:vAlign w:val="center"/>
            <w:hideMark/>
          </w:tcPr>
          <w:p w14:paraId="69161765" w14:textId="77777777" w:rsidR="00885637" w:rsidRPr="00E4103E" w:rsidRDefault="00885637" w:rsidP="00885637">
            <w:pPr>
              <w:jc w:val="center"/>
              <w:rPr>
                <w:sz w:val="20"/>
                <w:szCs w:val="20"/>
                <w:lang w:bidi="ar-SA"/>
              </w:rPr>
            </w:pPr>
            <w:r w:rsidRPr="00E4103E">
              <w:rPr>
                <w:sz w:val="20"/>
                <w:szCs w:val="20"/>
                <w:lang w:bidi="ar-SA"/>
              </w:rPr>
              <w:t>6 600,00</w:t>
            </w:r>
          </w:p>
        </w:tc>
        <w:tc>
          <w:tcPr>
            <w:tcW w:w="1134" w:type="dxa"/>
            <w:shd w:val="clear" w:color="auto" w:fill="auto"/>
            <w:vAlign w:val="center"/>
            <w:hideMark/>
          </w:tcPr>
          <w:p w14:paraId="0F8C62C6"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17B5FAAF"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B5EBA41" w14:textId="77777777" w:rsidR="00885637" w:rsidRPr="00E4103E" w:rsidRDefault="00885637" w:rsidP="00885637">
            <w:pPr>
              <w:jc w:val="center"/>
              <w:rPr>
                <w:sz w:val="20"/>
                <w:szCs w:val="20"/>
                <w:lang w:bidi="ar-SA"/>
              </w:rPr>
            </w:pPr>
            <w:r w:rsidRPr="00E4103E">
              <w:rPr>
                <w:sz w:val="20"/>
                <w:szCs w:val="20"/>
                <w:lang w:bidi="ar-SA"/>
              </w:rPr>
              <w:t>6 600,00</w:t>
            </w:r>
          </w:p>
        </w:tc>
        <w:tc>
          <w:tcPr>
            <w:tcW w:w="1062" w:type="dxa"/>
            <w:vMerge w:val="restart"/>
            <w:shd w:val="clear" w:color="auto" w:fill="auto"/>
            <w:vAlign w:val="center"/>
            <w:hideMark/>
          </w:tcPr>
          <w:p w14:paraId="3C1C2FAC" w14:textId="77777777" w:rsidR="00885637" w:rsidRPr="00E4103E" w:rsidRDefault="00885637" w:rsidP="00885637">
            <w:pPr>
              <w:jc w:val="center"/>
              <w:rPr>
                <w:sz w:val="20"/>
                <w:szCs w:val="20"/>
                <w:lang w:bidi="ar-SA"/>
              </w:rPr>
            </w:pPr>
            <w:r w:rsidRPr="00E4103E">
              <w:rPr>
                <w:sz w:val="20"/>
                <w:szCs w:val="20"/>
                <w:lang w:bidi="ar-SA"/>
              </w:rPr>
              <w:t>8 890,00</w:t>
            </w:r>
          </w:p>
        </w:tc>
        <w:tc>
          <w:tcPr>
            <w:tcW w:w="922" w:type="dxa"/>
            <w:vMerge w:val="restart"/>
            <w:shd w:val="clear" w:color="auto" w:fill="auto"/>
            <w:noWrap/>
            <w:vAlign w:val="center"/>
            <w:hideMark/>
          </w:tcPr>
          <w:p w14:paraId="205DAE15"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33A200FE" w14:textId="77777777" w:rsidTr="004B4E69">
        <w:trPr>
          <w:trHeight w:val="300"/>
        </w:trPr>
        <w:tc>
          <w:tcPr>
            <w:tcW w:w="760" w:type="dxa"/>
            <w:vMerge/>
            <w:vAlign w:val="center"/>
            <w:hideMark/>
          </w:tcPr>
          <w:p w14:paraId="2F76ABB2" w14:textId="77777777" w:rsidR="00885637" w:rsidRPr="00E4103E" w:rsidRDefault="00885637" w:rsidP="00885637">
            <w:pPr>
              <w:jc w:val="left"/>
              <w:rPr>
                <w:sz w:val="20"/>
                <w:szCs w:val="20"/>
                <w:lang w:bidi="ar-SA"/>
              </w:rPr>
            </w:pPr>
          </w:p>
        </w:tc>
        <w:tc>
          <w:tcPr>
            <w:tcW w:w="920" w:type="dxa"/>
            <w:vMerge/>
            <w:vAlign w:val="center"/>
            <w:hideMark/>
          </w:tcPr>
          <w:p w14:paraId="76A5A606"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4BDF36A1"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4D3FA178" w14:textId="77777777" w:rsidR="00885637" w:rsidRPr="00E4103E" w:rsidRDefault="00885637" w:rsidP="00885637">
            <w:pPr>
              <w:jc w:val="left"/>
              <w:rPr>
                <w:sz w:val="20"/>
                <w:szCs w:val="20"/>
                <w:lang w:bidi="ar-SA"/>
              </w:rPr>
            </w:pPr>
            <w:r w:rsidRPr="00E4103E">
              <w:rPr>
                <w:sz w:val="20"/>
                <w:szCs w:val="20"/>
                <w:lang w:bidi="ar-SA"/>
              </w:rPr>
              <w:t>zakup 1 szt. Kajak</w:t>
            </w:r>
          </w:p>
        </w:tc>
        <w:tc>
          <w:tcPr>
            <w:tcW w:w="1276" w:type="dxa"/>
            <w:shd w:val="clear" w:color="auto" w:fill="auto"/>
            <w:vAlign w:val="center"/>
            <w:hideMark/>
          </w:tcPr>
          <w:p w14:paraId="1D22506A" w14:textId="77777777" w:rsidR="00885637" w:rsidRPr="00E4103E" w:rsidRDefault="00885637" w:rsidP="00885637">
            <w:pPr>
              <w:jc w:val="center"/>
              <w:rPr>
                <w:sz w:val="20"/>
                <w:szCs w:val="20"/>
                <w:lang w:bidi="ar-SA"/>
              </w:rPr>
            </w:pPr>
            <w:r w:rsidRPr="00E4103E">
              <w:rPr>
                <w:sz w:val="20"/>
                <w:szCs w:val="20"/>
                <w:lang w:bidi="ar-SA"/>
              </w:rPr>
              <w:t>1 500,00</w:t>
            </w:r>
          </w:p>
        </w:tc>
        <w:tc>
          <w:tcPr>
            <w:tcW w:w="1134" w:type="dxa"/>
            <w:shd w:val="clear" w:color="auto" w:fill="auto"/>
            <w:vAlign w:val="center"/>
            <w:hideMark/>
          </w:tcPr>
          <w:p w14:paraId="4873A17D"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17070DFB"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4B01A4C" w14:textId="77777777" w:rsidR="00885637" w:rsidRPr="00E4103E" w:rsidRDefault="00885637" w:rsidP="00885637">
            <w:pPr>
              <w:jc w:val="center"/>
              <w:rPr>
                <w:sz w:val="20"/>
                <w:szCs w:val="20"/>
                <w:lang w:bidi="ar-SA"/>
              </w:rPr>
            </w:pPr>
            <w:r w:rsidRPr="00E4103E">
              <w:rPr>
                <w:sz w:val="20"/>
                <w:szCs w:val="20"/>
                <w:lang w:bidi="ar-SA"/>
              </w:rPr>
              <w:t>1 500,00</w:t>
            </w:r>
          </w:p>
        </w:tc>
        <w:tc>
          <w:tcPr>
            <w:tcW w:w="1062" w:type="dxa"/>
            <w:vMerge/>
            <w:vAlign w:val="center"/>
            <w:hideMark/>
          </w:tcPr>
          <w:p w14:paraId="72ED8D5A" w14:textId="77777777" w:rsidR="00885637" w:rsidRPr="00E4103E" w:rsidRDefault="00885637" w:rsidP="00885637">
            <w:pPr>
              <w:jc w:val="left"/>
              <w:rPr>
                <w:sz w:val="20"/>
                <w:szCs w:val="20"/>
                <w:lang w:bidi="ar-SA"/>
              </w:rPr>
            </w:pPr>
          </w:p>
        </w:tc>
        <w:tc>
          <w:tcPr>
            <w:tcW w:w="922" w:type="dxa"/>
            <w:vMerge/>
            <w:vAlign w:val="center"/>
            <w:hideMark/>
          </w:tcPr>
          <w:p w14:paraId="1E54BB4B" w14:textId="77777777" w:rsidR="00885637" w:rsidRPr="00E4103E" w:rsidRDefault="00885637" w:rsidP="00885637">
            <w:pPr>
              <w:jc w:val="left"/>
              <w:rPr>
                <w:sz w:val="20"/>
                <w:szCs w:val="20"/>
                <w:lang w:bidi="ar-SA"/>
              </w:rPr>
            </w:pPr>
          </w:p>
        </w:tc>
      </w:tr>
      <w:tr w:rsidR="00E8642B" w:rsidRPr="00E4103E" w14:paraId="306F1CB3" w14:textId="77777777" w:rsidTr="004B4E69">
        <w:trPr>
          <w:trHeight w:val="300"/>
        </w:trPr>
        <w:tc>
          <w:tcPr>
            <w:tcW w:w="760" w:type="dxa"/>
            <w:vMerge/>
            <w:vAlign w:val="center"/>
            <w:hideMark/>
          </w:tcPr>
          <w:p w14:paraId="690CD475" w14:textId="77777777" w:rsidR="00885637" w:rsidRPr="00E4103E" w:rsidRDefault="00885637" w:rsidP="00885637">
            <w:pPr>
              <w:jc w:val="left"/>
              <w:rPr>
                <w:sz w:val="20"/>
                <w:szCs w:val="20"/>
                <w:lang w:bidi="ar-SA"/>
              </w:rPr>
            </w:pPr>
          </w:p>
        </w:tc>
        <w:tc>
          <w:tcPr>
            <w:tcW w:w="920" w:type="dxa"/>
            <w:vMerge/>
            <w:vAlign w:val="center"/>
            <w:hideMark/>
          </w:tcPr>
          <w:p w14:paraId="2C3F7195"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18F53C3F"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1314EB92" w14:textId="77777777" w:rsidR="00885637" w:rsidRPr="00E4103E" w:rsidRDefault="00885637" w:rsidP="00885637">
            <w:pPr>
              <w:jc w:val="left"/>
              <w:rPr>
                <w:sz w:val="20"/>
                <w:szCs w:val="20"/>
                <w:lang w:bidi="ar-SA"/>
              </w:rPr>
            </w:pPr>
            <w:r w:rsidRPr="00E4103E">
              <w:rPr>
                <w:sz w:val="20"/>
                <w:szCs w:val="20"/>
                <w:lang w:bidi="ar-SA"/>
              </w:rPr>
              <w:t xml:space="preserve">zakup kamizelek (kapoków - 10 </w:t>
            </w:r>
            <w:proofErr w:type="spellStart"/>
            <w:r w:rsidRPr="00E4103E">
              <w:rPr>
                <w:sz w:val="20"/>
                <w:szCs w:val="20"/>
                <w:lang w:bidi="ar-SA"/>
              </w:rPr>
              <w:t>szt</w:t>
            </w:r>
            <w:proofErr w:type="spellEnd"/>
            <w:r w:rsidRPr="00E4103E">
              <w:rPr>
                <w:sz w:val="20"/>
                <w:szCs w:val="20"/>
                <w:lang w:bidi="ar-SA"/>
              </w:rPr>
              <w:t>)</w:t>
            </w:r>
          </w:p>
        </w:tc>
        <w:tc>
          <w:tcPr>
            <w:tcW w:w="1276" w:type="dxa"/>
            <w:shd w:val="clear" w:color="auto" w:fill="auto"/>
            <w:vAlign w:val="center"/>
            <w:hideMark/>
          </w:tcPr>
          <w:p w14:paraId="249DF9BC" w14:textId="77777777" w:rsidR="00885637" w:rsidRPr="00E4103E" w:rsidRDefault="00885637" w:rsidP="00885637">
            <w:pPr>
              <w:jc w:val="center"/>
              <w:rPr>
                <w:sz w:val="20"/>
                <w:szCs w:val="20"/>
                <w:lang w:bidi="ar-SA"/>
              </w:rPr>
            </w:pPr>
            <w:r w:rsidRPr="00E4103E">
              <w:rPr>
                <w:sz w:val="20"/>
                <w:szCs w:val="20"/>
                <w:lang w:bidi="ar-SA"/>
              </w:rPr>
              <w:t>790,00</w:t>
            </w:r>
          </w:p>
        </w:tc>
        <w:tc>
          <w:tcPr>
            <w:tcW w:w="1134" w:type="dxa"/>
            <w:shd w:val="clear" w:color="auto" w:fill="auto"/>
            <w:vAlign w:val="center"/>
            <w:hideMark/>
          </w:tcPr>
          <w:p w14:paraId="5B8275E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36F18871"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6B0C1E01" w14:textId="77777777" w:rsidR="00885637" w:rsidRPr="00E4103E" w:rsidRDefault="00885637" w:rsidP="00885637">
            <w:pPr>
              <w:jc w:val="center"/>
              <w:rPr>
                <w:sz w:val="20"/>
                <w:szCs w:val="20"/>
                <w:lang w:bidi="ar-SA"/>
              </w:rPr>
            </w:pPr>
            <w:r w:rsidRPr="00E4103E">
              <w:rPr>
                <w:sz w:val="20"/>
                <w:szCs w:val="20"/>
                <w:lang w:bidi="ar-SA"/>
              </w:rPr>
              <w:t>790,00</w:t>
            </w:r>
          </w:p>
        </w:tc>
        <w:tc>
          <w:tcPr>
            <w:tcW w:w="1062" w:type="dxa"/>
            <w:vMerge/>
            <w:vAlign w:val="center"/>
            <w:hideMark/>
          </w:tcPr>
          <w:p w14:paraId="4AE80D17" w14:textId="77777777" w:rsidR="00885637" w:rsidRPr="00E4103E" w:rsidRDefault="00885637" w:rsidP="00885637">
            <w:pPr>
              <w:jc w:val="left"/>
              <w:rPr>
                <w:sz w:val="20"/>
                <w:szCs w:val="20"/>
                <w:lang w:bidi="ar-SA"/>
              </w:rPr>
            </w:pPr>
          </w:p>
        </w:tc>
        <w:tc>
          <w:tcPr>
            <w:tcW w:w="922" w:type="dxa"/>
            <w:vMerge/>
            <w:vAlign w:val="center"/>
            <w:hideMark/>
          </w:tcPr>
          <w:p w14:paraId="434B0798" w14:textId="77777777" w:rsidR="00885637" w:rsidRPr="00E4103E" w:rsidRDefault="00885637" w:rsidP="00885637">
            <w:pPr>
              <w:jc w:val="left"/>
              <w:rPr>
                <w:sz w:val="20"/>
                <w:szCs w:val="20"/>
                <w:lang w:bidi="ar-SA"/>
              </w:rPr>
            </w:pPr>
          </w:p>
        </w:tc>
      </w:tr>
      <w:tr w:rsidR="00E8642B" w:rsidRPr="00E4103E" w14:paraId="7A553615" w14:textId="77777777" w:rsidTr="004B4E69">
        <w:trPr>
          <w:trHeight w:val="300"/>
        </w:trPr>
        <w:tc>
          <w:tcPr>
            <w:tcW w:w="760" w:type="dxa"/>
            <w:vMerge/>
            <w:vAlign w:val="center"/>
            <w:hideMark/>
          </w:tcPr>
          <w:p w14:paraId="31ACC7A2" w14:textId="77777777" w:rsidR="00885637" w:rsidRPr="00E4103E" w:rsidRDefault="00885637" w:rsidP="00885637">
            <w:pPr>
              <w:jc w:val="left"/>
              <w:rPr>
                <w:sz w:val="20"/>
                <w:szCs w:val="20"/>
                <w:lang w:bidi="ar-SA"/>
              </w:rPr>
            </w:pPr>
          </w:p>
        </w:tc>
        <w:tc>
          <w:tcPr>
            <w:tcW w:w="920" w:type="dxa"/>
            <w:vMerge/>
            <w:vAlign w:val="center"/>
            <w:hideMark/>
          </w:tcPr>
          <w:p w14:paraId="4C736C11"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03059654"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0864D94E" w14:textId="77777777" w:rsidR="00885637" w:rsidRPr="00E4103E" w:rsidRDefault="00885637" w:rsidP="00885637">
            <w:pPr>
              <w:jc w:val="left"/>
              <w:rPr>
                <w:sz w:val="20"/>
                <w:szCs w:val="20"/>
                <w:lang w:bidi="ar-SA"/>
              </w:rPr>
            </w:pPr>
            <w:r w:rsidRPr="00E4103E">
              <w:rPr>
                <w:sz w:val="20"/>
                <w:szCs w:val="20"/>
                <w:lang w:bidi="ar-SA"/>
              </w:rPr>
              <w:t xml:space="preserve">położenie kostki obok Domu ludowego - </w:t>
            </w:r>
          </w:p>
        </w:tc>
        <w:tc>
          <w:tcPr>
            <w:tcW w:w="1276" w:type="dxa"/>
            <w:shd w:val="clear" w:color="auto" w:fill="auto"/>
            <w:vAlign w:val="center"/>
            <w:hideMark/>
          </w:tcPr>
          <w:p w14:paraId="1FF12F13" w14:textId="77777777" w:rsidR="00885637" w:rsidRPr="00E4103E" w:rsidRDefault="00885637" w:rsidP="00885637">
            <w:pPr>
              <w:jc w:val="center"/>
              <w:rPr>
                <w:sz w:val="20"/>
                <w:szCs w:val="20"/>
                <w:lang w:bidi="ar-SA"/>
              </w:rPr>
            </w:pPr>
            <w:r w:rsidRPr="00E4103E">
              <w:rPr>
                <w:sz w:val="20"/>
                <w:szCs w:val="20"/>
                <w:lang w:bidi="ar-SA"/>
              </w:rPr>
              <w:t>2 817,54</w:t>
            </w:r>
          </w:p>
        </w:tc>
        <w:tc>
          <w:tcPr>
            <w:tcW w:w="1134" w:type="dxa"/>
            <w:shd w:val="clear" w:color="auto" w:fill="auto"/>
            <w:vAlign w:val="center"/>
            <w:hideMark/>
          </w:tcPr>
          <w:p w14:paraId="02A7BD0B"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80C0EB8"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19DA87E" w14:textId="77777777" w:rsidR="00885637" w:rsidRPr="00E4103E" w:rsidRDefault="00885637" w:rsidP="00885637">
            <w:pPr>
              <w:jc w:val="center"/>
              <w:rPr>
                <w:sz w:val="20"/>
                <w:szCs w:val="20"/>
                <w:lang w:bidi="ar-SA"/>
              </w:rPr>
            </w:pPr>
            <w:r w:rsidRPr="00E4103E">
              <w:rPr>
                <w:sz w:val="20"/>
                <w:szCs w:val="20"/>
                <w:lang w:bidi="ar-SA"/>
              </w:rPr>
              <w:t>2 817,54</w:t>
            </w:r>
          </w:p>
        </w:tc>
        <w:tc>
          <w:tcPr>
            <w:tcW w:w="1062" w:type="dxa"/>
            <w:shd w:val="clear" w:color="auto" w:fill="auto"/>
            <w:vAlign w:val="center"/>
            <w:hideMark/>
          </w:tcPr>
          <w:p w14:paraId="18558B1F" w14:textId="77777777" w:rsidR="00885637" w:rsidRPr="00E4103E" w:rsidRDefault="00885637" w:rsidP="00885637">
            <w:pPr>
              <w:jc w:val="center"/>
              <w:rPr>
                <w:sz w:val="20"/>
                <w:szCs w:val="20"/>
                <w:lang w:bidi="ar-SA"/>
              </w:rPr>
            </w:pPr>
            <w:r w:rsidRPr="00E4103E">
              <w:rPr>
                <w:sz w:val="20"/>
                <w:szCs w:val="20"/>
                <w:lang w:bidi="ar-SA"/>
              </w:rPr>
              <w:t>2 810,00</w:t>
            </w:r>
          </w:p>
        </w:tc>
        <w:tc>
          <w:tcPr>
            <w:tcW w:w="922" w:type="dxa"/>
            <w:shd w:val="clear" w:color="auto" w:fill="auto"/>
            <w:noWrap/>
            <w:vAlign w:val="center"/>
            <w:hideMark/>
          </w:tcPr>
          <w:p w14:paraId="24C6D139" w14:textId="77777777" w:rsidR="00885637" w:rsidRPr="00E4103E" w:rsidRDefault="00885637" w:rsidP="00885637">
            <w:pPr>
              <w:jc w:val="center"/>
              <w:rPr>
                <w:sz w:val="20"/>
                <w:szCs w:val="20"/>
                <w:lang w:bidi="ar-SA"/>
              </w:rPr>
            </w:pPr>
            <w:r w:rsidRPr="00E4103E">
              <w:rPr>
                <w:sz w:val="20"/>
                <w:szCs w:val="20"/>
                <w:lang w:bidi="ar-SA"/>
              </w:rPr>
              <w:t>99,73%</w:t>
            </w:r>
          </w:p>
        </w:tc>
      </w:tr>
      <w:tr w:rsidR="00E8642B" w:rsidRPr="00E4103E" w14:paraId="47D59C0B" w14:textId="77777777" w:rsidTr="004B4E69">
        <w:trPr>
          <w:trHeight w:val="300"/>
        </w:trPr>
        <w:tc>
          <w:tcPr>
            <w:tcW w:w="760" w:type="dxa"/>
            <w:vMerge w:val="restart"/>
            <w:shd w:val="clear" w:color="auto" w:fill="auto"/>
            <w:vAlign w:val="center"/>
            <w:hideMark/>
          </w:tcPr>
          <w:p w14:paraId="3208B8EE"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vMerge w:val="restart"/>
            <w:shd w:val="clear" w:color="auto" w:fill="auto"/>
            <w:vAlign w:val="center"/>
            <w:hideMark/>
          </w:tcPr>
          <w:p w14:paraId="13AB56E8"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2F31D0F5"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252A1634" w14:textId="77777777" w:rsidR="00885637" w:rsidRPr="00E4103E" w:rsidRDefault="00885637" w:rsidP="00885637">
            <w:pPr>
              <w:jc w:val="left"/>
              <w:rPr>
                <w:sz w:val="20"/>
                <w:szCs w:val="20"/>
                <w:lang w:bidi="ar-SA"/>
              </w:rPr>
            </w:pPr>
            <w:r w:rsidRPr="00E4103E">
              <w:rPr>
                <w:sz w:val="20"/>
                <w:szCs w:val="20"/>
                <w:lang w:bidi="ar-SA"/>
              </w:rPr>
              <w:t>Organizacja Święta Ryby</w:t>
            </w:r>
          </w:p>
        </w:tc>
        <w:tc>
          <w:tcPr>
            <w:tcW w:w="1276" w:type="dxa"/>
            <w:shd w:val="clear" w:color="auto" w:fill="auto"/>
            <w:vAlign w:val="center"/>
            <w:hideMark/>
          </w:tcPr>
          <w:p w14:paraId="5AA2A281" w14:textId="77777777" w:rsidR="00885637" w:rsidRPr="00E4103E" w:rsidRDefault="00885637" w:rsidP="00885637">
            <w:pPr>
              <w:jc w:val="center"/>
              <w:rPr>
                <w:sz w:val="20"/>
                <w:szCs w:val="20"/>
                <w:lang w:bidi="ar-SA"/>
              </w:rPr>
            </w:pPr>
            <w:r w:rsidRPr="00E4103E">
              <w:rPr>
                <w:sz w:val="20"/>
                <w:szCs w:val="20"/>
                <w:lang w:bidi="ar-SA"/>
              </w:rPr>
              <w:t>3 500,00</w:t>
            </w:r>
          </w:p>
        </w:tc>
        <w:tc>
          <w:tcPr>
            <w:tcW w:w="1134" w:type="dxa"/>
            <w:shd w:val="clear" w:color="auto" w:fill="auto"/>
            <w:vAlign w:val="center"/>
            <w:hideMark/>
          </w:tcPr>
          <w:p w14:paraId="2C4111FF" w14:textId="77777777" w:rsidR="00885637" w:rsidRPr="00E4103E" w:rsidRDefault="00885637" w:rsidP="00885637">
            <w:pPr>
              <w:jc w:val="center"/>
              <w:rPr>
                <w:sz w:val="20"/>
                <w:szCs w:val="20"/>
                <w:lang w:bidi="ar-SA"/>
              </w:rPr>
            </w:pPr>
            <w:r w:rsidRPr="00E4103E">
              <w:rPr>
                <w:sz w:val="20"/>
                <w:szCs w:val="20"/>
                <w:lang w:bidi="ar-SA"/>
              </w:rPr>
              <w:t>3 500,00</w:t>
            </w:r>
          </w:p>
        </w:tc>
        <w:tc>
          <w:tcPr>
            <w:tcW w:w="1134" w:type="dxa"/>
            <w:shd w:val="clear" w:color="auto" w:fill="auto"/>
            <w:vAlign w:val="center"/>
            <w:hideMark/>
          </w:tcPr>
          <w:p w14:paraId="575C2306"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4B890A6" w14:textId="77777777" w:rsidR="00885637" w:rsidRPr="00E4103E" w:rsidRDefault="00885637" w:rsidP="00885637">
            <w:pPr>
              <w:jc w:val="center"/>
              <w:rPr>
                <w:sz w:val="20"/>
                <w:szCs w:val="20"/>
                <w:lang w:bidi="ar-SA"/>
              </w:rPr>
            </w:pPr>
            <w:r w:rsidRPr="00E4103E">
              <w:rPr>
                <w:sz w:val="20"/>
                <w:szCs w:val="20"/>
                <w:lang w:bidi="ar-SA"/>
              </w:rPr>
              <w:t>0,00</w:t>
            </w:r>
          </w:p>
        </w:tc>
        <w:tc>
          <w:tcPr>
            <w:tcW w:w="1062" w:type="dxa"/>
            <w:shd w:val="clear" w:color="auto" w:fill="auto"/>
            <w:vAlign w:val="center"/>
            <w:hideMark/>
          </w:tcPr>
          <w:p w14:paraId="3791E042" w14:textId="77777777" w:rsidR="00885637" w:rsidRPr="00E4103E" w:rsidRDefault="00885637" w:rsidP="00885637">
            <w:pPr>
              <w:jc w:val="center"/>
              <w:rPr>
                <w:sz w:val="20"/>
                <w:szCs w:val="20"/>
                <w:lang w:bidi="ar-SA"/>
              </w:rPr>
            </w:pPr>
            <w:r w:rsidRPr="00E4103E">
              <w:rPr>
                <w:sz w:val="20"/>
                <w:szCs w:val="20"/>
                <w:lang w:bidi="ar-SA"/>
              </w:rPr>
              <w:t> </w:t>
            </w:r>
          </w:p>
        </w:tc>
        <w:tc>
          <w:tcPr>
            <w:tcW w:w="922" w:type="dxa"/>
            <w:shd w:val="clear" w:color="auto" w:fill="auto"/>
            <w:noWrap/>
            <w:vAlign w:val="center"/>
            <w:hideMark/>
          </w:tcPr>
          <w:p w14:paraId="72552767" w14:textId="77777777" w:rsidR="00885637" w:rsidRPr="00E4103E" w:rsidRDefault="00885637" w:rsidP="00885637">
            <w:pPr>
              <w:jc w:val="center"/>
              <w:rPr>
                <w:sz w:val="20"/>
                <w:szCs w:val="20"/>
                <w:lang w:bidi="ar-SA"/>
              </w:rPr>
            </w:pPr>
            <w:r w:rsidRPr="00E4103E">
              <w:rPr>
                <w:sz w:val="20"/>
                <w:szCs w:val="20"/>
                <w:lang w:bidi="ar-SA"/>
              </w:rPr>
              <w:t> </w:t>
            </w:r>
          </w:p>
        </w:tc>
      </w:tr>
      <w:tr w:rsidR="00E8642B" w:rsidRPr="00E4103E" w14:paraId="63233E77" w14:textId="77777777" w:rsidTr="004B4E69">
        <w:trPr>
          <w:trHeight w:val="510"/>
        </w:trPr>
        <w:tc>
          <w:tcPr>
            <w:tcW w:w="760" w:type="dxa"/>
            <w:vMerge/>
            <w:vAlign w:val="center"/>
            <w:hideMark/>
          </w:tcPr>
          <w:p w14:paraId="68D03520" w14:textId="77777777" w:rsidR="00885637" w:rsidRPr="00E4103E" w:rsidRDefault="00885637" w:rsidP="00885637">
            <w:pPr>
              <w:jc w:val="left"/>
              <w:rPr>
                <w:sz w:val="20"/>
                <w:szCs w:val="20"/>
                <w:lang w:bidi="ar-SA"/>
              </w:rPr>
            </w:pPr>
          </w:p>
        </w:tc>
        <w:tc>
          <w:tcPr>
            <w:tcW w:w="920" w:type="dxa"/>
            <w:vMerge/>
            <w:vAlign w:val="center"/>
            <w:hideMark/>
          </w:tcPr>
          <w:p w14:paraId="1692F261"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1E694058" w14:textId="77777777" w:rsidR="00885637" w:rsidRPr="00E4103E" w:rsidRDefault="00885637" w:rsidP="00885637">
            <w:pPr>
              <w:jc w:val="center"/>
              <w:rPr>
                <w:sz w:val="20"/>
                <w:szCs w:val="20"/>
                <w:lang w:bidi="ar-SA"/>
              </w:rPr>
            </w:pPr>
            <w:r w:rsidRPr="00E4103E">
              <w:rPr>
                <w:sz w:val="20"/>
                <w:szCs w:val="20"/>
                <w:lang w:bidi="ar-SA"/>
              </w:rPr>
              <w:t>4170</w:t>
            </w:r>
          </w:p>
        </w:tc>
        <w:tc>
          <w:tcPr>
            <w:tcW w:w="5488" w:type="dxa"/>
            <w:shd w:val="clear" w:color="auto" w:fill="auto"/>
            <w:vAlign w:val="center"/>
            <w:hideMark/>
          </w:tcPr>
          <w:p w14:paraId="46D61FEC" w14:textId="77777777" w:rsidR="00885637" w:rsidRPr="00E4103E" w:rsidRDefault="00885637" w:rsidP="00885637">
            <w:pPr>
              <w:jc w:val="left"/>
              <w:rPr>
                <w:sz w:val="20"/>
                <w:szCs w:val="20"/>
                <w:lang w:bidi="ar-SA"/>
              </w:rPr>
            </w:pPr>
            <w:r w:rsidRPr="00E4103E">
              <w:rPr>
                <w:sz w:val="20"/>
                <w:szCs w:val="20"/>
                <w:lang w:bidi="ar-SA"/>
              </w:rPr>
              <w:t xml:space="preserve">Kultywowanie tradycji organizacja dożynek - wieniec dożynkowy </w:t>
            </w:r>
          </w:p>
        </w:tc>
        <w:tc>
          <w:tcPr>
            <w:tcW w:w="1276" w:type="dxa"/>
            <w:shd w:val="clear" w:color="auto" w:fill="auto"/>
            <w:vAlign w:val="center"/>
            <w:hideMark/>
          </w:tcPr>
          <w:p w14:paraId="1F93842B" w14:textId="77777777" w:rsidR="00885637" w:rsidRPr="00E4103E" w:rsidRDefault="00885637" w:rsidP="00885637">
            <w:pPr>
              <w:jc w:val="center"/>
              <w:rPr>
                <w:sz w:val="20"/>
                <w:szCs w:val="20"/>
                <w:lang w:bidi="ar-SA"/>
              </w:rPr>
            </w:pPr>
            <w:r w:rsidRPr="00E4103E">
              <w:rPr>
                <w:sz w:val="20"/>
                <w:szCs w:val="20"/>
                <w:lang w:bidi="ar-SA"/>
              </w:rPr>
              <w:t>1 500,00</w:t>
            </w:r>
          </w:p>
        </w:tc>
        <w:tc>
          <w:tcPr>
            <w:tcW w:w="1134" w:type="dxa"/>
            <w:shd w:val="clear" w:color="auto" w:fill="auto"/>
            <w:vAlign w:val="center"/>
            <w:hideMark/>
          </w:tcPr>
          <w:p w14:paraId="79421A8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800434B"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D229280" w14:textId="77777777" w:rsidR="00885637" w:rsidRPr="00E4103E" w:rsidRDefault="00885637" w:rsidP="00885637">
            <w:pPr>
              <w:jc w:val="center"/>
              <w:rPr>
                <w:sz w:val="20"/>
                <w:szCs w:val="20"/>
                <w:lang w:bidi="ar-SA"/>
              </w:rPr>
            </w:pPr>
            <w:r w:rsidRPr="00E4103E">
              <w:rPr>
                <w:sz w:val="20"/>
                <w:szCs w:val="20"/>
                <w:lang w:bidi="ar-SA"/>
              </w:rPr>
              <w:t>1 500,00</w:t>
            </w:r>
          </w:p>
        </w:tc>
        <w:tc>
          <w:tcPr>
            <w:tcW w:w="1062" w:type="dxa"/>
            <w:shd w:val="clear" w:color="auto" w:fill="auto"/>
            <w:vAlign w:val="center"/>
            <w:hideMark/>
          </w:tcPr>
          <w:p w14:paraId="725B14E2" w14:textId="77777777" w:rsidR="00885637" w:rsidRPr="00E4103E" w:rsidRDefault="00885637" w:rsidP="00885637">
            <w:pPr>
              <w:jc w:val="center"/>
              <w:rPr>
                <w:sz w:val="20"/>
                <w:szCs w:val="20"/>
                <w:lang w:bidi="ar-SA"/>
              </w:rPr>
            </w:pPr>
            <w:r w:rsidRPr="00E4103E">
              <w:rPr>
                <w:sz w:val="20"/>
                <w:szCs w:val="20"/>
                <w:lang w:bidi="ar-SA"/>
              </w:rPr>
              <w:t>1 500,00</w:t>
            </w:r>
          </w:p>
        </w:tc>
        <w:tc>
          <w:tcPr>
            <w:tcW w:w="922" w:type="dxa"/>
            <w:shd w:val="clear" w:color="auto" w:fill="auto"/>
            <w:noWrap/>
            <w:vAlign w:val="center"/>
            <w:hideMark/>
          </w:tcPr>
          <w:p w14:paraId="2B3D20E2" w14:textId="77777777" w:rsidR="00885637" w:rsidRPr="00E4103E" w:rsidRDefault="00885637" w:rsidP="00885637">
            <w:pPr>
              <w:jc w:val="center"/>
              <w:rPr>
                <w:sz w:val="20"/>
                <w:szCs w:val="20"/>
                <w:lang w:bidi="ar-SA"/>
              </w:rPr>
            </w:pPr>
            <w:r w:rsidRPr="00E4103E">
              <w:rPr>
                <w:sz w:val="20"/>
                <w:szCs w:val="20"/>
                <w:lang w:bidi="ar-SA"/>
              </w:rPr>
              <w:t>100,00%</w:t>
            </w:r>
          </w:p>
        </w:tc>
      </w:tr>
      <w:tr w:rsidR="00E8642B" w:rsidRPr="00E4103E" w14:paraId="12F11C0E" w14:textId="77777777" w:rsidTr="004B4E69">
        <w:trPr>
          <w:trHeight w:val="300"/>
        </w:trPr>
        <w:tc>
          <w:tcPr>
            <w:tcW w:w="760" w:type="dxa"/>
            <w:shd w:val="clear" w:color="auto" w:fill="auto"/>
            <w:vAlign w:val="center"/>
            <w:hideMark/>
          </w:tcPr>
          <w:p w14:paraId="5A203631"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20CBE346"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48DAB65E" w14:textId="77777777" w:rsidR="00885637" w:rsidRPr="00E4103E" w:rsidRDefault="00885637" w:rsidP="00885637">
            <w:pPr>
              <w:jc w:val="center"/>
              <w:rPr>
                <w:sz w:val="20"/>
                <w:szCs w:val="20"/>
                <w:lang w:bidi="ar-SA"/>
              </w:rPr>
            </w:pPr>
            <w:r w:rsidRPr="00E4103E">
              <w:rPr>
                <w:sz w:val="20"/>
                <w:szCs w:val="20"/>
                <w:lang w:bidi="ar-SA"/>
              </w:rPr>
              <w:t>4270</w:t>
            </w:r>
          </w:p>
        </w:tc>
        <w:tc>
          <w:tcPr>
            <w:tcW w:w="5488" w:type="dxa"/>
            <w:shd w:val="clear" w:color="auto" w:fill="auto"/>
            <w:noWrap/>
            <w:vAlign w:val="bottom"/>
            <w:hideMark/>
          </w:tcPr>
          <w:p w14:paraId="099307FF" w14:textId="77777777" w:rsidR="00885637" w:rsidRPr="00E4103E" w:rsidRDefault="00885637" w:rsidP="00885637">
            <w:pPr>
              <w:jc w:val="left"/>
              <w:rPr>
                <w:sz w:val="20"/>
                <w:szCs w:val="20"/>
                <w:lang w:bidi="ar-SA"/>
              </w:rPr>
            </w:pPr>
            <w:r w:rsidRPr="00E4103E">
              <w:rPr>
                <w:sz w:val="20"/>
                <w:szCs w:val="20"/>
                <w:lang w:bidi="ar-SA"/>
              </w:rPr>
              <w:t>„Remont komina w Domu Ludowym</w:t>
            </w:r>
          </w:p>
        </w:tc>
        <w:tc>
          <w:tcPr>
            <w:tcW w:w="1276" w:type="dxa"/>
            <w:shd w:val="clear" w:color="auto" w:fill="auto"/>
            <w:vAlign w:val="center"/>
            <w:hideMark/>
          </w:tcPr>
          <w:p w14:paraId="68A67EED"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56603A4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44A81952" w14:textId="77777777" w:rsidR="00885637" w:rsidRPr="00E4103E" w:rsidRDefault="00885637" w:rsidP="00885637">
            <w:pPr>
              <w:jc w:val="center"/>
              <w:rPr>
                <w:sz w:val="20"/>
                <w:szCs w:val="20"/>
                <w:lang w:bidi="ar-SA"/>
              </w:rPr>
            </w:pPr>
            <w:r w:rsidRPr="00E4103E">
              <w:rPr>
                <w:sz w:val="20"/>
                <w:szCs w:val="20"/>
                <w:lang w:bidi="ar-SA"/>
              </w:rPr>
              <w:t>3 500,00</w:t>
            </w:r>
          </w:p>
        </w:tc>
        <w:tc>
          <w:tcPr>
            <w:tcW w:w="1276" w:type="dxa"/>
            <w:shd w:val="clear" w:color="auto" w:fill="auto"/>
            <w:vAlign w:val="center"/>
            <w:hideMark/>
          </w:tcPr>
          <w:p w14:paraId="7FE037BA" w14:textId="77777777" w:rsidR="00885637" w:rsidRPr="00E4103E" w:rsidRDefault="00885637" w:rsidP="00885637">
            <w:pPr>
              <w:jc w:val="center"/>
              <w:rPr>
                <w:sz w:val="20"/>
                <w:szCs w:val="20"/>
                <w:lang w:bidi="ar-SA"/>
              </w:rPr>
            </w:pPr>
            <w:r w:rsidRPr="00E4103E">
              <w:rPr>
                <w:sz w:val="20"/>
                <w:szCs w:val="20"/>
                <w:lang w:bidi="ar-SA"/>
              </w:rPr>
              <w:t>3 500,00</w:t>
            </w:r>
          </w:p>
        </w:tc>
        <w:tc>
          <w:tcPr>
            <w:tcW w:w="1062" w:type="dxa"/>
            <w:shd w:val="clear" w:color="auto" w:fill="auto"/>
            <w:vAlign w:val="center"/>
            <w:hideMark/>
          </w:tcPr>
          <w:p w14:paraId="57C6CBB6" w14:textId="77777777" w:rsidR="00885637" w:rsidRPr="00E4103E" w:rsidRDefault="00885637" w:rsidP="00885637">
            <w:pPr>
              <w:jc w:val="center"/>
              <w:rPr>
                <w:sz w:val="20"/>
                <w:szCs w:val="20"/>
                <w:lang w:bidi="ar-SA"/>
              </w:rPr>
            </w:pPr>
            <w:r w:rsidRPr="00E4103E">
              <w:rPr>
                <w:sz w:val="20"/>
                <w:szCs w:val="20"/>
                <w:lang w:bidi="ar-SA"/>
              </w:rPr>
              <w:t>3 499,35</w:t>
            </w:r>
          </w:p>
        </w:tc>
        <w:tc>
          <w:tcPr>
            <w:tcW w:w="922" w:type="dxa"/>
            <w:shd w:val="clear" w:color="auto" w:fill="auto"/>
            <w:noWrap/>
            <w:vAlign w:val="center"/>
            <w:hideMark/>
          </w:tcPr>
          <w:p w14:paraId="0081E9C0" w14:textId="77777777" w:rsidR="00885637" w:rsidRPr="00E4103E" w:rsidRDefault="00885637" w:rsidP="00885637">
            <w:pPr>
              <w:jc w:val="center"/>
              <w:rPr>
                <w:sz w:val="20"/>
                <w:szCs w:val="20"/>
                <w:lang w:bidi="ar-SA"/>
              </w:rPr>
            </w:pPr>
            <w:r w:rsidRPr="00E4103E">
              <w:rPr>
                <w:sz w:val="20"/>
                <w:szCs w:val="20"/>
                <w:lang w:bidi="ar-SA"/>
              </w:rPr>
              <w:t>99,98%</w:t>
            </w:r>
          </w:p>
        </w:tc>
      </w:tr>
      <w:tr w:rsidR="00E8642B" w:rsidRPr="00E4103E" w14:paraId="6E402CD3" w14:textId="77777777" w:rsidTr="004B4E69">
        <w:trPr>
          <w:trHeight w:val="300"/>
        </w:trPr>
        <w:tc>
          <w:tcPr>
            <w:tcW w:w="2587" w:type="dxa"/>
            <w:gridSpan w:val="3"/>
            <w:shd w:val="clear" w:color="000000" w:fill="D9D9D9"/>
            <w:vAlign w:val="center"/>
            <w:hideMark/>
          </w:tcPr>
          <w:p w14:paraId="46CE0C7E" w14:textId="77777777" w:rsidR="00885637" w:rsidRPr="00E4103E" w:rsidRDefault="00885637" w:rsidP="00885637">
            <w:pPr>
              <w:jc w:val="center"/>
              <w:rPr>
                <w:sz w:val="20"/>
                <w:szCs w:val="20"/>
                <w:lang w:bidi="ar-SA"/>
              </w:rPr>
            </w:pPr>
            <w:r w:rsidRPr="00E4103E">
              <w:rPr>
                <w:sz w:val="20"/>
                <w:szCs w:val="20"/>
                <w:lang w:bidi="ar-SA"/>
              </w:rPr>
              <w:t> </w:t>
            </w:r>
          </w:p>
        </w:tc>
        <w:tc>
          <w:tcPr>
            <w:tcW w:w="5488" w:type="dxa"/>
            <w:shd w:val="clear" w:color="000000" w:fill="D9D9D9"/>
            <w:vAlign w:val="center"/>
            <w:hideMark/>
          </w:tcPr>
          <w:p w14:paraId="69C22715" w14:textId="77777777" w:rsidR="00885637" w:rsidRPr="00E4103E" w:rsidRDefault="00885637" w:rsidP="00885637">
            <w:pPr>
              <w:jc w:val="left"/>
              <w:rPr>
                <w:b/>
                <w:bCs/>
                <w:sz w:val="20"/>
                <w:szCs w:val="20"/>
                <w:lang w:bidi="ar-SA"/>
              </w:rPr>
            </w:pPr>
            <w:r w:rsidRPr="00E4103E">
              <w:rPr>
                <w:b/>
                <w:bCs/>
                <w:sz w:val="20"/>
                <w:szCs w:val="20"/>
                <w:lang w:bidi="ar-SA"/>
              </w:rPr>
              <w:t xml:space="preserve">  Razem Sołectwo Motycze Poduchowne</w:t>
            </w:r>
          </w:p>
        </w:tc>
        <w:tc>
          <w:tcPr>
            <w:tcW w:w="1276" w:type="dxa"/>
            <w:shd w:val="clear" w:color="000000" w:fill="D9D9D9"/>
            <w:vAlign w:val="center"/>
            <w:hideMark/>
          </w:tcPr>
          <w:p w14:paraId="586248F6" w14:textId="77777777" w:rsidR="00885637" w:rsidRPr="00E4103E" w:rsidRDefault="00885637" w:rsidP="00885637">
            <w:pPr>
              <w:jc w:val="center"/>
              <w:rPr>
                <w:b/>
                <w:bCs/>
                <w:sz w:val="20"/>
                <w:szCs w:val="20"/>
                <w:lang w:bidi="ar-SA"/>
              </w:rPr>
            </w:pPr>
            <w:r w:rsidRPr="00E4103E">
              <w:rPr>
                <w:b/>
                <w:bCs/>
                <w:sz w:val="20"/>
                <w:szCs w:val="20"/>
                <w:lang w:bidi="ar-SA"/>
              </w:rPr>
              <w:t>19 707,54</w:t>
            </w:r>
          </w:p>
        </w:tc>
        <w:tc>
          <w:tcPr>
            <w:tcW w:w="1134" w:type="dxa"/>
            <w:shd w:val="clear" w:color="000000" w:fill="D9D9D9"/>
            <w:vAlign w:val="center"/>
            <w:hideMark/>
          </w:tcPr>
          <w:p w14:paraId="4D95FAA1" w14:textId="77777777" w:rsidR="00885637" w:rsidRPr="00E4103E" w:rsidRDefault="00885637" w:rsidP="00885637">
            <w:pPr>
              <w:jc w:val="center"/>
              <w:rPr>
                <w:b/>
                <w:bCs/>
                <w:sz w:val="20"/>
                <w:szCs w:val="20"/>
                <w:lang w:bidi="ar-SA"/>
              </w:rPr>
            </w:pPr>
            <w:r w:rsidRPr="00E4103E">
              <w:rPr>
                <w:b/>
                <w:bCs/>
                <w:sz w:val="20"/>
                <w:szCs w:val="20"/>
                <w:lang w:bidi="ar-SA"/>
              </w:rPr>
              <w:t>3 500,00</w:t>
            </w:r>
          </w:p>
        </w:tc>
        <w:tc>
          <w:tcPr>
            <w:tcW w:w="1134" w:type="dxa"/>
            <w:shd w:val="clear" w:color="000000" w:fill="D9D9D9"/>
            <w:vAlign w:val="center"/>
            <w:hideMark/>
          </w:tcPr>
          <w:p w14:paraId="0DBCD699" w14:textId="77777777" w:rsidR="00885637" w:rsidRPr="00E4103E" w:rsidRDefault="00885637" w:rsidP="00885637">
            <w:pPr>
              <w:jc w:val="center"/>
              <w:rPr>
                <w:b/>
                <w:bCs/>
                <w:sz w:val="20"/>
                <w:szCs w:val="20"/>
                <w:lang w:bidi="ar-SA"/>
              </w:rPr>
            </w:pPr>
            <w:r w:rsidRPr="00E4103E">
              <w:rPr>
                <w:b/>
                <w:bCs/>
                <w:sz w:val="20"/>
                <w:szCs w:val="20"/>
                <w:lang w:bidi="ar-SA"/>
              </w:rPr>
              <w:t>3 500,00</w:t>
            </w:r>
          </w:p>
        </w:tc>
        <w:tc>
          <w:tcPr>
            <w:tcW w:w="1276" w:type="dxa"/>
            <w:shd w:val="clear" w:color="000000" w:fill="D9D9D9"/>
            <w:vAlign w:val="center"/>
            <w:hideMark/>
          </w:tcPr>
          <w:p w14:paraId="20815279" w14:textId="77777777" w:rsidR="00885637" w:rsidRPr="00E4103E" w:rsidRDefault="00885637" w:rsidP="00885637">
            <w:pPr>
              <w:jc w:val="center"/>
              <w:rPr>
                <w:b/>
                <w:bCs/>
                <w:sz w:val="20"/>
                <w:szCs w:val="20"/>
                <w:lang w:bidi="ar-SA"/>
              </w:rPr>
            </w:pPr>
            <w:r w:rsidRPr="00E4103E">
              <w:rPr>
                <w:b/>
                <w:bCs/>
                <w:sz w:val="20"/>
                <w:szCs w:val="20"/>
                <w:lang w:bidi="ar-SA"/>
              </w:rPr>
              <w:t>19 707,54</w:t>
            </w:r>
          </w:p>
        </w:tc>
        <w:tc>
          <w:tcPr>
            <w:tcW w:w="1062" w:type="dxa"/>
            <w:shd w:val="clear" w:color="000000" w:fill="D9D9D9"/>
            <w:vAlign w:val="center"/>
            <w:hideMark/>
          </w:tcPr>
          <w:p w14:paraId="1C45A9DA" w14:textId="77777777" w:rsidR="00885637" w:rsidRPr="00E4103E" w:rsidRDefault="00885637" w:rsidP="00885637">
            <w:pPr>
              <w:jc w:val="center"/>
              <w:rPr>
                <w:b/>
                <w:bCs/>
                <w:sz w:val="20"/>
                <w:szCs w:val="20"/>
                <w:lang w:bidi="ar-SA"/>
              </w:rPr>
            </w:pPr>
            <w:r w:rsidRPr="00E4103E">
              <w:rPr>
                <w:b/>
                <w:bCs/>
                <w:sz w:val="20"/>
                <w:szCs w:val="20"/>
                <w:lang w:bidi="ar-SA"/>
              </w:rPr>
              <w:t>19 699,34</w:t>
            </w:r>
          </w:p>
        </w:tc>
        <w:tc>
          <w:tcPr>
            <w:tcW w:w="922" w:type="dxa"/>
            <w:shd w:val="clear" w:color="000000" w:fill="D9D9D9"/>
            <w:vAlign w:val="center"/>
            <w:hideMark/>
          </w:tcPr>
          <w:p w14:paraId="3791C505" w14:textId="77777777" w:rsidR="00885637" w:rsidRPr="00E4103E" w:rsidRDefault="00885637" w:rsidP="00885637">
            <w:pPr>
              <w:jc w:val="center"/>
              <w:rPr>
                <w:b/>
                <w:bCs/>
                <w:sz w:val="20"/>
                <w:szCs w:val="20"/>
                <w:lang w:bidi="ar-SA"/>
              </w:rPr>
            </w:pPr>
            <w:r w:rsidRPr="00E4103E">
              <w:rPr>
                <w:b/>
                <w:bCs/>
                <w:sz w:val="20"/>
                <w:szCs w:val="20"/>
                <w:lang w:bidi="ar-SA"/>
              </w:rPr>
              <w:t>99,96%</w:t>
            </w:r>
          </w:p>
        </w:tc>
      </w:tr>
      <w:tr w:rsidR="00E8642B" w:rsidRPr="00E4103E" w14:paraId="77A70FAD" w14:textId="77777777" w:rsidTr="004B4E69">
        <w:trPr>
          <w:trHeight w:val="300"/>
        </w:trPr>
        <w:tc>
          <w:tcPr>
            <w:tcW w:w="760" w:type="dxa"/>
            <w:vMerge w:val="restart"/>
            <w:shd w:val="clear" w:color="auto" w:fill="auto"/>
            <w:vAlign w:val="center"/>
            <w:hideMark/>
          </w:tcPr>
          <w:p w14:paraId="2F049CF4"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vMerge w:val="restart"/>
            <w:shd w:val="clear" w:color="auto" w:fill="auto"/>
            <w:vAlign w:val="center"/>
            <w:hideMark/>
          </w:tcPr>
          <w:p w14:paraId="5F0611AF"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06E146A3"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0B5F8973" w14:textId="77777777" w:rsidR="00885637" w:rsidRPr="00E4103E" w:rsidRDefault="00885637" w:rsidP="00885637">
            <w:pPr>
              <w:jc w:val="left"/>
              <w:rPr>
                <w:sz w:val="20"/>
                <w:szCs w:val="20"/>
                <w:lang w:bidi="ar-SA"/>
              </w:rPr>
            </w:pPr>
            <w:r w:rsidRPr="00E4103E">
              <w:rPr>
                <w:sz w:val="20"/>
                <w:szCs w:val="20"/>
                <w:lang w:bidi="ar-SA"/>
              </w:rPr>
              <w:t>Festyn rodzinny  dla mieszkańców</w:t>
            </w:r>
          </w:p>
        </w:tc>
        <w:tc>
          <w:tcPr>
            <w:tcW w:w="1276" w:type="dxa"/>
            <w:shd w:val="clear" w:color="auto" w:fill="auto"/>
            <w:vAlign w:val="center"/>
            <w:hideMark/>
          </w:tcPr>
          <w:p w14:paraId="6B28B706" w14:textId="77777777" w:rsidR="00885637" w:rsidRPr="00E4103E" w:rsidRDefault="00885637" w:rsidP="00885637">
            <w:pPr>
              <w:jc w:val="center"/>
              <w:rPr>
                <w:sz w:val="20"/>
                <w:szCs w:val="20"/>
                <w:lang w:bidi="ar-SA"/>
              </w:rPr>
            </w:pPr>
            <w:r w:rsidRPr="00E4103E">
              <w:rPr>
                <w:sz w:val="20"/>
                <w:szCs w:val="20"/>
                <w:lang w:bidi="ar-SA"/>
              </w:rPr>
              <w:t>8 067,80</w:t>
            </w:r>
          </w:p>
        </w:tc>
        <w:tc>
          <w:tcPr>
            <w:tcW w:w="1134" w:type="dxa"/>
            <w:shd w:val="clear" w:color="auto" w:fill="auto"/>
            <w:vAlign w:val="center"/>
            <w:hideMark/>
          </w:tcPr>
          <w:p w14:paraId="14024E81" w14:textId="77777777" w:rsidR="00885637" w:rsidRPr="00E4103E" w:rsidRDefault="00885637" w:rsidP="00885637">
            <w:pPr>
              <w:jc w:val="center"/>
              <w:rPr>
                <w:sz w:val="20"/>
                <w:szCs w:val="20"/>
                <w:lang w:bidi="ar-SA"/>
              </w:rPr>
            </w:pPr>
            <w:r w:rsidRPr="00E4103E">
              <w:rPr>
                <w:sz w:val="20"/>
                <w:szCs w:val="20"/>
                <w:lang w:bidi="ar-SA"/>
              </w:rPr>
              <w:t>6 167,80</w:t>
            </w:r>
          </w:p>
        </w:tc>
        <w:tc>
          <w:tcPr>
            <w:tcW w:w="1134" w:type="dxa"/>
            <w:shd w:val="clear" w:color="auto" w:fill="auto"/>
            <w:vAlign w:val="center"/>
            <w:hideMark/>
          </w:tcPr>
          <w:p w14:paraId="378A5EF0"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5269003E" w14:textId="77777777" w:rsidR="00885637" w:rsidRPr="00E4103E" w:rsidRDefault="00885637" w:rsidP="00885637">
            <w:pPr>
              <w:jc w:val="center"/>
              <w:rPr>
                <w:sz w:val="20"/>
                <w:szCs w:val="20"/>
                <w:lang w:bidi="ar-SA"/>
              </w:rPr>
            </w:pPr>
            <w:r w:rsidRPr="00E4103E">
              <w:rPr>
                <w:sz w:val="20"/>
                <w:szCs w:val="20"/>
                <w:lang w:bidi="ar-SA"/>
              </w:rPr>
              <w:t>1 900,00</w:t>
            </w:r>
          </w:p>
        </w:tc>
        <w:tc>
          <w:tcPr>
            <w:tcW w:w="1062" w:type="dxa"/>
            <w:shd w:val="clear" w:color="auto" w:fill="auto"/>
            <w:vAlign w:val="center"/>
            <w:hideMark/>
          </w:tcPr>
          <w:p w14:paraId="213B294F" w14:textId="77777777" w:rsidR="00885637" w:rsidRPr="00E4103E" w:rsidRDefault="00885637" w:rsidP="00885637">
            <w:pPr>
              <w:jc w:val="center"/>
              <w:rPr>
                <w:sz w:val="20"/>
                <w:szCs w:val="20"/>
                <w:lang w:bidi="ar-SA"/>
              </w:rPr>
            </w:pPr>
            <w:r w:rsidRPr="00E4103E">
              <w:rPr>
                <w:sz w:val="20"/>
                <w:szCs w:val="20"/>
                <w:lang w:bidi="ar-SA"/>
              </w:rPr>
              <w:t>1 900,00</w:t>
            </w:r>
          </w:p>
        </w:tc>
        <w:tc>
          <w:tcPr>
            <w:tcW w:w="922" w:type="dxa"/>
            <w:shd w:val="clear" w:color="auto" w:fill="auto"/>
            <w:vAlign w:val="center"/>
            <w:hideMark/>
          </w:tcPr>
          <w:p w14:paraId="75AC8CEB"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8ECFDE2" w14:textId="77777777" w:rsidTr="004B4E69">
        <w:trPr>
          <w:trHeight w:val="510"/>
        </w:trPr>
        <w:tc>
          <w:tcPr>
            <w:tcW w:w="760" w:type="dxa"/>
            <w:vMerge/>
            <w:vAlign w:val="center"/>
            <w:hideMark/>
          </w:tcPr>
          <w:p w14:paraId="5F1146DF" w14:textId="77777777" w:rsidR="00885637" w:rsidRPr="00E4103E" w:rsidRDefault="00885637" w:rsidP="00885637">
            <w:pPr>
              <w:jc w:val="left"/>
              <w:rPr>
                <w:sz w:val="20"/>
                <w:szCs w:val="20"/>
                <w:lang w:bidi="ar-SA"/>
              </w:rPr>
            </w:pPr>
          </w:p>
        </w:tc>
        <w:tc>
          <w:tcPr>
            <w:tcW w:w="920" w:type="dxa"/>
            <w:vMerge/>
            <w:vAlign w:val="center"/>
            <w:hideMark/>
          </w:tcPr>
          <w:p w14:paraId="34D8CFED"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7CAD74AF" w14:textId="77777777" w:rsidR="00885637" w:rsidRPr="00E4103E" w:rsidRDefault="00885637" w:rsidP="00885637">
            <w:pPr>
              <w:jc w:val="center"/>
              <w:rPr>
                <w:sz w:val="20"/>
                <w:szCs w:val="20"/>
                <w:lang w:bidi="ar-SA"/>
              </w:rPr>
            </w:pPr>
            <w:r w:rsidRPr="00E4103E">
              <w:rPr>
                <w:sz w:val="20"/>
                <w:szCs w:val="20"/>
                <w:lang w:bidi="ar-SA"/>
              </w:rPr>
              <w:t>4170</w:t>
            </w:r>
          </w:p>
        </w:tc>
        <w:tc>
          <w:tcPr>
            <w:tcW w:w="5488" w:type="dxa"/>
            <w:shd w:val="clear" w:color="auto" w:fill="auto"/>
            <w:vAlign w:val="center"/>
            <w:hideMark/>
          </w:tcPr>
          <w:p w14:paraId="2562699E" w14:textId="77777777" w:rsidR="00885637" w:rsidRPr="00E4103E" w:rsidRDefault="00885637" w:rsidP="00885637">
            <w:pPr>
              <w:jc w:val="left"/>
              <w:rPr>
                <w:sz w:val="20"/>
                <w:szCs w:val="20"/>
                <w:lang w:bidi="ar-SA"/>
              </w:rPr>
            </w:pPr>
            <w:r w:rsidRPr="00E4103E">
              <w:rPr>
                <w:sz w:val="20"/>
                <w:szCs w:val="20"/>
                <w:lang w:bidi="ar-SA"/>
              </w:rPr>
              <w:t xml:space="preserve">Kultywowanie tradycji- wykonanie  wieniec dożynkowy </w:t>
            </w:r>
          </w:p>
        </w:tc>
        <w:tc>
          <w:tcPr>
            <w:tcW w:w="1276" w:type="dxa"/>
            <w:shd w:val="clear" w:color="auto" w:fill="auto"/>
            <w:vAlign w:val="center"/>
            <w:hideMark/>
          </w:tcPr>
          <w:p w14:paraId="4B7A989B" w14:textId="77777777" w:rsidR="00885637" w:rsidRPr="00E4103E" w:rsidRDefault="00885637" w:rsidP="00885637">
            <w:pPr>
              <w:jc w:val="center"/>
              <w:rPr>
                <w:sz w:val="20"/>
                <w:szCs w:val="20"/>
                <w:lang w:bidi="ar-SA"/>
              </w:rPr>
            </w:pPr>
            <w:r w:rsidRPr="00E4103E">
              <w:rPr>
                <w:sz w:val="20"/>
                <w:szCs w:val="20"/>
                <w:lang w:bidi="ar-SA"/>
              </w:rPr>
              <w:t>1 400,00</w:t>
            </w:r>
          </w:p>
        </w:tc>
        <w:tc>
          <w:tcPr>
            <w:tcW w:w="1134" w:type="dxa"/>
            <w:shd w:val="clear" w:color="auto" w:fill="auto"/>
            <w:vAlign w:val="center"/>
            <w:hideMark/>
          </w:tcPr>
          <w:p w14:paraId="393D53B7"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0C1726B"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184F2BAB" w14:textId="77777777" w:rsidR="00885637" w:rsidRPr="00E4103E" w:rsidRDefault="00885637" w:rsidP="00885637">
            <w:pPr>
              <w:jc w:val="center"/>
              <w:rPr>
                <w:sz w:val="20"/>
                <w:szCs w:val="20"/>
                <w:lang w:bidi="ar-SA"/>
              </w:rPr>
            </w:pPr>
            <w:r w:rsidRPr="00E4103E">
              <w:rPr>
                <w:sz w:val="20"/>
                <w:szCs w:val="20"/>
                <w:lang w:bidi="ar-SA"/>
              </w:rPr>
              <w:t>1 400,00</w:t>
            </w:r>
          </w:p>
        </w:tc>
        <w:tc>
          <w:tcPr>
            <w:tcW w:w="1062" w:type="dxa"/>
            <w:shd w:val="clear" w:color="auto" w:fill="auto"/>
            <w:vAlign w:val="center"/>
            <w:hideMark/>
          </w:tcPr>
          <w:p w14:paraId="304B0CD3" w14:textId="77777777" w:rsidR="00885637" w:rsidRPr="00E4103E" w:rsidRDefault="00885637" w:rsidP="00885637">
            <w:pPr>
              <w:jc w:val="center"/>
              <w:rPr>
                <w:sz w:val="20"/>
                <w:szCs w:val="20"/>
                <w:lang w:bidi="ar-SA"/>
              </w:rPr>
            </w:pPr>
            <w:r w:rsidRPr="00E4103E">
              <w:rPr>
                <w:sz w:val="20"/>
                <w:szCs w:val="20"/>
                <w:lang w:bidi="ar-SA"/>
              </w:rPr>
              <w:t>1 400,00</w:t>
            </w:r>
          </w:p>
        </w:tc>
        <w:tc>
          <w:tcPr>
            <w:tcW w:w="922" w:type="dxa"/>
            <w:shd w:val="clear" w:color="auto" w:fill="auto"/>
            <w:vAlign w:val="center"/>
            <w:hideMark/>
          </w:tcPr>
          <w:p w14:paraId="4A37C77E"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6EDF03ED" w14:textId="77777777" w:rsidTr="004B4E69">
        <w:trPr>
          <w:trHeight w:val="300"/>
        </w:trPr>
        <w:tc>
          <w:tcPr>
            <w:tcW w:w="760" w:type="dxa"/>
            <w:shd w:val="clear" w:color="auto" w:fill="auto"/>
            <w:vAlign w:val="center"/>
            <w:hideMark/>
          </w:tcPr>
          <w:p w14:paraId="16D4A5D0" w14:textId="77777777" w:rsidR="00885637" w:rsidRPr="00E4103E" w:rsidRDefault="00885637" w:rsidP="00885637">
            <w:pPr>
              <w:jc w:val="center"/>
              <w:rPr>
                <w:sz w:val="20"/>
                <w:szCs w:val="20"/>
                <w:lang w:bidi="ar-SA"/>
              </w:rPr>
            </w:pPr>
            <w:r w:rsidRPr="00E4103E">
              <w:rPr>
                <w:sz w:val="20"/>
                <w:szCs w:val="20"/>
                <w:lang w:bidi="ar-SA"/>
              </w:rPr>
              <w:t>754</w:t>
            </w:r>
          </w:p>
        </w:tc>
        <w:tc>
          <w:tcPr>
            <w:tcW w:w="920" w:type="dxa"/>
            <w:shd w:val="clear" w:color="auto" w:fill="auto"/>
            <w:vAlign w:val="center"/>
            <w:hideMark/>
          </w:tcPr>
          <w:p w14:paraId="76E9E6D0" w14:textId="77777777" w:rsidR="00885637" w:rsidRPr="00E4103E" w:rsidRDefault="00885637" w:rsidP="00885637">
            <w:pPr>
              <w:jc w:val="center"/>
              <w:rPr>
                <w:sz w:val="20"/>
                <w:szCs w:val="20"/>
                <w:lang w:bidi="ar-SA"/>
              </w:rPr>
            </w:pPr>
            <w:r w:rsidRPr="00E4103E">
              <w:rPr>
                <w:sz w:val="20"/>
                <w:szCs w:val="20"/>
                <w:lang w:bidi="ar-SA"/>
              </w:rPr>
              <w:t>75412</w:t>
            </w:r>
          </w:p>
        </w:tc>
        <w:tc>
          <w:tcPr>
            <w:tcW w:w="907" w:type="dxa"/>
            <w:shd w:val="clear" w:color="auto" w:fill="auto"/>
            <w:vAlign w:val="center"/>
            <w:hideMark/>
          </w:tcPr>
          <w:p w14:paraId="0648B9FE"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2F1405A3" w14:textId="77777777" w:rsidR="00885637" w:rsidRPr="00E4103E" w:rsidRDefault="00885637" w:rsidP="00885637">
            <w:pPr>
              <w:jc w:val="left"/>
              <w:rPr>
                <w:sz w:val="20"/>
                <w:szCs w:val="20"/>
                <w:lang w:bidi="ar-SA"/>
              </w:rPr>
            </w:pPr>
            <w:r w:rsidRPr="00E4103E">
              <w:rPr>
                <w:sz w:val="20"/>
                <w:szCs w:val="20"/>
                <w:lang w:bidi="ar-SA"/>
              </w:rPr>
              <w:t>zakup sań lodowych dla OSP Trześń</w:t>
            </w:r>
          </w:p>
        </w:tc>
        <w:tc>
          <w:tcPr>
            <w:tcW w:w="1276" w:type="dxa"/>
            <w:shd w:val="clear" w:color="auto" w:fill="auto"/>
            <w:vAlign w:val="center"/>
            <w:hideMark/>
          </w:tcPr>
          <w:p w14:paraId="2E29192E" w14:textId="77777777" w:rsidR="00885637" w:rsidRPr="00E4103E" w:rsidRDefault="00885637" w:rsidP="00885637">
            <w:pPr>
              <w:jc w:val="center"/>
              <w:rPr>
                <w:sz w:val="20"/>
                <w:szCs w:val="20"/>
                <w:lang w:bidi="ar-SA"/>
              </w:rPr>
            </w:pPr>
            <w:r w:rsidRPr="00E4103E">
              <w:rPr>
                <w:sz w:val="20"/>
                <w:szCs w:val="20"/>
                <w:lang w:bidi="ar-SA"/>
              </w:rPr>
              <w:t>6 500,00</w:t>
            </w:r>
          </w:p>
        </w:tc>
        <w:tc>
          <w:tcPr>
            <w:tcW w:w="1134" w:type="dxa"/>
            <w:shd w:val="clear" w:color="auto" w:fill="auto"/>
            <w:vAlign w:val="center"/>
            <w:hideMark/>
          </w:tcPr>
          <w:p w14:paraId="79B7C0D1"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196CFA3B"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4C856EB" w14:textId="77777777" w:rsidR="00885637" w:rsidRPr="00E4103E" w:rsidRDefault="00885637" w:rsidP="00885637">
            <w:pPr>
              <w:jc w:val="center"/>
              <w:rPr>
                <w:sz w:val="20"/>
                <w:szCs w:val="20"/>
                <w:lang w:bidi="ar-SA"/>
              </w:rPr>
            </w:pPr>
            <w:r w:rsidRPr="00E4103E">
              <w:rPr>
                <w:sz w:val="20"/>
                <w:szCs w:val="20"/>
                <w:lang w:bidi="ar-SA"/>
              </w:rPr>
              <w:t>6 500,00</w:t>
            </w:r>
          </w:p>
        </w:tc>
        <w:tc>
          <w:tcPr>
            <w:tcW w:w="1062" w:type="dxa"/>
            <w:shd w:val="clear" w:color="auto" w:fill="auto"/>
            <w:vAlign w:val="center"/>
            <w:hideMark/>
          </w:tcPr>
          <w:p w14:paraId="14BB32AA" w14:textId="77777777" w:rsidR="00885637" w:rsidRPr="00E4103E" w:rsidRDefault="00885637" w:rsidP="00885637">
            <w:pPr>
              <w:jc w:val="center"/>
              <w:rPr>
                <w:sz w:val="20"/>
                <w:szCs w:val="20"/>
                <w:lang w:bidi="ar-SA"/>
              </w:rPr>
            </w:pPr>
            <w:r w:rsidRPr="00E4103E">
              <w:rPr>
                <w:sz w:val="20"/>
                <w:szCs w:val="20"/>
                <w:lang w:bidi="ar-SA"/>
              </w:rPr>
              <w:t>6 500,00</w:t>
            </w:r>
          </w:p>
        </w:tc>
        <w:tc>
          <w:tcPr>
            <w:tcW w:w="922" w:type="dxa"/>
            <w:shd w:val="clear" w:color="auto" w:fill="auto"/>
            <w:vAlign w:val="center"/>
            <w:hideMark/>
          </w:tcPr>
          <w:p w14:paraId="6C936D8F"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48EB9A9E" w14:textId="77777777" w:rsidTr="004B4E69">
        <w:trPr>
          <w:trHeight w:val="510"/>
        </w:trPr>
        <w:tc>
          <w:tcPr>
            <w:tcW w:w="760" w:type="dxa"/>
            <w:vMerge w:val="restart"/>
            <w:shd w:val="clear" w:color="auto" w:fill="auto"/>
            <w:vAlign w:val="center"/>
            <w:hideMark/>
          </w:tcPr>
          <w:p w14:paraId="7CA69A66"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vMerge w:val="restart"/>
            <w:shd w:val="clear" w:color="auto" w:fill="auto"/>
            <w:vAlign w:val="center"/>
            <w:hideMark/>
          </w:tcPr>
          <w:p w14:paraId="1E7E2C46"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69753E96"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vAlign w:val="center"/>
            <w:hideMark/>
          </w:tcPr>
          <w:p w14:paraId="51EEF36E" w14:textId="77777777" w:rsidR="00885637" w:rsidRPr="00E4103E" w:rsidRDefault="00885637" w:rsidP="00885637">
            <w:pPr>
              <w:jc w:val="left"/>
              <w:rPr>
                <w:sz w:val="20"/>
                <w:szCs w:val="20"/>
                <w:lang w:bidi="ar-SA"/>
              </w:rPr>
            </w:pPr>
            <w:r w:rsidRPr="00E4103E">
              <w:rPr>
                <w:sz w:val="20"/>
                <w:szCs w:val="20"/>
                <w:lang w:bidi="ar-SA"/>
              </w:rPr>
              <w:t>wykonanie placu przed sceną z płyt betonowych oraz zakup i montaż ławek</w:t>
            </w:r>
          </w:p>
        </w:tc>
        <w:tc>
          <w:tcPr>
            <w:tcW w:w="1276" w:type="dxa"/>
            <w:shd w:val="clear" w:color="auto" w:fill="auto"/>
            <w:vAlign w:val="center"/>
            <w:hideMark/>
          </w:tcPr>
          <w:p w14:paraId="56FDB53A" w14:textId="77777777" w:rsidR="00885637" w:rsidRPr="00E4103E" w:rsidRDefault="00885637" w:rsidP="00885637">
            <w:pPr>
              <w:jc w:val="center"/>
              <w:rPr>
                <w:sz w:val="20"/>
                <w:szCs w:val="20"/>
                <w:lang w:bidi="ar-SA"/>
              </w:rPr>
            </w:pPr>
            <w:r w:rsidRPr="00E4103E">
              <w:rPr>
                <w:sz w:val="20"/>
                <w:szCs w:val="20"/>
                <w:lang w:bidi="ar-SA"/>
              </w:rPr>
              <w:t>14 000,00</w:t>
            </w:r>
          </w:p>
        </w:tc>
        <w:tc>
          <w:tcPr>
            <w:tcW w:w="1134" w:type="dxa"/>
            <w:shd w:val="clear" w:color="auto" w:fill="auto"/>
            <w:vAlign w:val="center"/>
            <w:hideMark/>
          </w:tcPr>
          <w:p w14:paraId="5E1E4BFC"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4B55DB30"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7C695B5" w14:textId="77777777" w:rsidR="00885637" w:rsidRPr="00E4103E" w:rsidRDefault="00885637" w:rsidP="00885637">
            <w:pPr>
              <w:jc w:val="center"/>
              <w:rPr>
                <w:sz w:val="20"/>
                <w:szCs w:val="20"/>
                <w:lang w:bidi="ar-SA"/>
              </w:rPr>
            </w:pPr>
            <w:r w:rsidRPr="00E4103E">
              <w:rPr>
                <w:sz w:val="20"/>
                <w:szCs w:val="20"/>
                <w:lang w:bidi="ar-SA"/>
              </w:rPr>
              <w:t>14 000,00</w:t>
            </w:r>
          </w:p>
        </w:tc>
        <w:tc>
          <w:tcPr>
            <w:tcW w:w="1062" w:type="dxa"/>
            <w:shd w:val="clear" w:color="auto" w:fill="auto"/>
            <w:vAlign w:val="center"/>
            <w:hideMark/>
          </w:tcPr>
          <w:p w14:paraId="586A0F5A" w14:textId="77777777" w:rsidR="00885637" w:rsidRPr="00E4103E" w:rsidRDefault="00885637" w:rsidP="00885637">
            <w:pPr>
              <w:jc w:val="center"/>
              <w:rPr>
                <w:sz w:val="20"/>
                <w:szCs w:val="20"/>
                <w:lang w:bidi="ar-SA"/>
              </w:rPr>
            </w:pPr>
            <w:r w:rsidRPr="00E4103E">
              <w:rPr>
                <w:sz w:val="20"/>
                <w:szCs w:val="20"/>
                <w:lang w:bidi="ar-SA"/>
              </w:rPr>
              <w:t>14 000,00</w:t>
            </w:r>
          </w:p>
        </w:tc>
        <w:tc>
          <w:tcPr>
            <w:tcW w:w="922" w:type="dxa"/>
            <w:shd w:val="clear" w:color="auto" w:fill="auto"/>
            <w:vAlign w:val="center"/>
            <w:hideMark/>
          </w:tcPr>
          <w:p w14:paraId="77DBDE49"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1E325185" w14:textId="77777777" w:rsidTr="004B4E69">
        <w:trPr>
          <w:trHeight w:val="300"/>
        </w:trPr>
        <w:tc>
          <w:tcPr>
            <w:tcW w:w="760" w:type="dxa"/>
            <w:vMerge/>
            <w:vAlign w:val="center"/>
            <w:hideMark/>
          </w:tcPr>
          <w:p w14:paraId="1197823B" w14:textId="77777777" w:rsidR="00885637" w:rsidRPr="00E4103E" w:rsidRDefault="00885637" w:rsidP="00885637">
            <w:pPr>
              <w:jc w:val="left"/>
              <w:rPr>
                <w:sz w:val="20"/>
                <w:szCs w:val="20"/>
                <w:lang w:bidi="ar-SA"/>
              </w:rPr>
            </w:pPr>
          </w:p>
        </w:tc>
        <w:tc>
          <w:tcPr>
            <w:tcW w:w="920" w:type="dxa"/>
            <w:vMerge/>
            <w:vAlign w:val="center"/>
            <w:hideMark/>
          </w:tcPr>
          <w:p w14:paraId="7C6BDB4F"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50C969A6"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59E6DA32" w14:textId="77777777" w:rsidR="00885637" w:rsidRPr="00E4103E" w:rsidRDefault="00885637" w:rsidP="00885637">
            <w:pPr>
              <w:jc w:val="left"/>
              <w:rPr>
                <w:sz w:val="20"/>
                <w:szCs w:val="20"/>
                <w:lang w:bidi="ar-SA"/>
              </w:rPr>
            </w:pPr>
            <w:r w:rsidRPr="00E4103E">
              <w:rPr>
                <w:sz w:val="20"/>
                <w:szCs w:val="20"/>
                <w:lang w:bidi="ar-SA"/>
              </w:rPr>
              <w:t>wykonanie pobocza rowu przy ul. Kościelnej</w:t>
            </w:r>
          </w:p>
        </w:tc>
        <w:tc>
          <w:tcPr>
            <w:tcW w:w="1276" w:type="dxa"/>
            <w:shd w:val="clear" w:color="auto" w:fill="auto"/>
            <w:vAlign w:val="center"/>
            <w:hideMark/>
          </w:tcPr>
          <w:p w14:paraId="084DA8A7" w14:textId="77777777" w:rsidR="00885637" w:rsidRPr="00E4103E" w:rsidRDefault="00885637" w:rsidP="00885637">
            <w:pPr>
              <w:jc w:val="center"/>
              <w:rPr>
                <w:sz w:val="20"/>
                <w:szCs w:val="20"/>
                <w:lang w:bidi="ar-SA"/>
              </w:rPr>
            </w:pPr>
            <w:r w:rsidRPr="00E4103E">
              <w:rPr>
                <w:sz w:val="20"/>
                <w:szCs w:val="20"/>
                <w:lang w:bidi="ar-SA"/>
              </w:rPr>
              <w:t>2 800,00</w:t>
            </w:r>
          </w:p>
        </w:tc>
        <w:tc>
          <w:tcPr>
            <w:tcW w:w="1134" w:type="dxa"/>
            <w:shd w:val="clear" w:color="auto" w:fill="auto"/>
            <w:vAlign w:val="center"/>
            <w:hideMark/>
          </w:tcPr>
          <w:p w14:paraId="264BC525"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43D6D1F1"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2340D88E" w14:textId="77777777" w:rsidR="00885637" w:rsidRPr="00E4103E" w:rsidRDefault="00885637" w:rsidP="00885637">
            <w:pPr>
              <w:jc w:val="center"/>
              <w:rPr>
                <w:sz w:val="20"/>
                <w:szCs w:val="20"/>
                <w:lang w:bidi="ar-SA"/>
              </w:rPr>
            </w:pPr>
            <w:r w:rsidRPr="00E4103E">
              <w:rPr>
                <w:sz w:val="20"/>
                <w:szCs w:val="20"/>
                <w:lang w:bidi="ar-SA"/>
              </w:rPr>
              <w:t>2 800,00</w:t>
            </w:r>
          </w:p>
        </w:tc>
        <w:tc>
          <w:tcPr>
            <w:tcW w:w="1062" w:type="dxa"/>
            <w:shd w:val="clear" w:color="auto" w:fill="auto"/>
            <w:vAlign w:val="center"/>
            <w:hideMark/>
          </w:tcPr>
          <w:p w14:paraId="09C07670" w14:textId="77777777" w:rsidR="00885637" w:rsidRPr="00E4103E" w:rsidRDefault="00885637" w:rsidP="00885637">
            <w:pPr>
              <w:jc w:val="center"/>
              <w:rPr>
                <w:sz w:val="20"/>
                <w:szCs w:val="20"/>
                <w:lang w:bidi="ar-SA"/>
              </w:rPr>
            </w:pPr>
            <w:r w:rsidRPr="00E4103E">
              <w:rPr>
                <w:sz w:val="20"/>
                <w:szCs w:val="20"/>
                <w:lang w:bidi="ar-SA"/>
              </w:rPr>
              <w:t>2 800,00</w:t>
            </w:r>
          </w:p>
        </w:tc>
        <w:tc>
          <w:tcPr>
            <w:tcW w:w="922" w:type="dxa"/>
            <w:shd w:val="clear" w:color="auto" w:fill="auto"/>
            <w:vAlign w:val="center"/>
            <w:hideMark/>
          </w:tcPr>
          <w:p w14:paraId="378C58AA"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22646388" w14:textId="77777777" w:rsidTr="004B4E69">
        <w:trPr>
          <w:trHeight w:val="510"/>
        </w:trPr>
        <w:tc>
          <w:tcPr>
            <w:tcW w:w="760" w:type="dxa"/>
            <w:vMerge/>
            <w:vAlign w:val="center"/>
            <w:hideMark/>
          </w:tcPr>
          <w:p w14:paraId="0B6E140A" w14:textId="77777777" w:rsidR="00885637" w:rsidRPr="00E4103E" w:rsidRDefault="00885637" w:rsidP="00885637">
            <w:pPr>
              <w:jc w:val="left"/>
              <w:rPr>
                <w:sz w:val="20"/>
                <w:szCs w:val="20"/>
                <w:lang w:bidi="ar-SA"/>
              </w:rPr>
            </w:pPr>
          </w:p>
        </w:tc>
        <w:tc>
          <w:tcPr>
            <w:tcW w:w="920" w:type="dxa"/>
            <w:vMerge/>
            <w:vAlign w:val="center"/>
            <w:hideMark/>
          </w:tcPr>
          <w:p w14:paraId="19038A5E"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37DFFD9C"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27110BC3" w14:textId="77777777" w:rsidR="00885637" w:rsidRPr="00E4103E" w:rsidRDefault="00885637" w:rsidP="00885637">
            <w:pPr>
              <w:jc w:val="left"/>
              <w:rPr>
                <w:sz w:val="20"/>
                <w:szCs w:val="20"/>
                <w:lang w:bidi="ar-SA"/>
              </w:rPr>
            </w:pPr>
            <w:r w:rsidRPr="00E4103E">
              <w:rPr>
                <w:sz w:val="20"/>
                <w:szCs w:val="20"/>
                <w:lang w:bidi="ar-SA"/>
              </w:rPr>
              <w:t xml:space="preserve">Utrzymanie porządku, koszenie trawy wokół remizy, świetlicy </w:t>
            </w:r>
          </w:p>
        </w:tc>
        <w:tc>
          <w:tcPr>
            <w:tcW w:w="1276" w:type="dxa"/>
            <w:shd w:val="clear" w:color="auto" w:fill="auto"/>
            <w:vAlign w:val="center"/>
            <w:hideMark/>
          </w:tcPr>
          <w:p w14:paraId="53FCF342" w14:textId="77777777" w:rsidR="00885637" w:rsidRPr="00E4103E" w:rsidRDefault="00885637" w:rsidP="00885637">
            <w:pPr>
              <w:jc w:val="center"/>
              <w:rPr>
                <w:sz w:val="20"/>
                <w:szCs w:val="20"/>
                <w:lang w:bidi="ar-SA"/>
              </w:rPr>
            </w:pPr>
            <w:r w:rsidRPr="00E4103E">
              <w:rPr>
                <w:sz w:val="20"/>
                <w:szCs w:val="20"/>
                <w:lang w:bidi="ar-SA"/>
              </w:rPr>
              <w:t>2 000,00</w:t>
            </w:r>
          </w:p>
        </w:tc>
        <w:tc>
          <w:tcPr>
            <w:tcW w:w="1134" w:type="dxa"/>
            <w:shd w:val="clear" w:color="auto" w:fill="auto"/>
            <w:vAlign w:val="center"/>
            <w:hideMark/>
          </w:tcPr>
          <w:p w14:paraId="2A0D066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50BAF4E2"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2F5151AD"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5DB72FF0"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57B6FF13"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8BB6CCC" w14:textId="77777777" w:rsidTr="004B4E69">
        <w:trPr>
          <w:trHeight w:val="300"/>
        </w:trPr>
        <w:tc>
          <w:tcPr>
            <w:tcW w:w="760" w:type="dxa"/>
            <w:vMerge/>
            <w:vAlign w:val="center"/>
            <w:hideMark/>
          </w:tcPr>
          <w:p w14:paraId="004B13E7" w14:textId="77777777" w:rsidR="00885637" w:rsidRPr="00E4103E" w:rsidRDefault="00885637" w:rsidP="00885637">
            <w:pPr>
              <w:jc w:val="left"/>
              <w:rPr>
                <w:sz w:val="20"/>
                <w:szCs w:val="20"/>
                <w:lang w:bidi="ar-SA"/>
              </w:rPr>
            </w:pPr>
          </w:p>
        </w:tc>
        <w:tc>
          <w:tcPr>
            <w:tcW w:w="920" w:type="dxa"/>
            <w:vMerge/>
            <w:vAlign w:val="center"/>
            <w:hideMark/>
          </w:tcPr>
          <w:p w14:paraId="5B4740EF"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5792FD9F"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3D189B19" w14:textId="77777777" w:rsidR="00885637" w:rsidRPr="00E4103E" w:rsidRDefault="00885637" w:rsidP="00885637">
            <w:pPr>
              <w:jc w:val="left"/>
              <w:rPr>
                <w:sz w:val="20"/>
                <w:szCs w:val="20"/>
                <w:lang w:bidi="ar-SA"/>
              </w:rPr>
            </w:pPr>
            <w:r w:rsidRPr="00E4103E">
              <w:rPr>
                <w:sz w:val="20"/>
                <w:szCs w:val="20"/>
                <w:lang w:bidi="ar-SA"/>
              </w:rPr>
              <w:t xml:space="preserve">założenie klimatyzacji w świetlicy wiejskiej </w:t>
            </w:r>
          </w:p>
        </w:tc>
        <w:tc>
          <w:tcPr>
            <w:tcW w:w="1276" w:type="dxa"/>
            <w:shd w:val="clear" w:color="auto" w:fill="auto"/>
            <w:vAlign w:val="center"/>
            <w:hideMark/>
          </w:tcPr>
          <w:p w14:paraId="7402DBDB" w14:textId="77777777" w:rsidR="00885637" w:rsidRPr="00E4103E" w:rsidRDefault="00885637" w:rsidP="00885637">
            <w:pPr>
              <w:jc w:val="center"/>
              <w:rPr>
                <w:sz w:val="20"/>
                <w:szCs w:val="20"/>
                <w:lang w:bidi="ar-SA"/>
              </w:rPr>
            </w:pPr>
            <w:r w:rsidRPr="00E4103E">
              <w:rPr>
                <w:sz w:val="20"/>
                <w:szCs w:val="20"/>
                <w:lang w:bidi="ar-SA"/>
              </w:rPr>
              <w:t>2 000,00</w:t>
            </w:r>
          </w:p>
        </w:tc>
        <w:tc>
          <w:tcPr>
            <w:tcW w:w="1134" w:type="dxa"/>
            <w:shd w:val="clear" w:color="auto" w:fill="auto"/>
            <w:vAlign w:val="center"/>
            <w:hideMark/>
          </w:tcPr>
          <w:p w14:paraId="2CB94F3B"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5C2148D9"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3F49270"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58A291DA"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6FC236C1"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21B87610" w14:textId="77777777" w:rsidTr="004B4E69">
        <w:trPr>
          <w:trHeight w:val="765"/>
        </w:trPr>
        <w:tc>
          <w:tcPr>
            <w:tcW w:w="760" w:type="dxa"/>
            <w:shd w:val="clear" w:color="auto" w:fill="auto"/>
            <w:vAlign w:val="center"/>
            <w:hideMark/>
          </w:tcPr>
          <w:p w14:paraId="19498A21"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3544DA6C"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2D7C312F"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1077AAA6" w14:textId="77777777" w:rsidR="00885637" w:rsidRPr="00E4103E" w:rsidRDefault="00885637" w:rsidP="00885637">
            <w:pPr>
              <w:jc w:val="left"/>
              <w:rPr>
                <w:sz w:val="20"/>
                <w:szCs w:val="20"/>
                <w:lang w:bidi="ar-SA"/>
              </w:rPr>
            </w:pPr>
            <w:r w:rsidRPr="00E4103E">
              <w:rPr>
                <w:sz w:val="20"/>
                <w:szCs w:val="20"/>
                <w:lang w:bidi="ar-SA"/>
              </w:rPr>
              <w:t xml:space="preserve">„Wykonanie 3 </w:t>
            </w:r>
            <w:proofErr w:type="spellStart"/>
            <w:r w:rsidRPr="00E4103E">
              <w:rPr>
                <w:sz w:val="20"/>
                <w:szCs w:val="20"/>
                <w:lang w:bidi="ar-SA"/>
              </w:rPr>
              <w:t>szt</w:t>
            </w:r>
            <w:proofErr w:type="spellEnd"/>
            <w:r w:rsidRPr="00E4103E">
              <w:rPr>
                <w:sz w:val="20"/>
                <w:szCs w:val="20"/>
                <w:lang w:bidi="ar-SA"/>
              </w:rPr>
              <w:t xml:space="preserve"> tablic ogłoszeniowych oraz montaż,  wykonanie 3 </w:t>
            </w:r>
            <w:proofErr w:type="spellStart"/>
            <w:r w:rsidRPr="00E4103E">
              <w:rPr>
                <w:sz w:val="20"/>
                <w:szCs w:val="20"/>
                <w:lang w:bidi="ar-SA"/>
              </w:rPr>
              <w:t>szt</w:t>
            </w:r>
            <w:proofErr w:type="spellEnd"/>
            <w:r w:rsidRPr="00E4103E">
              <w:rPr>
                <w:sz w:val="20"/>
                <w:szCs w:val="20"/>
                <w:lang w:bidi="ar-SA"/>
              </w:rPr>
              <w:t xml:space="preserve"> stojaków na rowery oraz montaż </w:t>
            </w:r>
          </w:p>
        </w:tc>
        <w:tc>
          <w:tcPr>
            <w:tcW w:w="1276" w:type="dxa"/>
            <w:shd w:val="clear" w:color="auto" w:fill="auto"/>
            <w:vAlign w:val="center"/>
            <w:hideMark/>
          </w:tcPr>
          <w:p w14:paraId="59DA5C39"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910E035"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7762182" w14:textId="77777777" w:rsidR="00885637" w:rsidRPr="00E4103E" w:rsidRDefault="00885637" w:rsidP="00885637">
            <w:pPr>
              <w:jc w:val="center"/>
              <w:rPr>
                <w:sz w:val="20"/>
                <w:szCs w:val="20"/>
                <w:lang w:bidi="ar-SA"/>
              </w:rPr>
            </w:pPr>
            <w:r w:rsidRPr="00E4103E">
              <w:rPr>
                <w:sz w:val="20"/>
                <w:szCs w:val="20"/>
                <w:lang w:bidi="ar-SA"/>
              </w:rPr>
              <w:t>3 967,80</w:t>
            </w:r>
          </w:p>
        </w:tc>
        <w:tc>
          <w:tcPr>
            <w:tcW w:w="1276" w:type="dxa"/>
            <w:shd w:val="clear" w:color="auto" w:fill="auto"/>
            <w:vAlign w:val="center"/>
            <w:hideMark/>
          </w:tcPr>
          <w:p w14:paraId="59F019F1" w14:textId="77777777" w:rsidR="00885637" w:rsidRPr="00E4103E" w:rsidRDefault="00885637" w:rsidP="00885637">
            <w:pPr>
              <w:jc w:val="center"/>
              <w:rPr>
                <w:sz w:val="20"/>
                <w:szCs w:val="20"/>
                <w:lang w:bidi="ar-SA"/>
              </w:rPr>
            </w:pPr>
            <w:r w:rsidRPr="00E4103E">
              <w:rPr>
                <w:sz w:val="20"/>
                <w:szCs w:val="20"/>
                <w:lang w:bidi="ar-SA"/>
              </w:rPr>
              <w:t>3 967,80</w:t>
            </w:r>
          </w:p>
        </w:tc>
        <w:tc>
          <w:tcPr>
            <w:tcW w:w="1062" w:type="dxa"/>
            <w:shd w:val="clear" w:color="auto" w:fill="auto"/>
            <w:vAlign w:val="center"/>
            <w:hideMark/>
          </w:tcPr>
          <w:p w14:paraId="6B2028B6" w14:textId="77777777" w:rsidR="00885637" w:rsidRPr="00E4103E" w:rsidRDefault="00885637" w:rsidP="00885637">
            <w:pPr>
              <w:jc w:val="center"/>
              <w:rPr>
                <w:sz w:val="20"/>
                <w:szCs w:val="20"/>
                <w:lang w:bidi="ar-SA"/>
              </w:rPr>
            </w:pPr>
            <w:r w:rsidRPr="00E4103E">
              <w:rPr>
                <w:sz w:val="20"/>
                <w:szCs w:val="20"/>
                <w:lang w:bidi="ar-SA"/>
              </w:rPr>
              <w:t>3 967,80</w:t>
            </w:r>
          </w:p>
        </w:tc>
        <w:tc>
          <w:tcPr>
            <w:tcW w:w="922" w:type="dxa"/>
            <w:shd w:val="clear" w:color="auto" w:fill="auto"/>
            <w:vAlign w:val="center"/>
            <w:hideMark/>
          </w:tcPr>
          <w:p w14:paraId="4BC6B91D"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42C0E63A" w14:textId="77777777" w:rsidTr="004B4E69">
        <w:trPr>
          <w:trHeight w:val="765"/>
        </w:trPr>
        <w:tc>
          <w:tcPr>
            <w:tcW w:w="760" w:type="dxa"/>
            <w:shd w:val="clear" w:color="auto" w:fill="auto"/>
            <w:vAlign w:val="center"/>
            <w:hideMark/>
          </w:tcPr>
          <w:p w14:paraId="3C960633"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6278A9D1"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4A17A838"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089D3866" w14:textId="77777777" w:rsidR="00885637" w:rsidRPr="00E4103E" w:rsidRDefault="00885637" w:rsidP="00885637">
            <w:pPr>
              <w:jc w:val="left"/>
              <w:rPr>
                <w:sz w:val="20"/>
                <w:szCs w:val="20"/>
                <w:lang w:bidi="ar-SA"/>
              </w:rPr>
            </w:pPr>
            <w:r w:rsidRPr="00E4103E">
              <w:rPr>
                <w:sz w:val="20"/>
                <w:szCs w:val="20"/>
                <w:lang w:bidi="ar-SA"/>
              </w:rPr>
              <w:t>Monitoring placu zabaw, świetlicy wiejskiej oraz Remizy OSP Trześń uzupełnieni oraz wymiana kamer</w:t>
            </w:r>
          </w:p>
        </w:tc>
        <w:tc>
          <w:tcPr>
            <w:tcW w:w="1276" w:type="dxa"/>
            <w:shd w:val="clear" w:color="auto" w:fill="auto"/>
            <w:vAlign w:val="center"/>
            <w:hideMark/>
          </w:tcPr>
          <w:p w14:paraId="1289628C"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3B963EE5"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DF7AD36" w14:textId="77777777" w:rsidR="00885637" w:rsidRPr="00E4103E" w:rsidRDefault="00885637" w:rsidP="00885637">
            <w:pPr>
              <w:jc w:val="center"/>
              <w:rPr>
                <w:sz w:val="20"/>
                <w:szCs w:val="20"/>
                <w:lang w:bidi="ar-SA"/>
              </w:rPr>
            </w:pPr>
            <w:r w:rsidRPr="00E4103E">
              <w:rPr>
                <w:sz w:val="20"/>
                <w:szCs w:val="20"/>
                <w:lang w:bidi="ar-SA"/>
              </w:rPr>
              <w:t>2 200,00</w:t>
            </w:r>
          </w:p>
        </w:tc>
        <w:tc>
          <w:tcPr>
            <w:tcW w:w="1276" w:type="dxa"/>
            <w:shd w:val="clear" w:color="auto" w:fill="auto"/>
            <w:vAlign w:val="center"/>
            <w:hideMark/>
          </w:tcPr>
          <w:p w14:paraId="71BCB82C" w14:textId="77777777" w:rsidR="00885637" w:rsidRPr="00E4103E" w:rsidRDefault="00885637" w:rsidP="00885637">
            <w:pPr>
              <w:jc w:val="center"/>
              <w:rPr>
                <w:sz w:val="20"/>
                <w:szCs w:val="20"/>
                <w:lang w:bidi="ar-SA"/>
              </w:rPr>
            </w:pPr>
            <w:r w:rsidRPr="00E4103E">
              <w:rPr>
                <w:sz w:val="20"/>
                <w:szCs w:val="20"/>
                <w:lang w:bidi="ar-SA"/>
              </w:rPr>
              <w:t>2 200,00</w:t>
            </w:r>
          </w:p>
        </w:tc>
        <w:tc>
          <w:tcPr>
            <w:tcW w:w="1062" w:type="dxa"/>
            <w:shd w:val="clear" w:color="auto" w:fill="auto"/>
            <w:vAlign w:val="center"/>
            <w:hideMark/>
          </w:tcPr>
          <w:p w14:paraId="6FF25BBB" w14:textId="77777777" w:rsidR="00885637" w:rsidRPr="00E4103E" w:rsidRDefault="00885637" w:rsidP="00885637">
            <w:pPr>
              <w:jc w:val="center"/>
              <w:rPr>
                <w:sz w:val="20"/>
                <w:szCs w:val="20"/>
                <w:lang w:bidi="ar-SA"/>
              </w:rPr>
            </w:pPr>
            <w:r w:rsidRPr="00E4103E">
              <w:rPr>
                <w:sz w:val="20"/>
                <w:szCs w:val="20"/>
                <w:lang w:bidi="ar-SA"/>
              </w:rPr>
              <w:t>2 200,00</w:t>
            </w:r>
          </w:p>
        </w:tc>
        <w:tc>
          <w:tcPr>
            <w:tcW w:w="922" w:type="dxa"/>
            <w:shd w:val="clear" w:color="auto" w:fill="auto"/>
            <w:vAlign w:val="center"/>
            <w:hideMark/>
          </w:tcPr>
          <w:p w14:paraId="3FB5F691"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E913186" w14:textId="77777777" w:rsidTr="004B4E69">
        <w:trPr>
          <w:trHeight w:val="300"/>
        </w:trPr>
        <w:tc>
          <w:tcPr>
            <w:tcW w:w="2587" w:type="dxa"/>
            <w:gridSpan w:val="3"/>
            <w:shd w:val="clear" w:color="000000" w:fill="D9D9D9"/>
            <w:vAlign w:val="center"/>
            <w:hideMark/>
          </w:tcPr>
          <w:p w14:paraId="7D4D18D5" w14:textId="77777777" w:rsidR="00885637" w:rsidRPr="00E4103E" w:rsidRDefault="00885637" w:rsidP="00885637">
            <w:pPr>
              <w:jc w:val="center"/>
              <w:rPr>
                <w:sz w:val="20"/>
                <w:szCs w:val="20"/>
                <w:lang w:bidi="ar-SA"/>
              </w:rPr>
            </w:pPr>
            <w:r w:rsidRPr="00E4103E">
              <w:rPr>
                <w:sz w:val="20"/>
                <w:szCs w:val="20"/>
                <w:lang w:bidi="ar-SA"/>
              </w:rPr>
              <w:t> </w:t>
            </w:r>
          </w:p>
        </w:tc>
        <w:tc>
          <w:tcPr>
            <w:tcW w:w="5488" w:type="dxa"/>
            <w:shd w:val="clear" w:color="000000" w:fill="D9D9D9"/>
            <w:vAlign w:val="center"/>
            <w:hideMark/>
          </w:tcPr>
          <w:p w14:paraId="11BE9473" w14:textId="77777777" w:rsidR="00885637" w:rsidRPr="00E4103E" w:rsidRDefault="00885637" w:rsidP="00885637">
            <w:pPr>
              <w:jc w:val="left"/>
              <w:rPr>
                <w:b/>
                <w:bCs/>
                <w:sz w:val="20"/>
                <w:szCs w:val="20"/>
                <w:lang w:bidi="ar-SA"/>
              </w:rPr>
            </w:pPr>
            <w:r w:rsidRPr="00E4103E">
              <w:rPr>
                <w:b/>
                <w:bCs/>
                <w:sz w:val="20"/>
                <w:szCs w:val="20"/>
                <w:lang w:bidi="ar-SA"/>
              </w:rPr>
              <w:t xml:space="preserve">    Razem Sołectwo Trześń</w:t>
            </w:r>
          </w:p>
        </w:tc>
        <w:tc>
          <w:tcPr>
            <w:tcW w:w="1276" w:type="dxa"/>
            <w:shd w:val="clear" w:color="000000" w:fill="D9D9D9"/>
            <w:vAlign w:val="center"/>
            <w:hideMark/>
          </w:tcPr>
          <w:p w14:paraId="5751B700" w14:textId="77777777" w:rsidR="00885637" w:rsidRPr="00E4103E" w:rsidRDefault="00885637" w:rsidP="00885637">
            <w:pPr>
              <w:jc w:val="center"/>
              <w:rPr>
                <w:b/>
                <w:bCs/>
                <w:sz w:val="20"/>
                <w:szCs w:val="20"/>
                <w:lang w:bidi="ar-SA"/>
              </w:rPr>
            </w:pPr>
            <w:r w:rsidRPr="00E4103E">
              <w:rPr>
                <w:b/>
                <w:bCs/>
                <w:sz w:val="20"/>
                <w:szCs w:val="20"/>
                <w:lang w:bidi="ar-SA"/>
              </w:rPr>
              <w:t>36 767,80</w:t>
            </w:r>
          </w:p>
        </w:tc>
        <w:tc>
          <w:tcPr>
            <w:tcW w:w="1134" w:type="dxa"/>
            <w:shd w:val="clear" w:color="000000" w:fill="D9D9D9"/>
            <w:vAlign w:val="center"/>
            <w:hideMark/>
          </w:tcPr>
          <w:p w14:paraId="74E64FD1" w14:textId="77777777" w:rsidR="00885637" w:rsidRPr="00E4103E" w:rsidRDefault="00885637" w:rsidP="00885637">
            <w:pPr>
              <w:jc w:val="center"/>
              <w:rPr>
                <w:b/>
                <w:bCs/>
                <w:sz w:val="20"/>
                <w:szCs w:val="20"/>
                <w:lang w:bidi="ar-SA"/>
              </w:rPr>
            </w:pPr>
            <w:r w:rsidRPr="00E4103E">
              <w:rPr>
                <w:b/>
                <w:bCs/>
                <w:sz w:val="20"/>
                <w:szCs w:val="20"/>
                <w:lang w:bidi="ar-SA"/>
              </w:rPr>
              <w:t>6 167,80</w:t>
            </w:r>
          </w:p>
        </w:tc>
        <w:tc>
          <w:tcPr>
            <w:tcW w:w="1134" w:type="dxa"/>
            <w:shd w:val="clear" w:color="000000" w:fill="D9D9D9"/>
            <w:vAlign w:val="center"/>
            <w:hideMark/>
          </w:tcPr>
          <w:p w14:paraId="4290F671" w14:textId="77777777" w:rsidR="00885637" w:rsidRPr="00E4103E" w:rsidRDefault="00885637" w:rsidP="00885637">
            <w:pPr>
              <w:jc w:val="center"/>
              <w:rPr>
                <w:b/>
                <w:bCs/>
                <w:sz w:val="20"/>
                <w:szCs w:val="20"/>
                <w:lang w:bidi="ar-SA"/>
              </w:rPr>
            </w:pPr>
            <w:r w:rsidRPr="00E4103E">
              <w:rPr>
                <w:b/>
                <w:bCs/>
                <w:sz w:val="20"/>
                <w:szCs w:val="20"/>
                <w:lang w:bidi="ar-SA"/>
              </w:rPr>
              <w:t>6 167,80</w:t>
            </w:r>
          </w:p>
        </w:tc>
        <w:tc>
          <w:tcPr>
            <w:tcW w:w="1276" w:type="dxa"/>
            <w:shd w:val="clear" w:color="000000" w:fill="D9D9D9"/>
            <w:vAlign w:val="center"/>
            <w:hideMark/>
          </w:tcPr>
          <w:p w14:paraId="4E4B2E15" w14:textId="77777777" w:rsidR="00885637" w:rsidRPr="00E4103E" w:rsidRDefault="00885637" w:rsidP="00885637">
            <w:pPr>
              <w:jc w:val="center"/>
              <w:rPr>
                <w:b/>
                <w:bCs/>
                <w:sz w:val="20"/>
                <w:szCs w:val="20"/>
                <w:lang w:bidi="ar-SA"/>
              </w:rPr>
            </w:pPr>
            <w:r w:rsidRPr="00E4103E">
              <w:rPr>
                <w:b/>
                <w:bCs/>
                <w:sz w:val="20"/>
                <w:szCs w:val="20"/>
                <w:lang w:bidi="ar-SA"/>
              </w:rPr>
              <w:t>36 767,80</w:t>
            </w:r>
          </w:p>
        </w:tc>
        <w:tc>
          <w:tcPr>
            <w:tcW w:w="1062" w:type="dxa"/>
            <w:shd w:val="clear" w:color="000000" w:fill="D9D9D9"/>
            <w:vAlign w:val="center"/>
            <w:hideMark/>
          </w:tcPr>
          <w:p w14:paraId="3533BE16" w14:textId="77777777" w:rsidR="00885637" w:rsidRPr="00E4103E" w:rsidRDefault="00885637" w:rsidP="00885637">
            <w:pPr>
              <w:jc w:val="center"/>
              <w:rPr>
                <w:b/>
                <w:bCs/>
                <w:sz w:val="20"/>
                <w:szCs w:val="20"/>
                <w:lang w:bidi="ar-SA"/>
              </w:rPr>
            </w:pPr>
            <w:r w:rsidRPr="00E4103E">
              <w:rPr>
                <w:b/>
                <w:bCs/>
                <w:sz w:val="20"/>
                <w:szCs w:val="20"/>
                <w:lang w:bidi="ar-SA"/>
              </w:rPr>
              <w:t>36 767,80</w:t>
            </w:r>
          </w:p>
        </w:tc>
        <w:tc>
          <w:tcPr>
            <w:tcW w:w="922" w:type="dxa"/>
            <w:shd w:val="clear" w:color="000000" w:fill="D9D9D9"/>
            <w:vAlign w:val="center"/>
            <w:hideMark/>
          </w:tcPr>
          <w:p w14:paraId="1D101F65"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1AA24ECB" w14:textId="77777777" w:rsidTr="004B4E69">
        <w:trPr>
          <w:trHeight w:val="300"/>
        </w:trPr>
        <w:tc>
          <w:tcPr>
            <w:tcW w:w="760" w:type="dxa"/>
            <w:shd w:val="clear" w:color="auto" w:fill="auto"/>
            <w:vAlign w:val="center"/>
            <w:hideMark/>
          </w:tcPr>
          <w:p w14:paraId="73258E42" w14:textId="77777777" w:rsidR="00885637" w:rsidRPr="00E4103E" w:rsidRDefault="00885637" w:rsidP="00885637">
            <w:pPr>
              <w:jc w:val="center"/>
              <w:rPr>
                <w:sz w:val="20"/>
                <w:szCs w:val="20"/>
                <w:lang w:bidi="ar-SA"/>
              </w:rPr>
            </w:pPr>
            <w:r w:rsidRPr="00E4103E">
              <w:rPr>
                <w:sz w:val="20"/>
                <w:szCs w:val="20"/>
                <w:lang w:bidi="ar-SA"/>
              </w:rPr>
              <w:t>10</w:t>
            </w:r>
          </w:p>
        </w:tc>
        <w:tc>
          <w:tcPr>
            <w:tcW w:w="920" w:type="dxa"/>
            <w:shd w:val="clear" w:color="auto" w:fill="auto"/>
            <w:vAlign w:val="center"/>
            <w:hideMark/>
          </w:tcPr>
          <w:p w14:paraId="02CF7D1B" w14:textId="77777777" w:rsidR="00885637" w:rsidRPr="00E4103E" w:rsidRDefault="00885637" w:rsidP="00885637">
            <w:pPr>
              <w:jc w:val="center"/>
              <w:rPr>
                <w:sz w:val="20"/>
                <w:szCs w:val="20"/>
                <w:lang w:bidi="ar-SA"/>
              </w:rPr>
            </w:pPr>
            <w:r w:rsidRPr="00E4103E">
              <w:rPr>
                <w:sz w:val="20"/>
                <w:szCs w:val="20"/>
                <w:lang w:bidi="ar-SA"/>
              </w:rPr>
              <w:t>1002</w:t>
            </w:r>
          </w:p>
        </w:tc>
        <w:tc>
          <w:tcPr>
            <w:tcW w:w="907" w:type="dxa"/>
            <w:shd w:val="clear" w:color="auto" w:fill="auto"/>
            <w:vAlign w:val="center"/>
            <w:hideMark/>
          </w:tcPr>
          <w:p w14:paraId="6CFF237D"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13015279" w14:textId="77777777" w:rsidR="00885637" w:rsidRPr="00E4103E" w:rsidRDefault="00885637" w:rsidP="00885637">
            <w:pPr>
              <w:jc w:val="left"/>
              <w:rPr>
                <w:sz w:val="20"/>
                <w:szCs w:val="20"/>
                <w:lang w:bidi="ar-SA"/>
              </w:rPr>
            </w:pPr>
            <w:r w:rsidRPr="00E4103E">
              <w:rPr>
                <w:sz w:val="20"/>
                <w:szCs w:val="20"/>
                <w:lang w:bidi="ar-SA"/>
              </w:rPr>
              <w:t xml:space="preserve">odbudowa stawu w przysiółku </w:t>
            </w:r>
            <w:proofErr w:type="spellStart"/>
            <w:r w:rsidRPr="00E4103E">
              <w:rPr>
                <w:sz w:val="20"/>
                <w:szCs w:val="20"/>
                <w:lang w:bidi="ar-SA"/>
              </w:rPr>
              <w:t>Łapiszów</w:t>
            </w:r>
            <w:proofErr w:type="spellEnd"/>
            <w:r w:rsidRPr="00E4103E">
              <w:rPr>
                <w:sz w:val="20"/>
                <w:szCs w:val="20"/>
                <w:lang w:bidi="ar-SA"/>
              </w:rPr>
              <w:t xml:space="preserve"> </w:t>
            </w:r>
          </w:p>
        </w:tc>
        <w:tc>
          <w:tcPr>
            <w:tcW w:w="1276" w:type="dxa"/>
            <w:shd w:val="clear" w:color="auto" w:fill="auto"/>
            <w:vAlign w:val="center"/>
            <w:hideMark/>
          </w:tcPr>
          <w:p w14:paraId="34C5B144" w14:textId="77777777" w:rsidR="00885637" w:rsidRPr="00E4103E" w:rsidRDefault="00885637" w:rsidP="00885637">
            <w:pPr>
              <w:jc w:val="center"/>
              <w:rPr>
                <w:sz w:val="20"/>
                <w:szCs w:val="20"/>
                <w:lang w:bidi="ar-SA"/>
              </w:rPr>
            </w:pPr>
            <w:r w:rsidRPr="00E4103E">
              <w:rPr>
                <w:sz w:val="20"/>
                <w:szCs w:val="20"/>
                <w:lang w:bidi="ar-SA"/>
              </w:rPr>
              <w:t>8 767,80</w:t>
            </w:r>
          </w:p>
        </w:tc>
        <w:tc>
          <w:tcPr>
            <w:tcW w:w="1134" w:type="dxa"/>
            <w:shd w:val="clear" w:color="auto" w:fill="auto"/>
            <w:vAlign w:val="center"/>
            <w:hideMark/>
          </w:tcPr>
          <w:p w14:paraId="1F2E5838" w14:textId="77777777" w:rsidR="00885637" w:rsidRPr="00E4103E" w:rsidRDefault="00885637" w:rsidP="00885637">
            <w:pPr>
              <w:jc w:val="center"/>
              <w:rPr>
                <w:sz w:val="20"/>
                <w:szCs w:val="20"/>
                <w:lang w:bidi="ar-SA"/>
              </w:rPr>
            </w:pPr>
            <w:r w:rsidRPr="00E4103E">
              <w:rPr>
                <w:sz w:val="20"/>
                <w:szCs w:val="20"/>
                <w:lang w:bidi="ar-SA"/>
              </w:rPr>
              <w:t>8 767,80</w:t>
            </w:r>
          </w:p>
        </w:tc>
        <w:tc>
          <w:tcPr>
            <w:tcW w:w="1134" w:type="dxa"/>
            <w:shd w:val="clear" w:color="auto" w:fill="auto"/>
            <w:vAlign w:val="center"/>
            <w:hideMark/>
          </w:tcPr>
          <w:p w14:paraId="4FFB2001"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7007A106" w14:textId="77777777" w:rsidR="00885637" w:rsidRPr="00E4103E" w:rsidRDefault="00885637" w:rsidP="00885637">
            <w:pPr>
              <w:jc w:val="center"/>
              <w:rPr>
                <w:sz w:val="20"/>
                <w:szCs w:val="20"/>
                <w:lang w:bidi="ar-SA"/>
              </w:rPr>
            </w:pPr>
            <w:r w:rsidRPr="00E4103E">
              <w:rPr>
                <w:sz w:val="20"/>
                <w:szCs w:val="20"/>
                <w:lang w:bidi="ar-SA"/>
              </w:rPr>
              <w:t>0,00</w:t>
            </w:r>
          </w:p>
        </w:tc>
        <w:tc>
          <w:tcPr>
            <w:tcW w:w="1062" w:type="dxa"/>
            <w:shd w:val="clear" w:color="auto" w:fill="auto"/>
            <w:vAlign w:val="center"/>
            <w:hideMark/>
          </w:tcPr>
          <w:p w14:paraId="6FB95B23" w14:textId="77777777" w:rsidR="00885637" w:rsidRPr="00E4103E" w:rsidRDefault="00885637" w:rsidP="00885637">
            <w:pPr>
              <w:jc w:val="center"/>
              <w:rPr>
                <w:sz w:val="20"/>
                <w:szCs w:val="20"/>
                <w:lang w:bidi="ar-SA"/>
              </w:rPr>
            </w:pPr>
            <w:r w:rsidRPr="00E4103E">
              <w:rPr>
                <w:sz w:val="20"/>
                <w:szCs w:val="20"/>
                <w:lang w:bidi="ar-SA"/>
              </w:rPr>
              <w:t> </w:t>
            </w:r>
          </w:p>
        </w:tc>
        <w:tc>
          <w:tcPr>
            <w:tcW w:w="922" w:type="dxa"/>
            <w:shd w:val="clear" w:color="auto" w:fill="auto"/>
            <w:vAlign w:val="center"/>
            <w:hideMark/>
          </w:tcPr>
          <w:p w14:paraId="34EA4693" w14:textId="77777777" w:rsidR="00885637" w:rsidRPr="00E4103E" w:rsidRDefault="00885637" w:rsidP="00885637">
            <w:pPr>
              <w:jc w:val="center"/>
              <w:rPr>
                <w:b/>
                <w:bCs/>
                <w:sz w:val="20"/>
                <w:szCs w:val="20"/>
                <w:lang w:bidi="ar-SA"/>
              </w:rPr>
            </w:pPr>
            <w:r w:rsidRPr="00E4103E">
              <w:rPr>
                <w:b/>
                <w:bCs/>
                <w:sz w:val="20"/>
                <w:szCs w:val="20"/>
                <w:lang w:bidi="ar-SA"/>
              </w:rPr>
              <w:t> </w:t>
            </w:r>
          </w:p>
        </w:tc>
      </w:tr>
      <w:tr w:rsidR="00E8642B" w:rsidRPr="00E4103E" w14:paraId="5FC89968" w14:textId="77777777" w:rsidTr="004B4E69">
        <w:trPr>
          <w:trHeight w:val="300"/>
        </w:trPr>
        <w:tc>
          <w:tcPr>
            <w:tcW w:w="760" w:type="dxa"/>
            <w:shd w:val="clear" w:color="auto" w:fill="auto"/>
            <w:vAlign w:val="center"/>
            <w:hideMark/>
          </w:tcPr>
          <w:p w14:paraId="5FB58FF8" w14:textId="77777777" w:rsidR="00885637" w:rsidRPr="00E4103E" w:rsidRDefault="00885637" w:rsidP="00885637">
            <w:pPr>
              <w:jc w:val="center"/>
              <w:rPr>
                <w:sz w:val="20"/>
                <w:szCs w:val="20"/>
                <w:lang w:bidi="ar-SA"/>
              </w:rPr>
            </w:pPr>
            <w:r w:rsidRPr="00E4103E">
              <w:rPr>
                <w:sz w:val="20"/>
                <w:szCs w:val="20"/>
                <w:lang w:bidi="ar-SA"/>
              </w:rPr>
              <w:t>926</w:t>
            </w:r>
          </w:p>
        </w:tc>
        <w:tc>
          <w:tcPr>
            <w:tcW w:w="920" w:type="dxa"/>
            <w:shd w:val="clear" w:color="auto" w:fill="auto"/>
            <w:vAlign w:val="center"/>
            <w:hideMark/>
          </w:tcPr>
          <w:p w14:paraId="53610F35" w14:textId="77777777" w:rsidR="00885637" w:rsidRPr="00E4103E" w:rsidRDefault="00885637" w:rsidP="00885637">
            <w:pPr>
              <w:jc w:val="center"/>
              <w:rPr>
                <w:sz w:val="20"/>
                <w:szCs w:val="20"/>
                <w:lang w:bidi="ar-SA"/>
              </w:rPr>
            </w:pPr>
            <w:r w:rsidRPr="00E4103E">
              <w:rPr>
                <w:sz w:val="20"/>
                <w:szCs w:val="20"/>
                <w:lang w:bidi="ar-SA"/>
              </w:rPr>
              <w:t>92695</w:t>
            </w:r>
          </w:p>
        </w:tc>
        <w:tc>
          <w:tcPr>
            <w:tcW w:w="907" w:type="dxa"/>
            <w:shd w:val="clear" w:color="auto" w:fill="auto"/>
            <w:vAlign w:val="center"/>
            <w:hideMark/>
          </w:tcPr>
          <w:p w14:paraId="4D915698"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vAlign w:val="center"/>
            <w:hideMark/>
          </w:tcPr>
          <w:p w14:paraId="5BB3E61A" w14:textId="77777777" w:rsidR="00885637" w:rsidRPr="00E4103E" w:rsidRDefault="00885637" w:rsidP="00885637">
            <w:pPr>
              <w:jc w:val="left"/>
              <w:rPr>
                <w:sz w:val="20"/>
                <w:szCs w:val="20"/>
                <w:lang w:bidi="ar-SA"/>
              </w:rPr>
            </w:pPr>
            <w:r w:rsidRPr="00E4103E">
              <w:rPr>
                <w:sz w:val="20"/>
                <w:szCs w:val="20"/>
                <w:lang w:bidi="ar-SA"/>
              </w:rPr>
              <w:t xml:space="preserve">Altana na stadionie we Wrzawach </w:t>
            </w:r>
          </w:p>
        </w:tc>
        <w:tc>
          <w:tcPr>
            <w:tcW w:w="1276" w:type="dxa"/>
            <w:shd w:val="clear" w:color="auto" w:fill="auto"/>
            <w:vAlign w:val="center"/>
            <w:hideMark/>
          </w:tcPr>
          <w:p w14:paraId="1F8F47F7" w14:textId="77777777" w:rsidR="00885637" w:rsidRPr="00E4103E" w:rsidRDefault="00885637" w:rsidP="00885637">
            <w:pPr>
              <w:jc w:val="center"/>
              <w:rPr>
                <w:sz w:val="20"/>
                <w:szCs w:val="20"/>
                <w:lang w:bidi="ar-SA"/>
              </w:rPr>
            </w:pPr>
            <w:r w:rsidRPr="00E4103E">
              <w:rPr>
                <w:sz w:val="20"/>
                <w:szCs w:val="20"/>
                <w:lang w:bidi="ar-SA"/>
              </w:rPr>
              <w:t>19 000,00</w:t>
            </w:r>
          </w:p>
        </w:tc>
        <w:tc>
          <w:tcPr>
            <w:tcW w:w="1134" w:type="dxa"/>
            <w:shd w:val="clear" w:color="auto" w:fill="auto"/>
            <w:vAlign w:val="center"/>
            <w:hideMark/>
          </w:tcPr>
          <w:p w14:paraId="56C8A45F"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6A56C1F3"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1D5B87A2" w14:textId="77777777" w:rsidR="00885637" w:rsidRPr="00E4103E" w:rsidRDefault="00885637" w:rsidP="00885637">
            <w:pPr>
              <w:jc w:val="center"/>
              <w:rPr>
                <w:sz w:val="20"/>
                <w:szCs w:val="20"/>
                <w:lang w:bidi="ar-SA"/>
              </w:rPr>
            </w:pPr>
            <w:r w:rsidRPr="00E4103E">
              <w:rPr>
                <w:sz w:val="20"/>
                <w:szCs w:val="20"/>
                <w:lang w:bidi="ar-SA"/>
              </w:rPr>
              <w:t>19 000,00</w:t>
            </w:r>
          </w:p>
        </w:tc>
        <w:tc>
          <w:tcPr>
            <w:tcW w:w="1062" w:type="dxa"/>
            <w:shd w:val="clear" w:color="auto" w:fill="auto"/>
            <w:vAlign w:val="center"/>
            <w:hideMark/>
          </w:tcPr>
          <w:p w14:paraId="5B6F0B18" w14:textId="77777777" w:rsidR="00885637" w:rsidRPr="00E4103E" w:rsidRDefault="00885637" w:rsidP="00885637">
            <w:pPr>
              <w:jc w:val="center"/>
              <w:rPr>
                <w:sz w:val="20"/>
                <w:szCs w:val="20"/>
                <w:lang w:bidi="ar-SA"/>
              </w:rPr>
            </w:pPr>
            <w:r w:rsidRPr="00E4103E">
              <w:rPr>
                <w:sz w:val="20"/>
                <w:szCs w:val="20"/>
                <w:lang w:bidi="ar-SA"/>
              </w:rPr>
              <w:t>18 999,81</w:t>
            </w:r>
          </w:p>
        </w:tc>
        <w:tc>
          <w:tcPr>
            <w:tcW w:w="922" w:type="dxa"/>
            <w:shd w:val="clear" w:color="auto" w:fill="auto"/>
            <w:vAlign w:val="center"/>
            <w:hideMark/>
          </w:tcPr>
          <w:p w14:paraId="4E098F3B"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2626CE8F" w14:textId="77777777" w:rsidTr="004B4E69">
        <w:trPr>
          <w:trHeight w:val="300"/>
        </w:trPr>
        <w:tc>
          <w:tcPr>
            <w:tcW w:w="760" w:type="dxa"/>
            <w:shd w:val="clear" w:color="auto" w:fill="auto"/>
            <w:vAlign w:val="center"/>
            <w:hideMark/>
          </w:tcPr>
          <w:p w14:paraId="2DB215DB" w14:textId="77777777" w:rsidR="00885637" w:rsidRPr="00E4103E" w:rsidRDefault="00885637" w:rsidP="00885637">
            <w:pPr>
              <w:jc w:val="center"/>
              <w:rPr>
                <w:sz w:val="20"/>
                <w:szCs w:val="20"/>
                <w:lang w:bidi="ar-SA"/>
              </w:rPr>
            </w:pPr>
            <w:r w:rsidRPr="00E4103E">
              <w:rPr>
                <w:sz w:val="20"/>
                <w:szCs w:val="20"/>
                <w:lang w:bidi="ar-SA"/>
              </w:rPr>
              <w:t>801</w:t>
            </w:r>
          </w:p>
        </w:tc>
        <w:tc>
          <w:tcPr>
            <w:tcW w:w="920" w:type="dxa"/>
            <w:shd w:val="clear" w:color="auto" w:fill="auto"/>
            <w:vAlign w:val="center"/>
            <w:hideMark/>
          </w:tcPr>
          <w:p w14:paraId="23FD3BB1" w14:textId="77777777" w:rsidR="00885637" w:rsidRPr="00E4103E" w:rsidRDefault="00885637" w:rsidP="00885637">
            <w:pPr>
              <w:jc w:val="center"/>
              <w:rPr>
                <w:sz w:val="20"/>
                <w:szCs w:val="20"/>
                <w:lang w:bidi="ar-SA"/>
              </w:rPr>
            </w:pPr>
            <w:r w:rsidRPr="00E4103E">
              <w:rPr>
                <w:sz w:val="20"/>
                <w:szCs w:val="20"/>
                <w:lang w:bidi="ar-SA"/>
              </w:rPr>
              <w:t>80195</w:t>
            </w:r>
          </w:p>
        </w:tc>
        <w:tc>
          <w:tcPr>
            <w:tcW w:w="907" w:type="dxa"/>
            <w:shd w:val="clear" w:color="auto" w:fill="auto"/>
            <w:vAlign w:val="center"/>
            <w:hideMark/>
          </w:tcPr>
          <w:p w14:paraId="44E7B391"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vAlign w:val="center"/>
            <w:hideMark/>
          </w:tcPr>
          <w:p w14:paraId="07E09958" w14:textId="77777777" w:rsidR="00885637" w:rsidRPr="00E4103E" w:rsidRDefault="00885637" w:rsidP="00885637">
            <w:pPr>
              <w:jc w:val="left"/>
              <w:rPr>
                <w:sz w:val="20"/>
                <w:szCs w:val="20"/>
                <w:lang w:bidi="ar-SA"/>
              </w:rPr>
            </w:pPr>
            <w:r w:rsidRPr="00E4103E">
              <w:rPr>
                <w:sz w:val="20"/>
                <w:szCs w:val="20"/>
                <w:lang w:bidi="ar-SA"/>
              </w:rPr>
              <w:t>Boisko wielofunkcyjne (plan)</w:t>
            </w:r>
          </w:p>
        </w:tc>
        <w:tc>
          <w:tcPr>
            <w:tcW w:w="1276" w:type="dxa"/>
            <w:shd w:val="clear" w:color="auto" w:fill="auto"/>
            <w:vAlign w:val="center"/>
            <w:hideMark/>
          </w:tcPr>
          <w:p w14:paraId="4E678C60" w14:textId="77777777" w:rsidR="00885637" w:rsidRPr="00E4103E" w:rsidRDefault="00885637" w:rsidP="00885637">
            <w:pPr>
              <w:jc w:val="center"/>
              <w:rPr>
                <w:sz w:val="20"/>
                <w:szCs w:val="20"/>
                <w:lang w:bidi="ar-SA"/>
              </w:rPr>
            </w:pPr>
            <w:r w:rsidRPr="00E4103E">
              <w:rPr>
                <w:sz w:val="20"/>
                <w:szCs w:val="20"/>
                <w:lang w:bidi="ar-SA"/>
              </w:rPr>
              <w:t>3 000,00</w:t>
            </w:r>
          </w:p>
        </w:tc>
        <w:tc>
          <w:tcPr>
            <w:tcW w:w="1134" w:type="dxa"/>
            <w:shd w:val="clear" w:color="auto" w:fill="auto"/>
            <w:vAlign w:val="center"/>
            <w:hideMark/>
          </w:tcPr>
          <w:p w14:paraId="75811CAF"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5364F4C"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F8CFBD6" w14:textId="77777777" w:rsidR="00885637" w:rsidRPr="00E4103E" w:rsidRDefault="00885637" w:rsidP="00885637">
            <w:pPr>
              <w:jc w:val="center"/>
              <w:rPr>
                <w:sz w:val="20"/>
                <w:szCs w:val="20"/>
                <w:lang w:bidi="ar-SA"/>
              </w:rPr>
            </w:pPr>
            <w:r w:rsidRPr="00E4103E">
              <w:rPr>
                <w:sz w:val="20"/>
                <w:szCs w:val="20"/>
                <w:lang w:bidi="ar-SA"/>
              </w:rPr>
              <w:t>3 000,00</w:t>
            </w:r>
          </w:p>
        </w:tc>
        <w:tc>
          <w:tcPr>
            <w:tcW w:w="1062" w:type="dxa"/>
            <w:shd w:val="clear" w:color="auto" w:fill="auto"/>
            <w:vAlign w:val="center"/>
            <w:hideMark/>
          </w:tcPr>
          <w:p w14:paraId="1EA629DE" w14:textId="77777777" w:rsidR="00885637" w:rsidRPr="00E4103E" w:rsidRDefault="00885637" w:rsidP="00885637">
            <w:pPr>
              <w:jc w:val="center"/>
              <w:rPr>
                <w:sz w:val="20"/>
                <w:szCs w:val="20"/>
                <w:lang w:bidi="ar-SA"/>
              </w:rPr>
            </w:pPr>
            <w:r w:rsidRPr="00E4103E">
              <w:rPr>
                <w:sz w:val="20"/>
                <w:szCs w:val="20"/>
                <w:lang w:bidi="ar-SA"/>
              </w:rPr>
              <w:t>3 000,00</w:t>
            </w:r>
          </w:p>
        </w:tc>
        <w:tc>
          <w:tcPr>
            <w:tcW w:w="922" w:type="dxa"/>
            <w:shd w:val="clear" w:color="auto" w:fill="auto"/>
            <w:vAlign w:val="center"/>
            <w:hideMark/>
          </w:tcPr>
          <w:p w14:paraId="67A0FD6B"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68E8F8B6" w14:textId="77777777" w:rsidTr="004B4E69">
        <w:trPr>
          <w:trHeight w:val="510"/>
        </w:trPr>
        <w:tc>
          <w:tcPr>
            <w:tcW w:w="760" w:type="dxa"/>
            <w:shd w:val="clear" w:color="auto" w:fill="auto"/>
            <w:vAlign w:val="center"/>
            <w:hideMark/>
          </w:tcPr>
          <w:p w14:paraId="39CF11E0"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shd w:val="clear" w:color="auto" w:fill="auto"/>
            <w:vAlign w:val="center"/>
            <w:hideMark/>
          </w:tcPr>
          <w:p w14:paraId="57ED949E"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506B4DDC"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3F96D04E" w14:textId="77777777" w:rsidR="00885637" w:rsidRPr="00E4103E" w:rsidRDefault="00885637" w:rsidP="00885637">
            <w:pPr>
              <w:jc w:val="left"/>
              <w:rPr>
                <w:sz w:val="20"/>
                <w:szCs w:val="20"/>
                <w:lang w:bidi="ar-SA"/>
              </w:rPr>
            </w:pPr>
            <w:r w:rsidRPr="00E4103E">
              <w:rPr>
                <w:sz w:val="20"/>
                <w:szCs w:val="20"/>
                <w:lang w:bidi="ar-SA"/>
              </w:rPr>
              <w:t>Kultywowanie tradycji poprzez organizacja dożynek</w:t>
            </w:r>
          </w:p>
        </w:tc>
        <w:tc>
          <w:tcPr>
            <w:tcW w:w="1276" w:type="dxa"/>
            <w:shd w:val="clear" w:color="auto" w:fill="auto"/>
            <w:vAlign w:val="center"/>
            <w:hideMark/>
          </w:tcPr>
          <w:p w14:paraId="17C222F2" w14:textId="77777777" w:rsidR="00885637" w:rsidRPr="00E4103E" w:rsidRDefault="00885637" w:rsidP="00885637">
            <w:pPr>
              <w:jc w:val="center"/>
              <w:rPr>
                <w:sz w:val="20"/>
                <w:szCs w:val="20"/>
                <w:lang w:bidi="ar-SA"/>
              </w:rPr>
            </w:pPr>
            <w:r w:rsidRPr="00E4103E">
              <w:rPr>
                <w:sz w:val="20"/>
                <w:szCs w:val="20"/>
                <w:lang w:bidi="ar-SA"/>
              </w:rPr>
              <w:t>2 000,00</w:t>
            </w:r>
          </w:p>
        </w:tc>
        <w:tc>
          <w:tcPr>
            <w:tcW w:w="1134" w:type="dxa"/>
            <w:shd w:val="clear" w:color="auto" w:fill="auto"/>
            <w:vAlign w:val="center"/>
            <w:hideMark/>
          </w:tcPr>
          <w:p w14:paraId="0DC352E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194FB86B"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22628E34"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39F6369C"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3599D0B8"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E5292BC" w14:textId="77777777" w:rsidTr="004B4E69">
        <w:trPr>
          <w:trHeight w:val="300"/>
        </w:trPr>
        <w:tc>
          <w:tcPr>
            <w:tcW w:w="760" w:type="dxa"/>
            <w:shd w:val="clear" w:color="auto" w:fill="auto"/>
            <w:vAlign w:val="center"/>
            <w:hideMark/>
          </w:tcPr>
          <w:p w14:paraId="4C9A3E1A"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shd w:val="clear" w:color="auto" w:fill="auto"/>
            <w:vAlign w:val="center"/>
            <w:hideMark/>
          </w:tcPr>
          <w:p w14:paraId="544D3912"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31934846"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7A486C02" w14:textId="77777777" w:rsidR="00885637" w:rsidRPr="00E4103E" w:rsidRDefault="00885637" w:rsidP="00885637">
            <w:pPr>
              <w:jc w:val="left"/>
              <w:rPr>
                <w:sz w:val="20"/>
                <w:szCs w:val="20"/>
                <w:lang w:bidi="ar-SA"/>
              </w:rPr>
            </w:pPr>
            <w:r w:rsidRPr="00E4103E">
              <w:rPr>
                <w:sz w:val="20"/>
                <w:szCs w:val="20"/>
                <w:lang w:bidi="ar-SA"/>
              </w:rPr>
              <w:t xml:space="preserve">Organizacja "Dnia Seniora" </w:t>
            </w:r>
          </w:p>
        </w:tc>
        <w:tc>
          <w:tcPr>
            <w:tcW w:w="1276" w:type="dxa"/>
            <w:shd w:val="clear" w:color="auto" w:fill="auto"/>
            <w:vAlign w:val="center"/>
            <w:hideMark/>
          </w:tcPr>
          <w:p w14:paraId="47648CFA" w14:textId="77777777" w:rsidR="00885637" w:rsidRPr="00E4103E" w:rsidRDefault="00885637" w:rsidP="00885637">
            <w:pPr>
              <w:jc w:val="center"/>
              <w:rPr>
                <w:sz w:val="20"/>
                <w:szCs w:val="20"/>
                <w:lang w:bidi="ar-SA"/>
              </w:rPr>
            </w:pPr>
            <w:r w:rsidRPr="00E4103E">
              <w:rPr>
                <w:sz w:val="20"/>
                <w:szCs w:val="20"/>
                <w:lang w:bidi="ar-SA"/>
              </w:rPr>
              <w:t>4 000,00</w:t>
            </w:r>
          </w:p>
        </w:tc>
        <w:tc>
          <w:tcPr>
            <w:tcW w:w="1134" w:type="dxa"/>
            <w:shd w:val="clear" w:color="auto" w:fill="auto"/>
            <w:vAlign w:val="center"/>
            <w:hideMark/>
          </w:tcPr>
          <w:p w14:paraId="77811D39"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F4AFBB5"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6AA72D16" w14:textId="77777777" w:rsidR="00885637" w:rsidRPr="00E4103E" w:rsidRDefault="00885637" w:rsidP="00885637">
            <w:pPr>
              <w:jc w:val="center"/>
              <w:rPr>
                <w:sz w:val="20"/>
                <w:szCs w:val="20"/>
                <w:lang w:bidi="ar-SA"/>
              </w:rPr>
            </w:pPr>
            <w:r w:rsidRPr="00E4103E">
              <w:rPr>
                <w:sz w:val="20"/>
                <w:szCs w:val="20"/>
                <w:lang w:bidi="ar-SA"/>
              </w:rPr>
              <w:t>4 000,00</w:t>
            </w:r>
          </w:p>
        </w:tc>
        <w:tc>
          <w:tcPr>
            <w:tcW w:w="1062" w:type="dxa"/>
            <w:shd w:val="clear" w:color="auto" w:fill="auto"/>
            <w:vAlign w:val="center"/>
            <w:hideMark/>
          </w:tcPr>
          <w:p w14:paraId="2A799922" w14:textId="77777777" w:rsidR="00885637" w:rsidRPr="00E4103E" w:rsidRDefault="00885637" w:rsidP="00885637">
            <w:pPr>
              <w:jc w:val="center"/>
              <w:rPr>
                <w:sz w:val="20"/>
                <w:szCs w:val="20"/>
                <w:lang w:bidi="ar-SA"/>
              </w:rPr>
            </w:pPr>
            <w:r w:rsidRPr="00E4103E">
              <w:rPr>
                <w:sz w:val="20"/>
                <w:szCs w:val="20"/>
                <w:lang w:bidi="ar-SA"/>
              </w:rPr>
              <w:t>4 000,00</w:t>
            </w:r>
          </w:p>
        </w:tc>
        <w:tc>
          <w:tcPr>
            <w:tcW w:w="922" w:type="dxa"/>
            <w:shd w:val="clear" w:color="auto" w:fill="auto"/>
            <w:vAlign w:val="center"/>
            <w:hideMark/>
          </w:tcPr>
          <w:p w14:paraId="15F475A9"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6983758B" w14:textId="77777777" w:rsidTr="004B4E69">
        <w:trPr>
          <w:trHeight w:val="510"/>
        </w:trPr>
        <w:tc>
          <w:tcPr>
            <w:tcW w:w="760" w:type="dxa"/>
            <w:shd w:val="clear" w:color="auto" w:fill="auto"/>
            <w:vAlign w:val="center"/>
            <w:hideMark/>
          </w:tcPr>
          <w:p w14:paraId="20D414EF"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0333D81D"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76F6885B" w14:textId="77777777" w:rsidR="00885637" w:rsidRPr="00E4103E" w:rsidRDefault="00885637" w:rsidP="00885637">
            <w:pPr>
              <w:jc w:val="center"/>
              <w:rPr>
                <w:sz w:val="20"/>
                <w:szCs w:val="20"/>
                <w:lang w:bidi="ar-SA"/>
              </w:rPr>
            </w:pPr>
            <w:r w:rsidRPr="00E4103E">
              <w:rPr>
                <w:sz w:val="20"/>
                <w:szCs w:val="20"/>
                <w:lang w:bidi="ar-SA"/>
              </w:rPr>
              <w:t>4170</w:t>
            </w:r>
          </w:p>
        </w:tc>
        <w:tc>
          <w:tcPr>
            <w:tcW w:w="5488" w:type="dxa"/>
            <w:shd w:val="clear" w:color="auto" w:fill="auto"/>
            <w:vAlign w:val="center"/>
            <w:hideMark/>
          </w:tcPr>
          <w:p w14:paraId="6AD9F143" w14:textId="77777777" w:rsidR="00885637" w:rsidRPr="00E4103E" w:rsidRDefault="00885637" w:rsidP="00885637">
            <w:pPr>
              <w:jc w:val="left"/>
              <w:rPr>
                <w:sz w:val="20"/>
                <w:szCs w:val="20"/>
                <w:lang w:bidi="ar-SA"/>
              </w:rPr>
            </w:pPr>
            <w:r w:rsidRPr="00E4103E">
              <w:rPr>
                <w:sz w:val="20"/>
                <w:szCs w:val="20"/>
                <w:lang w:bidi="ar-SA"/>
              </w:rPr>
              <w:t>„Doposażenie placu rekreacyjnego (wykonanie grilla) w przysiółku Kawęczyn</w:t>
            </w:r>
          </w:p>
        </w:tc>
        <w:tc>
          <w:tcPr>
            <w:tcW w:w="1276" w:type="dxa"/>
            <w:shd w:val="clear" w:color="auto" w:fill="auto"/>
            <w:vAlign w:val="center"/>
            <w:hideMark/>
          </w:tcPr>
          <w:p w14:paraId="46097EF7"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558ABA9"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65BE5BBE" w14:textId="77777777" w:rsidR="00885637" w:rsidRPr="00E4103E" w:rsidRDefault="00885637" w:rsidP="00885637">
            <w:pPr>
              <w:jc w:val="center"/>
              <w:rPr>
                <w:sz w:val="20"/>
                <w:szCs w:val="20"/>
                <w:lang w:bidi="ar-SA"/>
              </w:rPr>
            </w:pPr>
            <w:r w:rsidRPr="00E4103E">
              <w:rPr>
                <w:sz w:val="20"/>
                <w:szCs w:val="20"/>
                <w:lang w:bidi="ar-SA"/>
              </w:rPr>
              <w:t>3 000,00</w:t>
            </w:r>
          </w:p>
        </w:tc>
        <w:tc>
          <w:tcPr>
            <w:tcW w:w="1276" w:type="dxa"/>
            <w:shd w:val="clear" w:color="auto" w:fill="auto"/>
            <w:vAlign w:val="center"/>
            <w:hideMark/>
          </w:tcPr>
          <w:p w14:paraId="52D270D9" w14:textId="77777777" w:rsidR="00885637" w:rsidRPr="00E4103E" w:rsidRDefault="00885637" w:rsidP="00885637">
            <w:pPr>
              <w:jc w:val="center"/>
              <w:rPr>
                <w:sz w:val="20"/>
                <w:szCs w:val="20"/>
                <w:lang w:bidi="ar-SA"/>
              </w:rPr>
            </w:pPr>
            <w:r w:rsidRPr="00E4103E">
              <w:rPr>
                <w:sz w:val="20"/>
                <w:szCs w:val="20"/>
                <w:lang w:bidi="ar-SA"/>
              </w:rPr>
              <w:t>3 000,00</w:t>
            </w:r>
          </w:p>
        </w:tc>
        <w:tc>
          <w:tcPr>
            <w:tcW w:w="1062" w:type="dxa"/>
            <w:shd w:val="clear" w:color="auto" w:fill="auto"/>
            <w:vAlign w:val="center"/>
            <w:hideMark/>
          </w:tcPr>
          <w:p w14:paraId="6E401317" w14:textId="77777777" w:rsidR="00885637" w:rsidRPr="00E4103E" w:rsidRDefault="00885637" w:rsidP="00885637">
            <w:pPr>
              <w:jc w:val="center"/>
              <w:rPr>
                <w:sz w:val="20"/>
                <w:szCs w:val="20"/>
                <w:lang w:bidi="ar-SA"/>
              </w:rPr>
            </w:pPr>
            <w:r w:rsidRPr="00E4103E">
              <w:rPr>
                <w:sz w:val="20"/>
                <w:szCs w:val="20"/>
                <w:lang w:bidi="ar-SA"/>
              </w:rPr>
              <w:t>3 000,00</w:t>
            </w:r>
          </w:p>
        </w:tc>
        <w:tc>
          <w:tcPr>
            <w:tcW w:w="922" w:type="dxa"/>
            <w:shd w:val="clear" w:color="auto" w:fill="auto"/>
            <w:vAlign w:val="center"/>
            <w:hideMark/>
          </w:tcPr>
          <w:p w14:paraId="2B294687"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D7A1F48" w14:textId="77777777" w:rsidTr="004B4E69">
        <w:trPr>
          <w:trHeight w:val="510"/>
        </w:trPr>
        <w:tc>
          <w:tcPr>
            <w:tcW w:w="760" w:type="dxa"/>
            <w:shd w:val="clear" w:color="auto" w:fill="auto"/>
            <w:vAlign w:val="center"/>
            <w:hideMark/>
          </w:tcPr>
          <w:p w14:paraId="734140CA"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295F89C8"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513595FF"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0FC83766" w14:textId="77777777" w:rsidR="00885637" w:rsidRPr="00E4103E" w:rsidRDefault="00885637" w:rsidP="00885637">
            <w:pPr>
              <w:jc w:val="left"/>
              <w:rPr>
                <w:sz w:val="20"/>
                <w:szCs w:val="20"/>
                <w:lang w:bidi="ar-SA"/>
              </w:rPr>
            </w:pPr>
            <w:r w:rsidRPr="00E4103E">
              <w:rPr>
                <w:sz w:val="20"/>
                <w:szCs w:val="20"/>
                <w:lang w:bidi="ar-SA"/>
              </w:rPr>
              <w:t>Ułożenie kostki brukowej wokół pomnika upamiętniającego bitwę pod Wrzawami”</w:t>
            </w:r>
          </w:p>
        </w:tc>
        <w:tc>
          <w:tcPr>
            <w:tcW w:w="1276" w:type="dxa"/>
            <w:shd w:val="clear" w:color="auto" w:fill="auto"/>
            <w:vAlign w:val="center"/>
            <w:hideMark/>
          </w:tcPr>
          <w:p w14:paraId="0F01FCC7"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5A4B2506"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FD84301" w14:textId="77777777" w:rsidR="00885637" w:rsidRPr="00E4103E" w:rsidRDefault="00885637" w:rsidP="00885637">
            <w:pPr>
              <w:jc w:val="center"/>
              <w:rPr>
                <w:sz w:val="20"/>
                <w:szCs w:val="20"/>
                <w:lang w:bidi="ar-SA"/>
              </w:rPr>
            </w:pPr>
            <w:r w:rsidRPr="00E4103E">
              <w:rPr>
                <w:sz w:val="20"/>
                <w:szCs w:val="20"/>
                <w:lang w:bidi="ar-SA"/>
              </w:rPr>
              <w:t>2 000,00</w:t>
            </w:r>
          </w:p>
        </w:tc>
        <w:tc>
          <w:tcPr>
            <w:tcW w:w="1276" w:type="dxa"/>
            <w:shd w:val="clear" w:color="auto" w:fill="auto"/>
            <w:vAlign w:val="center"/>
            <w:hideMark/>
          </w:tcPr>
          <w:p w14:paraId="768F3F72"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7082008E"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465C4970"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4F42ADF6" w14:textId="77777777" w:rsidTr="004B4E69">
        <w:trPr>
          <w:trHeight w:val="300"/>
        </w:trPr>
        <w:tc>
          <w:tcPr>
            <w:tcW w:w="760" w:type="dxa"/>
            <w:shd w:val="clear" w:color="auto" w:fill="auto"/>
            <w:vAlign w:val="center"/>
            <w:hideMark/>
          </w:tcPr>
          <w:p w14:paraId="310F05F1" w14:textId="77777777" w:rsidR="00885637" w:rsidRPr="00E4103E" w:rsidRDefault="00885637" w:rsidP="00885637">
            <w:pPr>
              <w:jc w:val="center"/>
              <w:rPr>
                <w:sz w:val="20"/>
                <w:szCs w:val="20"/>
                <w:lang w:bidi="ar-SA"/>
              </w:rPr>
            </w:pPr>
            <w:r w:rsidRPr="00E4103E">
              <w:rPr>
                <w:sz w:val="20"/>
                <w:szCs w:val="20"/>
                <w:lang w:bidi="ar-SA"/>
              </w:rPr>
              <w:t>754</w:t>
            </w:r>
          </w:p>
        </w:tc>
        <w:tc>
          <w:tcPr>
            <w:tcW w:w="920" w:type="dxa"/>
            <w:shd w:val="clear" w:color="auto" w:fill="auto"/>
            <w:vAlign w:val="center"/>
            <w:hideMark/>
          </w:tcPr>
          <w:p w14:paraId="2863C0E6" w14:textId="77777777" w:rsidR="00885637" w:rsidRPr="00E4103E" w:rsidRDefault="00885637" w:rsidP="00885637">
            <w:pPr>
              <w:jc w:val="center"/>
              <w:rPr>
                <w:sz w:val="20"/>
                <w:szCs w:val="20"/>
                <w:lang w:bidi="ar-SA"/>
              </w:rPr>
            </w:pPr>
            <w:r w:rsidRPr="00E4103E">
              <w:rPr>
                <w:sz w:val="20"/>
                <w:szCs w:val="20"/>
                <w:lang w:bidi="ar-SA"/>
              </w:rPr>
              <w:t>75412</w:t>
            </w:r>
          </w:p>
        </w:tc>
        <w:tc>
          <w:tcPr>
            <w:tcW w:w="907" w:type="dxa"/>
            <w:shd w:val="clear" w:color="auto" w:fill="auto"/>
            <w:vAlign w:val="center"/>
            <w:hideMark/>
          </w:tcPr>
          <w:p w14:paraId="15EC02EF"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1A395A53" w14:textId="77777777" w:rsidR="00885637" w:rsidRPr="00E4103E" w:rsidRDefault="00885637" w:rsidP="00885637">
            <w:pPr>
              <w:jc w:val="left"/>
              <w:rPr>
                <w:sz w:val="20"/>
                <w:szCs w:val="20"/>
                <w:lang w:bidi="ar-SA"/>
              </w:rPr>
            </w:pPr>
            <w:r w:rsidRPr="00E4103E">
              <w:rPr>
                <w:sz w:val="20"/>
                <w:szCs w:val="20"/>
                <w:lang w:bidi="ar-SA"/>
              </w:rPr>
              <w:t xml:space="preserve">„zakup krzeseł do remizy OSP” </w:t>
            </w:r>
          </w:p>
        </w:tc>
        <w:tc>
          <w:tcPr>
            <w:tcW w:w="1276" w:type="dxa"/>
            <w:shd w:val="clear" w:color="auto" w:fill="auto"/>
            <w:vAlign w:val="center"/>
            <w:hideMark/>
          </w:tcPr>
          <w:p w14:paraId="254AF147"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47170370"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58EBC6F0" w14:textId="77777777" w:rsidR="00885637" w:rsidRPr="00E4103E" w:rsidRDefault="00885637" w:rsidP="00885637">
            <w:pPr>
              <w:jc w:val="center"/>
              <w:rPr>
                <w:sz w:val="20"/>
                <w:szCs w:val="20"/>
                <w:lang w:bidi="ar-SA"/>
              </w:rPr>
            </w:pPr>
            <w:r w:rsidRPr="00E4103E">
              <w:rPr>
                <w:sz w:val="20"/>
                <w:szCs w:val="20"/>
                <w:lang w:bidi="ar-SA"/>
              </w:rPr>
              <w:t>3 767,80</w:t>
            </w:r>
          </w:p>
        </w:tc>
        <w:tc>
          <w:tcPr>
            <w:tcW w:w="1276" w:type="dxa"/>
            <w:shd w:val="clear" w:color="auto" w:fill="auto"/>
            <w:vAlign w:val="center"/>
            <w:hideMark/>
          </w:tcPr>
          <w:p w14:paraId="683BCA90" w14:textId="77777777" w:rsidR="00885637" w:rsidRPr="00E4103E" w:rsidRDefault="00885637" w:rsidP="00885637">
            <w:pPr>
              <w:jc w:val="center"/>
              <w:rPr>
                <w:sz w:val="20"/>
                <w:szCs w:val="20"/>
                <w:lang w:bidi="ar-SA"/>
              </w:rPr>
            </w:pPr>
            <w:r w:rsidRPr="00E4103E">
              <w:rPr>
                <w:sz w:val="20"/>
                <w:szCs w:val="20"/>
                <w:lang w:bidi="ar-SA"/>
              </w:rPr>
              <w:t>3 767,80</w:t>
            </w:r>
          </w:p>
        </w:tc>
        <w:tc>
          <w:tcPr>
            <w:tcW w:w="1062" w:type="dxa"/>
            <w:shd w:val="clear" w:color="auto" w:fill="auto"/>
            <w:vAlign w:val="center"/>
            <w:hideMark/>
          </w:tcPr>
          <w:p w14:paraId="58D6ED4C" w14:textId="77777777" w:rsidR="00885637" w:rsidRPr="00E4103E" w:rsidRDefault="00885637" w:rsidP="00885637">
            <w:pPr>
              <w:jc w:val="center"/>
              <w:rPr>
                <w:sz w:val="20"/>
                <w:szCs w:val="20"/>
                <w:lang w:bidi="ar-SA"/>
              </w:rPr>
            </w:pPr>
            <w:r w:rsidRPr="00E4103E">
              <w:rPr>
                <w:sz w:val="20"/>
                <w:szCs w:val="20"/>
                <w:lang w:bidi="ar-SA"/>
              </w:rPr>
              <w:t>3 723,33</w:t>
            </w:r>
          </w:p>
        </w:tc>
        <w:tc>
          <w:tcPr>
            <w:tcW w:w="922" w:type="dxa"/>
            <w:shd w:val="clear" w:color="auto" w:fill="auto"/>
            <w:vAlign w:val="center"/>
            <w:hideMark/>
          </w:tcPr>
          <w:p w14:paraId="485A6788" w14:textId="77777777" w:rsidR="00885637" w:rsidRPr="00E4103E" w:rsidRDefault="00885637" w:rsidP="00885637">
            <w:pPr>
              <w:jc w:val="center"/>
              <w:rPr>
                <w:b/>
                <w:bCs/>
                <w:sz w:val="20"/>
                <w:szCs w:val="20"/>
                <w:lang w:bidi="ar-SA"/>
              </w:rPr>
            </w:pPr>
            <w:r w:rsidRPr="00E4103E">
              <w:rPr>
                <w:b/>
                <w:bCs/>
                <w:sz w:val="20"/>
                <w:szCs w:val="20"/>
                <w:lang w:bidi="ar-SA"/>
              </w:rPr>
              <w:t>98,82%</w:t>
            </w:r>
          </w:p>
        </w:tc>
      </w:tr>
      <w:tr w:rsidR="00E8642B" w:rsidRPr="00E4103E" w14:paraId="3CC32E68" w14:textId="77777777" w:rsidTr="004B4E69">
        <w:trPr>
          <w:trHeight w:val="300"/>
        </w:trPr>
        <w:tc>
          <w:tcPr>
            <w:tcW w:w="2587" w:type="dxa"/>
            <w:gridSpan w:val="3"/>
            <w:shd w:val="clear" w:color="000000" w:fill="D9D9D9"/>
            <w:vAlign w:val="center"/>
            <w:hideMark/>
          </w:tcPr>
          <w:p w14:paraId="4C18A33D" w14:textId="77777777" w:rsidR="00885637" w:rsidRPr="00E4103E" w:rsidRDefault="00885637" w:rsidP="00885637">
            <w:pPr>
              <w:jc w:val="center"/>
              <w:rPr>
                <w:sz w:val="20"/>
                <w:szCs w:val="20"/>
                <w:lang w:bidi="ar-SA"/>
              </w:rPr>
            </w:pPr>
            <w:r w:rsidRPr="00E4103E">
              <w:rPr>
                <w:sz w:val="20"/>
                <w:szCs w:val="20"/>
                <w:lang w:bidi="ar-SA"/>
              </w:rPr>
              <w:t> </w:t>
            </w:r>
          </w:p>
        </w:tc>
        <w:tc>
          <w:tcPr>
            <w:tcW w:w="5488" w:type="dxa"/>
            <w:shd w:val="clear" w:color="000000" w:fill="D9D9D9"/>
            <w:vAlign w:val="center"/>
            <w:hideMark/>
          </w:tcPr>
          <w:p w14:paraId="683B3213" w14:textId="77777777" w:rsidR="00885637" w:rsidRPr="00E4103E" w:rsidRDefault="00885637" w:rsidP="00885637">
            <w:pPr>
              <w:jc w:val="left"/>
              <w:rPr>
                <w:b/>
                <w:bCs/>
                <w:sz w:val="20"/>
                <w:szCs w:val="20"/>
                <w:lang w:bidi="ar-SA"/>
              </w:rPr>
            </w:pPr>
            <w:r w:rsidRPr="00E4103E">
              <w:rPr>
                <w:b/>
                <w:bCs/>
                <w:sz w:val="20"/>
                <w:szCs w:val="20"/>
                <w:lang w:bidi="ar-SA"/>
              </w:rPr>
              <w:t xml:space="preserve">     Razem Sołectwo Wrzawy</w:t>
            </w:r>
          </w:p>
        </w:tc>
        <w:tc>
          <w:tcPr>
            <w:tcW w:w="1276" w:type="dxa"/>
            <w:shd w:val="clear" w:color="000000" w:fill="D9D9D9"/>
            <w:vAlign w:val="center"/>
            <w:hideMark/>
          </w:tcPr>
          <w:p w14:paraId="41FCF7B7" w14:textId="77777777" w:rsidR="00885637" w:rsidRPr="00E4103E" w:rsidRDefault="00885637" w:rsidP="00885637">
            <w:pPr>
              <w:jc w:val="center"/>
              <w:rPr>
                <w:b/>
                <w:bCs/>
                <w:sz w:val="20"/>
                <w:szCs w:val="20"/>
                <w:lang w:bidi="ar-SA"/>
              </w:rPr>
            </w:pPr>
            <w:r w:rsidRPr="00E4103E">
              <w:rPr>
                <w:b/>
                <w:bCs/>
                <w:sz w:val="20"/>
                <w:szCs w:val="20"/>
                <w:lang w:bidi="ar-SA"/>
              </w:rPr>
              <w:t>36 767,80</w:t>
            </w:r>
          </w:p>
        </w:tc>
        <w:tc>
          <w:tcPr>
            <w:tcW w:w="1134" w:type="dxa"/>
            <w:shd w:val="clear" w:color="000000" w:fill="D9D9D9"/>
            <w:vAlign w:val="center"/>
            <w:hideMark/>
          </w:tcPr>
          <w:p w14:paraId="20B80824" w14:textId="77777777" w:rsidR="00885637" w:rsidRPr="00E4103E" w:rsidRDefault="00885637" w:rsidP="00885637">
            <w:pPr>
              <w:jc w:val="center"/>
              <w:rPr>
                <w:b/>
                <w:bCs/>
                <w:sz w:val="20"/>
                <w:szCs w:val="20"/>
                <w:lang w:bidi="ar-SA"/>
              </w:rPr>
            </w:pPr>
            <w:r w:rsidRPr="00E4103E">
              <w:rPr>
                <w:b/>
                <w:bCs/>
                <w:sz w:val="20"/>
                <w:szCs w:val="20"/>
                <w:lang w:bidi="ar-SA"/>
              </w:rPr>
              <w:t>8 767,80</w:t>
            </w:r>
          </w:p>
        </w:tc>
        <w:tc>
          <w:tcPr>
            <w:tcW w:w="1134" w:type="dxa"/>
            <w:shd w:val="clear" w:color="000000" w:fill="D9D9D9"/>
            <w:vAlign w:val="center"/>
            <w:hideMark/>
          </w:tcPr>
          <w:p w14:paraId="4F1D0CB1" w14:textId="77777777" w:rsidR="00885637" w:rsidRPr="00E4103E" w:rsidRDefault="00885637" w:rsidP="00885637">
            <w:pPr>
              <w:jc w:val="center"/>
              <w:rPr>
                <w:b/>
                <w:bCs/>
                <w:sz w:val="20"/>
                <w:szCs w:val="20"/>
                <w:lang w:bidi="ar-SA"/>
              </w:rPr>
            </w:pPr>
            <w:r w:rsidRPr="00E4103E">
              <w:rPr>
                <w:b/>
                <w:bCs/>
                <w:sz w:val="20"/>
                <w:szCs w:val="20"/>
                <w:lang w:bidi="ar-SA"/>
              </w:rPr>
              <w:t>8 767,80</w:t>
            </w:r>
          </w:p>
        </w:tc>
        <w:tc>
          <w:tcPr>
            <w:tcW w:w="1276" w:type="dxa"/>
            <w:shd w:val="clear" w:color="000000" w:fill="D9D9D9"/>
            <w:vAlign w:val="center"/>
            <w:hideMark/>
          </w:tcPr>
          <w:p w14:paraId="287CC44F" w14:textId="77777777" w:rsidR="00885637" w:rsidRPr="00E4103E" w:rsidRDefault="00885637" w:rsidP="00885637">
            <w:pPr>
              <w:jc w:val="center"/>
              <w:rPr>
                <w:b/>
                <w:bCs/>
                <w:sz w:val="20"/>
                <w:szCs w:val="20"/>
                <w:lang w:bidi="ar-SA"/>
              </w:rPr>
            </w:pPr>
            <w:r w:rsidRPr="00E4103E">
              <w:rPr>
                <w:b/>
                <w:bCs/>
                <w:sz w:val="20"/>
                <w:szCs w:val="20"/>
                <w:lang w:bidi="ar-SA"/>
              </w:rPr>
              <w:t>36 767,80</w:t>
            </w:r>
          </w:p>
        </w:tc>
        <w:tc>
          <w:tcPr>
            <w:tcW w:w="1062" w:type="dxa"/>
            <w:shd w:val="clear" w:color="000000" w:fill="D9D9D9"/>
            <w:vAlign w:val="center"/>
            <w:hideMark/>
          </w:tcPr>
          <w:p w14:paraId="5583D4A7" w14:textId="77777777" w:rsidR="00885637" w:rsidRPr="00E4103E" w:rsidRDefault="00885637" w:rsidP="00885637">
            <w:pPr>
              <w:jc w:val="center"/>
              <w:rPr>
                <w:b/>
                <w:bCs/>
                <w:sz w:val="20"/>
                <w:szCs w:val="20"/>
                <w:lang w:bidi="ar-SA"/>
              </w:rPr>
            </w:pPr>
            <w:r w:rsidRPr="00E4103E">
              <w:rPr>
                <w:b/>
                <w:bCs/>
                <w:sz w:val="20"/>
                <w:szCs w:val="20"/>
                <w:lang w:bidi="ar-SA"/>
              </w:rPr>
              <w:t>36 723,14</w:t>
            </w:r>
          </w:p>
        </w:tc>
        <w:tc>
          <w:tcPr>
            <w:tcW w:w="922" w:type="dxa"/>
            <w:shd w:val="clear" w:color="000000" w:fill="D9D9D9"/>
            <w:vAlign w:val="center"/>
            <w:hideMark/>
          </w:tcPr>
          <w:p w14:paraId="3D81EF39" w14:textId="77777777" w:rsidR="00885637" w:rsidRPr="00E4103E" w:rsidRDefault="00885637" w:rsidP="00885637">
            <w:pPr>
              <w:jc w:val="center"/>
              <w:rPr>
                <w:b/>
                <w:bCs/>
                <w:sz w:val="20"/>
                <w:szCs w:val="20"/>
                <w:lang w:bidi="ar-SA"/>
              </w:rPr>
            </w:pPr>
            <w:r w:rsidRPr="00E4103E">
              <w:rPr>
                <w:b/>
                <w:bCs/>
                <w:sz w:val="20"/>
                <w:szCs w:val="20"/>
                <w:lang w:bidi="ar-SA"/>
              </w:rPr>
              <w:t>99,88%</w:t>
            </w:r>
          </w:p>
        </w:tc>
      </w:tr>
      <w:tr w:rsidR="00E8642B" w:rsidRPr="00E4103E" w14:paraId="3F6B0378" w14:textId="77777777" w:rsidTr="004B4E69">
        <w:trPr>
          <w:trHeight w:val="300"/>
        </w:trPr>
        <w:tc>
          <w:tcPr>
            <w:tcW w:w="760" w:type="dxa"/>
            <w:shd w:val="clear" w:color="auto" w:fill="auto"/>
            <w:vAlign w:val="center"/>
            <w:hideMark/>
          </w:tcPr>
          <w:p w14:paraId="26D81750"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shd w:val="clear" w:color="auto" w:fill="auto"/>
            <w:vAlign w:val="center"/>
            <w:hideMark/>
          </w:tcPr>
          <w:p w14:paraId="4B030F22"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4F687899" w14:textId="77777777" w:rsidR="00885637" w:rsidRPr="00E4103E" w:rsidRDefault="00885637" w:rsidP="00885637">
            <w:pPr>
              <w:jc w:val="center"/>
              <w:rPr>
                <w:sz w:val="20"/>
                <w:szCs w:val="20"/>
                <w:lang w:bidi="ar-SA"/>
              </w:rPr>
            </w:pPr>
            <w:r w:rsidRPr="00E4103E">
              <w:rPr>
                <w:sz w:val="20"/>
                <w:szCs w:val="20"/>
                <w:lang w:bidi="ar-SA"/>
              </w:rPr>
              <w:t>4170</w:t>
            </w:r>
          </w:p>
        </w:tc>
        <w:tc>
          <w:tcPr>
            <w:tcW w:w="5488" w:type="dxa"/>
            <w:shd w:val="clear" w:color="auto" w:fill="auto"/>
            <w:vAlign w:val="center"/>
            <w:hideMark/>
          </w:tcPr>
          <w:p w14:paraId="75E758F9" w14:textId="77777777" w:rsidR="00885637" w:rsidRPr="00E4103E" w:rsidRDefault="00885637" w:rsidP="00885637">
            <w:pPr>
              <w:jc w:val="left"/>
              <w:rPr>
                <w:sz w:val="20"/>
                <w:szCs w:val="20"/>
                <w:lang w:bidi="ar-SA"/>
              </w:rPr>
            </w:pPr>
            <w:r w:rsidRPr="00E4103E">
              <w:rPr>
                <w:sz w:val="20"/>
                <w:szCs w:val="20"/>
                <w:lang w:bidi="ar-SA"/>
              </w:rPr>
              <w:t>Kultywowanie tradycji wieniec dożynkowy</w:t>
            </w:r>
          </w:p>
        </w:tc>
        <w:tc>
          <w:tcPr>
            <w:tcW w:w="1276" w:type="dxa"/>
            <w:shd w:val="clear" w:color="auto" w:fill="auto"/>
            <w:vAlign w:val="center"/>
            <w:hideMark/>
          </w:tcPr>
          <w:p w14:paraId="474D4F07" w14:textId="77777777" w:rsidR="00885637" w:rsidRPr="00E4103E" w:rsidRDefault="00885637" w:rsidP="00885637">
            <w:pPr>
              <w:jc w:val="center"/>
              <w:rPr>
                <w:sz w:val="20"/>
                <w:szCs w:val="20"/>
                <w:lang w:bidi="ar-SA"/>
              </w:rPr>
            </w:pPr>
            <w:r w:rsidRPr="00E4103E">
              <w:rPr>
                <w:sz w:val="20"/>
                <w:szCs w:val="20"/>
                <w:lang w:bidi="ar-SA"/>
              </w:rPr>
              <w:t>1 500,00</w:t>
            </w:r>
          </w:p>
        </w:tc>
        <w:tc>
          <w:tcPr>
            <w:tcW w:w="1134" w:type="dxa"/>
            <w:shd w:val="clear" w:color="auto" w:fill="auto"/>
            <w:vAlign w:val="center"/>
            <w:hideMark/>
          </w:tcPr>
          <w:p w14:paraId="7BDDA212"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09F8747"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315504A" w14:textId="77777777" w:rsidR="00885637" w:rsidRPr="00E4103E" w:rsidRDefault="00885637" w:rsidP="00885637">
            <w:pPr>
              <w:jc w:val="center"/>
              <w:rPr>
                <w:sz w:val="20"/>
                <w:szCs w:val="20"/>
                <w:lang w:bidi="ar-SA"/>
              </w:rPr>
            </w:pPr>
            <w:r w:rsidRPr="00E4103E">
              <w:rPr>
                <w:sz w:val="20"/>
                <w:szCs w:val="20"/>
                <w:lang w:bidi="ar-SA"/>
              </w:rPr>
              <w:t>1 500,00</w:t>
            </w:r>
          </w:p>
        </w:tc>
        <w:tc>
          <w:tcPr>
            <w:tcW w:w="1062" w:type="dxa"/>
            <w:shd w:val="clear" w:color="auto" w:fill="auto"/>
            <w:vAlign w:val="center"/>
            <w:hideMark/>
          </w:tcPr>
          <w:p w14:paraId="63B5E1C7" w14:textId="77777777" w:rsidR="00885637" w:rsidRPr="00E4103E" w:rsidRDefault="00885637" w:rsidP="00885637">
            <w:pPr>
              <w:jc w:val="center"/>
              <w:rPr>
                <w:sz w:val="20"/>
                <w:szCs w:val="20"/>
                <w:lang w:bidi="ar-SA"/>
              </w:rPr>
            </w:pPr>
            <w:r w:rsidRPr="00E4103E">
              <w:rPr>
                <w:sz w:val="20"/>
                <w:szCs w:val="20"/>
                <w:lang w:bidi="ar-SA"/>
              </w:rPr>
              <w:t>1 500,00</w:t>
            </w:r>
          </w:p>
        </w:tc>
        <w:tc>
          <w:tcPr>
            <w:tcW w:w="922" w:type="dxa"/>
            <w:shd w:val="clear" w:color="auto" w:fill="auto"/>
            <w:vAlign w:val="center"/>
            <w:hideMark/>
          </w:tcPr>
          <w:p w14:paraId="53A36BCA"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4FBC9934" w14:textId="77777777" w:rsidTr="004B4E69">
        <w:trPr>
          <w:trHeight w:val="300"/>
        </w:trPr>
        <w:tc>
          <w:tcPr>
            <w:tcW w:w="760" w:type="dxa"/>
            <w:shd w:val="clear" w:color="auto" w:fill="auto"/>
            <w:vAlign w:val="center"/>
            <w:hideMark/>
          </w:tcPr>
          <w:p w14:paraId="0770D954" w14:textId="77777777" w:rsidR="00885637" w:rsidRPr="00E4103E" w:rsidRDefault="00885637" w:rsidP="00885637">
            <w:pPr>
              <w:jc w:val="center"/>
              <w:rPr>
                <w:sz w:val="20"/>
                <w:szCs w:val="20"/>
                <w:lang w:bidi="ar-SA"/>
              </w:rPr>
            </w:pPr>
            <w:r w:rsidRPr="00E4103E">
              <w:rPr>
                <w:sz w:val="20"/>
                <w:szCs w:val="20"/>
                <w:lang w:bidi="ar-SA"/>
              </w:rPr>
              <w:lastRenderedPageBreak/>
              <w:t>700</w:t>
            </w:r>
          </w:p>
        </w:tc>
        <w:tc>
          <w:tcPr>
            <w:tcW w:w="920" w:type="dxa"/>
            <w:shd w:val="clear" w:color="auto" w:fill="auto"/>
            <w:vAlign w:val="center"/>
            <w:hideMark/>
          </w:tcPr>
          <w:p w14:paraId="0F4E30FA"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45B9A8E8"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7E91AE0F" w14:textId="77777777" w:rsidR="00885637" w:rsidRPr="00E4103E" w:rsidRDefault="00885637" w:rsidP="00885637">
            <w:pPr>
              <w:jc w:val="left"/>
              <w:rPr>
                <w:sz w:val="20"/>
                <w:szCs w:val="20"/>
                <w:lang w:bidi="ar-SA"/>
              </w:rPr>
            </w:pPr>
            <w:r w:rsidRPr="00E4103E">
              <w:rPr>
                <w:sz w:val="20"/>
                <w:szCs w:val="20"/>
                <w:lang w:bidi="ar-SA"/>
              </w:rPr>
              <w:t>zorganizowanie spotkania opłatkowego</w:t>
            </w:r>
          </w:p>
        </w:tc>
        <w:tc>
          <w:tcPr>
            <w:tcW w:w="1276" w:type="dxa"/>
            <w:shd w:val="clear" w:color="auto" w:fill="auto"/>
            <w:vAlign w:val="center"/>
            <w:hideMark/>
          </w:tcPr>
          <w:p w14:paraId="35CF773A" w14:textId="77777777" w:rsidR="00885637" w:rsidRPr="00E4103E" w:rsidRDefault="00885637" w:rsidP="00885637">
            <w:pPr>
              <w:jc w:val="center"/>
              <w:rPr>
                <w:sz w:val="20"/>
                <w:szCs w:val="20"/>
                <w:lang w:bidi="ar-SA"/>
              </w:rPr>
            </w:pPr>
            <w:r w:rsidRPr="00E4103E">
              <w:rPr>
                <w:sz w:val="20"/>
                <w:szCs w:val="20"/>
                <w:lang w:bidi="ar-SA"/>
              </w:rPr>
              <w:t>596,82</w:t>
            </w:r>
          </w:p>
        </w:tc>
        <w:tc>
          <w:tcPr>
            <w:tcW w:w="1134" w:type="dxa"/>
            <w:shd w:val="clear" w:color="auto" w:fill="auto"/>
            <w:vAlign w:val="center"/>
            <w:hideMark/>
          </w:tcPr>
          <w:p w14:paraId="731DB69F"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55F3E7B3"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90C9446" w14:textId="77777777" w:rsidR="00885637" w:rsidRPr="00E4103E" w:rsidRDefault="00885637" w:rsidP="00885637">
            <w:pPr>
              <w:jc w:val="center"/>
              <w:rPr>
                <w:sz w:val="20"/>
                <w:szCs w:val="20"/>
                <w:lang w:bidi="ar-SA"/>
              </w:rPr>
            </w:pPr>
            <w:r w:rsidRPr="00E4103E">
              <w:rPr>
                <w:sz w:val="20"/>
                <w:szCs w:val="20"/>
                <w:lang w:bidi="ar-SA"/>
              </w:rPr>
              <w:t>596,82</w:t>
            </w:r>
          </w:p>
        </w:tc>
        <w:tc>
          <w:tcPr>
            <w:tcW w:w="1062" w:type="dxa"/>
            <w:shd w:val="clear" w:color="auto" w:fill="auto"/>
            <w:vAlign w:val="center"/>
            <w:hideMark/>
          </w:tcPr>
          <w:p w14:paraId="42A0F787" w14:textId="77777777" w:rsidR="00885637" w:rsidRPr="00E4103E" w:rsidRDefault="00885637" w:rsidP="00885637">
            <w:pPr>
              <w:jc w:val="center"/>
              <w:rPr>
                <w:sz w:val="20"/>
                <w:szCs w:val="20"/>
                <w:lang w:bidi="ar-SA"/>
              </w:rPr>
            </w:pPr>
            <w:r w:rsidRPr="00E4103E">
              <w:rPr>
                <w:sz w:val="20"/>
                <w:szCs w:val="20"/>
                <w:lang w:bidi="ar-SA"/>
              </w:rPr>
              <w:t>596,82</w:t>
            </w:r>
          </w:p>
        </w:tc>
        <w:tc>
          <w:tcPr>
            <w:tcW w:w="922" w:type="dxa"/>
            <w:shd w:val="clear" w:color="auto" w:fill="auto"/>
            <w:vAlign w:val="center"/>
            <w:hideMark/>
          </w:tcPr>
          <w:p w14:paraId="3444D56D"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6704E45" w14:textId="77777777" w:rsidTr="004B4E69">
        <w:trPr>
          <w:trHeight w:val="510"/>
        </w:trPr>
        <w:tc>
          <w:tcPr>
            <w:tcW w:w="760" w:type="dxa"/>
            <w:shd w:val="clear" w:color="auto" w:fill="auto"/>
            <w:vAlign w:val="center"/>
            <w:hideMark/>
          </w:tcPr>
          <w:p w14:paraId="114E3B3B"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01430A06"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03E43584" w14:textId="77777777" w:rsidR="00885637" w:rsidRPr="00E4103E" w:rsidRDefault="00885637" w:rsidP="00885637">
            <w:pPr>
              <w:jc w:val="center"/>
              <w:rPr>
                <w:sz w:val="20"/>
                <w:szCs w:val="20"/>
                <w:lang w:bidi="ar-SA"/>
              </w:rPr>
            </w:pPr>
            <w:r w:rsidRPr="00E4103E">
              <w:rPr>
                <w:sz w:val="20"/>
                <w:szCs w:val="20"/>
                <w:lang w:bidi="ar-SA"/>
              </w:rPr>
              <w:t>4270</w:t>
            </w:r>
          </w:p>
        </w:tc>
        <w:tc>
          <w:tcPr>
            <w:tcW w:w="5488" w:type="dxa"/>
            <w:shd w:val="clear" w:color="auto" w:fill="auto"/>
            <w:vAlign w:val="center"/>
            <w:hideMark/>
          </w:tcPr>
          <w:p w14:paraId="64E5B84F" w14:textId="77777777" w:rsidR="00885637" w:rsidRPr="00E4103E" w:rsidRDefault="00885637" w:rsidP="00885637">
            <w:pPr>
              <w:jc w:val="left"/>
              <w:rPr>
                <w:sz w:val="20"/>
                <w:szCs w:val="20"/>
                <w:lang w:bidi="ar-SA"/>
              </w:rPr>
            </w:pPr>
            <w:r w:rsidRPr="00E4103E">
              <w:rPr>
                <w:sz w:val="20"/>
                <w:szCs w:val="20"/>
                <w:lang w:bidi="ar-SA"/>
              </w:rPr>
              <w:t>wzmocnienie fundamentów budynku Domu Ludowego</w:t>
            </w:r>
          </w:p>
        </w:tc>
        <w:tc>
          <w:tcPr>
            <w:tcW w:w="1276" w:type="dxa"/>
            <w:shd w:val="clear" w:color="auto" w:fill="auto"/>
            <w:vAlign w:val="center"/>
            <w:hideMark/>
          </w:tcPr>
          <w:p w14:paraId="5BDC8C3E" w14:textId="77777777" w:rsidR="00885637" w:rsidRPr="00E4103E" w:rsidRDefault="00885637" w:rsidP="00885637">
            <w:pPr>
              <w:jc w:val="center"/>
              <w:rPr>
                <w:sz w:val="20"/>
                <w:szCs w:val="20"/>
                <w:lang w:bidi="ar-SA"/>
              </w:rPr>
            </w:pPr>
            <w:r w:rsidRPr="00E4103E">
              <w:rPr>
                <w:sz w:val="20"/>
                <w:szCs w:val="20"/>
                <w:lang w:bidi="ar-SA"/>
              </w:rPr>
              <w:t>12 000,00</w:t>
            </w:r>
          </w:p>
        </w:tc>
        <w:tc>
          <w:tcPr>
            <w:tcW w:w="1134" w:type="dxa"/>
            <w:shd w:val="clear" w:color="auto" w:fill="auto"/>
            <w:vAlign w:val="center"/>
            <w:hideMark/>
          </w:tcPr>
          <w:p w14:paraId="36FD036F"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3799C28"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0B68746A" w14:textId="77777777" w:rsidR="00885637" w:rsidRPr="00E4103E" w:rsidRDefault="00885637" w:rsidP="00885637">
            <w:pPr>
              <w:jc w:val="center"/>
              <w:rPr>
                <w:sz w:val="20"/>
                <w:szCs w:val="20"/>
                <w:lang w:bidi="ar-SA"/>
              </w:rPr>
            </w:pPr>
            <w:r w:rsidRPr="00E4103E">
              <w:rPr>
                <w:sz w:val="20"/>
                <w:szCs w:val="20"/>
                <w:lang w:bidi="ar-SA"/>
              </w:rPr>
              <w:t>12 000,00</w:t>
            </w:r>
          </w:p>
        </w:tc>
        <w:tc>
          <w:tcPr>
            <w:tcW w:w="1062" w:type="dxa"/>
            <w:shd w:val="clear" w:color="auto" w:fill="auto"/>
            <w:vAlign w:val="center"/>
            <w:hideMark/>
          </w:tcPr>
          <w:p w14:paraId="4146BDBB" w14:textId="77777777" w:rsidR="00885637" w:rsidRPr="00E4103E" w:rsidRDefault="00885637" w:rsidP="00885637">
            <w:pPr>
              <w:jc w:val="center"/>
              <w:rPr>
                <w:sz w:val="20"/>
                <w:szCs w:val="20"/>
                <w:lang w:bidi="ar-SA"/>
              </w:rPr>
            </w:pPr>
            <w:r w:rsidRPr="00E4103E">
              <w:rPr>
                <w:sz w:val="20"/>
                <w:szCs w:val="20"/>
                <w:lang w:bidi="ar-SA"/>
              </w:rPr>
              <w:t>12 000,00</w:t>
            </w:r>
          </w:p>
        </w:tc>
        <w:tc>
          <w:tcPr>
            <w:tcW w:w="922" w:type="dxa"/>
            <w:shd w:val="clear" w:color="auto" w:fill="auto"/>
            <w:vAlign w:val="center"/>
            <w:hideMark/>
          </w:tcPr>
          <w:p w14:paraId="51E983C0"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FA0623F" w14:textId="77777777" w:rsidTr="004B4E69">
        <w:trPr>
          <w:trHeight w:val="300"/>
        </w:trPr>
        <w:tc>
          <w:tcPr>
            <w:tcW w:w="760" w:type="dxa"/>
            <w:shd w:val="clear" w:color="auto" w:fill="auto"/>
            <w:vAlign w:val="center"/>
            <w:hideMark/>
          </w:tcPr>
          <w:p w14:paraId="1D7767AA" w14:textId="77777777" w:rsidR="00885637" w:rsidRPr="00E4103E" w:rsidRDefault="00885637" w:rsidP="00885637">
            <w:pPr>
              <w:jc w:val="center"/>
              <w:rPr>
                <w:sz w:val="20"/>
                <w:szCs w:val="20"/>
                <w:lang w:bidi="ar-SA"/>
              </w:rPr>
            </w:pPr>
            <w:r w:rsidRPr="00E4103E">
              <w:rPr>
                <w:sz w:val="20"/>
                <w:szCs w:val="20"/>
                <w:lang w:bidi="ar-SA"/>
              </w:rPr>
              <w:t>900</w:t>
            </w:r>
          </w:p>
        </w:tc>
        <w:tc>
          <w:tcPr>
            <w:tcW w:w="920" w:type="dxa"/>
            <w:shd w:val="clear" w:color="auto" w:fill="auto"/>
            <w:vAlign w:val="center"/>
            <w:hideMark/>
          </w:tcPr>
          <w:p w14:paraId="08D099E3" w14:textId="77777777" w:rsidR="00885637" w:rsidRPr="00E4103E" w:rsidRDefault="00885637" w:rsidP="00885637">
            <w:pPr>
              <w:jc w:val="center"/>
              <w:rPr>
                <w:sz w:val="20"/>
                <w:szCs w:val="20"/>
                <w:lang w:bidi="ar-SA"/>
              </w:rPr>
            </w:pPr>
            <w:r w:rsidRPr="00E4103E">
              <w:rPr>
                <w:sz w:val="20"/>
                <w:szCs w:val="20"/>
                <w:lang w:bidi="ar-SA"/>
              </w:rPr>
              <w:t>90015</w:t>
            </w:r>
          </w:p>
        </w:tc>
        <w:tc>
          <w:tcPr>
            <w:tcW w:w="907" w:type="dxa"/>
            <w:shd w:val="clear" w:color="auto" w:fill="auto"/>
            <w:vAlign w:val="center"/>
            <w:hideMark/>
          </w:tcPr>
          <w:p w14:paraId="45AC44A0"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vAlign w:val="center"/>
            <w:hideMark/>
          </w:tcPr>
          <w:p w14:paraId="7CD17993" w14:textId="77777777" w:rsidR="00885637" w:rsidRPr="00E4103E" w:rsidRDefault="00885637" w:rsidP="00885637">
            <w:pPr>
              <w:jc w:val="left"/>
              <w:rPr>
                <w:sz w:val="20"/>
                <w:szCs w:val="20"/>
                <w:lang w:bidi="ar-SA"/>
              </w:rPr>
            </w:pPr>
            <w:r w:rsidRPr="00E4103E">
              <w:rPr>
                <w:sz w:val="20"/>
                <w:szCs w:val="20"/>
                <w:lang w:bidi="ar-SA"/>
              </w:rPr>
              <w:t xml:space="preserve">dobudowa oświetlenie ulicznego </w:t>
            </w:r>
          </w:p>
        </w:tc>
        <w:tc>
          <w:tcPr>
            <w:tcW w:w="1276" w:type="dxa"/>
            <w:shd w:val="clear" w:color="auto" w:fill="auto"/>
            <w:vAlign w:val="center"/>
            <w:hideMark/>
          </w:tcPr>
          <w:p w14:paraId="0B31F93D" w14:textId="77777777" w:rsidR="00885637" w:rsidRPr="00E4103E" w:rsidRDefault="00885637" w:rsidP="00885637">
            <w:pPr>
              <w:jc w:val="center"/>
              <w:rPr>
                <w:sz w:val="20"/>
                <w:szCs w:val="20"/>
                <w:lang w:bidi="ar-SA"/>
              </w:rPr>
            </w:pPr>
            <w:r w:rsidRPr="00E4103E">
              <w:rPr>
                <w:sz w:val="20"/>
                <w:szCs w:val="20"/>
                <w:lang w:bidi="ar-SA"/>
              </w:rPr>
              <w:t>500,00</w:t>
            </w:r>
          </w:p>
        </w:tc>
        <w:tc>
          <w:tcPr>
            <w:tcW w:w="1134" w:type="dxa"/>
            <w:shd w:val="clear" w:color="auto" w:fill="auto"/>
            <w:vAlign w:val="center"/>
            <w:hideMark/>
          </w:tcPr>
          <w:p w14:paraId="17333DF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3DC743D"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5B63FD48" w14:textId="77777777" w:rsidR="00885637" w:rsidRPr="00E4103E" w:rsidRDefault="00885637" w:rsidP="00885637">
            <w:pPr>
              <w:jc w:val="center"/>
              <w:rPr>
                <w:sz w:val="20"/>
                <w:szCs w:val="20"/>
                <w:lang w:bidi="ar-SA"/>
              </w:rPr>
            </w:pPr>
            <w:r w:rsidRPr="00E4103E">
              <w:rPr>
                <w:sz w:val="20"/>
                <w:szCs w:val="20"/>
                <w:lang w:bidi="ar-SA"/>
              </w:rPr>
              <w:t>500,00</w:t>
            </w:r>
          </w:p>
        </w:tc>
        <w:tc>
          <w:tcPr>
            <w:tcW w:w="1062" w:type="dxa"/>
            <w:shd w:val="clear" w:color="auto" w:fill="auto"/>
            <w:vAlign w:val="center"/>
            <w:hideMark/>
          </w:tcPr>
          <w:p w14:paraId="25F8AB0B" w14:textId="77777777" w:rsidR="00885637" w:rsidRPr="00E4103E" w:rsidRDefault="00885637" w:rsidP="00885637">
            <w:pPr>
              <w:jc w:val="center"/>
              <w:rPr>
                <w:sz w:val="20"/>
                <w:szCs w:val="20"/>
                <w:lang w:bidi="ar-SA"/>
              </w:rPr>
            </w:pPr>
            <w:r w:rsidRPr="00E4103E">
              <w:rPr>
                <w:sz w:val="20"/>
                <w:szCs w:val="20"/>
                <w:lang w:bidi="ar-SA"/>
              </w:rPr>
              <w:t>500,00</w:t>
            </w:r>
          </w:p>
        </w:tc>
        <w:tc>
          <w:tcPr>
            <w:tcW w:w="922" w:type="dxa"/>
            <w:shd w:val="clear" w:color="auto" w:fill="auto"/>
            <w:vAlign w:val="center"/>
            <w:hideMark/>
          </w:tcPr>
          <w:p w14:paraId="4FC69073"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06CD16F" w14:textId="77777777" w:rsidTr="004B4E69">
        <w:trPr>
          <w:trHeight w:val="300"/>
        </w:trPr>
        <w:tc>
          <w:tcPr>
            <w:tcW w:w="2587" w:type="dxa"/>
            <w:gridSpan w:val="3"/>
            <w:shd w:val="clear" w:color="000000" w:fill="D9D9D9"/>
            <w:vAlign w:val="center"/>
            <w:hideMark/>
          </w:tcPr>
          <w:p w14:paraId="16E5D5E5" w14:textId="77777777" w:rsidR="00885637" w:rsidRPr="00E4103E" w:rsidRDefault="00885637" w:rsidP="00885637">
            <w:pPr>
              <w:jc w:val="center"/>
              <w:rPr>
                <w:sz w:val="20"/>
                <w:szCs w:val="20"/>
                <w:lang w:bidi="ar-SA"/>
              </w:rPr>
            </w:pPr>
            <w:r w:rsidRPr="00E4103E">
              <w:rPr>
                <w:sz w:val="20"/>
                <w:szCs w:val="20"/>
                <w:lang w:bidi="ar-SA"/>
              </w:rPr>
              <w:t> </w:t>
            </w:r>
          </w:p>
        </w:tc>
        <w:tc>
          <w:tcPr>
            <w:tcW w:w="5488" w:type="dxa"/>
            <w:shd w:val="clear" w:color="000000" w:fill="D9D9D9"/>
            <w:vAlign w:val="center"/>
            <w:hideMark/>
          </w:tcPr>
          <w:p w14:paraId="0A4B5EDA" w14:textId="77777777" w:rsidR="00885637" w:rsidRPr="00E4103E" w:rsidRDefault="00885637" w:rsidP="00885637">
            <w:pPr>
              <w:jc w:val="left"/>
              <w:rPr>
                <w:b/>
                <w:bCs/>
                <w:sz w:val="20"/>
                <w:szCs w:val="20"/>
                <w:lang w:bidi="ar-SA"/>
              </w:rPr>
            </w:pPr>
            <w:r w:rsidRPr="00E4103E">
              <w:rPr>
                <w:b/>
                <w:bCs/>
                <w:sz w:val="20"/>
                <w:szCs w:val="20"/>
                <w:lang w:bidi="ar-SA"/>
              </w:rPr>
              <w:t xml:space="preserve">  Razem Sołectwo Zalesie Gorzyckie</w:t>
            </w:r>
          </w:p>
        </w:tc>
        <w:tc>
          <w:tcPr>
            <w:tcW w:w="1276" w:type="dxa"/>
            <w:shd w:val="clear" w:color="000000" w:fill="D9D9D9"/>
            <w:vAlign w:val="center"/>
            <w:hideMark/>
          </w:tcPr>
          <w:p w14:paraId="08828E91" w14:textId="77777777" w:rsidR="00885637" w:rsidRPr="00E4103E" w:rsidRDefault="00885637" w:rsidP="00885637">
            <w:pPr>
              <w:jc w:val="center"/>
              <w:rPr>
                <w:b/>
                <w:bCs/>
                <w:sz w:val="20"/>
                <w:szCs w:val="20"/>
                <w:lang w:bidi="ar-SA"/>
              </w:rPr>
            </w:pPr>
            <w:r w:rsidRPr="00E4103E">
              <w:rPr>
                <w:b/>
                <w:bCs/>
                <w:sz w:val="20"/>
                <w:szCs w:val="20"/>
                <w:lang w:bidi="ar-SA"/>
              </w:rPr>
              <w:t>14 596,82</w:t>
            </w:r>
          </w:p>
        </w:tc>
        <w:tc>
          <w:tcPr>
            <w:tcW w:w="1134" w:type="dxa"/>
            <w:shd w:val="clear" w:color="000000" w:fill="D9D9D9"/>
            <w:vAlign w:val="center"/>
            <w:hideMark/>
          </w:tcPr>
          <w:p w14:paraId="13A3FB17" w14:textId="77777777" w:rsidR="00885637" w:rsidRPr="00E4103E" w:rsidRDefault="00885637" w:rsidP="00885637">
            <w:pPr>
              <w:jc w:val="center"/>
              <w:rPr>
                <w:b/>
                <w:bCs/>
                <w:sz w:val="20"/>
                <w:szCs w:val="20"/>
                <w:lang w:bidi="ar-SA"/>
              </w:rPr>
            </w:pPr>
            <w:r w:rsidRPr="00E4103E">
              <w:rPr>
                <w:b/>
                <w:bCs/>
                <w:sz w:val="20"/>
                <w:szCs w:val="20"/>
                <w:lang w:bidi="ar-SA"/>
              </w:rPr>
              <w:t>0,00</w:t>
            </w:r>
          </w:p>
        </w:tc>
        <w:tc>
          <w:tcPr>
            <w:tcW w:w="1134" w:type="dxa"/>
            <w:shd w:val="clear" w:color="000000" w:fill="D9D9D9"/>
            <w:vAlign w:val="center"/>
            <w:hideMark/>
          </w:tcPr>
          <w:p w14:paraId="14E44D7E" w14:textId="77777777" w:rsidR="00885637" w:rsidRPr="00E4103E" w:rsidRDefault="00885637" w:rsidP="00885637">
            <w:pPr>
              <w:jc w:val="center"/>
              <w:rPr>
                <w:b/>
                <w:bCs/>
                <w:sz w:val="20"/>
                <w:szCs w:val="20"/>
                <w:lang w:bidi="ar-SA"/>
              </w:rPr>
            </w:pPr>
            <w:r w:rsidRPr="00E4103E">
              <w:rPr>
                <w:b/>
                <w:bCs/>
                <w:sz w:val="20"/>
                <w:szCs w:val="20"/>
                <w:lang w:bidi="ar-SA"/>
              </w:rPr>
              <w:t>0,00</w:t>
            </w:r>
          </w:p>
        </w:tc>
        <w:tc>
          <w:tcPr>
            <w:tcW w:w="1276" w:type="dxa"/>
            <w:shd w:val="clear" w:color="000000" w:fill="D9D9D9"/>
            <w:vAlign w:val="center"/>
            <w:hideMark/>
          </w:tcPr>
          <w:p w14:paraId="157D8DBA" w14:textId="77777777" w:rsidR="00885637" w:rsidRPr="00E4103E" w:rsidRDefault="00885637" w:rsidP="00885637">
            <w:pPr>
              <w:jc w:val="center"/>
              <w:rPr>
                <w:b/>
                <w:bCs/>
                <w:sz w:val="20"/>
                <w:szCs w:val="20"/>
                <w:lang w:bidi="ar-SA"/>
              </w:rPr>
            </w:pPr>
            <w:r w:rsidRPr="00E4103E">
              <w:rPr>
                <w:b/>
                <w:bCs/>
                <w:sz w:val="20"/>
                <w:szCs w:val="20"/>
                <w:lang w:bidi="ar-SA"/>
              </w:rPr>
              <w:t>14 596,82</w:t>
            </w:r>
          </w:p>
        </w:tc>
        <w:tc>
          <w:tcPr>
            <w:tcW w:w="1062" w:type="dxa"/>
            <w:shd w:val="clear" w:color="000000" w:fill="D9D9D9"/>
            <w:vAlign w:val="center"/>
            <w:hideMark/>
          </w:tcPr>
          <w:p w14:paraId="0CB2DFD5" w14:textId="77777777" w:rsidR="00885637" w:rsidRPr="00E4103E" w:rsidRDefault="00885637" w:rsidP="00885637">
            <w:pPr>
              <w:jc w:val="center"/>
              <w:rPr>
                <w:b/>
                <w:bCs/>
                <w:sz w:val="20"/>
                <w:szCs w:val="20"/>
                <w:lang w:bidi="ar-SA"/>
              </w:rPr>
            </w:pPr>
            <w:r w:rsidRPr="00E4103E">
              <w:rPr>
                <w:b/>
                <w:bCs/>
                <w:sz w:val="20"/>
                <w:szCs w:val="20"/>
                <w:lang w:bidi="ar-SA"/>
              </w:rPr>
              <w:t>14 596,82</w:t>
            </w:r>
          </w:p>
        </w:tc>
        <w:tc>
          <w:tcPr>
            <w:tcW w:w="922" w:type="dxa"/>
            <w:shd w:val="clear" w:color="000000" w:fill="D9D9D9"/>
            <w:vAlign w:val="center"/>
            <w:hideMark/>
          </w:tcPr>
          <w:p w14:paraId="454197E4"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925BBAA" w14:textId="77777777" w:rsidTr="004B4E69">
        <w:trPr>
          <w:trHeight w:val="300"/>
        </w:trPr>
        <w:tc>
          <w:tcPr>
            <w:tcW w:w="760" w:type="dxa"/>
            <w:shd w:val="clear" w:color="auto" w:fill="auto"/>
            <w:vAlign w:val="center"/>
            <w:hideMark/>
          </w:tcPr>
          <w:p w14:paraId="69AB4D5D"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6BC3D1E9"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5258B6E1"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306CAA7C" w14:textId="77777777" w:rsidR="00885637" w:rsidRPr="00E4103E" w:rsidRDefault="00885637" w:rsidP="00885637">
            <w:pPr>
              <w:jc w:val="left"/>
              <w:rPr>
                <w:sz w:val="20"/>
                <w:szCs w:val="20"/>
                <w:lang w:bidi="ar-SA"/>
              </w:rPr>
            </w:pPr>
            <w:r w:rsidRPr="00E4103E">
              <w:rPr>
                <w:sz w:val="20"/>
                <w:szCs w:val="20"/>
                <w:lang w:bidi="ar-SA"/>
              </w:rPr>
              <w:t>zakup kosiarki spalinowej - traktorka</w:t>
            </w:r>
          </w:p>
        </w:tc>
        <w:tc>
          <w:tcPr>
            <w:tcW w:w="1276" w:type="dxa"/>
            <w:shd w:val="clear" w:color="auto" w:fill="auto"/>
            <w:vAlign w:val="center"/>
            <w:hideMark/>
          </w:tcPr>
          <w:p w14:paraId="53D51B3B" w14:textId="77777777" w:rsidR="00885637" w:rsidRPr="00E4103E" w:rsidRDefault="00885637" w:rsidP="00885637">
            <w:pPr>
              <w:jc w:val="center"/>
              <w:rPr>
                <w:sz w:val="20"/>
                <w:szCs w:val="20"/>
                <w:lang w:bidi="ar-SA"/>
              </w:rPr>
            </w:pPr>
            <w:r w:rsidRPr="00E4103E">
              <w:rPr>
                <w:sz w:val="20"/>
                <w:szCs w:val="20"/>
                <w:lang w:bidi="ar-SA"/>
              </w:rPr>
              <w:t>8 000,00</w:t>
            </w:r>
          </w:p>
        </w:tc>
        <w:tc>
          <w:tcPr>
            <w:tcW w:w="1134" w:type="dxa"/>
            <w:shd w:val="clear" w:color="auto" w:fill="auto"/>
            <w:vAlign w:val="center"/>
            <w:hideMark/>
          </w:tcPr>
          <w:p w14:paraId="31828B83" w14:textId="77777777" w:rsidR="00885637" w:rsidRPr="00E4103E" w:rsidRDefault="00885637" w:rsidP="00885637">
            <w:pPr>
              <w:jc w:val="center"/>
              <w:rPr>
                <w:sz w:val="20"/>
                <w:szCs w:val="20"/>
                <w:lang w:bidi="ar-SA"/>
              </w:rPr>
            </w:pPr>
            <w:r w:rsidRPr="00E4103E">
              <w:rPr>
                <w:sz w:val="20"/>
                <w:szCs w:val="20"/>
                <w:lang w:bidi="ar-SA"/>
              </w:rPr>
              <w:t>1 000,00</w:t>
            </w:r>
          </w:p>
        </w:tc>
        <w:tc>
          <w:tcPr>
            <w:tcW w:w="1134" w:type="dxa"/>
            <w:shd w:val="clear" w:color="auto" w:fill="auto"/>
            <w:vAlign w:val="center"/>
            <w:hideMark/>
          </w:tcPr>
          <w:p w14:paraId="782EFBB3"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3D7AFD6F" w14:textId="77777777" w:rsidR="00885637" w:rsidRPr="00E4103E" w:rsidRDefault="00885637" w:rsidP="00885637">
            <w:pPr>
              <w:jc w:val="center"/>
              <w:rPr>
                <w:sz w:val="20"/>
                <w:szCs w:val="20"/>
                <w:lang w:bidi="ar-SA"/>
              </w:rPr>
            </w:pPr>
            <w:r w:rsidRPr="00E4103E">
              <w:rPr>
                <w:sz w:val="20"/>
                <w:szCs w:val="20"/>
                <w:lang w:bidi="ar-SA"/>
              </w:rPr>
              <w:t>7 000,00</w:t>
            </w:r>
          </w:p>
        </w:tc>
        <w:tc>
          <w:tcPr>
            <w:tcW w:w="1062" w:type="dxa"/>
            <w:shd w:val="clear" w:color="auto" w:fill="auto"/>
            <w:noWrap/>
            <w:vAlign w:val="center"/>
            <w:hideMark/>
          </w:tcPr>
          <w:p w14:paraId="32596B75" w14:textId="77777777" w:rsidR="00885637" w:rsidRPr="00E4103E" w:rsidRDefault="00885637" w:rsidP="00885637">
            <w:pPr>
              <w:jc w:val="center"/>
              <w:rPr>
                <w:sz w:val="20"/>
                <w:szCs w:val="20"/>
                <w:lang w:bidi="ar-SA"/>
              </w:rPr>
            </w:pPr>
            <w:r w:rsidRPr="00E4103E">
              <w:rPr>
                <w:sz w:val="20"/>
                <w:szCs w:val="20"/>
                <w:lang w:bidi="ar-SA"/>
              </w:rPr>
              <w:t>7 000,00</w:t>
            </w:r>
          </w:p>
        </w:tc>
        <w:tc>
          <w:tcPr>
            <w:tcW w:w="922" w:type="dxa"/>
            <w:shd w:val="clear" w:color="auto" w:fill="auto"/>
            <w:vAlign w:val="center"/>
            <w:hideMark/>
          </w:tcPr>
          <w:p w14:paraId="2B7C4311"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48F5E83E" w14:textId="77777777" w:rsidTr="004B4E69">
        <w:trPr>
          <w:trHeight w:val="300"/>
        </w:trPr>
        <w:tc>
          <w:tcPr>
            <w:tcW w:w="760" w:type="dxa"/>
            <w:shd w:val="clear" w:color="auto" w:fill="auto"/>
            <w:vAlign w:val="center"/>
            <w:hideMark/>
          </w:tcPr>
          <w:p w14:paraId="179D5675"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0A0A76FC"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4E836907" w14:textId="77777777" w:rsidR="00885637" w:rsidRPr="00E4103E" w:rsidRDefault="00885637" w:rsidP="00885637">
            <w:pPr>
              <w:jc w:val="center"/>
              <w:rPr>
                <w:sz w:val="20"/>
                <w:szCs w:val="20"/>
                <w:lang w:bidi="ar-SA"/>
              </w:rPr>
            </w:pPr>
            <w:r w:rsidRPr="00E4103E">
              <w:rPr>
                <w:sz w:val="20"/>
                <w:szCs w:val="20"/>
                <w:lang w:bidi="ar-SA"/>
              </w:rPr>
              <w:t>4170</w:t>
            </w:r>
          </w:p>
        </w:tc>
        <w:tc>
          <w:tcPr>
            <w:tcW w:w="5488" w:type="dxa"/>
            <w:shd w:val="clear" w:color="auto" w:fill="auto"/>
            <w:vAlign w:val="center"/>
            <w:hideMark/>
          </w:tcPr>
          <w:p w14:paraId="22611653" w14:textId="77777777" w:rsidR="00885637" w:rsidRPr="00E4103E" w:rsidRDefault="00885637" w:rsidP="00885637">
            <w:pPr>
              <w:jc w:val="left"/>
              <w:rPr>
                <w:sz w:val="20"/>
                <w:szCs w:val="20"/>
                <w:lang w:bidi="ar-SA"/>
              </w:rPr>
            </w:pPr>
            <w:r w:rsidRPr="00E4103E">
              <w:rPr>
                <w:sz w:val="20"/>
                <w:szCs w:val="20"/>
                <w:lang w:bidi="ar-SA"/>
              </w:rPr>
              <w:t>Utrzymanie terenów komunalnych</w:t>
            </w:r>
          </w:p>
        </w:tc>
        <w:tc>
          <w:tcPr>
            <w:tcW w:w="1276" w:type="dxa"/>
            <w:shd w:val="clear" w:color="auto" w:fill="auto"/>
            <w:vAlign w:val="center"/>
            <w:hideMark/>
          </w:tcPr>
          <w:p w14:paraId="01A22D65" w14:textId="77777777" w:rsidR="00885637" w:rsidRPr="00E4103E" w:rsidRDefault="00885637" w:rsidP="00885637">
            <w:pPr>
              <w:jc w:val="center"/>
              <w:rPr>
                <w:sz w:val="20"/>
                <w:szCs w:val="20"/>
                <w:lang w:bidi="ar-SA"/>
              </w:rPr>
            </w:pPr>
            <w:r w:rsidRPr="00E4103E">
              <w:rPr>
                <w:sz w:val="20"/>
                <w:szCs w:val="20"/>
                <w:lang w:bidi="ar-SA"/>
              </w:rPr>
              <w:t>2 000,00</w:t>
            </w:r>
          </w:p>
        </w:tc>
        <w:tc>
          <w:tcPr>
            <w:tcW w:w="1134" w:type="dxa"/>
            <w:shd w:val="clear" w:color="auto" w:fill="auto"/>
            <w:vAlign w:val="center"/>
            <w:hideMark/>
          </w:tcPr>
          <w:p w14:paraId="45B43ADB"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E42C21F"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521DE70B"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60356B48"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7C61A4A2"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4FD7E738" w14:textId="77777777" w:rsidTr="004B4E69">
        <w:trPr>
          <w:trHeight w:val="510"/>
        </w:trPr>
        <w:tc>
          <w:tcPr>
            <w:tcW w:w="760" w:type="dxa"/>
            <w:shd w:val="clear" w:color="auto" w:fill="auto"/>
            <w:vAlign w:val="center"/>
            <w:hideMark/>
          </w:tcPr>
          <w:p w14:paraId="1CDB6313"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shd w:val="clear" w:color="auto" w:fill="auto"/>
            <w:vAlign w:val="center"/>
            <w:hideMark/>
          </w:tcPr>
          <w:p w14:paraId="27748D7F"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3D650074" w14:textId="77777777" w:rsidR="00885637" w:rsidRPr="00E4103E" w:rsidRDefault="00885637" w:rsidP="00885637">
            <w:pPr>
              <w:jc w:val="center"/>
              <w:rPr>
                <w:sz w:val="20"/>
                <w:szCs w:val="20"/>
                <w:lang w:bidi="ar-SA"/>
              </w:rPr>
            </w:pPr>
            <w:r w:rsidRPr="00E4103E">
              <w:rPr>
                <w:sz w:val="20"/>
                <w:szCs w:val="20"/>
                <w:lang w:bidi="ar-SA"/>
              </w:rPr>
              <w:t>4170</w:t>
            </w:r>
          </w:p>
        </w:tc>
        <w:tc>
          <w:tcPr>
            <w:tcW w:w="5488" w:type="dxa"/>
            <w:shd w:val="clear" w:color="auto" w:fill="auto"/>
            <w:vAlign w:val="center"/>
            <w:hideMark/>
          </w:tcPr>
          <w:p w14:paraId="66CF2845" w14:textId="77777777" w:rsidR="00885637" w:rsidRPr="00E4103E" w:rsidRDefault="00885637" w:rsidP="00885637">
            <w:pPr>
              <w:jc w:val="left"/>
              <w:rPr>
                <w:sz w:val="20"/>
                <w:szCs w:val="20"/>
                <w:lang w:bidi="ar-SA"/>
              </w:rPr>
            </w:pPr>
            <w:r w:rsidRPr="00E4103E">
              <w:rPr>
                <w:sz w:val="20"/>
                <w:szCs w:val="20"/>
                <w:lang w:bidi="ar-SA"/>
              </w:rPr>
              <w:t>Kultywowanie tradycji wykonanie wieńca dożynkowego,</w:t>
            </w:r>
          </w:p>
        </w:tc>
        <w:tc>
          <w:tcPr>
            <w:tcW w:w="1276" w:type="dxa"/>
            <w:shd w:val="clear" w:color="auto" w:fill="auto"/>
            <w:vAlign w:val="center"/>
            <w:hideMark/>
          </w:tcPr>
          <w:p w14:paraId="3448DFDF" w14:textId="77777777" w:rsidR="00885637" w:rsidRPr="00E4103E" w:rsidRDefault="00885637" w:rsidP="00885637">
            <w:pPr>
              <w:jc w:val="center"/>
              <w:rPr>
                <w:sz w:val="20"/>
                <w:szCs w:val="20"/>
                <w:lang w:bidi="ar-SA"/>
              </w:rPr>
            </w:pPr>
            <w:r w:rsidRPr="00E4103E">
              <w:rPr>
                <w:sz w:val="20"/>
                <w:szCs w:val="20"/>
                <w:lang w:bidi="ar-SA"/>
              </w:rPr>
              <w:t>1 500,00</w:t>
            </w:r>
          </w:p>
        </w:tc>
        <w:tc>
          <w:tcPr>
            <w:tcW w:w="1134" w:type="dxa"/>
            <w:shd w:val="clear" w:color="auto" w:fill="auto"/>
            <w:vAlign w:val="center"/>
            <w:hideMark/>
          </w:tcPr>
          <w:p w14:paraId="6AC12AB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F901A2E"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26490192" w14:textId="77777777" w:rsidR="00885637" w:rsidRPr="00E4103E" w:rsidRDefault="00885637" w:rsidP="00885637">
            <w:pPr>
              <w:jc w:val="center"/>
              <w:rPr>
                <w:sz w:val="20"/>
                <w:szCs w:val="20"/>
                <w:lang w:bidi="ar-SA"/>
              </w:rPr>
            </w:pPr>
            <w:r w:rsidRPr="00E4103E">
              <w:rPr>
                <w:sz w:val="20"/>
                <w:szCs w:val="20"/>
                <w:lang w:bidi="ar-SA"/>
              </w:rPr>
              <w:t>1 500,00</w:t>
            </w:r>
          </w:p>
        </w:tc>
        <w:tc>
          <w:tcPr>
            <w:tcW w:w="1062" w:type="dxa"/>
            <w:shd w:val="clear" w:color="auto" w:fill="auto"/>
            <w:vAlign w:val="center"/>
            <w:hideMark/>
          </w:tcPr>
          <w:p w14:paraId="59CE13FB" w14:textId="77777777" w:rsidR="00885637" w:rsidRPr="00E4103E" w:rsidRDefault="00885637" w:rsidP="00885637">
            <w:pPr>
              <w:jc w:val="center"/>
              <w:rPr>
                <w:sz w:val="20"/>
                <w:szCs w:val="20"/>
                <w:lang w:bidi="ar-SA"/>
              </w:rPr>
            </w:pPr>
            <w:r w:rsidRPr="00E4103E">
              <w:rPr>
                <w:sz w:val="20"/>
                <w:szCs w:val="20"/>
                <w:lang w:bidi="ar-SA"/>
              </w:rPr>
              <w:t>1 500,00</w:t>
            </w:r>
          </w:p>
        </w:tc>
        <w:tc>
          <w:tcPr>
            <w:tcW w:w="922" w:type="dxa"/>
            <w:shd w:val="clear" w:color="auto" w:fill="auto"/>
            <w:vAlign w:val="center"/>
            <w:hideMark/>
          </w:tcPr>
          <w:p w14:paraId="51E16B22"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448C1FE" w14:textId="77777777" w:rsidTr="004B4E69">
        <w:trPr>
          <w:trHeight w:val="510"/>
        </w:trPr>
        <w:tc>
          <w:tcPr>
            <w:tcW w:w="760" w:type="dxa"/>
            <w:shd w:val="clear" w:color="auto" w:fill="auto"/>
            <w:vAlign w:val="center"/>
            <w:hideMark/>
          </w:tcPr>
          <w:p w14:paraId="28CE3074" w14:textId="77777777" w:rsidR="00885637" w:rsidRPr="00E4103E" w:rsidRDefault="00885637" w:rsidP="00885637">
            <w:pPr>
              <w:jc w:val="center"/>
              <w:rPr>
                <w:sz w:val="20"/>
                <w:szCs w:val="20"/>
                <w:lang w:bidi="ar-SA"/>
              </w:rPr>
            </w:pPr>
            <w:r w:rsidRPr="00E4103E">
              <w:rPr>
                <w:sz w:val="20"/>
                <w:szCs w:val="20"/>
                <w:lang w:bidi="ar-SA"/>
              </w:rPr>
              <w:t>600</w:t>
            </w:r>
          </w:p>
        </w:tc>
        <w:tc>
          <w:tcPr>
            <w:tcW w:w="920" w:type="dxa"/>
            <w:shd w:val="clear" w:color="auto" w:fill="auto"/>
            <w:vAlign w:val="center"/>
            <w:hideMark/>
          </w:tcPr>
          <w:p w14:paraId="09259535" w14:textId="77777777" w:rsidR="00885637" w:rsidRPr="00E4103E" w:rsidRDefault="00885637" w:rsidP="00885637">
            <w:pPr>
              <w:jc w:val="center"/>
              <w:rPr>
                <w:sz w:val="20"/>
                <w:szCs w:val="20"/>
                <w:lang w:bidi="ar-SA"/>
              </w:rPr>
            </w:pPr>
            <w:r w:rsidRPr="00E4103E">
              <w:rPr>
                <w:sz w:val="20"/>
                <w:szCs w:val="20"/>
                <w:lang w:bidi="ar-SA"/>
              </w:rPr>
              <w:t>60016</w:t>
            </w:r>
          </w:p>
        </w:tc>
        <w:tc>
          <w:tcPr>
            <w:tcW w:w="907" w:type="dxa"/>
            <w:shd w:val="clear" w:color="auto" w:fill="auto"/>
            <w:vAlign w:val="center"/>
            <w:hideMark/>
          </w:tcPr>
          <w:p w14:paraId="01D9B52D"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18082530" w14:textId="77777777" w:rsidR="00885637" w:rsidRPr="00E4103E" w:rsidRDefault="00885637" w:rsidP="00885637">
            <w:pPr>
              <w:jc w:val="left"/>
              <w:rPr>
                <w:sz w:val="20"/>
                <w:szCs w:val="20"/>
                <w:lang w:bidi="ar-SA"/>
              </w:rPr>
            </w:pPr>
            <w:r w:rsidRPr="00E4103E">
              <w:rPr>
                <w:sz w:val="20"/>
                <w:szCs w:val="20"/>
                <w:lang w:bidi="ar-SA"/>
              </w:rPr>
              <w:t>Przebudowa mostka na kanale przy drodze gminnej obok remizy OSP</w:t>
            </w:r>
          </w:p>
        </w:tc>
        <w:tc>
          <w:tcPr>
            <w:tcW w:w="1276" w:type="dxa"/>
            <w:shd w:val="clear" w:color="auto" w:fill="auto"/>
            <w:vAlign w:val="center"/>
            <w:hideMark/>
          </w:tcPr>
          <w:p w14:paraId="0B8771DE" w14:textId="77777777" w:rsidR="00885637" w:rsidRPr="00E4103E" w:rsidRDefault="00885637" w:rsidP="00885637">
            <w:pPr>
              <w:jc w:val="center"/>
              <w:rPr>
                <w:sz w:val="20"/>
                <w:szCs w:val="20"/>
                <w:lang w:bidi="ar-SA"/>
              </w:rPr>
            </w:pPr>
            <w:r w:rsidRPr="00E4103E">
              <w:rPr>
                <w:sz w:val="20"/>
                <w:szCs w:val="20"/>
                <w:lang w:bidi="ar-SA"/>
              </w:rPr>
              <w:t>4 567,53</w:t>
            </w:r>
          </w:p>
        </w:tc>
        <w:tc>
          <w:tcPr>
            <w:tcW w:w="1134" w:type="dxa"/>
            <w:shd w:val="clear" w:color="auto" w:fill="auto"/>
            <w:vAlign w:val="center"/>
            <w:hideMark/>
          </w:tcPr>
          <w:p w14:paraId="66280A71"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925851E"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1F70913D" w14:textId="77777777" w:rsidR="00885637" w:rsidRPr="00E4103E" w:rsidRDefault="00885637" w:rsidP="00885637">
            <w:pPr>
              <w:jc w:val="center"/>
              <w:rPr>
                <w:sz w:val="20"/>
                <w:szCs w:val="20"/>
                <w:lang w:bidi="ar-SA"/>
              </w:rPr>
            </w:pPr>
            <w:r w:rsidRPr="00E4103E">
              <w:rPr>
                <w:sz w:val="20"/>
                <w:szCs w:val="20"/>
                <w:lang w:bidi="ar-SA"/>
              </w:rPr>
              <w:t>4 567,53</w:t>
            </w:r>
          </w:p>
        </w:tc>
        <w:tc>
          <w:tcPr>
            <w:tcW w:w="1062" w:type="dxa"/>
            <w:shd w:val="clear" w:color="auto" w:fill="auto"/>
            <w:vAlign w:val="center"/>
            <w:hideMark/>
          </w:tcPr>
          <w:p w14:paraId="3C80939F" w14:textId="77777777" w:rsidR="00885637" w:rsidRPr="00E4103E" w:rsidRDefault="00885637" w:rsidP="00885637">
            <w:pPr>
              <w:jc w:val="center"/>
              <w:rPr>
                <w:sz w:val="20"/>
                <w:szCs w:val="20"/>
                <w:lang w:bidi="ar-SA"/>
              </w:rPr>
            </w:pPr>
            <w:r w:rsidRPr="00E4103E">
              <w:rPr>
                <w:sz w:val="20"/>
                <w:szCs w:val="20"/>
                <w:lang w:bidi="ar-SA"/>
              </w:rPr>
              <w:t>4 567,53</w:t>
            </w:r>
          </w:p>
        </w:tc>
        <w:tc>
          <w:tcPr>
            <w:tcW w:w="922" w:type="dxa"/>
            <w:shd w:val="clear" w:color="auto" w:fill="auto"/>
            <w:vAlign w:val="center"/>
            <w:hideMark/>
          </w:tcPr>
          <w:p w14:paraId="2BAC1906"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7887D8F" w14:textId="77777777" w:rsidTr="004B4E69">
        <w:trPr>
          <w:trHeight w:val="765"/>
        </w:trPr>
        <w:tc>
          <w:tcPr>
            <w:tcW w:w="760" w:type="dxa"/>
            <w:shd w:val="clear" w:color="auto" w:fill="auto"/>
            <w:vAlign w:val="center"/>
            <w:hideMark/>
          </w:tcPr>
          <w:p w14:paraId="7646D356"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16266E93"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5B6CB945"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750C6AEC" w14:textId="77777777" w:rsidR="00885637" w:rsidRPr="00E4103E" w:rsidRDefault="00885637" w:rsidP="00885637">
            <w:pPr>
              <w:jc w:val="left"/>
              <w:rPr>
                <w:sz w:val="20"/>
                <w:szCs w:val="20"/>
                <w:lang w:bidi="ar-SA"/>
              </w:rPr>
            </w:pPr>
            <w:r w:rsidRPr="00E4103E">
              <w:rPr>
                <w:sz w:val="20"/>
                <w:szCs w:val="20"/>
                <w:lang w:bidi="ar-SA"/>
              </w:rPr>
              <w:t>"zakup dmuchawy w celu utrzymania czystości na terenach komunalnych oraz wykonanie tablicy ogłoszeń"</w:t>
            </w:r>
          </w:p>
        </w:tc>
        <w:tc>
          <w:tcPr>
            <w:tcW w:w="1276" w:type="dxa"/>
            <w:shd w:val="clear" w:color="auto" w:fill="auto"/>
            <w:vAlign w:val="center"/>
            <w:hideMark/>
          </w:tcPr>
          <w:p w14:paraId="786EDE49"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50528EC7"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0A3C56AA" w14:textId="77777777" w:rsidR="00885637" w:rsidRPr="00E4103E" w:rsidRDefault="00885637" w:rsidP="00885637">
            <w:pPr>
              <w:jc w:val="center"/>
              <w:rPr>
                <w:sz w:val="20"/>
                <w:szCs w:val="20"/>
                <w:lang w:bidi="ar-SA"/>
              </w:rPr>
            </w:pPr>
            <w:r w:rsidRPr="00E4103E">
              <w:rPr>
                <w:sz w:val="20"/>
                <w:szCs w:val="20"/>
                <w:lang w:bidi="ar-SA"/>
              </w:rPr>
              <w:t>1 000,00</w:t>
            </w:r>
          </w:p>
        </w:tc>
        <w:tc>
          <w:tcPr>
            <w:tcW w:w="1276" w:type="dxa"/>
            <w:shd w:val="clear" w:color="auto" w:fill="auto"/>
            <w:vAlign w:val="center"/>
            <w:hideMark/>
          </w:tcPr>
          <w:p w14:paraId="47D58097" w14:textId="77777777" w:rsidR="00885637" w:rsidRPr="00E4103E" w:rsidRDefault="00885637" w:rsidP="00885637">
            <w:pPr>
              <w:jc w:val="center"/>
              <w:rPr>
                <w:sz w:val="20"/>
                <w:szCs w:val="20"/>
                <w:lang w:bidi="ar-SA"/>
              </w:rPr>
            </w:pPr>
            <w:r w:rsidRPr="00E4103E">
              <w:rPr>
                <w:sz w:val="20"/>
                <w:szCs w:val="20"/>
                <w:lang w:bidi="ar-SA"/>
              </w:rPr>
              <w:t>1 000,00</w:t>
            </w:r>
          </w:p>
        </w:tc>
        <w:tc>
          <w:tcPr>
            <w:tcW w:w="1062" w:type="dxa"/>
            <w:shd w:val="clear" w:color="auto" w:fill="auto"/>
            <w:vAlign w:val="center"/>
            <w:hideMark/>
          </w:tcPr>
          <w:p w14:paraId="64B2E99C" w14:textId="77777777" w:rsidR="00885637" w:rsidRPr="00E4103E" w:rsidRDefault="00885637" w:rsidP="00885637">
            <w:pPr>
              <w:jc w:val="center"/>
              <w:rPr>
                <w:sz w:val="20"/>
                <w:szCs w:val="20"/>
                <w:lang w:bidi="ar-SA"/>
              </w:rPr>
            </w:pPr>
            <w:r w:rsidRPr="00E4103E">
              <w:rPr>
                <w:sz w:val="20"/>
                <w:szCs w:val="20"/>
                <w:lang w:bidi="ar-SA"/>
              </w:rPr>
              <w:t>999,94</w:t>
            </w:r>
          </w:p>
        </w:tc>
        <w:tc>
          <w:tcPr>
            <w:tcW w:w="922" w:type="dxa"/>
            <w:shd w:val="clear" w:color="auto" w:fill="auto"/>
            <w:vAlign w:val="center"/>
            <w:hideMark/>
          </w:tcPr>
          <w:p w14:paraId="3EB8EDD3" w14:textId="77777777" w:rsidR="00885637" w:rsidRPr="00E4103E" w:rsidRDefault="00885637" w:rsidP="00885637">
            <w:pPr>
              <w:jc w:val="center"/>
              <w:rPr>
                <w:b/>
                <w:bCs/>
                <w:sz w:val="20"/>
                <w:szCs w:val="20"/>
                <w:lang w:bidi="ar-SA"/>
              </w:rPr>
            </w:pPr>
            <w:r w:rsidRPr="00E4103E">
              <w:rPr>
                <w:b/>
                <w:bCs/>
                <w:sz w:val="20"/>
                <w:szCs w:val="20"/>
                <w:lang w:bidi="ar-SA"/>
              </w:rPr>
              <w:t>99,99%</w:t>
            </w:r>
          </w:p>
        </w:tc>
      </w:tr>
      <w:tr w:rsidR="00E8642B" w:rsidRPr="00E4103E" w14:paraId="1F3715E3" w14:textId="77777777" w:rsidTr="004B4E69">
        <w:trPr>
          <w:trHeight w:val="300"/>
        </w:trPr>
        <w:tc>
          <w:tcPr>
            <w:tcW w:w="1680" w:type="dxa"/>
            <w:gridSpan w:val="2"/>
            <w:shd w:val="clear" w:color="000000" w:fill="D9D9D9"/>
            <w:noWrap/>
            <w:vAlign w:val="center"/>
            <w:hideMark/>
          </w:tcPr>
          <w:p w14:paraId="2A45C2D9" w14:textId="77777777" w:rsidR="00885637" w:rsidRPr="00E4103E" w:rsidRDefault="00885637" w:rsidP="00885637">
            <w:pPr>
              <w:jc w:val="center"/>
              <w:rPr>
                <w:sz w:val="20"/>
                <w:szCs w:val="20"/>
                <w:lang w:bidi="ar-SA"/>
              </w:rPr>
            </w:pPr>
            <w:r w:rsidRPr="00E4103E">
              <w:rPr>
                <w:sz w:val="20"/>
                <w:szCs w:val="20"/>
                <w:lang w:bidi="ar-SA"/>
              </w:rPr>
              <w:t> </w:t>
            </w:r>
          </w:p>
        </w:tc>
        <w:tc>
          <w:tcPr>
            <w:tcW w:w="907" w:type="dxa"/>
            <w:shd w:val="clear" w:color="000000" w:fill="D9D9D9"/>
            <w:vAlign w:val="center"/>
            <w:hideMark/>
          </w:tcPr>
          <w:p w14:paraId="5150C7E3"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5488" w:type="dxa"/>
            <w:shd w:val="clear" w:color="000000" w:fill="D9D9D9"/>
            <w:vAlign w:val="center"/>
            <w:hideMark/>
          </w:tcPr>
          <w:p w14:paraId="23112D21" w14:textId="77777777" w:rsidR="00885637" w:rsidRPr="00E4103E" w:rsidRDefault="00885637" w:rsidP="00885637">
            <w:pPr>
              <w:jc w:val="left"/>
              <w:rPr>
                <w:b/>
                <w:bCs/>
                <w:sz w:val="20"/>
                <w:szCs w:val="20"/>
                <w:lang w:bidi="ar-SA"/>
              </w:rPr>
            </w:pPr>
            <w:r w:rsidRPr="00E4103E">
              <w:rPr>
                <w:b/>
                <w:bCs/>
                <w:sz w:val="20"/>
                <w:szCs w:val="20"/>
                <w:lang w:bidi="ar-SA"/>
              </w:rPr>
              <w:t>Razem Sołectwo Orliska</w:t>
            </w:r>
          </w:p>
        </w:tc>
        <w:tc>
          <w:tcPr>
            <w:tcW w:w="1276" w:type="dxa"/>
            <w:shd w:val="clear" w:color="000000" w:fill="D9D9D9"/>
            <w:noWrap/>
            <w:vAlign w:val="center"/>
            <w:hideMark/>
          </w:tcPr>
          <w:p w14:paraId="64FD0069" w14:textId="77777777" w:rsidR="00885637" w:rsidRPr="00E4103E" w:rsidRDefault="00885637" w:rsidP="00885637">
            <w:pPr>
              <w:jc w:val="center"/>
              <w:rPr>
                <w:b/>
                <w:bCs/>
                <w:sz w:val="20"/>
                <w:szCs w:val="20"/>
                <w:lang w:bidi="ar-SA"/>
              </w:rPr>
            </w:pPr>
            <w:r w:rsidRPr="00E4103E">
              <w:rPr>
                <w:b/>
                <w:bCs/>
                <w:sz w:val="20"/>
                <w:szCs w:val="20"/>
                <w:lang w:bidi="ar-SA"/>
              </w:rPr>
              <w:t>16 067,53</w:t>
            </w:r>
          </w:p>
        </w:tc>
        <w:tc>
          <w:tcPr>
            <w:tcW w:w="1134" w:type="dxa"/>
            <w:shd w:val="clear" w:color="000000" w:fill="D9D9D9"/>
            <w:noWrap/>
            <w:vAlign w:val="center"/>
            <w:hideMark/>
          </w:tcPr>
          <w:p w14:paraId="5905A98A" w14:textId="77777777" w:rsidR="00885637" w:rsidRPr="00E4103E" w:rsidRDefault="00885637" w:rsidP="00885637">
            <w:pPr>
              <w:jc w:val="center"/>
              <w:rPr>
                <w:b/>
                <w:bCs/>
                <w:sz w:val="20"/>
                <w:szCs w:val="20"/>
                <w:lang w:bidi="ar-SA"/>
              </w:rPr>
            </w:pPr>
            <w:r w:rsidRPr="00E4103E">
              <w:rPr>
                <w:b/>
                <w:bCs/>
                <w:sz w:val="20"/>
                <w:szCs w:val="20"/>
                <w:lang w:bidi="ar-SA"/>
              </w:rPr>
              <w:t>1 000,00</w:t>
            </w:r>
          </w:p>
        </w:tc>
        <w:tc>
          <w:tcPr>
            <w:tcW w:w="1134" w:type="dxa"/>
            <w:shd w:val="clear" w:color="000000" w:fill="D9D9D9"/>
            <w:noWrap/>
            <w:vAlign w:val="center"/>
            <w:hideMark/>
          </w:tcPr>
          <w:p w14:paraId="4945F477" w14:textId="77777777" w:rsidR="00885637" w:rsidRPr="00E4103E" w:rsidRDefault="00885637" w:rsidP="00885637">
            <w:pPr>
              <w:jc w:val="center"/>
              <w:rPr>
                <w:b/>
                <w:bCs/>
                <w:sz w:val="20"/>
                <w:szCs w:val="20"/>
                <w:lang w:bidi="ar-SA"/>
              </w:rPr>
            </w:pPr>
            <w:r w:rsidRPr="00E4103E">
              <w:rPr>
                <w:b/>
                <w:bCs/>
                <w:sz w:val="20"/>
                <w:szCs w:val="20"/>
                <w:lang w:bidi="ar-SA"/>
              </w:rPr>
              <w:t>1 000,00</w:t>
            </w:r>
          </w:p>
        </w:tc>
        <w:tc>
          <w:tcPr>
            <w:tcW w:w="1276" w:type="dxa"/>
            <w:shd w:val="clear" w:color="000000" w:fill="D9D9D9"/>
            <w:noWrap/>
            <w:vAlign w:val="center"/>
            <w:hideMark/>
          </w:tcPr>
          <w:p w14:paraId="1BC05133" w14:textId="77777777" w:rsidR="00885637" w:rsidRPr="00E4103E" w:rsidRDefault="00885637" w:rsidP="00885637">
            <w:pPr>
              <w:jc w:val="center"/>
              <w:rPr>
                <w:b/>
                <w:bCs/>
                <w:sz w:val="20"/>
                <w:szCs w:val="20"/>
                <w:lang w:bidi="ar-SA"/>
              </w:rPr>
            </w:pPr>
            <w:r w:rsidRPr="00E4103E">
              <w:rPr>
                <w:b/>
                <w:bCs/>
                <w:sz w:val="20"/>
                <w:szCs w:val="20"/>
                <w:lang w:bidi="ar-SA"/>
              </w:rPr>
              <w:t>16 067,53</w:t>
            </w:r>
          </w:p>
        </w:tc>
        <w:tc>
          <w:tcPr>
            <w:tcW w:w="1062" w:type="dxa"/>
            <w:shd w:val="clear" w:color="000000" w:fill="D9D9D9"/>
            <w:noWrap/>
            <w:vAlign w:val="center"/>
            <w:hideMark/>
          </w:tcPr>
          <w:p w14:paraId="3BF7CE72" w14:textId="77777777" w:rsidR="00885637" w:rsidRPr="00E4103E" w:rsidRDefault="00885637" w:rsidP="00885637">
            <w:pPr>
              <w:jc w:val="center"/>
              <w:rPr>
                <w:b/>
                <w:bCs/>
                <w:sz w:val="20"/>
                <w:szCs w:val="20"/>
                <w:lang w:bidi="ar-SA"/>
              </w:rPr>
            </w:pPr>
            <w:r w:rsidRPr="00E4103E">
              <w:rPr>
                <w:b/>
                <w:bCs/>
                <w:sz w:val="20"/>
                <w:szCs w:val="20"/>
                <w:lang w:bidi="ar-SA"/>
              </w:rPr>
              <w:t>16 067,47</w:t>
            </w:r>
          </w:p>
        </w:tc>
        <w:tc>
          <w:tcPr>
            <w:tcW w:w="922" w:type="dxa"/>
            <w:shd w:val="clear" w:color="000000" w:fill="D9D9D9"/>
            <w:vAlign w:val="center"/>
            <w:hideMark/>
          </w:tcPr>
          <w:p w14:paraId="2CB7B8BE"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7147AB74" w14:textId="77777777" w:rsidTr="004B4E69">
        <w:trPr>
          <w:trHeight w:val="510"/>
        </w:trPr>
        <w:tc>
          <w:tcPr>
            <w:tcW w:w="760" w:type="dxa"/>
            <w:shd w:val="clear" w:color="auto" w:fill="auto"/>
            <w:vAlign w:val="center"/>
            <w:hideMark/>
          </w:tcPr>
          <w:p w14:paraId="1F4F562C"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shd w:val="clear" w:color="auto" w:fill="auto"/>
            <w:vAlign w:val="center"/>
            <w:hideMark/>
          </w:tcPr>
          <w:p w14:paraId="41A98C02"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206D0125"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10D1A8CF" w14:textId="77777777" w:rsidR="00885637" w:rsidRPr="00E4103E" w:rsidRDefault="00885637" w:rsidP="00885637">
            <w:pPr>
              <w:jc w:val="left"/>
              <w:rPr>
                <w:sz w:val="20"/>
                <w:szCs w:val="20"/>
                <w:lang w:bidi="ar-SA"/>
              </w:rPr>
            </w:pPr>
            <w:r w:rsidRPr="00E4103E">
              <w:rPr>
                <w:sz w:val="20"/>
                <w:szCs w:val="20"/>
                <w:lang w:bidi="ar-SA"/>
              </w:rPr>
              <w:t xml:space="preserve">kultywowanie tradycji - wykonanie wieńca dożynkowego </w:t>
            </w:r>
          </w:p>
        </w:tc>
        <w:tc>
          <w:tcPr>
            <w:tcW w:w="1276" w:type="dxa"/>
            <w:shd w:val="clear" w:color="auto" w:fill="auto"/>
            <w:vAlign w:val="center"/>
            <w:hideMark/>
          </w:tcPr>
          <w:p w14:paraId="5645C1CC" w14:textId="77777777" w:rsidR="00885637" w:rsidRPr="00E4103E" w:rsidRDefault="00885637" w:rsidP="00885637">
            <w:pPr>
              <w:jc w:val="center"/>
              <w:rPr>
                <w:sz w:val="20"/>
                <w:szCs w:val="20"/>
                <w:lang w:bidi="ar-SA"/>
              </w:rPr>
            </w:pPr>
            <w:r w:rsidRPr="00E4103E">
              <w:rPr>
                <w:sz w:val="20"/>
                <w:szCs w:val="20"/>
                <w:lang w:bidi="ar-SA"/>
              </w:rPr>
              <w:t>1 500,00</w:t>
            </w:r>
          </w:p>
        </w:tc>
        <w:tc>
          <w:tcPr>
            <w:tcW w:w="1134" w:type="dxa"/>
            <w:shd w:val="clear" w:color="auto" w:fill="auto"/>
            <w:vAlign w:val="center"/>
            <w:hideMark/>
          </w:tcPr>
          <w:p w14:paraId="4D289C9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2A0BC211"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2020DA06" w14:textId="77777777" w:rsidR="00885637" w:rsidRPr="00E4103E" w:rsidRDefault="00885637" w:rsidP="00885637">
            <w:pPr>
              <w:jc w:val="center"/>
              <w:rPr>
                <w:sz w:val="20"/>
                <w:szCs w:val="20"/>
                <w:lang w:bidi="ar-SA"/>
              </w:rPr>
            </w:pPr>
            <w:r w:rsidRPr="00E4103E">
              <w:rPr>
                <w:sz w:val="20"/>
                <w:szCs w:val="20"/>
                <w:lang w:bidi="ar-SA"/>
              </w:rPr>
              <w:t>1 500,00</w:t>
            </w:r>
          </w:p>
        </w:tc>
        <w:tc>
          <w:tcPr>
            <w:tcW w:w="1062" w:type="dxa"/>
            <w:shd w:val="clear" w:color="auto" w:fill="auto"/>
            <w:vAlign w:val="center"/>
            <w:hideMark/>
          </w:tcPr>
          <w:p w14:paraId="2758D579" w14:textId="77777777" w:rsidR="00885637" w:rsidRPr="00E4103E" w:rsidRDefault="00885637" w:rsidP="00885637">
            <w:pPr>
              <w:jc w:val="center"/>
              <w:rPr>
                <w:sz w:val="20"/>
                <w:szCs w:val="20"/>
                <w:lang w:bidi="ar-SA"/>
              </w:rPr>
            </w:pPr>
            <w:r w:rsidRPr="00E4103E">
              <w:rPr>
                <w:sz w:val="20"/>
                <w:szCs w:val="20"/>
                <w:lang w:bidi="ar-SA"/>
              </w:rPr>
              <w:t>1 500,00</w:t>
            </w:r>
          </w:p>
        </w:tc>
        <w:tc>
          <w:tcPr>
            <w:tcW w:w="922" w:type="dxa"/>
            <w:shd w:val="clear" w:color="auto" w:fill="auto"/>
            <w:vAlign w:val="center"/>
            <w:hideMark/>
          </w:tcPr>
          <w:p w14:paraId="16024CC4"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9838056" w14:textId="77777777" w:rsidTr="004B4E69">
        <w:trPr>
          <w:trHeight w:val="765"/>
        </w:trPr>
        <w:tc>
          <w:tcPr>
            <w:tcW w:w="760" w:type="dxa"/>
            <w:vMerge w:val="restart"/>
            <w:shd w:val="clear" w:color="auto" w:fill="auto"/>
            <w:vAlign w:val="center"/>
            <w:hideMark/>
          </w:tcPr>
          <w:p w14:paraId="65898071" w14:textId="77777777" w:rsidR="00885637" w:rsidRPr="00E4103E" w:rsidRDefault="00885637" w:rsidP="00885637">
            <w:pPr>
              <w:jc w:val="center"/>
              <w:rPr>
                <w:sz w:val="20"/>
                <w:szCs w:val="20"/>
                <w:lang w:bidi="ar-SA"/>
              </w:rPr>
            </w:pPr>
            <w:r w:rsidRPr="00E4103E">
              <w:rPr>
                <w:sz w:val="20"/>
                <w:szCs w:val="20"/>
                <w:lang w:bidi="ar-SA"/>
              </w:rPr>
              <w:t>921</w:t>
            </w:r>
          </w:p>
        </w:tc>
        <w:tc>
          <w:tcPr>
            <w:tcW w:w="920" w:type="dxa"/>
            <w:vMerge w:val="restart"/>
            <w:shd w:val="clear" w:color="auto" w:fill="auto"/>
            <w:vAlign w:val="center"/>
            <w:hideMark/>
          </w:tcPr>
          <w:p w14:paraId="67116044" w14:textId="77777777" w:rsidR="00885637" w:rsidRPr="00E4103E" w:rsidRDefault="00885637" w:rsidP="00885637">
            <w:pPr>
              <w:jc w:val="center"/>
              <w:rPr>
                <w:sz w:val="20"/>
                <w:szCs w:val="20"/>
                <w:lang w:bidi="ar-SA"/>
              </w:rPr>
            </w:pPr>
            <w:r w:rsidRPr="00E4103E">
              <w:rPr>
                <w:sz w:val="20"/>
                <w:szCs w:val="20"/>
                <w:lang w:bidi="ar-SA"/>
              </w:rPr>
              <w:t>92195</w:t>
            </w:r>
          </w:p>
        </w:tc>
        <w:tc>
          <w:tcPr>
            <w:tcW w:w="907" w:type="dxa"/>
            <w:shd w:val="clear" w:color="auto" w:fill="auto"/>
            <w:vAlign w:val="center"/>
            <w:hideMark/>
          </w:tcPr>
          <w:p w14:paraId="20A6FC27"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412429C7" w14:textId="77777777" w:rsidR="00885637" w:rsidRPr="00E4103E" w:rsidRDefault="00885637" w:rsidP="00885637">
            <w:pPr>
              <w:jc w:val="left"/>
              <w:rPr>
                <w:sz w:val="20"/>
                <w:szCs w:val="20"/>
                <w:lang w:bidi="ar-SA"/>
              </w:rPr>
            </w:pPr>
            <w:r w:rsidRPr="00E4103E">
              <w:rPr>
                <w:sz w:val="20"/>
                <w:szCs w:val="20"/>
                <w:lang w:bidi="ar-SA"/>
              </w:rPr>
              <w:t xml:space="preserve">Organizacja imprezy ogólnodostępnej dla mieszkańców z okazji święto Wsi królewskiej -festyn </w:t>
            </w:r>
          </w:p>
        </w:tc>
        <w:tc>
          <w:tcPr>
            <w:tcW w:w="1276" w:type="dxa"/>
            <w:shd w:val="clear" w:color="auto" w:fill="auto"/>
            <w:vAlign w:val="center"/>
            <w:hideMark/>
          </w:tcPr>
          <w:p w14:paraId="23638752" w14:textId="77777777" w:rsidR="00885637" w:rsidRPr="00E4103E" w:rsidRDefault="00885637" w:rsidP="00885637">
            <w:pPr>
              <w:jc w:val="center"/>
              <w:rPr>
                <w:sz w:val="20"/>
                <w:szCs w:val="20"/>
                <w:lang w:bidi="ar-SA"/>
              </w:rPr>
            </w:pPr>
            <w:r w:rsidRPr="00E4103E">
              <w:rPr>
                <w:sz w:val="20"/>
                <w:szCs w:val="20"/>
                <w:lang w:bidi="ar-SA"/>
              </w:rPr>
              <w:t>5 767,80</w:t>
            </w:r>
          </w:p>
        </w:tc>
        <w:tc>
          <w:tcPr>
            <w:tcW w:w="1134" w:type="dxa"/>
            <w:shd w:val="clear" w:color="auto" w:fill="auto"/>
            <w:vAlign w:val="center"/>
            <w:hideMark/>
          </w:tcPr>
          <w:p w14:paraId="3C4B07F7" w14:textId="77777777" w:rsidR="00885637" w:rsidRPr="00E4103E" w:rsidRDefault="00885637" w:rsidP="00885637">
            <w:pPr>
              <w:jc w:val="center"/>
              <w:rPr>
                <w:sz w:val="20"/>
                <w:szCs w:val="20"/>
                <w:lang w:bidi="ar-SA"/>
              </w:rPr>
            </w:pPr>
            <w:r w:rsidRPr="00E4103E">
              <w:rPr>
                <w:sz w:val="20"/>
                <w:szCs w:val="20"/>
                <w:lang w:bidi="ar-SA"/>
              </w:rPr>
              <w:t>5 767,80</w:t>
            </w:r>
          </w:p>
        </w:tc>
        <w:tc>
          <w:tcPr>
            <w:tcW w:w="1134" w:type="dxa"/>
            <w:shd w:val="clear" w:color="auto" w:fill="auto"/>
            <w:vAlign w:val="center"/>
            <w:hideMark/>
          </w:tcPr>
          <w:p w14:paraId="257D6AE5"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577A96B3" w14:textId="77777777" w:rsidR="00885637" w:rsidRPr="00E4103E" w:rsidRDefault="00885637" w:rsidP="00885637">
            <w:pPr>
              <w:jc w:val="center"/>
              <w:rPr>
                <w:sz w:val="20"/>
                <w:szCs w:val="20"/>
                <w:lang w:bidi="ar-SA"/>
              </w:rPr>
            </w:pPr>
            <w:r w:rsidRPr="00E4103E">
              <w:rPr>
                <w:sz w:val="20"/>
                <w:szCs w:val="20"/>
                <w:lang w:bidi="ar-SA"/>
              </w:rPr>
              <w:t>0,00</w:t>
            </w:r>
          </w:p>
        </w:tc>
        <w:tc>
          <w:tcPr>
            <w:tcW w:w="1062" w:type="dxa"/>
            <w:shd w:val="clear" w:color="auto" w:fill="auto"/>
            <w:vAlign w:val="center"/>
            <w:hideMark/>
          </w:tcPr>
          <w:p w14:paraId="14F4441F" w14:textId="77777777" w:rsidR="00885637" w:rsidRPr="00E4103E" w:rsidRDefault="00885637" w:rsidP="00885637">
            <w:pPr>
              <w:jc w:val="center"/>
              <w:rPr>
                <w:sz w:val="20"/>
                <w:szCs w:val="20"/>
                <w:lang w:bidi="ar-SA"/>
              </w:rPr>
            </w:pPr>
            <w:r w:rsidRPr="00E4103E">
              <w:rPr>
                <w:sz w:val="20"/>
                <w:szCs w:val="20"/>
                <w:lang w:bidi="ar-SA"/>
              </w:rPr>
              <w:t>0,00</w:t>
            </w:r>
          </w:p>
        </w:tc>
        <w:tc>
          <w:tcPr>
            <w:tcW w:w="922" w:type="dxa"/>
            <w:shd w:val="clear" w:color="auto" w:fill="auto"/>
            <w:vAlign w:val="center"/>
            <w:hideMark/>
          </w:tcPr>
          <w:p w14:paraId="79E60CBC" w14:textId="77777777" w:rsidR="00885637" w:rsidRPr="00E4103E" w:rsidRDefault="00885637" w:rsidP="00885637">
            <w:pPr>
              <w:jc w:val="center"/>
              <w:rPr>
                <w:b/>
                <w:bCs/>
                <w:sz w:val="20"/>
                <w:szCs w:val="20"/>
                <w:lang w:bidi="ar-SA"/>
              </w:rPr>
            </w:pPr>
            <w:r w:rsidRPr="00E4103E">
              <w:rPr>
                <w:b/>
                <w:bCs/>
                <w:sz w:val="20"/>
                <w:szCs w:val="20"/>
                <w:lang w:bidi="ar-SA"/>
              </w:rPr>
              <w:t>0,00%</w:t>
            </w:r>
          </w:p>
        </w:tc>
      </w:tr>
      <w:tr w:rsidR="00E8642B" w:rsidRPr="00E4103E" w14:paraId="1726E049" w14:textId="77777777" w:rsidTr="004B4E69">
        <w:trPr>
          <w:trHeight w:val="510"/>
        </w:trPr>
        <w:tc>
          <w:tcPr>
            <w:tcW w:w="760" w:type="dxa"/>
            <w:vMerge/>
            <w:vAlign w:val="center"/>
            <w:hideMark/>
          </w:tcPr>
          <w:p w14:paraId="14DF166C" w14:textId="77777777" w:rsidR="00885637" w:rsidRPr="00E4103E" w:rsidRDefault="00885637" w:rsidP="00885637">
            <w:pPr>
              <w:jc w:val="left"/>
              <w:rPr>
                <w:sz w:val="20"/>
                <w:szCs w:val="20"/>
                <w:lang w:bidi="ar-SA"/>
              </w:rPr>
            </w:pPr>
          </w:p>
        </w:tc>
        <w:tc>
          <w:tcPr>
            <w:tcW w:w="920" w:type="dxa"/>
            <w:vMerge/>
            <w:vAlign w:val="center"/>
            <w:hideMark/>
          </w:tcPr>
          <w:p w14:paraId="4D6BE308"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3EF193C8"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54BF2C62" w14:textId="77777777" w:rsidR="00885637" w:rsidRPr="00E4103E" w:rsidRDefault="00885637" w:rsidP="00885637">
            <w:pPr>
              <w:jc w:val="left"/>
              <w:rPr>
                <w:sz w:val="20"/>
                <w:szCs w:val="20"/>
                <w:lang w:bidi="ar-SA"/>
              </w:rPr>
            </w:pPr>
            <w:r w:rsidRPr="00E4103E">
              <w:rPr>
                <w:sz w:val="20"/>
                <w:szCs w:val="20"/>
                <w:lang w:bidi="ar-SA"/>
              </w:rPr>
              <w:t>Promocja tradycji wiejskich - zakup butów do strojów ludowych</w:t>
            </w:r>
          </w:p>
        </w:tc>
        <w:tc>
          <w:tcPr>
            <w:tcW w:w="1276" w:type="dxa"/>
            <w:shd w:val="clear" w:color="auto" w:fill="auto"/>
            <w:vAlign w:val="center"/>
            <w:hideMark/>
          </w:tcPr>
          <w:p w14:paraId="45168571" w14:textId="77777777" w:rsidR="00885637" w:rsidRPr="00E4103E" w:rsidRDefault="00885637" w:rsidP="00885637">
            <w:pPr>
              <w:jc w:val="center"/>
              <w:rPr>
                <w:sz w:val="20"/>
                <w:szCs w:val="20"/>
                <w:lang w:bidi="ar-SA"/>
              </w:rPr>
            </w:pPr>
            <w:r w:rsidRPr="00E4103E">
              <w:rPr>
                <w:sz w:val="20"/>
                <w:szCs w:val="20"/>
                <w:lang w:bidi="ar-SA"/>
              </w:rPr>
              <w:t>2 000,00</w:t>
            </w:r>
          </w:p>
        </w:tc>
        <w:tc>
          <w:tcPr>
            <w:tcW w:w="1134" w:type="dxa"/>
            <w:shd w:val="clear" w:color="auto" w:fill="auto"/>
            <w:vAlign w:val="center"/>
            <w:hideMark/>
          </w:tcPr>
          <w:p w14:paraId="0C0A11BA"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7956BF98"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10011ECF"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1607B6F4"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41027A9E"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688A5D6" w14:textId="77777777" w:rsidTr="004B4E69">
        <w:trPr>
          <w:trHeight w:val="300"/>
        </w:trPr>
        <w:tc>
          <w:tcPr>
            <w:tcW w:w="760" w:type="dxa"/>
            <w:vMerge w:val="restart"/>
            <w:shd w:val="clear" w:color="auto" w:fill="auto"/>
            <w:vAlign w:val="center"/>
            <w:hideMark/>
          </w:tcPr>
          <w:p w14:paraId="4976FEAD"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vMerge w:val="restart"/>
            <w:shd w:val="clear" w:color="auto" w:fill="auto"/>
            <w:vAlign w:val="center"/>
            <w:hideMark/>
          </w:tcPr>
          <w:p w14:paraId="7515087D" w14:textId="77777777" w:rsidR="00885637" w:rsidRPr="00E4103E" w:rsidRDefault="00885637" w:rsidP="00885637">
            <w:pPr>
              <w:jc w:val="center"/>
              <w:rPr>
                <w:sz w:val="20"/>
                <w:szCs w:val="20"/>
                <w:lang w:bidi="ar-SA"/>
              </w:rPr>
            </w:pPr>
            <w:r w:rsidRPr="00E4103E">
              <w:rPr>
                <w:sz w:val="20"/>
                <w:szCs w:val="20"/>
                <w:lang w:bidi="ar-SA"/>
              </w:rPr>
              <w:t>70005</w:t>
            </w:r>
          </w:p>
        </w:tc>
        <w:tc>
          <w:tcPr>
            <w:tcW w:w="907" w:type="dxa"/>
            <w:shd w:val="clear" w:color="auto" w:fill="auto"/>
            <w:vAlign w:val="center"/>
            <w:hideMark/>
          </w:tcPr>
          <w:p w14:paraId="42F394DA"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shd w:val="clear" w:color="auto" w:fill="auto"/>
            <w:vAlign w:val="center"/>
            <w:hideMark/>
          </w:tcPr>
          <w:p w14:paraId="15A24956" w14:textId="77777777" w:rsidR="00885637" w:rsidRPr="00E4103E" w:rsidRDefault="00885637" w:rsidP="00885637">
            <w:pPr>
              <w:jc w:val="left"/>
              <w:rPr>
                <w:sz w:val="20"/>
                <w:szCs w:val="20"/>
                <w:lang w:bidi="ar-SA"/>
              </w:rPr>
            </w:pPr>
            <w:r w:rsidRPr="00E4103E">
              <w:rPr>
                <w:sz w:val="20"/>
                <w:szCs w:val="20"/>
                <w:lang w:bidi="ar-SA"/>
              </w:rPr>
              <w:t>Modernizacja placów zabaw zabawki z atestem</w:t>
            </w:r>
          </w:p>
        </w:tc>
        <w:tc>
          <w:tcPr>
            <w:tcW w:w="1276" w:type="dxa"/>
            <w:shd w:val="clear" w:color="auto" w:fill="auto"/>
            <w:vAlign w:val="center"/>
            <w:hideMark/>
          </w:tcPr>
          <w:p w14:paraId="0DE42F6D" w14:textId="77777777" w:rsidR="00885637" w:rsidRPr="00E4103E" w:rsidRDefault="00885637" w:rsidP="00885637">
            <w:pPr>
              <w:jc w:val="center"/>
              <w:rPr>
                <w:sz w:val="20"/>
                <w:szCs w:val="20"/>
                <w:lang w:bidi="ar-SA"/>
              </w:rPr>
            </w:pPr>
            <w:r w:rsidRPr="00E4103E">
              <w:rPr>
                <w:sz w:val="20"/>
                <w:szCs w:val="20"/>
                <w:lang w:bidi="ar-SA"/>
              </w:rPr>
              <w:t>4 000,00</w:t>
            </w:r>
          </w:p>
        </w:tc>
        <w:tc>
          <w:tcPr>
            <w:tcW w:w="1134" w:type="dxa"/>
            <w:shd w:val="clear" w:color="auto" w:fill="auto"/>
            <w:vAlign w:val="center"/>
            <w:hideMark/>
          </w:tcPr>
          <w:p w14:paraId="05FC3182"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vAlign w:val="center"/>
            <w:hideMark/>
          </w:tcPr>
          <w:p w14:paraId="3703F196"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2D57EB86" w14:textId="77777777" w:rsidR="00885637" w:rsidRPr="00E4103E" w:rsidRDefault="00885637" w:rsidP="00885637">
            <w:pPr>
              <w:jc w:val="center"/>
              <w:rPr>
                <w:sz w:val="20"/>
                <w:szCs w:val="20"/>
                <w:lang w:bidi="ar-SA"/>
              </w:rPr>
            </w:pPr>
            <w:r w:rsidRPr="00E4103E">
              <w:rPr>
                <w:sz w:val="20"/>
                <w:szCs w:val="20"/>
                <w:lang w:bidi="ar-SA"/>
              </w:rPr>
              <w:t>4 000,00</w:t>
            </w:r>
          </w:p>
        </w:tc>
        <w:tc>
          <w:tcPr>
            <w:tcW w:w="1062" w:type="dxa"/>
            <w:shd w:val="clear" w:color="auto" w:fill="auto"/>
            <w:vAlign w:val="center"/>
            <w:hideMark/>
          </w:tcPr>
          <w:p w14:paraId="20F339F7" w14:textId="77777777" w:rsidR="00885637" w:rsidRPr="00E4103E" w:rsidRDefault="00885637" w:rsidP="00885637">
            <w:pPr>
              <w:jc w:val="center"/>
              <w:rPr>
                <w:sz w:val="20"/>
                <w:szCs w:val="20"/>
                <w:lang w:bidi="ar-SA"/>
              </w:rPr>
            </w:pPr>
            <w:r w:rsidRPr="00E4103E">
              <w:rPr>
                <w:sz w:val="20"/>
                <w:szCs w:val="20"/>
                <w:lang w:bidi="ar-SA"/>
              </w:rPr>
              <w:t>4 000,00</w:t>
            </w:r>
          </w:p>
        </w:tc>
        <w:tc>
          <w:tcPr>
            <w:tcW w:w="922" w:type="dxa"/>
            <w:shd w:val="clear" w:color="auto" w:fill="auto"/>
            <w:vAlign w:val="center"/>
            <w:hideMark/>
          </w:tcPr>
          <w:p w14:paraId="2E037ABE"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2167F4B" w14:textId="77777777" w:rsidTr="004B4E69">
        <w:trPr>
          <w:trHeight w:val="300"/>
        </w:trPr>
        <w:tc>
          <w:tcPr>
            <w:tcW w:w="760" w:type="dxa"/>
            <w:vMerge/>
            <w:vAlign w:val="center"/>
            <w:hideMark/>
          </w:tcPr>
          <w:p w14:paraId="534EE246" w14:textId="77777777" w:rsidR="00885637" w:rsidRPr="00E4103E" w:rsidRDefault="00885637" w:rsidP="00885637">
            <w:pPr>
              <w:jc w:val="left"/>
              <w:rPr>
                <w:sz w:val="20"/>
                <w:szCs w:val="20"/>
                <w:lang w:bidi="ar-SA"/>
              </w:rPr>
            </w:pPr>
          </w:p>
        </w:tc>
        <w:tc>
          <w:tcPr>
            <w:tcW w:w="920" w:type="dxa"/>
            <w:vMerge/>
            <w:vAlign w:val="center"/>
            <w:hideMark/>
          </w:tcPr>
          <w:p w14:paraId="144B87FA"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30AC2E8E"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5882C1EB" w14:textId="77777777" w:rsidR="00885637" w:rsidRPr="00E4103E" w:rsidRDefault="00885637" w:rsidP="00885637">
            <w:pPr>
              <w:jc w:val="left"/>
              <w:rPr>
                <w:sz w:val="20"/>
                <w:szCs w:val="20"/>
                <w:lang w:bidi="ar-SA"/>
              </w:rPr>
            </w:pPr>
            <w:r w:rsidRPr="00E4103E">
              <w:rPr>
                <w:sz w:val="20"/>
                <w:szCs w:val="20"/>
                <w:lang w:bidi="ar-SA"/>
              </w:rPr>
              <w:t>zakup i nasadzenie krzewów plac Papieski</w:t>
            </w:r>
          </w:p>
        </w:tc>
        <w:tc>
          <w:tcPr>
            <w:tcW w:w="1276" w:type="dxa"/>
            <w:shd w:val="clear" w:color="auto" w:fill="auto"/>
            <w:vAlign w:val="center"/>
            <w:hideMark/>
          </w:tcPr>
          <w:p w14:paraId="2B564763" w14:textId="77777777" w:rsidR="00885637" w:rsidRPr="00E4103E" w:rsidRDefault="00885637" w:rsidP="00885637">
            <w:pPr>
              <w:jc w:val="center"/>
              <w:rPr>
                <w:sz w:val="20"/>
                <w:szCs w:val="20"/>
                <w:lang w:bidi="ar-SA"/>
              </w:rPr>
            </w:pPr>
            <w:r w:rsidRPr="00E4103E">
              <w:rPr>
                <w:sz w:val="20"/>
                <w:szCs w:val="20"/>
                <w:lang w:bidi="ar-SA"/>
              </w:rPr>
              <w:t>1 000,00</w:t>
            </w:r>
          </w:p>
        </w:tc>
        <w:tc>
          <w:tcPr>
            <w:tcW w:w="1134" w:type="dxa"/>
            <w:shd w:val="clear" w:color="auto" w:fill="auto"/>
            <w:vAlign w:val="center"/>
            <w:hideMark/>
          </w:tcPr>
          <w:p w14:paraId="27FD73D6"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134" w:type="dxa"/>
            <w:shd w:val="clear" w:color="auto" w:fill="auto"/>
            <w:vAlign w:val="center"/>
            <w:hideMark/>
          </w:tcPr>
          <w:p w14:paraId="4151AE89"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276" w:type="dxa"/>
            <w:shd w:val="clear" w:color="auto" w:fill="auto"/>
            <w:vAlign w:val="center"/>
            <w:hideMark/>
          </w:tcPr>
          <w:p w14:paraId="75A196C8" w14:textId="77777777" w:rsidR="00885637" w:rsidRPr="00E4103E" w:rsidRDefault="00885637" w:rsidP="00885637">
            <w:pPr>
              <w:jc w:val="center"/>
              <w:rPr>
                <w:sz w:val="20"/>
                <w:szCs w:val="20"/>
                <w:lang w:bidi="ar-SA"/>
              </w:rPr>
            </w:pPr>
            <w:r w:rsidRPr="00E4103E">
              <w:rPr>
                <w:sz w:val="20"/>
                <w:szCs w:val="20"/>
                <w:lang w:bidi="ar-SA"/>
              </w:rPr>
              <w:t>1 000,00</w:t>
            </w:r>
          </w:p>
        </w:tc>
        <w:tc>
          <w:tcPr>
            <w:tcW w:w="1062" w:type="dxa"/>
            <w:shd w:val="clear" w:color="auto" w:fill="auto"/>
            <w:vAlign w:val="center"/>
            <w:hideMark/>
          </w:tcPr>
          <w:p w14:paraId="53226EC4" w14:textId="77777777" w:rsidR="00885637" w:rsidRPr="00E4103E" w:rsidRDefault="00885637" w:rsidP="00885637">
            <w:pPr>
              <w:jc w:val="center"/>
              <w:rPr>
                <w:sz w:val="20"/>
                <w:szCs w:val="20"/>
                <w:lang w:bidi="ar-SA"/>
              </w:rPr>
            </w:pPr>
            <w:r w:rsidRPr="00E4103E">
              <w:rPr>
                <w:sz w:val="20"/>
                <w:szCs w:val="20"/>
                <w:lang w:bidi="ar-SA"/>
              </w:rPr>
              <w:t>1 000,00</w:t>
            </w:r>
          </w:p>
        </w:tc>
        <w:tc>
          <w:tcPr>
            <w:tcW w:w="922" w:type="dxa"/>
            <w:shd w:val="clear" w:color="auto" w:fill="auto"/>
            <w:vAlign w:val="center"/>
            <w:hideMark/>
          </w:tcPr>
          <w:p w14:paraId="6B0035A2"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29B8346" w14:textId="77777777" w:rsidTr="004B4E69">
        <w:trPr>
          <w:trHeight w:val="510"/>
        </w:trPr>
        <w:tc>
          <w:tcPr>
            <w:tcW w:w="760" w:type="dxa"/>
            <w:vMerge/>
            <w:vAlign w:val="center"/>
            <w:hideMark/>
          </w:tcPr>
          <w:p w14:paraId="341E020A" w14:textId="77777777" w:rsidR="00885637" w:rsidRPr="00E4103E" w:rsidRDefault="00885637" w:rsidP="00885637">
            <w:pPr>
              <w:jc w:val="left"/>
              <w:rPr>
                <w:sz w:val="20"/>
                <w:szCs w:val="20"/>
                <w:lang w:bidi="ar-SA"/>
              </w:rPr>
            </w:pPr>
          </w:p>
        </w:tc>
        <w:tc>
          <w:tcPr>
            <w:tcW w:w="920" w:type="dxa"/>
            <w:vMerge/>
            <w:vAlign w:val="center"/>
            <w:hideMark/>
          </w:tcPr>
          <w:p w14:paraId="7E411066"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211F16F0"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40BFAEA8" w14:textId="77777777" w:rsidR="00885637" w:rsidRPr="00E4103E" w:rsidRDefault="00885637" w:rsidP="00885637">
            <w:pPr>
              <w:jc w:val="left"/>
              <w:rPr>
                <w:sz w:val="20"/>
                <w:szCs w:val="20"/>
                <w:lang w:bidi="ar-SA"/>
              </w:rPr>
            </w:pPr>
            <w:r w:rsidRPr="00E4103E">
              <w:rPr>
                <w:sz w:val="20"/>
                <w:szCs w:val="20"/>
                <w:lang w:bidi="ar-SA"/>
              </w:rPr>
              <w:t>uzupełnienie placu zabaw  dla dzieci ul. Zwierzyniecka</w:t>
            </w:r>
          </w:p>
        </w:tc>
        <w:tc>
          <w:tcPr>
            <w:tcW w:w="1276" w:type="dxa"/>
            <w:shd w:val="clear" w:color="auto" w:fill="auto"/>
            <w:vAlign w:val="center"/>
            <w:hideMark/>
          </w:tcPr>
          <w:p w14:paraId="149C4916" w14:textId="77777777" w:rsidR="00885637" w:rsidRPr="00E4103E" w:rsidRDefault="00885637" w:rsidP="00885637">
            <w:pPr>
              <w:jc w:val="center"/>
              <w:rPr>
                <w:sz w:val="20"/>
                <w:szCs w:val="20"/>
                <w:lang w:bidi="ar-SA"/>
              </w:rPr>
            </w:pPr>
            <w:r w:rsidRPr="00E4103E">
              <w:rPr>
                <w:sz w:val="20"/>
                <w:szCs w:val="20"/>
                <w:lang w:bidi="ar-SA"/>
              </w:rPr>
              <w:t>13 500,00</w:t>
            </w:r>
          </w:p>
        </w:tc>
        <w:tc>
          <w:tcPr>
            <w:tcW w:w="1134" w:type="dxa"/>
            <w:shd w:val="clear" w:color="auto" w:fill="auto"/>
            <w:vAlign w:val="center"/>
            <w:hideMark/>
          </w:tcPr>
          <w:p w14:paraId="4AAC939A" w14:textId="77777777" w:rsidR="00885637" w:rsidRPr="00E4103E" w:rsidRDefault="00885637" w:rsidP="00885637">
            <w:pPr>
              <w:jc w:val="center"/>
              <w:rPr>
                <w:sz w:val="20"/>
                <w:szCs w:val="20"/>
                <w:lang w:bidi="ar-SA"/>
              </w:rPr>
            </w:pPr>
            <w:r w:rsidRPr="00E4103E">
              <w:rPr>
                <w:sz w:val="20"/>
                <w:szCs w:val="20"/>
                <w:lang w:bidi="ar-SA"/>
              </w:rPr>
              <w:t>1 200,00</w:t>
            </w:r>
          </w:p>
        </w:tc>
        <w:tc>
          <w:tcPr>
            <w:tcW w:w="1134" w:type="dxa"/>
            <w:shd w:val="clear" w:color="auto" w:fill="auto"/>
            <w:vAlign w:val="center"/>
            <w:hideMark/>
          </w:tcPr>
          <w:p w14:paraId="59A76724"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276" w:type="dxa"/>
            <w:shd w:val="clear" w:color="auto" w:fill="auto"/>
            <w:vAlign w:val="center"/>
            <w:hideMark/>
          </w:tcPr>
          <w:p w14:paraId="062CB503" w14:textId="77777777" w:rsidR="00885637" w:rsidRPr="00E4103E" w:rsidRDefault="00885637" w:rsidP="00885637">
            <w:pPr>
              <w:jc w:val="center"/>
              <w:rPr>
                <w:sz w:val="20"/>
                <w:szCs w:val="20"/>
                <w:lang w:bidi="ar-SA"/>
              </w:rPr>
            </w:pPr>
            <w:r w:rsidRPr="00E4103E">
              <w:rPr>
                <w:sz w:val="20"/>
                <w:szCs w:val="20"/>
                <w:lang w:bidi="ar-SA"/>
              </w:rPr>
              <w:t>12 300,00</w:t>
            </w:r>
          </w:p>
        </w:tc>
        <w:tc>
          <w:tcPr>
            <w:tcW w:w="1062" w:type="dxa"/>
            <w:shd w:val="clear" w:color="auto" w:fill="auto"/>
            <w:vAlign w:val="center"/>
            <w:hideMark/>
          </w:tcPr>
          <w:p w14:paraId="7C28DAE6" w14:textId="77777777" w:rsidR="00885637" w:rsidRPr="00E4103E" w:rsidRDefault="00885637" w:rsidP="00885637">
            <w:pPr>
              <w:jc w:val="center"/>
              <w:rPr>
                <w:sz w:val="20"/>
                <w:szCs w:val="20"/>
                <w:lang w:bidi="ar-SA"/>
              </w:rPr>
            </w:pPr>
            <w:r w:rsidRPr="00E4103E">
              <w:rPr>
                <w:sz w:val="20"/>
                <w:szCs w:val="20"/>
                <w:lang w:bidi="ar-SA"/>
              </w:rPr>
              <w:t>12 300,00</w:t>
            </w:r>
          </w:p>
        </w:tc>
        <w:tc>
          <w:tcPr>
            <w:tcW w:w="922" w:type="dxa"/>
            <w:shd w:val="clear" w:color="auto" w:fill="auto"/>
            <w:vAlign w:val="center"/>
            <w:hideMark/>
          </w:tcPr>
          <w:p w14:paraId="4662AD34"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F1D9202" w14:textId="77777777" w:rsidTr="004B4E69">
        <w:trPr>
          <w:trHeight w:val="300"/>
        </w:trPr>
        <w:tc>
          <w:tcPr>
            <w:tcW w:w="760" w:type="dxa"/>
            <w:shd w:val="clear" w:color="auto" w:fill="auto"/>
            <w:vAlign w:val="center"/>
            <w:hideMark/>
          </w:tcPr>
          <w:p w14:paraId="3307F709" w14:textId="77777777" w:rsidR="00885637" w:rsidRPr="00E4103E" w:rsidRDefault="00885637" w:rsidP="00885637">
            <w:pPr>
              <w:jc w:val="center"/>
              <w:rPr>
                <w:sz w:val="20"/>
                <w:szCs w:val="20"/>
                <w:lang w:bidi="ar-SA"/>
              </w:rPr>
            </w:pPr>
            <w:r w:rsidRPr="00E4103E">
              <w:rPr>
                <w:sz w:val="20"/>
                <w:szCs w:val="20"/>
                <w:lang w:bidi="ar-SA"/>
              </w:rPr>
              <w:t>926</w:t>
            </w:r>
          </w:p>
        </w:tc>
        <w:tc>
          <w:tcPr>
            <w:tcW w:w="920" w:type="dxa"/>
            <w:shd w:val="clear" w:color="auto" w:fill="auto"/>
            <w:vAlign w:val="center"/>
            <w:hideMark/>
          </w:tcPr>
          <w:p w14:paraId="539CEF9B" w14:textId="77777777" w:rsidR="00885637" w:rsidRPr="00E4103E" w:rsidRDefault="00885637" w:rsidP="00885637">
            <w:pPr>
              <w:jc w:val="center"/>
              <w:rPr>
                <w:sz w:val="20"/>
                <w:szCs w:val="20"/>
                <w:lang w:bidi="ar-SA"/>
              </w:rPr>
            </w:pPr>
            <w:r w:rsidRPr="00E4103E">
              <w:rPr>
                <w:sz w:val="20"/>
                <w:szCs w:val="20"/>
                <w:lang w:bidi="ar-SA"/>
              </w:rPr>
              <w:t>92695</w:t>
            </w:r>
          </w:p>
        </w:tc>
        <w:tc>
          <w:tcPr>
            <w:tcW w:w="907" w:type="dxa"/>
            <w:shd w:val="clear" w:color="auto" w:fill="auto"/>
            <w:vAlign w:val="center"/>
            <w:hideMark/>
          </w:tcPr>
          <w:p w14:paraId="46A0F742"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283A72AC" w14:textId="77777777" w:rsidR="00885637" w:rsidRPr="00E4103E" w:rsidRDefault="00885637" w:rsidP="00885637">
            <w:pPr>
              <w:jc w:val="left"/>
              <w:rPr>
                <w:sz w:val="20"/>
                <w:szCs w:val="20"/>
                <w:lang w:bidi="ar-SA"/>
              </w:rPr>
            </w:pPr>
            <w:r w:rsidRPr="00E4103E">
              <w:rPr>
                <w:sz w:val="20"/>
                <w:szCs w:val="20"/>
                <w:lang w:bidi="ar-SA"/>
              </w:rPr>
              <w:t>zakup szafy na ubrania do szatni na stadionie</w:t>
            </w:r>
          </w:p>
        </w:tc>
        <w:tc>
          <w:tcPr>
            <w:tcW w:w="1276" w:type="dxa"/>
            <w:shd w:val="clear" w:color="auto" w:fill="auto"/>
            <w:noWrap/>
            <w:vAlign w:val="center"/>
            <w:hideMark/>
          </w:tcPr>
          <w:p w14:paraId="654E0633" w14:textId="77777777" w:rsidR="00885637" w:rsidRPr="00E4103E" w:rsidRDefault="00885637" w:rsidP="00885637">
            <w:pPr>
              <w:jc w:val="center"/>
              <w:rPr>
                <w:sz w:val="20"/>
                <w:szCs w:val="20"/>
                <w:lang w:bidi="ar-SA"/>
              </w:rPr>
            </w:pPr>
            <w:r w:rsidRPr="00E4103E">
              <w:rPr>
                <w:sz w:val="20"/>
                <w:szCs w:val="20"/>
                <w:lang w:bidi="ar-SA"/>
              </w:rPr>
              <w:t>2 000,00</w:t>
            </w:r>
          </w:p>
        </w:tc>
        <w:tc>
          <w:tcPr>
            <w:tcW w:w="1134" w:type="dxa"/>
            <w:shd w:val="clear" w:color="auto" w:fill="auto"/>
            <w:noWrap/>
            <w:vAlign w:val="center"/>
            <w:hideMark/>
          </w:tcPr>
          <w:p w14:paraId="7D50CAEF"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134" w:type="dxa"/>
            <w:shd w:val="clear" w:color="auto" w:fill="auto"/>
            <w:noWrap/>
            <w:vAlign w:val="center"/>
            <w:hideMark/>
          </w:tcPr>
          <w:p w14:paraId="1F862F0F"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1276" w:type="dxa"/>
            <w:shd w:val="clear" w:color="auto" w:fill="auto"/>
            <w:vAlign w:val="center"/>
            <w:hideMark/>
          </w:tcPr>
          <w:p w14:paraId="79C80C37"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0A899BE9"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5C2EEBEC"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2B57A362" w14:textId="77777777" w:rsidTr="004B4E69">
        <w:trPr>
          <w:trHeight w:val="300"/>
        </w:trPr>
        <w:tc>
          <w:tcPr>
            <w:tcW w:w="760" w:type="dxa"/>
            <w:shd w:val="clear" w:color="auto" w:fill="auto"/>
            <w:vAlign w:val="center"/>
            <w:hideMark/>
          </w:tcPr>
          <w:p w14:paraId="7C76FEF6" w14:textId="77777777" w:rsidR="00885637" w:rsidRPr="00E4103E" w:rsidRDefault="00885637" w:rsidP="00885637">
            <w:pPr>
              <w:jc w:val="center"/>
              <w:rPr>
                <w:sz w:val="20"/>
                <w:szCs w:val="20"/>
                <w:lang w:bidi="ar-SA"/>
              </w:rPr>
            </w:pPr>
            <w:r w:rsidRPr="00E4103E">
              <w:rPr>
                <w:sz w:val="20"/>
                <w:szCs w:val="20"/>
                <w:lang w:bidi="ar-SA"/>
              </w:rPr>
              <w:t>754</w:t>
            </w:r>
          </w:p>
        </w:tc>
        <w:tc>
          <w:tcPr>
            <w:tcW w:w="920" w:type="dxa"/>
            <w:shd w:val="clear" w:color="auto" w:fill="auto"/>
            <w:vAlign w:val="center"/>
            <w:hideMark/>
          </w:tcPr>
          <w:p w14:paraId="7C2011F5" w14:textId="77777777" w:rsidR="00885637" w:rsidRPr="00E4103E" w:rsidRDefault="00885637" w:rsidP="00885637">
            <w:pPr>
              <w:jc w:val="center"/>
              <w:rPr>
                <w:sz w:val="20"/>
                <w:szCs w:val="20"/>
                <w:lang w:bidi="ar-SA"/>
              </w:rPr>
            </w:pPr>
            <w:r w:rsidRPr="00E4103E">
              <w:rPr>
                <w:sz w:val="20"/>
                <w:szCs w:val="20"/>
                <w:lang w:bidi="ar-SA"/>
              </w:rPr>
              <w:t>75412</w:t>
            </w:r>
          </w:p>
        </w:tc>
        <w:tc>
          <w:tcPr>
            <w:tcW w:w="907" w:type="dxa"/>
            <w:shd w:val="clear" w:color="auto" w:fill="auto"/>
            <w:vAlign w:val="center"/>
            <w:hideMark/>
          </w:tcPr>
          <w:p w14:paraId="755DE819"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2E9E1047" w14:textId="77777777" w:rsidR="00885637" w:rsidRPr="00E4103E" w:rsidRDefault="00885637" w:rsidP="00885637">
            <w:pPr>
              <w:jc w:val="left"/>
              <w:rPr>
                <w:sz w:val="20"/>
                <w:szCs w:val="20"/>
                <w:lang w:bidi="ar-SA"/>
              </w:rPr>
            </w:pPr>
            <w:r w:rsidRPr="00E4103E">
              <w:rPr>
                <w:sz w:val="20"/>
                <w:szCs w:val="20"/>
                <w:lang w:bidi="ar-SA"/>
              </w:rPr>
              <w:t>zakup szafy na mundury do szatni  Remizy OSP</w:t>
            </w:r>
          </w:p>
        </w:tc>
        <w:tc>
          <w:tcPr>
            <w:tcW w:w="1276" w:type="dxa"/>
            <w:shd w:val="clear" w:color="auto" w:fill="auto"/>
            <w:noWrap/>
            <w:vAlign w:val="center"/>
            <w:hideMark/>
          </w:tcPr>
          <w:p w14:paraId="00E33DC0" w14:textId="77777777" w:rsidR="00885637" w:rsidRPr="00E4103E" w:rsidRDefault="00885637" w:rsidP="00885637">
            <w:pPr>
              <w:jc w:val="center"/>
              <w:rPr>
                <w:sz w:val="20"/>
                <w:szCs w:val="20"/>
                <w:lang w:bidi="ar-SA"/>
              </w:rPr>
            </w:pPr>
            <w:r w:rsidRPr="00E4103E">
              <w:rPr>
                <w:sz w:val="20"/>
                <w:szCs w:val="20"/>
                <w:lang w:bidi="ar-SA"/>
              </w:rPr>
              <w:t>2 000,00</w:t>
            </w:r>
          </w:p>
        </w:tc>
        <w:tc>
          <w:tcPr>
            <w:tcW w:w="1134" w:type="dxa"/>
            <w:shd w:val="clear" w:color="auto" w:fill="auto"/>
            <w:noWrap/>
            <w:vAlign w:val="center"/>
            <w:hideMark/>
          </w:tcPr>
          <w:p w14:paraId="28C4ACF1"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1C2B6A41"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4897F047" w14:textId="77777777" w:rsidR="00885637" w:rsidRPr="00E4103E" w:rsidRDefault="00885637" w:rsidP="00885637">
            <w:pPr>
              <w:jc w:val="center"/>
              <w:rPr>
                <w:sz w:val="20"/>
                <w:szCs w:val="20"/>
                <w:lang w:bidi="ar-SA"/>
              </w:rPr>
            </w:pPr>
            <w:r w:rsidRPr="00E4103E">
              <w:rPr>
                <w:sz w:val="20"/>
                <w:szCs w:val="20"/>
                <w:lang w:bidi="ar-SA"/>
              </w:rPr>
              <w:t>2 000,00</w:t>
            </w:r>
          </w:p>
        </w:tc>
        <w:tc>
          <w:tcPr>
            <w:tcW w:w="1062" w:type="dxa"/>
            <w:shd w:val="clear" w:color="auto" w:fill="auto"/>
            <w:vAlign w:val="center"/>
            <w:hideMark/>
          </w:tcPr>
          <w:p w14:paraId="07E9BFE1" w14:textId="77777777" w:rsidR="00885637" w:rsidRPr="00E4103E" w:rsidRDefault="00885637" w:rsidP="00885637">
            <w:pPr>
              <w:jc w:val="center"/>
              <w:rPr>
                <w:sz w:val="20"/>
                <w:szCs w:val="20"/>
                <w:lang w:bidi="ar-SA"/>
              </w:rPr>
            </w:pPr>
            <w:r w:rsidRPr="00E4103E">
              <w:rPr>
                <w:sz w:val="20"/>
                <w:szCs w:val="20"/>
                <w:lang w:bidi="ar-SA"/>
              </w:rPr>
              <w:t>2 000,00</w:t>
            </w:r>
          </w:p>
        </w:tc>
        <w:tc>
          <w:tcPr>
            <w:tcW w:w="922" w:type="dxa"/>
            <w:shd w:val="clear" w:color="auto" w:fill="auto"/>
            <w:vAlign w:val="center"/>
            <w:hideMark/>
          </w:tcPr>
          <w:p w14:paraId="2D72E212"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B359772" w14:textId="77777777" w:rsidTr="004B4E69">
        <w:trPr>
          <w:trHeight w:val="510"/>
        </w:trPr>
        <w:tc>
          <w:tcPr>
            <w:tcW w:w="760" w:type="dxa"/>
            <w:shd w:val="clear" w:color="auto" w:fill="auto"/>
            <w:vAlign w:val="center"/>
            <w:hideMark/>
          </w:tcPr>
          <w:p w14:paraId="5C23AE15" w14:textId="77777777" w:rsidR="00885637" w:rsidRPr="00E4103E" w:rsidRDefault="00885637" w:rsidP="00885637">
            <w:pPr>
              <w:jc w:val="center"/>
              <w:rPr>
                <w:sz w:val="20"/>
                <w:szCs w:val="20"/>
                <w:lang w:bidi="ar-SA"/>
              </w:rPr>
            </w:pPr>
            <w:r w:rsidRPr="00E4103E">
              <w:rPr>
                <w:sz w:val="20"/>
                <w:szCs w:val="20"/>
                <w:lang w:bidi="ar-SA"/>
              </w:rPr>
              <w:t>600</w:t>
            </w:r>
          </w:p>
        </w:tc>
        <w:tc>
          <w:tcPr>
            <w:tcW w:w="920" w:type="dxa"/>
            <w:shd w:val="clear" w:color="auto" w:fill="auto"/>
            <w:vAlign w:val="center"/>
            <w:hideMark/>
          </w:tcPr>
          <w:p w14:paraId="5FDA4068" w14:textId="77777777" w:rsidR="00885637" w:rsidRPr="00E4103E" w:rsidRDefault="00885637" w:rsidP="00885637">
            <w:pPr>
              <w:jc w:val="center"/>
              <w:rPr>
                <w:sz w:val="20"/>
                <w:szCs w:val="20"/>
                <w:lang w:bidi="ar-SA"/>
              </w:rPr>
            </w:pPr>
            <w:r w:rsidRPr="00E4103E">
              <w:rPr>
                <w:sz w:val="20"/>
                <w:szCs w:val="20"/>
                <w:lang w:bidi="ar-SA"/>
              </w:rPr>
              <w:t>60016</w:t>
            </w:r>
          </w:p>
        </w:tc>
        <w:tc>
          <w:tcPr>
            <w:tcW w:w="907" w:type="dxa"/>
            <w:shd w:val="clear" w:color="auto" w:fill="auto"/>
            <w:vAlign w:val="center"/>
            <w:hideMark/>
          </w:tcPr>
          <w:p w14:paraId="52E5BB62" w14:textId="77777777" w:rsidR="00885637" w:rsidRPr="00E4103E" w:rsidRDefault="00885637" w:rsidP="00885637">
            <w:pPr>
              <w:jc w:val="center"/>
              <w:rPr>
                <w:sz w:val="20"/>
                <w:szCs w:val="20"/>
                <w:lang w:bidi="ar-SA"/>
              </w:rPr>
            </w:pPr>
            <w:r w:rsidRPr="00E4103E">
              <w:rPr>
                <w:sz w:val="20"/>
                <w:szCs w:val="20"/>
                <w:lang w:bidi="ar-SA"/>
              </w:rPr>
              <w:t>6050</w:t>
            </w:r>
          </w:p>
        </w:tc>
        <w:tc>
          <w:tcPr>
            <w:tcW w:w="5488" w:type="dxa"/>
            <w:shd w:val="clear" w:color="auto" w:fill="auto"/>
            <w:vAlign w:val="center"/>
            <w:hideMark/>
          </w:tcPr>
          <w:p w14:paraId="52528421" w14:textId="77777777" w:rsidR="00885637" w:rsidRPr="00E4103E" w:rsidRDefault="00885637" w:rsidP="00885637">
            <w:pPr>
              <w:jc w:val="left"/>
              <w:rPr>
                <w:sz w:val="20"/>
                <w:szCs w:val="20"/>
                <w:lang w:bidi="ar-SA"/>
              </w:rPr>
            </w:pPr>
            <w:r w:rsidRPr="00E4103E">
              <w:rPr>
                <w:sz w:val="20"/>
                <w:szCs w:val="20"/>
                <w:lang w:bidi="ar-SA"/>
              </w:rPr>
              <w:t>wykonanie projektu na dokończenie budowy ul. Wiejskiej</w:t>
            </w:r>
          </w:p>
        </w:tc>
        <w:tc>
          <w:tcPr>
            <w:tcW w:w="1276" w:type="dxa"/>
            <w:shd w:val="clear" w:color="auto" w:fill="auto"/>
            <w:noWrap/>
            <w:vAlign w:val="center"/>
            <w:hideMark/>
          </w:tcPr>
          <w:p w14:paraId="42A3C48C" w14:textId="77777777" w:rsidR="00885637" w:rsidRPr="00E4103E" w:rsidRDefault="00885637" w:rsidP="00885637">
            <w:pPr>
              <w:jc w:val="center"/>
              <w:rPr>
                <w:sz w:val="20"/>
                <w:szCs w:val="20"/>
                <w:lang w:bidi="ar-SA"/>
              </w:rPr>
            </w:pPr>
            <w:r w:rsidRPr="00E4103E">
              <w:rPr>
                <w:sz w:val="20"/>
                <w:szCs w:val="20"/>
                <w:lang w:bidi="ar-SA"/>
              </w:rPr>
              <w:t>5 000,00</w:t>
            </w:r>
          </w:p>
        </w:tc>
        <w:tc>
          <w:tcPr>
            <w:tcW w:w="1134" w:type="dxa"/>
            <w:shd w:val="clear" w:color="auto" w:fill="auto"/>
            <w:noWrap/>
            <w:vAlign w:val="center"/>
            <w:hideMark/>
          </w:tcPr>
          <w:p w14:paraId="1FB8118B"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7385BD70" w14:textId="77777777" w:rsidR="00885637" w:rsidRPr="00E4103E" w:rsidRDefault="00885637" w:rsidP="00885637">
            <w:pPr>
              <w:jc w:val="center"/>
              <w:rPr>
                <w:sz w:val="20"/>
                <w:szCs w:val="20"/>
                <w:lang w:bidi="ar-SA"/>
              </w:rPr>
            </w:pPr>
            <w:r w:rsidRPr="00E4103E">
              <w:rPr>
                <w:sz w:val="20"/>
                <w:szCs w:val="20"/>
                <w:lang w:bidi="ar-SA"/>
              </w:rPr>
              <w:t> </w:t>
            </w:r>
          </w:p>
        </w:tc>
        <w:tc>
          <w:tcPr>
            <w:tcW w:w="1276" w:type="dxa"/>
            <w:shd w:val="clear" w:color="auto" w:fill="auto"/>
            <w:vAlign w:val="center"/>
            <w:hideMark/>
          </w:tcPr>
          <w:p w14:paraId="6CC15783" w14:textId="77777777" w:rsidR="00885637" w:rsidRPr="00E4103E" w:rsidRDefault="00885637" w:rsidP="00885637">
            <w:pPr>
              <w:jc w:val="center"/>
              <w:rPr>
                <w:sz w:val="20"/>
                <w:szCs w:val="20"/>
                <w:lang w:bidi="ar-SA"/>
              </w:rPr>
            </w:pPr>
            <w:r w:rsidRPr="00E4103E">
              <w:rPr>
                <w:sz w:val="20"/>
                <w:szCs w:val="20"/>
                <w:lang w:bidi="ar-SA"/>
              </w:rPr>
              <w:t>5 000,00</w:t>
            </w:r>
          </w:p>
        </w:tc>
        <w:tc>
          <w:tcPr>
            <w:tcW w:w="1062" w:type="dxa"/>
            <w:shd w:val="clear" w:color="auto" w:fill="auto"/>
            <w:vAlign w:val="center"/>
            <w:hideMark/>
          </w:tcPr>
          <w:p w14:paraId="50473719" w14:textId="77777777" w:rsidR="00885637" w:rsidRPr="00E4103E" w:rsidRDefault="00885637" w:rsidP="00885637">
            <w:pPr>
              <w:jc w:val="center"/>
              <w:rPr>
                <w:sz w:val="20"/>
                <w:szCs w:val="20"/>
                <w:lang w:bidi="ar-SA"/>
              </w:rPr>
            </w:pPr>
            <w:r w:rsidRPr="00E4103E">
              <w:rPr>
                <w:sz w:val="20"/>
                <w:szCs w:val="20"/>
                <w:lang w:bidi="ar-SA"/>
              </w:rPr>
              <w:t>5 000,00</w:t>
            </w:r>
          </w:p>
        </w:tc>
        <w:tc>
          <w:tcPr>
            <w:tcW w:w="922" w:type="dxa"/>
            <w:shd w:val="clear" w:color="auto" w:fill="auto"/>
            <w:vAlign w:val="center"/>
            <w:hideMark/>
          </w:tcPr>
          <w:p w14:paraId="57199352"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193013C8" w14:textId="77777777" w:rsidTr="004B4E69">
        <w:trPr>
          <w:trHeight w:val="300"/>
        </w:trPr>
        <w:tc>
          <w:tcPr>
            <w:tcW w:w="760" w:type="dxa"/>
            <w:shd w:val="clear" w:color="auto" w:fill="auto"/>
            <w:vAlign w:val="center"/>
            <w:hideMark/>
          </w:tcPr>
          <w:p w14:paraId="21FF9E0C"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665EFD96" w14:textId="77777777" w:rsidR="00885637" w:rsidRPr="00E4103E" w:rsidRDefault="00885637" w:rsidP="00885637">
            <w:pPr>
              <w:jc w:val="center"/>
              <w:rPr>
                <w:sz w:val="20"/>
                <w:szCs w:val="20"/>
                <w:lang w:bidi="ar-SA"/>
              </w:rPr>
            </w:pPr>
            <w:r w:rsidRPr="00E4103E">
              <w:rPr>
                <w:sz w:val="20"/>
                <w:szCs w:val="20"/>
                <w:lang w:bidi="ar-SA"/>
              </w:rPr>
              <w:t>7005</w:t>
            </w:r>
          </w:p>
        </w:tc>
        <w:tc>
          <w:tcPr>
            <w:tcW w:w="907" w:type="dxa"/>
            <w:shd w:val="clear" w:color="auto" w:fill="auto"/>
            <w:vAlign w:val="center"/>
            <w:hideMark/>
          </w:tcPr>
          <w:p w14:paraId="65334B6A"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7BE11F3C" w14:textId="77777777" w:rsidR="00885637" w:rsidRPr="00E4103E" w:rsidRDefault="00885637" w:rsidP="00885637">
            <w:pPr>
              <w:jc w:val="left"/>
              <w:rPr>
                <w:sz w:val="20"/>
                <w:szCs w:val="20"/>
                <w:lang w:bidi="ar-SA"/>
              </w:rPr>
            </w:pPr>
            <w:r w:rsidRPr="00E4103E">
              <w:rPr>
                <w:sz w:val="20"/>
                <w:szCs w:val="20"/>
                <w:lang w:bidi="ar-SA"/>
              </w:rPr>
              <w:t>zakup i nasadzenia krzewów na Placu Papieskim</w:t>
            </w:r>
          </w:p>
        </w:tc>
        <w:tc>
          <w:tcPr>
            <w:tcW w:w="1276" w:type="dxa"/>
            <w:shd w:val="clear" w:color="auto" w:fill="auto"/>
            <w:noWrap/>
            <w:vAlign w:val="center"/>
            <w:hideMark/>
          </w:tcPr>
          <w:p w14:paraId="06783910"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4D31BC74"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08179D57" w14:textId="77777777" w:rsidR="00885637" w:rsidRPr="00E4103E" w:rsidRDefault="00885637" w:rsidP="00885637">
            <w:pPr>
              <w:jc w:val="center"/>
              <w:rPr>
                <w:sz w:val="20"/>
                <w:szCs w:val="20"/>
                <w:lang w:bidi="ar-SA"/>
              </w:rPr>
            </w:pPr>
            <w:r w:rsidRPr="00E4103E">
              <w:rPr>
                <w:sz w:val="20"/>
                <w:szCs w:val="20"/>
                <w:lang w:bidi="ar-SA"/>
              </w:rPr>
              <w:t>1 500,00</w:t>
            </w:r>
          </w:p>
        </w:tc>
        <w:tc>
          <w:tcPr>
            <w:tcW w:w="1276" w:type="dxa"/>
            <w:shd w:val="clear" w:color="auto" w:fill="auto"/>
            <w:vAlign w:val="center"/>
            <w:hideMark/>
          </w:tcPr>
          <w:p w14:paraId="0CFBB500" w14:textId="77777777" w:rsidR="00885637" w:rsidRPr="00E4103E" w:rsidRDefault="00885637" w:rsidP="00885637">
            <w:pPr>
              <w:jc w:val="center"/>
              <w:rPr>
                <w:sz w:val="20"/>
                <w:szCs w:val="20"/>
                <w:lang w:bidi="ar-SA"/>
              </w:rPr>
            </w:pPr>
            <w:r w:rsidRPr="00E4103E">
              <w:rPr>
                <w:sz w:val="20"/>
                <w:szCs w:val="20"/>
                <w:lang w:bidi="ar-SA"/>
              </w:rPr>
              <w:t>1 500,00</w:t>
            </w:r>
          </w:p>
        </w:tc>
        <w:tc>
          <w:tcPr>
            <w:tcW w:w="1062" w:type="dxa"/>
            <w:shd w:val="clear" w:color="auto" w:fill="auto"/>
            <w:vAlign w:val="center"/>
            <w:hideMark/>
          </w:tcPr>
          <w:p w14:paraId="2F5B82CA" w14:textId="77777777" w:rsidR="00885637" w:rsidRPr="00E4103E" w:rsidRDefault="00885637" w:rsidP="00885637">
            <w:pPr>
              <w:jc w:val="center"/>
              <w:rPr>
                <w:sz w:val="20"/>
                <w:szCs w:val="20"/>
                <w:lang w:bidi="ar-SA"/>
              </w:rPr>
            </w:pPr>
            <w:r w:rsidRPr="00E4103E">
              <w:rPr>
                <w:sz w:val="20"/>
                <w:szCs w:val="20"/>
                <w:lang w:bidi="ar-SA"/>
              </w:rPr>
              <w:t>1 500,00</w:t>
            </w:r>
          </w:p>
        </w:tc>
        <w:tc>
          <w:tcPr>
            <w:tcW w:w="922" w:type="dxa"/>
            <w:shd w:val="clear" w:color="auto" w:fill="auto"/>
            <w:vAlign w:val="center"/>
            <w:hideMark/>
          </w:tcPr>
          <w:p w14:paraId="64B5454A"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08A80B8E" w14:textId="77777777" w:rsidTr="004B4E69">
        <w:trPr>
          <w:trHeight w:val="510"/>
        </w:trPr>
        <w:tc>
          <w:tcPr>
            <w:tcW w:w="760" w:type="dxa"/>
            <w:shd w:val="clear" w:color="auto" w:fill="auto"/>
            <w:vAlign w:val="center"/>
            <w:hideMark/>
          </w:tcPr>
          <w:p w14:paraId="6473A8B6"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shd w:val="clear" w:color="auto" w:fill="auto"/>
            <w:vAlign w:val="center"/>
            <w:hideMark/>
          </w:tcPr>
          <w:p w14:paraId="441C2BC7" w14:textId="77777777" w:rsidR="00885637" w:rsidRPr="00E4103E" w:rsidRDefault="00885637" w:rsidP="00885637">
            <w:pPr>
              <w:jc w:val="center"/>
              <w:rPr>
                <w:sz w:val="20"/>
                <w:szCs w:val="20"/>
                <w:lang w:bidi="ar-SA"/>
              </w:rPr>
            </w:pPr>
            <w:r w:rsidRPr="00E4103E">
              <w:rPr>
                <w:sz w:val="20"/>
                <w:szCs w:val="20"/>
                <w:lang w:bidi="ar-SA"/>
              </w:rPr>
              <w:t>7005</w:t>
            </w:r>
          </w:p>
        </w:tc>
        <w:tc>
          <w:tcPr>
            <w:tcW w:w="907" w:type="dxa"/>
            <w:shd w:val="clear" w:color="auto" w:fill="auto"/>
            <w:vAlign w:val="center"/>
            <w:hideMark/>
          </w:tcPr>
          <w:p w14:paraId="07C84D15" w14:textId="77777777" w:rsidR="00885637" w:rsidRPr="00E4103E" w:rsidRDefault="00885637" w:rsidP="00885637">
            <w:pPr>
              <w:jc w:val="center"/>
              <w:rPr>
                <w:sz w:val="20"/>
                <w:szCs w:val="20"/>
                <w:lang w:bidi="ar-SA"/>
              </w:rPr>
            </w:pPr>
            <w:r w:rsidRPr="00E4103E">
              <w:rPr>
                <w:sz w:val="20"/>
                <w:szCs w:val="20"/>
                <w:lang w:bidi="ar-SA"/>
              </w:rPr>
              <w:t>4270</w:t>
            </w:r>
          </w:p>
        </w:tc>
        <w:tc>
          <w:tcPr>
            <w:tcW w:w="5488" w:type="dxa"/>
            <w:shd w:val="clear" w:color="auto" w:fill="auto"/>
            <w:vAlign w:val="center"/>
            <w:hideMark/>
          </w:tcPr>
          <w:p w14:paraId="2A41E5AA" w14:textId="77777777" w:rsidR="00885637" w:rsidRPr="00E4103E" w:rsidRDefault="00885637" w:rsidP="00885637">
            <w:pPr>
              <w:jc w:val="left"/>
              <w:rPr>
                <w:sz w:val="20"/>
                <w:szCs w:val="20"/>
                <w:lang w:bidi="ar-SA"/>
              </w:rPr>
            </w:pPr>
            <w:r w:rsidRPr="00E4103E">
              <w:rPr>
                <w:sz w:val="20"/>
                <w:szCs w:val="20"/>
                <w:lang w:bidi="ar-SA"/>
              </w:rPr>
              <w:t>remont ogrodzenia na placu zabaw przy ul. Zwierzynieckiej</w:t>
            </w:r>
          </w:p>
        </w:tc>
        <w:tc>
          <w:tcPr>
            <w:tcW w:w="1276" w:type="dxa"/>
            <w:shd w:val="clear" w:color="auto" w:fill="auto"/>
            <w:noWrap/>
            <w:vAlign w:val="center"/>
            <w:hideMark/>
          </w:tcPr>
          <w:p w14:paraId="3D1465BA"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528F6889"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62AA330C" w14:textId="77777777" w:rsidR="00885637" w:rsidRPr="00E4103E" w:rsidRDefault="00885637" w:rsidP="00885637">
            <w:pPr>
              <w:jc w:val="center"/>
              <w:rPr>
                <w:sz w:val="20"/>
                <w:szCs w:val="20"/>
                <w:lang w:bidi="ar-SA"/>
              </w:rPr>
            </w:pPr>
            <w:r w:rsidRPr="00E4103E">
              <w:rPr>
                <w:sz w:val="20"/>
                <w:szCs w:val="20"/>
                <w:lang w:bidi="ar-SA"/>
              </w:rPr>
              <w:t>1 167,80</w:t>
            </w:r>
          </w:p>
        </w:tc>
        <w:tc>
          <w:tcPr>
            <w:tcW w:w="1276" w:type="dxa"/>
            <w:shd w:val="clear" w:color="auto" w:fill="auto"/>
            <w:vAlign w:val="center"/>
            <w:hideMark/>
          </w:tcPr>
          <w:p w14:paraId="3675470D" w14:textId="77777777" w:rsidR="00885637" w:rsidRPr="00E4103E" w:rsidRDefault="00885637" w:rsidP="00885637">
            <w:pPr>
              <w:jc w:val="center"/>
              <w:rPr>
                <w:sz w:val="20"/>
                <w:szCs w:val="20"/>
                <w:lang w:bidi="ar-SA"/>
              </w:rPr>
            </w:pPr>
            <w:r w:rsidRPr="00E4103E">
              <w:rPr>
                <w:sz w:val="20"/>
                <w:szCs w:val="20"/>
                <w:lang w:bidi="ar-SA"/>
              </w:rPr>
              <w:t>1 167,80</w:t>
            </w:r>
          </w:p>
        </w:tc>
        <w:tc>
          <w:tcPr>
            <w:tcW w:w="1062" w:type="dxa"/>
            <w:shd w:val="clear" w:color="auto" w:fill="auto"/>
            <w:vAlign w:val="center"/>
            <w:hideMark/>
          </w:tcPr>
          <w:p w14:paraId="4C338295" w14:textId="77777777" w:rsidR="00885637" w:rsidRPr="00E4103E" w:rsidRDefault="00885637" w:rsidP="00885637">
            <w:pPr>
              <w:jc w:val="center"/>
              <w:rPr>
                <w:sz w:val="20"/>
                <w:szCs w:val="20"/>
                <w:lang w:bidi="ar-SA"/>
              </w:rPr>
            </w:pPr>
            <w:r w:rsidRPr="00E4103E">
              <w:rPr>
                <w:sz w:val="20"/>
                <w:szCs w:val="20"/>
                <w:lang w:bidi="ar-SA"/>
              </w:rPr>
              <w:t>1 167,80</w:t>
            </w:r>
          </w:p>
        </w:tc>
        <w:tc>
          <w:tcPr>
            <w:tcW w:w="922" w:type="dxa"/>
            <w:shd w:val="clear" w:color="auto" w:fill="auto"/>
            <w:vAlign w:val="center"/>
            <w:hideMark/>
          </w:tcPr>
          <w:p w14:paraId="6F256531" w14:textId="77777777" w:rsidR="00885637" w:rsidRPr="00E4103E" w:rsidRDefault="00885637" w:rsidP="00885637">
            <w:pPr>
              <w:jc w:val="center"/>
              <w:rPr>
                <w:b/>
                <w:bCs/>
                <w:sz w:val="20"/>
                <w:szCs w:val="20"/>
                <w:lang w:bidi="ar-SA"/>
              </w:rPr>
            </w:pPr>
            <w:r w:rsidRPr="00E4103E">
              <w:rPr>
                <w:b/>
                <w:bCs/>
                <w:sz w:val="20"/>
                <w:szCs w:val="20"/>
                <w:lang w:bidi="ar-SA"/>
              </w:rPr>
              <w:t>100,00%</w:t>
            </w:r>
          </w:p>
        </w:tc>
      </w:tr>
      <w:tr w:rsidR="00E8642B" w:rsidRPr="00E4103E" w14:paraId="5D34A928" w14:textId="77777777" w:rsidTr="004B4E69">
        <w:trPr>
          <w:trHeight w:val="525"/>
        </w:trPr>
        <w:tc>
          <w:tcPr>
            <w:tcW w:w="760" w:type="dxa"/>
            <w:vMerge w:val="restart"/>
            <w:shd w:val="clear" w:color="auto" w:fill="auto"/>
            <w:vAlign w:val="center"/>
            <w:hideMark/>
          </w:tcPr>
          <w:p w14:paraId="31CFF8B7" w14:textId="77777777" w:rsidR="00885637" w:rsidRPr="00E4103E" w:rsidRDefault="00885637" w:rsidP="00885637">
            <w:pPr>
              <w:jc w:val="center"/>
              <w:rPr>
                <w:sz w:val="20"/>
                <w:szCs w:val="20"/>
                <w:lang w:bidi="ar-SA"/>
              </w:rPr>
            </w:pPr>
            <w:r w:rsidRPr="00E4103E">
              <w:rPr>
                <w:sz w:val="20"/>
                <w:szCs w:val="20"/>
                <w:lang w:bidi="ar-SA"/>
              </w:rPr>
              <w:t>700</w:t>
            </w:r>
          </w:p>
        </w:tc>
        <w:tc>
          <w:tcPr>
            <w:tcW w:w="920" w:type="dxa"/>
            <w:vMerge w:val="restart"/>
            <w:shd w:val="clear" w:color="auto" w:fill="auto"/>
            <w:vAlign w:val="center"/>
            <w:hideMark/>
          </w:tcPr>
          <w:p w14:paraId="12854BD1" w14:textId="77777777" w:rsidR="00885637" w:rsidRPr="00E4103E" w:rsidRDefault="00885637" w:rsidP="00885637">
            <w:pPr>
              <w:jc w:val="center"/>
              <w:rPr>
                <w:sz w:val="20"/>
                <w:szCs w:val="20"/>
                <w:lang w:bidi="ar-SA"/>
              </w:rPr>
            </w:pPr>
            <w:r w:rsidRPr="00E4103E">
              <w:rPr>
                <w:sz w:val="20"/>
                <w:szCs w:val="20"/>
                <w:lang w:bidi="ar-SA"/>
              </w:rPr>
              <w:t>7005</w:t>
            </w:r>
          </w:p>
        </w:tc>
        <w:tc>
          <w:tcPr>
            <w:tcW w:w="907" w:type="dxa"/>
            <w:shd w:val="clear" w:color="auto" w:fill="auto"/>
            <w:vAlign w:val="center"/>
            <w:hideMark/>
          </w:tcPr>
          <w:p w14:paraId="1EBA4168"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vMerge w:val="restart"/>
            <w:shd w:val="clear" w:color="auto" w:fill="auto"/>
            <w:vAlign w:val="center"/>
            <w:hideMark/>
          </w:tcPr>
          <w:p w14:paraId="6A6BFA43" w14:textId="77777777" w:rsidR="00885637" w:rsidRPr="00E4103E" w:rsidRDefault="00885637" w:rsidP="00885637">
            <w:pPr>
              <w:jc w:val="left"/>
              <w:rPr>
                <w:sz w:val="20"/>
                <w:szCs w:val="20"/>
                <w:lang w:bidi="ar-SA"/>
              </w:rPr>
            </w:pPr>
            <w:r w:rsidRPr="00E4103E">
              <w:rPr>
                <w:sz w:val="20"/>
                <w:szCs w:val="20"/>
                <w:lang w:bidi="ar-SA"/>
              </w:rPr>
              <w:t xml:space="preserve"> zakup 2 stołów i 10 krzeseł do pomieszczenia – świetlicy w Domu Kultury F68</w:t>
            </w:r>
          </w:p>
        </w:tc>
        <w:tc>
          <w:tcPr>
            <w:tcW w:w="1276" w:type="dxa"/>
            <w:vMerge w:val="restart"/>
            <w:shd w:val="clear" w:color="auto" w:fill="auto"/>
            <w:noWrap/>
            <w:vAlign w:val="center"/>
            <w:hideMark/>
          </w:tcPr>
          <w:p w14:paraId="4B6CC11E"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vMerge w:val="restart"/>
            <w:shd w:val="clear" w:color="auto" w:fill="auto"/>
            <w:noWrap/>
            <w:vAlign w:val="center"/>
            <w:hideMark/>
          </w:tcPr>
          <w:p w14:paraId="26398181"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vMerge w:val="restart"/>
            <w:shd w:val="clear" w:color="auto" w:fill="auto"/>
            <w:noWrap/>
            <w:vAlign w:val="center"/>
            <w:hideMark/>
          </w:tcPr>
          <w:p w14:paraId="0729F108" w14:textId="77777777" w:rsidR="00885637" w:rsidRPr="00E4103E" w:rsidRDefault="00885637" w:rsidP="00885637">
            <w:pPr>
              <w:jc w:val="center"/>
              <w:rPr>
                <w:sz w:val="20"/>
                <w:szCs w:val="20"/>
                <w:lang w:bidi="ar-SA"/>
              </w:rPr>
            </w:pPr>
            <w:r w:rsidRPr="00E4103E">
              <w:rPr>
                <w:sz w:val="20"/>
                <w:szCs w:val="20"/>
                <w:lang w:bidi="ar-SA"/>
              </w:rPr>
              <w:t>1 300,00</w:t>
            </w:r>
          </w:p>
        </w:tc>
        <w:tc>
          <w:tcPr>
            <w:tcW w:w="1276" w:type="dxa"/>
            <w:vMerge w:val="restart"/>
            <w:shd w:val="clear" w:color="auto" w:fill="auto"/>
            <w:vAlign w:val="center"/>
            <w:hideMark/>
          </w:tcPr>
          <w:p w14:paraId="6F10781A" w14:textId="77777777" w:rsidR="00885637" w:rsidRPr="00E4103E" w:rsidRDefault="00885637" w:rsidP="00885637">
            <w:pPr>
              <w:jc w:val="center"/>
              <w:rPr>
                <w:sz w:val="20"/>
                <w:szCs w:val="20"/>
                <w:lang w:bidi="ar-SA"/>
              </w:rPr>
            </w:pPr>
            <w:r w:rsidRPr="00E4103E">
              <w:rPr>
                <w:sz w:val="20"/>
                <w:szCs w:val="20"/>
                <w:lang w:bidi="ar-SA"/>
              </w:rPr>
              <w:t>1 300,00</w:t>
            </w:r>
          </w:p>
        </w:tc>
        <w:tc>
          <w:tcPr>
            <w:tcW w:w="1062" w:type="dxa"/>
            <w:shd w:val="clear" w:color="auto" w:fill="auto"/>
            <w:vAlign w:val="center"/>
            <w:hideMark/>
          </w:tcPr>
          <w:p w14:paraId="65DC6020" w14:textId="77777777" w:rsidR="00885637" w:rsidRPr="00E4103E" w:rsidRDefault="00885637" w:rsidP="00885637">
            <w:pPr>
              <w:jc w:val="center"/>
              <w:rPr>
                <w:sz w:val="20"/>
                <w:szCs w:val="20"/>
                <w:lang w:bidi="ar-SA"/>
              </w:rPr>
            </w:pPr>
            <w:r w:rsidRPr="00E4103E">
              <w:rPr>
                <w:sz w:val="20"/>
                <w:szCs w:val="20"/>
                <w:lang w:bidi="ar-SA"/>
              </w:rPr>
              <w:t>821,86</w:t>
            </w:r>
          </w:p>
        </w:tc>
        <w:tc>
          <w:tcPr>
            <w:tcW w:w="922" w:type="dxa"/>
            <w:vMerge w:val="restart"/>
            <w:shd w:val="clear" w:color="auto" w:fill="auto"/>
            <w:vAlign w:val="center"/>
            <w:hideMark/>
          </w:tcPr>
          <w:p w14:paraId="52608E01" w14:textId="77777777" w:rsidR="00885637" w:rsidRPr="00E4103E" w:rsidRDefault="00885637" w:rsidP="00885637">
            <w:pPr>
              <w:jc w:val="center"/>
              <w:rPr>
                <w:b/>
                <w:bCs/>
                <w:sz w:val="20"/>
                <w:szCs w:val="20"/>
                <w:lang w:bidi="ar-SA"/>
              </w:rPr>
            </w:pPr>
            <w:r w:rsidRPr="00E4103E">
              <w:rPr>
                <w:b/>
                <w:bCs/>
                <w:sz w:val="20"/>
                <w:szCs w:val="20"/>
                <w:lang w:bidi="ar-SA"/>
              </w:rPr>
              <w:t>78,61%</w:t>
            </w:r>
          </w:p>
        </w:tc>
      </w:tr>
      <w:tr w:rsidR="00E8642B" w:rsidRPr="00E4103E" w14:paraId="04F7D922" w14:textId="77777777" w:rsidTr="004B4E69">
        <w:trPr>
          <w:trHeight w:val="300"/>
        </w:trPr>
        <w:tc>
          <w:tcPr>
            <w:tcW w:w="760" w:type="dxa"/>
            <w:vMerge/>
            <w:vAlign w:val="center"/>
            <w:hideMark/>
          </w:tcPr>
          <w:p w14:paraId="484A59D8" w14:textId="77777777" w:rsidR="00885637" w:rsidRPr="00E4103E" w:rsidRDefault="00885637" w:rsidP="00885637">
            <w:pPr>
              <w:jc w:val="left"/>
              <w:rPr>
                <w:sz w:val="20"/>
                <w:szCs w:val="20"/>
                <w:lang w:bidi="ar-SA"/>
              </w:rPr>
            </w:pPr>
          </w:p>
        </w:tc>
        <w:tc>
          <w:tcPr>
            <w:tcW w:w="920" w:type="dxa"/>
            <w:vMerge/>
            <w:vAlign w:val="center"/>
            <w:hideMark/>
          </w:tcPr>
          <w:p w14:paraId="6765860A" w14:textId="77777777" w:rsidR="00885637" w:rsidRPr="00E4103E" w:rsidRDefault="00885637" w:rsidP="00885637">
            <w:pPr>
              <w:jc w:val="left"/>
              <w:rPr>
                <w:sz w:val="20"/>
                <w:szCs w:val="20"/>
                <w:lang w:bidi="ar-SA"/>
              </w:rPr>
            </w:pPr>
          </w:p>
        </w:tc>
        <w:tc>
          <w:tcPr>
            <w:tcW w:w="907" w:type="dxa"/>
            <w:shd w:val="clear" w:color="auto" w:fill="auto"/>
            <w:vAlign w:val="center"/>
            <w:hideMark/>
          </w:tcPr>
          <w:p w14:paraId="3CD40DEB" w14:textId="77777777" w:rsidR="00885637" w:rsidRPr="00E4103E" w:rsidRDefault="00885637" w:rsidP="00885637">
            <w:pPr>
              <w:jc w:val="center"/>
              <w:rPr>
                <w:sz w:val="20"/>
                <w:szCs w:val="20"/>
                <w:lang w:bidi="ar-SA"/>
              </w:rPr>
            </w:pPr>
            <w:r w:rsidRPr="00E4103E">
              <w:rPr>
                <w:sz w:val="20"/>
                <w:szCs w:val="20"/>
                <w:lang w:bidi="ar-SA"/>
              </w:rPr>
              <w:t>4300</w:t>
            </w:r>
          </w:p>
        </w:tc>
        <w:tc>
          <w:tcPr>
            <w:tcW w:w="5488" w:type="dxa"/>
            <w:vMerge/>
            <w:vAlign w:val="center"/>
            <w:hideMark/>
          </w:tcPr>
          <w:p w14:paraId="2E26B382" w14:textId="77777777" w:rsidR="00885637" w:rsidRPr="00E4103E" w:rsidRDefault="00885637" w:rsidP="00885637">
            <w:pPr>
              <w:jc w:val="left"/>
              <w:rPr>
                <w:sz w:val="20"/>
                <w:szCs w:val="20"/>
                <w:lang w:bidi="ar-SA"/>
              </w:rPr>
            </w:pPr>
          </w:p>
        </w:tc>
        <w:tc>
          <w:tcPr>
            <w:tcW w:w="1276" w:type="dxa"/>
            <w:vMerge/>
            <w:vAlign w:val="center"/>
            <w:hideMark/>
          </w:tcPr>
          <w:p w14:paraId="1DC1527A" w14:textId="77777777" w:rsidR="00885637" w:rsidRPr="00E4103E" w:rsidRDefault="00885637" w:rsidP="00885637">
            <w:pPr>
              <w:jc w:val="left"/>
              <w:rPr>
                <w:sz w:val="20"/>
                <w:szCs w:val="20"/>
                <w:lang w:bidi="ar-SA"/>
              </w:rPr>
            </w:pPr>
          </w:p>
        </w:tc>
        <w:tc>
          <w:tcPr>
            <w:tcW w:w="1134" w:type="dxa"/>
            <w:vMerge/>
            <w:vAlign w:val="center"/>
            <w:hideMark/>
          </w:tcPr>
          <w:p w14:paraId="1C85DA67" w14:textId="77777777" w:rsidR="00885637" w:rsidRPr="00E4103E" w:rsidRDefault="00885637" w:rsidP="00885637">
            <w:pPr>
              <w:jc w:val="left"/>
              <w:rPr>
                <w:sz w:val="20"/>
                <w:szCs w:val="20"/>
                <w:lang w:bidi="ar-SA"/>
              </w:rPr>
            </w:pPr>
          </w:p>
        </w:tc>
        <w:tc>
          <w:tcPr>
            <w:tcW w:w="1134" w:type="dxa"/>
            <w:vMerge/>
            <w:vAlign w:val="center"/>
            <w:hideMark/>
          </w:tcPr>
          <w:p w14:paraId="56187137" w14:textId="77777777" w:rsidR="00885637" w:rsidRPr="00E4103E" w:rsidRDefault="00885637" w:rsidP="00885637">
            <w:pPr>
              <w:jc w:val="left"/>
              <w:rPr>
                <w:sz w:val="20"/>
                <w:szCs w:val="20"/>
                <w:lang w:bidi="ar-SA"/>
              </w:rPr>
            </w:pPr>
          </w:p>
        </w:tc>
        <w:tc>
          <w:tcPr>
            <w:tcW w:w="1276" w:type="dxa"/>
            <w:vMerge/>
            <w:vAlign w:val="center"/>
            <w:hideMark/>
          </w:tcPr>
          <w:p w14:paraId="02BC35FB" w14:textId="77777777" w:rsidR="00885637" w:rsidRPr="00E4103E" w:rsidRDefault="00885637" w:rsidP="00885637">
            <w:pPr>
              <w:jc w:val="left"/>
              <w:rPr>
                <w:sz w:val="20"/>
                <w:szCs w:val="20"/>
                <w:lang w:bidi="ar-SA"/>
              </w:rPr>
            </w:pPr>
          </w:p>
        </w:tc>
        <w:tc>
          <w:tcPr>
            <w:tcW w:w="1062" w:type="dxa"/>
            <w:shd w:val="clear" w:color="auto" w:fill="auto"/>
            <w:vAlign w:val="center"/>
            <w:hideMark/>
          </w:tcPr>
          <w:p w14:paraId="096FA059" w14:textId="77777777" w:rsidR="00885637" w:rsidRPr="00E4103E" w:rsidRDefault="00885637" w:rsidP="00885637">
            <w:pPr>
              <w:jc w:val="center"/>
              <w:rPr>
                <w:sz w:val="20"/>
                <w:szCs w:val="20"/>
                <w:lang w:bidi="ar-SA"/>
              </w:rPr>
            </w:pPr>
            <w:r w:rsidRPr="00E4103E">
              <w:rPr>
                <w:sz w:val="20"/>
                <w:szCs w:val="20"/>
                <w:lang w:bidi="ar-SA"/>
              </w:rPr>
              <w:t>200,00</w:t>
            </w:r>
          </w:p>
        </w:tc>
        <w:tc>
          <w:tcPr>
            <w:tcW w:w="922" w:type="dxa"/>
            <w:vMerge/>
            <w:vAlign w:val="center"/>
            <w:hideMark/>
          </w:tcPr>
          <w:p w14:paraId="1A6738B9" w14:textId="77777777" w:rsidR="00885637" w:rsidRPr="00E4103E" w:rsidRDefault="00885637" w:rsidP="00885637">
            <w:pPr>
              <w:jc w:val="left"/>
              <w:rPr>
                <w:b/>
                <w:bCs/>
                <w:sz w:val="20"/>
                <w:szCs w:val="20"/>
                <w:lang w:bidi="ar-SA"/>
              </w:rPr>
            </w:pPr>
          </w:p>
        </w:tc>
      </w:tr>
      <w:tr w:rsidR="00E8642B" w:rsidRPr="00E4103E" w14:paraId="49A337C7" w14:textId="77777777" w:rsidTr="004B4E69">
        <w:trPr>
          <w:trHeight w:val="765"/>
        </w:trPr>
        <w:tc>
          <w:tcPr>
            <w:tcW w:w="760" w:type="dxa"/>
            <w:shd w:val="clear" w:color="auto" w:fill="auto"/>
            <w:vAlign w:val="center"/>
            <w:hideMark/>
          </w:tcPr>
          <w:p w14:paraId="33519FF7" w14:textId="77777777" w:rsidR="00885637" w:rsidRPr="00E4103E" w:rsidRDefault="00885637" w:rsidP="00885637">
            <w:pPr>
              <w:jc w:val="center"/>
              <w:rPr>
                <w:sz w:val="20"/>
                <w:szCs w:val="20"/>
                <w:lang w:bidi="ar-SA"/>
              </w:rPr>
            </w:pPr>
            <w:r w:rsidRPr="00E4103E">
              <w:rPr>
                <w:sz w:val="20"/>
                <w:szCs w:val="20"/>
                <w:lang w:bidi="ar-SA"/>
              </w:rPr>
              <w:t>801</w:t>
            </w:r>
          </w:p>
        </w:tc>
        <w:tc>
          <w:tcPr>
            <w:tcW w:w="920" w:type="dxa"/>
            <w:shd w:val="clear" w:color="auto" w:fill="auto"/>
            <w:vAlign w:val="center"/>
            <w:hideMark/>
          </w:tcPr>
          <w:p w14:paraId="5D72A82C" w14:textId="77777777" w:rsidR="00885637" w:rsidRPr="00E4103E" w:rsidRDefault="00885637" w:rsidP="00885637">
            <w:pPr>
              <w:jc w:val="center"/>
              <w:rPr>
                <w:sz w:val="20"/>
                <w:szCs w:val="20"/>
                <w:lang w:bidi="ar-SA"/>
              </w:rPr>
            </w:pPr>
            <w:r w:rsidRPr="00E4103E">
              <w:rPr>
                <w:sz w:val="20"/>
                <w:szCs w:val="20"/>
                <w:lang w:bidi="ar-SA"/>
              </w:rPr>
              <w:t>80103</w:t>
            </w:r>
          </w:p>
        </w:tc>
        <w:tc>
          <w:tcPr>
            <w:tcW w:w="907" w:type="dxa"/>
            <w:shd w:val="clear" w:color="auto" w:fill="auto"/>
            <w:vAlign w:val="center"/>
            <w:hideMark/>
          </w:tcPr>
          <w:p w14:paraId="12AA9596" w14:textId="77777777" w:rsidR="00885637" w:rsidRPr="00E4103E" w:rsidRDefault="00885637" w:rsidP="00885637">
            <w:pPr>
              <w:jc w:val="center"/>
              <w:rPr>
                <w:sz w:val="20"/>
                <w:szCs w:val="20"/>
                <w:lang w:bidi="ar-SA"/>
              </w:rPr>
            </w:pPr>
            <w:r w:rsidRPr="00E4103E">
              <w:rPr>
                <w:sz w:val="20"/>
                <w:szCs w:val="20"/>
                <w:lang w:bidi="ar-SA"/>
              </w:rPr>
              <w:t>4210</w:t>
            </w:r>
          </w:p>
        </w:tc>
        <w:tc>
          <w:tcPr>
            <w:tcW w:w="5488" w:type="dxa"/>
            <w:shd w:val="clear" w:color="auto" w:fill="auto"/>
            <w:vAlign w:val="center"/>
            <w:hideMark/>
          </w:tcPr>
          <w:p w14:paraId="3539655F" w14:textId="77777777" w:rsidR="00885637" w:rsidRPr="00E4103E" w:rsidRDefault="00885637" w:rsidP="00885637">
            <w:pPr>
              <w:jc w:val="left"/>
              <w:rPr>
                <w:sz w:val="20"/>
                <w:szCs w:val="20"/>
                <w:lang w:bidi="ar-SA"/>
              </w:rPr>
            </w:pPr>
            <w:r w:rsidRPr="00E4103E">
              <w:rPr>
                <w:sz w:val="20"/>
                <w:szCs w:val="20"/>
                <w:lang w:bidi="ar-SA"/>
              </w:rPr>
              <w:t>zakup mebli do klasopracowni do oddziału przedszkolnego 0 w Zespół Szkolno-Przedszkolny w Sokolnikach</w:t>
            </w:r>
          </w:p>
        </w:tc>
        <w:tc>
          <w:tcPr>
            <w:tcW w:w="1276" w:type="dxa"/>
            <w:shd w:val="clear" w:color="auto" w:fill="auto"/>
            <w:noWrap/>
            <w:vAlign w:val="center"/>
            <w:hideMark/>
          </w:tcPr>
          <w:p w14:paraId="75F2CB18"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7E6652E6" w14:textId="77777777" w:rsidR="00885637" w:rsidRPr="00E4103E" w:rsidRDefault="00885637" w:rsidP="00885637">
            <w:pPr>
              <w:jc w:val="center"/>
              <w:rPr>
                <w:sz w:val="20"/>
                <w:szCs w:val="20"/>
                <w:lang w:bidi="ar-SA"/>
              </w:rPr>
            </w:pPr>
            <w:r w:rsidRPr="00E4103E">
              <w:rPr>
                <w:sz w:val="20"/>
                <w:szCs w:val="20"/>
                <w:lang w:bidi="ar-SA"/>
              </w:rPr>
              <w:t> </w:t>
            </w:r>
          </w:p>
        </w:tc>
        <w:tc>
          <w:tcPr>
            <w:tcW w:w="1134" w:type="dxa"/>
            <w:shd w:val="clear" w:color="auto" w:fill="auto"/>
            <w:noWrap/>
            <w:vAlign w:val="center"/>
            <w:hideMark/>
          </w:tcPr>
          <w:p w14:paraId="36873312" w14:textId="77777777" w:rsidR="00885637" w:rsidRPr="00E4103E" w:rsidRDefault="00885637" w:rsidP="00885637">
            <w:pPr>
              <w:jc w:val="center"/>
              <w:rPr>
                <w:sz w:val="20"/>
                <w:szCs w:val="20"/>
                <w:lang w:bidi="ar-SA"/>
              </w:rPr>
            </w:pPr>
            <w:r w:rsidRPr="00E4103E">
              <w:rPr>
                <w:sz w:val="20"/>
                <w:szCs w:val="20"/>
                <w:lang w:bidi="ar-SA"/>
              </w:rPr>
              <w:t>3 000,00</w:t>
            </w:r>
          </w:p>
        </w:tc>
        <w:tc>
          <w:tcPr>
            <w:tcW w:w="1276" w:type="dxa"/>
            <w:shd w:val="clear" w:color="auto" w:fill="auto"/>
            <w:vAlign w:val="center"/>
            <w:hideMark/>
          </w:tcPr>
          <w:p w14:paraId="7BBF1A91" w14:textId="77777777" w:rsidR="00885637" w:rsidRPr="00E4103E" w:rsidRDefault="00885637" w:rsidP="00885637">
            <w:pPr>
              <w:jc w:val="center"/>
              <w:rPr>
                <w:sz w:val="20"/>
                <w:szCs w:val="20"/>
                <w:lang w:bidi="ar-SA"/>
              </w:rPr>
            </w:pPr>
            <w:r w:rsidRPr="00E4103E">
              <w:rPr>
                <w:sz w:val="20"/>
                <w:szCs w:val="20"/>
                <w:lang w:bidi="ar-SA"/>
              </w:rPr>
              <w:t>3 000,00</w:t>
            </w:r>
          </w:p>
        </w:tc>
        <w:tc>
          <w:tcPr>
            <w:tcW w:w="1062" w:type="dxa"/>
            <w:shd w:val="clear" w:color="auto" w:fill="auto"/>
            <w:vAlign w:val="center"/>
            <w:hideMark/>
          </w:tcPr>
          <w:p w14:paraId="6D6B357E" w14:textId="77777777" w:rsidR="00885637" w:rsidRPr="00E4103E" w:rsidRDefault="00885637" w:rsidP="00885637">
            <w:pPr>
              <w:jc w:val="center"/>
              <w:rPr>
                <w:sz w:val="20"/>
                <w:szCs w:val="20"/>
                <w:lang w:bidi="ar-SA"/>
              </w:rPr>
            </w:pPr>
            <w:r w:rsidRPr="00E4103E">
              <w:rPr>
                <w:sz w:val="20"/>
                <w:szCs w:val="20"/>
                <w:lang w:bidi="ar-SA"/>
              </w:rPr>
              <w:t>2 998,70</w:t>
            </w:r>
          </w:p>
        </w:tc>
        <w:tc>
          <w:tcPr>
            <w:tcW w:w="922" w:type="dxa"/>
            <w:shd w:val="clear" w:color="auto" w:fill="auto"/>
            <w:vAlign w:val="center"/>
            <w:hideMark/>
          </w:tcPr>
          <w:p w14:paraId="44F016B0" w14:textId="77777777" w:rsidR="00885637" w:rsidRPr="00E4103E" w:rsidRDefault="00885637" w:rsidP="00885637">
            <w:pPr>
              <w:jc w:val="center"/>
              <w:rPr>
                <w:b/>
                <w:bCs/>
                <w:sz w:val="20"/>
                <w:szCs w:val="20"/>
                <w:lang w:bidi="ar-SA"/>
              </w:rPr>
            </w:pPr>
            <w:r w:rsidRPr="00E4103E">
              <w:rPr>
                <w:b/>
                <w:bCs/>
                <w:sz w:val="20"/>
                <w:szCs w:val="20"/>
                <w:lang w:bidi="ar-SA"/>
              </w:rPr>
              <w:t>99,96%</w:t>
            </w:r>
          </w:p>
        </w:tc>
      </w:tr>
      <w:tr w:rsidR="00E8642B" w:rsidRPr="00E4103E" w14:paraId="30E3BDED" w14:textId="77777777" w:rsidTr="004B4E69">
        <w:trPr>
          <w:trHeight w:val="300"/>
        </w:trPr>
        <w:tc>
          <w:tcPr>
            <w:tcW w:w="760" w:type="dxa"/>
            <w:shd w:val="clear" w:color="000000" w:fill="D9D9D9"/>
            <w:vAlign w:val="center"/>
            <w:hideMark/>
          </w:tcPr>
          <w:p w14:paraId="159F9EF8" w14:textId="77777777" w:rsidR="00885637" w:rsidRPr="00E4103E" w:rsidRDefault="00885637" w:rsidP="00885637">
            <w:pPr>
              <w:jc w:val="center"/>
              <w:rPr>
                <w:sz w:val="20"/>
                <w:szCs w:val="20"/>
                <w:lang w:bidi="ar-SA"/>
              </w:rPr>
            </w:pPr>
            <w:r w:rsidRPr="00E4103E">
              <w:rPr>
                <w:sz w:val="20"/>
                <w:szCs w:val="20"/>
                <w:lang w:bidi="ar-SA"/>
              </w:rPr>
              <w:t> </w:t>
            </w:r>
          </w:p>
        </w:tc>
        <w:tc>
          <w:tcPr>
            <w:tcW w:w="920" w:type="dxa"/>
            <w:shd w:val="clear" w:color="000000" w:fill="D9D9D9"/>
            <w:vAlign w:val="center"/>
            <w:hideMark/>
          </w:tcPr>
          <w:p w14:paraId="27A2431F" w14:textId="77777777" w:rsidR="00885637" w:rsidRPr="00E4103E" w:rsidRDefault="00885637" w:rsidP="00885637">
            <w:pPr>
              <w:jc w:val="center"/>
              <w:rPr>
                <w:sz w:val="20"/>
                <w:szCs w:val="20"/>
                <w:lang w:bidi="ar-SA"/>
              </w:rPr>
            </w:pPr>
            <w:r w:rsidRPr="00E4103E">
              <w:rPr>
                <w:sz w:val="20"/>
                <w:szCs w:val="20"/>
                <w:lang w:bidi="ar-SA"/>
              </w:rPr>
              <w:t> </w:t>
            </w:r>
          </w:p>
        </w:tc>
        <w:tc>
          <w:tcPr>
            <w:tcW w:w="907" w:type="dxa"/>
            <w:shd w:val="clear" w:color="000000" w:fill="D9D9D9"/>
            <w:vAlign w:val="center"/>
            <w:hideMark/>
          </w:tcPr>
          <w:p w14:paraId="16F5CA7D" w14:textId="77777777" w:rsidR="00885637" w:rsidRPr="00E4103E" w:rsidRDefault="00885637" w:rsidP="00885637">
            <w:pPr>
              <w:jc w:val="center"/>
              <w:rPr>
                <w:sz w:val="20"/>
                <w:szCs w:val="20"/>
                <w:lang w:bidi="ar-SA"/>
              </w:rPr>
            </w:pPr>
            <w:r w:rsidRPr="00E4103E">
              <w:rPr>
                <w:sz w:val="20"/>
                <w:szCs w:val="20"/>
                <w:lang w:bidi="ar-SA"/>
              </w:rPr>
              <w:t> </w:t>
            </w:r>
          </w:p>
        </w:tc>
        <w:tc>
          <w:tcPr>
            <w:tcW w:w="5488" w:type="dxa"/>
            <w:shd w:val="clear" w:color="000000" w:fill="D9D9D9"/>
            <w:vAlign w:val="center"/>
            <w:hideMark/>
          </w:tcPr>
          <w:p w14:paraId="6E65E929" w14:textId="77777777" w:rsidR="00885637" w:rsidRPr="00E4103E" w:rsidRDefault="00885637" w:rsidP="00885637">
            <w:pPr>
              <w:jc w:val="left"/>
              <w:rPr>
                <w:b/>
                <w:bCs/>
                <w:sz w:val="20"/>
                <w:szCs w:val="20"/>
                <w:lang w:bidi="ar-SA"/>
              </w:rPr>
            </w:pPr>
            <w:r w:rsidRPr="00E4103E">
              <w:rPr>
                <w:b/>
                <w:bCs/>
                <w:sz w:val="20"/>
                <w:szCs w:val="20"/>
                <w:lang w:bidi="ar-SA"/>
              </w:rPr>
              <w:t xml:space="preserve"> Razem Sołectwo Sokolniki</w:t>
            </w:r>
          </w:p>
        </w:tc>
        <w:tc>
          <w:tcPr>
            <w:tcW w:w="1276" w:type="dxa"/>
            <w:shd w:val="clear" w:color="000000" w:fill="D9D9D9"/>
            <w:noWrap/>
            <w:vAlign w:val="center"/>
            <w:hideMark/>
          </w:tcPr>
          <w:p w14:paraId="56AEBC3C" w14:textId="77777777" w:rsidR="00885637" w:rsidRPr="00E4103E" w:rsidRDefault="00885637" w:rsidP="00885637">
            <w:pPr>
              <w:jc w:val="center"/>
              <w:rPr>
                <w:sz w:val="20"/>
                <w:szCs w:val="20"/>
                <w:lang w:bidi="ar-SA"/>
              </w:rPr>
            </w:pPr>
            <w:r w:rsidRPr="00E4103E">
              <w:rPr>
                <w:sz w:val="20"/>
                <w:szCs w:val="20"/>
                <w:lang w:bidi="ar-SA"/>
              </w:rPr>
              <w:t>36 767,80</w:t>
            </w:r>
          </w:p>
        </w:tc>
        <w:tc>
          <w:tcPr>
            <w:tcW w:w="1134" w:type="dxa"/>
            <w:shd w:val="clear" w:color="000000" w:fill="D9D9D9"/>
            <w:noWrap/>
            <w:vAlign w:val="center"/>
            <w:hideMark/>
          </w:tcPr>
          <w:p w14:paraId="08782AD5" w14:textId="77777777" w:rsidR="00885637" w:rsidRPr="00E4103E" w:rsidRDefault="00885637" w:rsidP="00885637">
            <w:pPr>
              <w:jc w:val="center"/>
              <w:rPr>
                <w:sz w:val="20"/>
                <w:szCs w:val="20"/>
                <w:lang w:bidi="ar-SA"/>
              </w:rPr>
            </w:pPr>
            <w:r w:rsidRPr="00E4103E">
              <w:rPr>
                <w:sz w:val="20"/>
                <w:szCs w:val="20"/>
                <w:lang w:bidi="ar-SA"/>
              </w:rPr>
              <w:t>6 967,80</w:t>
            </w:r>
          </w:p>
        </w:tc>
        <w:tc>
          <w:tcPr>
            <w:tcW w:w="1134" w:type="dxa"/>
            <w:shd w:val="clear" w:color="000000" w:fill="D9D9D9"/>
            <w:noWrap/>
            <w:vAlign w:val="center"/>
            <w:hideMark/>
          </w:tcPr>
          <w:p w14:paraId="050FE97A" w14:textId="77777777" w:rsidR="00885637" w:rsidRPr="00E4103E" w:rsidRDefault="00885637" w:rsidP="00885637">
            <w:pPr>
              <w:jc w:val="center"/>
              <w:rPr>
                <w:sz w:val="20"/>
                <w:szCs w:val="20"/>
                <w:lang w:bidi="ar-SA"/>
              </w:rPr>
            </w:pPr>
            <w:r w:rsidRPr="00E4103E">
              <w:rPr>
                <w:sz w:val="20"/>
                <w:szCs w:val="20"/>
                <w:lang w:bidi="ar-SA"/>
              </w:rPr>
              <w:t>6 967,80</w:t>
            </w:r>
          </w:p>
        </w:tc>
        <w:tc>
          <w:tcPr>
            <w:tcW w:w="1276" w:type="dxa"/>
            <w:shd w:val="clear" w:color="000000" w:fill="D9D9D9"/>
            <w:noWrap/>
            <w:vAlign w:val="center"/>
            <w:hideMark/>
          </w:tcPr>
          <w:p w14:paraId="4E7C945B" w14:textId="77777777" w:rsidR="00885637" w:rsidRPr="00E4103E" w:rsidRDefault="00885637" w:rsidP="00885637">
            <w:pPr>
              <w:jc w:val="center"/>
              <w:rPr>
                <w:sz w:val="20"/>
                <w:szCs w:val="20"/>
                <w:lang w:bidi="ar-SA"/>
              </w:rPr>
            </w:pPr>
            <w:r w:rsidRPr="00E4103E">
              <w:rPr>
                <w:sz w:val="20"/>
                <w:szCs w:val="20"/>
                <w:lang w:bidi="ar-SA"/>
              </w:rPr>
              <w:t>36 767,80</w:t>
            </w:r>
          </w:p>
        </w:tc>
        <w:tc>
          <w:tcPr>
            <w:tcW w:w="1062" w:type="dxa"/>
            <w:shd w:val="clear" w:color="000000" w:fill="D9D9D9"/>
            <w:noWrap/>
            <w:vAlign w:val="center"/>
            <w:hideMark/>
          </w:tcPr>
          <w:p w14:paraId="1C545940" w14:textId="77777777" w:rsidR="00885637" w:rsidRPr="00E4103E" w:rsidRDefault="00885637" w:rsidP="00885637">
            <w:pPr>
              <w:jc w:val="center"/>
              <w:rPr>
                <w:sz w:val="20"/>
                <w:szCs w:val="20"/>
                <w:lang w:bidi="ar-SA"/>
              </w:rPr>
            </w:pPr>
            <w:r w:rsidRPr="00E4103E">
              <w:rPr>
                <w:sz w:val="20"/>
                <w:szCs w:val="20"/>
                <w:lang w:bidi="ar-SA"/>
              </w:rPr>
              <w:t>36 488,36</w:t>
            </w:r>
          </w:p>
        </w:tc>
        <w:tc>
          <w:tcPr>
            <w:tcW w:w="922" w:type="dxa"/>
            <w:shd w:val="clear" w:color="000000" w:fill="D9D9D9"/>
            <w:vAlign w:val="center"/>
            <w:hideMark/>
          </w:tcPr>
          <w:p w14:paraId="6AF0BF31" w14:textId="77777777" w:rsidR="00885637" w:rsidRPr="00E4103E" w:rsidRDefault="00885637" w:rsidP="00885637">
            <w:pPr>
              <w:jc w:val="center"/>
              <w:rPr>
                <w:b/>
                <w:bCs/>
                <w:sz w:val="20"/>
                <w:szCs w:val="20"/>
                <w:lang w:bidi="ar-SA"/>
              </w:rPr>
            </w:pPr>
            <w:r w:rsidRPr="00E4103E">
              <w:rPr>
                <w:b/>
                <w:bCs/>
                <w:sz w:val="20"/>
                <w:szCs w:val="20"/>
                <w:lang w:bidi="ar-SA"/>
              </w:rPr>
              <w:t>99,24%</w:t>
            </w:r>
          </w:p>
        </w:tc>
      </w:tr>
      <w:tr w:rsidR="00E8642B" w:rsidRPr="00E4103E" w14:paraId="1C6FB309" w14:textId="77777777" w:rsidTr="004B4E69">
        <w:trPr>
          <w:trHeight w:val="300"/>
        </w:trPr>
        <w:tc>
          <w:tcPr>
            <w:tcW w:w="760" w:type="dxa"/>
            <w:shd w:val="clear" w:color="auto" w:fill="auto"/>
            <w:vAlign w:val="center"/>
            <w:hideMark/>
          </w:tcPr>
          <w:p w14:paraId="2BFA0225"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920" w:type="dxa"/>
            <w:shd w:val="clear" w:color="auto" w:fill="auto"/>
            <w:vAlign w:val="center"/>
            <w:hideMark/>
          </w:tcPr>
          <w:p w14:paraId="3130FF23"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907" w:type="dxa"/>
            <w:shd w:val="clear" w:color="auto" w:fill="auto"/>
            <w:vAlign w:val="center"/>
            <w:hideMark/>
          </w:tcPr>
          <w:p w14:paraId="3FB8B64F" w14:textId="77777777" w:rsidR="00885637" w:rsidRPr="00E4103E" w:rsidRDefault="00885637" w:rsidP="00885637">
            <w:pPr>
              <w:jc w:val="center"/>
              <w:rPr>
                <w:b/>
                <w:bCs/>
                <w:sz w:val="20"/>
                <w:szCs w:val="20"/>
                <w:lang w:bidi="ar-SA"/>
              </w:rPr>
            </w:pPr>
            <w:r w:rsidRPr="00E4103E">
              <w:rPr>
                <w:b/>
                <w:bCs/>
                <w:sz w:val="20"/>
                <w:szCs w:val="20"/>
                <w:lang w:bidi="ar-SA"/>
              </w:rPr>
              <w:t> </w:t>
            </w:r>
          </w:p>
        </w:tc>
        <w:tc>
          <w:tcPr>
            <w:tcW w:w="5488" w:type="dxa"/>
            <w:shd w:val="clear" w:color="auto" w:fill="auto"/>
            <w:vAlign w:val="center"/>
            <w:hideMark/>
          </w:tcPr>
          <w:p w14:paraId="2C36D150" w14:textId="77777777" w:rsidR="00885637" w:rsidRPr="00E4103E" w:rsidRDefault="00885637" w:rsidP="00885637">
            <w:pPr>
              <w:jc w:val="left"/>
              <w:rPr>
                <w:b/>
                <w:bCs/>
                <w:sz w:val="20"/>
                <w:szCs w:val="20"/>
                <w:lang w:bidi="ar-SA"/>
              </w:rPr>
            </w:pPr>
            <w:r w:rsidRPr="00E4103E">
              <w:rPr>
                <w:b/>
                <w:bCs/>
                <w:sz w:val="20"/>
                <w:szCs w:val="20"/>
                <w:lang w:bidi="ar-SA"/>
              </w:rPr>
              <w:t>RAZEM WSZYSTKIE SOŁECTWA</w:t>
            </w:r>
          </w:p>
        </w:tc>
        <w:tc>
          <w:tcPr>
            <w:tcW w:w="1276" w:type="dxa"/>
            <w:shd w:val="clear" w:color="auto" w:fill="auto"/>
            <w:noWrap/>
            <w:vAlign w:val="center"/>
            <w:hideMark/>
          </w:tcPr>
          <w:p w14:paraId="4E08B105" w14:textId="77777777" w:rsidR="00885637" w:rsidRPr="00E4103E" w:rsidRDefault="00885637" w:rsidP="00885637">
            <w:pPr>
              <w:jc w:val="center"/>
              <w:rPr>
                <w:b/>
                <w:bCs/>
                <w:sz w:val="20"/>
                <w:szCs w:val="20"/>
                <w:u w:val="single"/>
                <w:lang w:bidi="ar-SA"/>
              </w:rPr>
            </w:pPr>
            <w:r w:rsidRPr="00E4103E">
              <w:rPr>
                <w:b/>
                <w:bCs/>
                <w:sz w:val="20"/>
                <w:szCs w:val="20"/>
                <w:u w:val="single"/>
                <w:lang w:bidi="ar-SA"/>
              </w:rPr>
              <w:t>232 446,04</w:t>
            </w:r>
          </w:p>
        </w:tc>
        <w:tc>
          <w:tcPr>
            <w:tcW w:w="1134" w:type="dxa"/>
            <w:shd w:val="clear" w:color="auto" w:fill="auto"/>
            <w:noWrap/>
            <w:vAlign w:val="center"/>
            <w:hideMark/>
          </w:tcPr>
          <w:p w14:paraId="3E7BE72E" w14:textId="77777777" w:rsidR="00885637" w:rsidRPr="00E4103E" w:rsidRDefault="00885637" w:rsidP="00885637">
            <w:pPr>
              <w:jc w:val="center"/>
              <w:rPr>
                <w:b/>
                <w:bCs/>
                <w:sz w:val="20"/>
                <w:szCs w:val="20"/>
                <w:u w:val="single"/>
                <w:lang w:bidi="ar-SA"/>
              </w:rPr>
            </w:pPr>
            <w:r w:rsidRPr="00E4103E">
              <w:rPr>
                <w:b/>
                <w:bCs/>
                <w:sz w:val="20"/>
                <w:szCs w:val="20"/>
                <w:u w:val="single"/>
                <w:lang w:bidi="ar-SA"/>
              </w:rPr>
              <w:t>57 403,40</w:t>
            </w:r>
          </w:p>
        </w:tc>
        <w:tc>
          <w:tcPr>
            <w:tcW w:w="1134" w:type="dxa"/>
            <w:shd w:val="clear" w:color="auto" w:fill="auto"/>
            <w:noWrap/>
            <w:vAlign w:val="center"/>
            <w:hideMark/>
          </w:tcPr>
          <w:p w14:paraId="3260ABCD" w14:textId="77777777" w:rsidR="00885637" w:rsidRPr="00E4103E" w:rsidRDefault="00885637" w:rsidP="00885637">
            <w:pPr>
              <w:jc w:val="center"/>
              <w:rPr>
                <w:b/>
                <w:bCs/>
                <w:sz w:val="20"/>
                <w:szCs w:val="20"/>
                <w:u w:val="single"/>
                <w:lang w:bidi="ar-SA"/>
              </w:rPr>
            </w:pPr>
            <w:r w:rsidRPr="00E4103E">
              <w:rPr>
                <w:b/>
                <w:bCs/>
                <w:sz w:val="20"/>
                <w:szCs w:val="20"/>
                <w:u w:val="single"/>
                <w:lang w:bidi="ar-SA"/>
              </w:rPr>
              <w:t>57 403,40</w:t>
            </w:r>
          </w:p>
        </w:tc>
        <w:tc>
          <w:tcPr>
            <w:tcW w:w="1276" w:type="dxa"/>
            <w:shd w:val="clear" w:color="auto" w:fill="auto"/>
            <w:noWrap/>
            <w:vAlign w:val="center"/>
            <w:hideMark/>
          </w:tcPr>
          <w:p w14:paraId="41AB9404" w14:textId="77777777" w:rsidR="00885637" w:rsidRPr="00E4103E" w:rsidRDefault="00885637" w:rsidP="00885637">
            <w:pPr>
              <w:jc w:val="center"/>
              <w:rPr>
                <w:b/>
                <w:bCs/>
                <w:sz w:val="20"/>
                <w:szCs w:val="20"/>
                <w:u w:val="single"/>
                <w:lang w:bidi="ar-SA"/>
              </w:rPr>
            </w:pPr>
            <w:r w:rsidRPr="00E4103E">
              <w:rPr>
                <w:b/>
                <w:bCs/>
                <w:sz w:val="20"/>
                <w:szCs w:val="20"/>
                <w:u w:val="single"/>
                <w:lang w:bidi="ar-SA"/>
              </w:rPr>
              <w:t>232 446,04</w:t>
            </w:r>
          </w:p>
        </w:tc>
        <w:tc>
          <w:tcPr>
            <w:tcW w:w="1062" w:type="dxa"/>
            <w:shd w:val="clear" w:color="auto" w:fill="auto"/>
            <w:noWrap/>
            <w:vAlign w:val="center"/>
            <w:hideMark/>
          </w:tcPr>
          <w:p w14:paraId="6E5A2E4C" w14:textId="77777777" w:rsidR="00885637" w:rsidRPr="00E4103E" w:rsidRDefault="00885637" w:rsidP="00885637">
            <w:pPr>
              <w:jc w:val="center"/>
              <w:rPr>
                <w:b/>
                <w:bCs/>
                <w:sz w:val="20"/>
                <w:szCs w:val="20"/>
                <w:u w:val="single"/>
                <w:lang w:bidi="ar-SA"/>
              </w:rPr>
            </w:pPr>
            <w:r w:rsidRPr="00E4103E">
              <w:rPr>
                <w:b/>
                <w:bCs/>
                <w:sz w:val="20"/>
                <w:szCs w:val="20"/>
                <w:u w:val="single"/>
                <w:lang w:bidi="ar-SA"/>
              </w:rPr>
              <w:t>231 319,63</w:t>
            </w:r>
          </w:p>
        </w:tc>
        <w:tc>
          <w:tcPr>
            <w:tcW w:w="922" w:type="dxa"/>
            <w:shd w:val="clear" w:color="auto" w:fill="auto"/>
            <w:vAlign w:val="center"/>
            <w:hideMark/>
          </w:tcPr>
          <w:p w14:paraId="14AF1971" w14:textId="77777777" w:rsidR="00885637" w:rsidRPr="00E4103E" w:rsidRDefault="00885637" w:rsidP="00885637">
            <w:pPr>
              <w:jc w:val="center"/>
              <w:rPr>
                <w:b/>
                <w:bCs/>
                <w:sz w:val="20"/>
                <w:szCs w:val="20"/>
                <w:lang w:bidi="ar-SA"/>
              </w:rPr>
            </w:pPr>
            <w:r w:rsidRPr="00E4103E">
              <w:rPr>
                <w:b/>
                <w:bCs/>
                <w:sz w:val="20"/>
                <w:szCs w:val="20"/>
                <w:lang w:bidi="ar-SA"/>
              </w:rPr>
              <w:t>99,52%</w:t>
            </w:r>
          </w:p>
        </w:tc>
      </w:tr>
    </w:tbl>
    <w:p w14:paraId="4365EBBD" w14:textId="77777777" w:rsidR="00885637" w:rsidRDefault="00885637" w:rsidP="006C5F9F">
      <w:pPr>
        <w:keepNext/>
        <w:spacing w:after="480"/>
        <w:jc w:val="center"/>
        <w:rPr>
          <w:u w:color="000000"/>
        </w:rPr>
      </w:pPr>
    </w:p>
    <w:p w14:paraId="73BC0D39" w14:textId="77777777" w:rsidR="006D699A" w:rsidRDefault="006D699A" w:rsidP="006C5F9F">
      <w:pPr>
        <w:keepNext/>
        <w:spacing w:after="480"/>
        <w:jc w:val="center"/>
        <w:rPr>
          <w:u w:color="000000"/>
        </w:rPr>
      </w:pPr>
    </w:p>
    <w:p w14:paraId="10542AF6" w14:textId="64A1BC3B" w:rsidR="006D699A" w:rsidRDefault="006D699A" w:rsidP="006C5F9F">
      <w:pPr>
        <w:keepNext/>
        <w:spacing w:after="480"/>
        <w:jc w:val="center"/>
        <w:rPr>
          <w:u w:color="000000"/>
        </w:rPr>
      </w:pP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t>Wójt Gminy Gorzyce</w:t>
      </w:r>
    </w:p>
    <w:p w14:paraId="4A14376F" w14:textId="244A0D90" w:rsidR="006D699A" w:rsidRPr="00E4103E" w:rsidRDefault="006D699A" w:rsidP="006C5F9F">
      <w:pPr>
        <w:keepNext/>
        <w:spacing w:after="480"/>
        <w:jc w:val="center"/>
        <w:rPr>
          <w:u w:color="000000"/>
        </w:rPr>
      </w:pP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bookmarkStart w:id="16" w:name="_GoBack"/>
      <w:bookmarkEnd w:id="16"/>
      <w:r>
        <w:rPr>
          <w:u w:color="000000"/>
        </w:rPr>
        <w:tab/>
      </w:r>
      <w:r>
        <w:rPr>
          <w:u w:color="000000"/>
        </w:rPr>
        <w:tab/>
      </w:r>
      <w:r>
        <w:rPr>
          <w:u w:color="000000"/>
        </w:rPr>
        <w:tab/>
        <w:t xml:space="preserve">Leszek </w:t>
      </w:r>
      <w:proofErr w:type="spellStart"/>
      <w:r>
        <w:rPr>
          <w:u w:color="000000"/>
        </w:rPr>
        <w:t>Surdy</w:t>
      </w:r>
      <w:proofErr w:type="spellEnd"/>
    </w:p>
    <w:sectPr w:rsidR="006D699A" w:rsidRPr="00E4103E" w:rsidSect="00E8642B">
      <w:footerReference w:type="default" r:id="rId13"/>
      <w:endnotePr>
        <w:numFmt w:val="decimal"/>
      </w:endnotePr>
      <w:pgSz w:w="16838" w:h="11906" w:orient="landscape"/>
      <w:pgMar w:top="992" w:right="1021" w:bottom="992" w:left="1021" w:header="709" w:footer="709" w:gutter="0"/>
      <w:pgNumType w:start="1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0EB0F" w14:textId="77777777" w:rsidR="0043560C" w:rsidRDefault="0043560C">
      <w:r>
        <w:separator/>
      </w:r>
    </w:p>
  </w:endnote>
  <w:endnote w:type="continuationSeparator" w:id="0">
    <w:p w14:paraId="4E5F1D5C" w14:textId="77777777" w:rsidR="0043560C" w:rsidRDefault="0043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Times New Roman2">
    <w:altName w:val="Times New Roman"/>
    <w:charset w:val="00"/>
    <w:family w:val="roman"/>
    <w:pitch w:val="default"/>
  </w:font>
  <w:font w:name="Times New Roman5">
    <w:altName w:val="Times New Roman"/>
    <w:charset w:val="00"/>
    <w:family w:val="roman"/>
    <w:pitch w:val="default"/>
  </w:font>
  <w:font w:name="Times New Roman4">
    <w:altName w:val="Times New Roman"/>
    <w:charset w:val="00"/>
    <w:family w:val="roman"/>
    <w:pitch w:val="default"/>
  </w:font>
  <w:font w:name="Times New Roman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13E29" w14:paraId="6A475FBB" w14:textId="77777777">
      <w:tc>
        <w:tcPr>
          <w:tcW w:w="6577" w:type="dxa"/>
          <w:tcBorders>
            <w:top w:val="single" w:sz="2" w:space="0" w:color="auto"/>
            <w:left w:val="nil"/>
            <w:bottom w:val="nil"/>
            <w:right w:val="nil"/>
          </w:tcBorders>
          <w:tcMar>
            <w:top w:w="100" w:type="dxa"/>
          </w:tcMar>
        </w:tcPr>
        <w:p w14:paraId="4971D6A5" w14:textId="5A2CC9F7" w:rsidR="00713E29" w:rsidRDefault="00E4103E">
          <w:pPr>
            <w:jc w:val="left"/>
            <w:rPr>
              <w:sz w:val="18"/>
            </w:rPr>
          </w:pPr>
          <w:r>
            <w:rPr>
              <w:sz w:val="18"/>
            </w:rPr>
            <w:t xml:space="preserve"> </w:t>
          </w:r>
        </w:p>
      </w:tc>
      <w:tc>
        <w:tcPr>
          <w:tcW w:w="3289" w:type="dxa"/>
          <w:tcBorders>
            <w:top w:val="single" w:sz="2" w:space="0" w:color="auto"/>
            <w:left w:val="nil"/>
            <w:bottom w:val="nil"/>
            <w:right w:val="nil"/>
          </w:tcBorders>
          <w:tcMar>
            <w:top w:w="100" w:type="dxa"/>
          </w:tcMar>
        </w:tcPr>
        <w:p w14:paraId="2F444CE9" w14:textId="77777777" w:rsidR="00713E29" w:rsidRDefault="00713E29">
          <w:pPr>
            <w:jc w:val="right"/>
            <w:rPr>
              <w:sz w:val="18"/>
            </w:rPr>
          </w:pPr>
          <w:r>
            <w:rPr>
              <w:sz w:val="18"/>
            </w:rPr>
            <w:t xml:space="preserve">Strona </w:t>
          </w:r>
          <w:r>
            <w:rPr>
              <w:sz w:val="18"/>
            </w:rPr>
            <w:fldChar w:fldCharType="begin"/>
          </w:r>
          <w:r>
            <w:rPr>
              <w:sz w:val="18"/>
            </w:rPr>
            <w:instrText>PAGE</w:instrText>
          </w:r>
          <w:r>
            <w:rPr>
              <w:sz w:val="18"/>
            </w:rPr>
            <w:fldChar w:fldCharType="separate"/>
          </w:r>
          <w:r w:rsidR="006D699A">
            <w:rPr>
              <w:noProof/>
              <w:sz w:val="18"/>
            </w:rPr>
            <w:t>1</w:t>
          </w:r>
          <w:r>
            <w:rPr>
              <w:sz w:val="18"/>
            </w:rPr>
            <w:fldChar w:fldCharType="end"/>
          </w:r>
        </w:p>
      </w:tc>
    </w:tr>
  </w:tbl>
  <w:p w14:paraId="4F308803" w14:textId="77777777" w:rsidR="00713E29" w:rsidRDefault="00713E29">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713E29" w14:paraId="6894BABC" w14:textId="77777777">
      <w:tc>
        <w:tcPr>
          <w:tcW w:w="9865" w:type="dxa"/>
          <w:tcBorders>
            <w:top w:val="single" w:sz="2" w:space="0" w:color="auto"/>
            <w:left w:val="nil"/>
            <w:bottom w:val="nil"/>
            <w:right w:val="nil"/>
          </w:tcBorders>
          <w:tcMar>
            <w:top w:w="100" w:type="dxa"/>
          </w:tcMar>
        </w:tcPr>
        <w:p w14:paraId="622BDBFE" w14:textId="2CEFC747" w:rsidR="00713E29" w:rsidRDefault="00713E29">
          <w:pPr>
            <w:jc w:val="left"/>
            <w:rPr>
              <w:sz w:val="18"/>
            </w:rPr>
          </w:pPr>
        </w:p>
      </w:tc>
      <w:tc>
        <w:tcPr>
          <w:tcW w:w="4933" w:type="dxa"/>
          <w:tcBorders>
            <w:top w:val="single" w:sz="2" w:space="0" w:color="auto"/>
            <w:left w:val="nil"/>
            <w:bottom w:val="nil"/>
            <w:right w:val="nil"/>
          </w:tcBorders>
          <w:tcMar>
            <w:top w:w="100" w:type="dxa"/>
          </w:tcMar>
        </w:tcPr>
        <w:p w14:paraId="47A38E3E" w14:textId="77777777" w:rsidR="00713E29" w:rsidRDefault="00713E29">
          <w:pPr>
            <w:jc w:val="right"/>
            <w:rPr>
              <w:sz w:val="18"/>
            </w:rPr>
          </w:pPr>
          <w:r>
            <w:rPr>
              <w:sz w:val="18"/>
            </w:rPr>
            <w:t xml:space="preserve">Strona </w:t>
          </w:r>
          <w:r>
            <w:rPr>
              <w:sz w:val="18"/>
            </w:rPr>
            <w:fldChar w:fldCharType="begin"/>
          </w:r>
          <w:r>
            <w:rPr>
              <w:sz w:val="18"/>
            </w:rPr>
            <w:instrText>PAGE</w:instrText>
          </w:r>
          <w:r>
            <w:rPr>
              <w:sz w:val="18"/>
            </w:rPr>
            <w:fldChar w:fldCharType="separate"/>
          </w:r>
          <w:r w:rsidR="006D699A">
            <w:rPr>
              <w:noProof/>
              <w:sz w:val="18"/>
            </w:rPr>
            <w:t>11</w:t>
          </w:r>
          <w:r>
            <w:rPr>
              <w:sz w:val="18"/>
            </w:rPr>
            <w:fldChar w:fldCharType="end"/>
          </w:r>
        </w:p>
      </w:tc>
    </w:tr>
  </w:tbl>
  <w:p w14:paraId="2CCCB2D0" w14:textId="77777777" w:rsidR="00713E29" w:rsidRDefault="00713E29">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442"/>
    </w:tblGrid>
    <w:tr w:rsidR="00713E29" w14:paraId="1A1E17A3" w14:textId="77777777">
      <w:tc>
        <w:tcPr>
          <w:tcW w:w="9865" w:type="dxa"/>
          <w:tcBorders>
            <w:top w:val="single" w:sz="2" w:space="0" w:color="auto"/>
            <w:left w:val="nil"/>
            <w:bottom w:val="nil"/>
            <w:right w:val="nil"/>
          </w:tcBorders>
          <w:tcMar>
            <w:top w:w="100" w:type="dxa"/>
          </w:tcMar>
        </w:tcPr>
        <w:p w14:paraId="19D2186F" w14:textId="2F80F238" w:rsidR="00713E29" w:rsidRDefault="00713E29">
          <w:pPr>
            <w:jc w:val="left"/>
            <w:rPr>
              <w:sz w:val="18"/>
            </w:rPr>
          </w:pPr>
        </w:p>
      </w:tc>
      <w:tc>
        <w:tcPr>
          <w:tcW w:w="4933" w:type="dxa"/>
          <w:tcBorders>
            <w:top w:val="single" w:sz="2" w:space="0" w:color="auto"/>
            <w:left w:val="nil"/>
            <w:bottom w:val="nil"/>
            <w:right w:val="nil"/>
          </w:tcBorders>
          <w:tcMar>
            <w:top w:w="100" w:type="dxa"/>
          </w:tcMar>
        </w:tcPr>
        <w:p w14:paraId="2C001478" w14:textId="4A61FB0E" w:rsidR="00713E29" w:rsidRDefault="00713E29">
          <w:pPr>
            <w:jc w:val="right"/>
            <w:rPr>
              <w:sz w:val="18"/>
            </w:rPr>
          </w:pPr>
          <w:r>
            <w:rPr>
              <w:sz w:val="18"/>
            </w:rPr>
            <w:t xml:space="preserve">Strona </w:t>
          </w:r>
          <w:r>
            <w:rPr>
              <w:sz w:val="18"/>
            </w:rPr>
            <w:fldChar w:fldCharType="begin"/>
          </w:r>
          <w:r>
            <w:rPr>
              <w:sz w:val="18"/>
            </w:rPr>
            <w:instrText>PAGE</w:instrText>
          </w:r>
          <w:r>
            <w:rPr>
              <w:sz w:val="18"/>
            </w:rPr>
            <w:fldChar w:fldCharType="separate"/>
          </w:r>
          <w:r w:rsidR="006D699A">
            <w:rPr>
              <w:noProof/>
              <w:sz w:val="18"/>
            </w:rPr>
            <w:t>113</w:t>
          </w:r>
          <w:r>
            <w:rPr>
              <w:sz w:val="18"/>
            </w:rPr>
            <w:fldChar w:fldCharType="end"/>
          </w:r>
        </w:p>
      </w:tc>
    </w:tr>
  </w:tbl>
  <w:p w14:paraId="0F7D8C1A" w14:textId="77777777" w:rsidR="00713E29" w:rsidRDefault="00713E29">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13E29" w14:paraId="15D5378C" w14:textId="77777777">
      <w:tc>
        <w:tcPr>
          <w:tcW w:w="6577" w:type="dxa"/>
          <w:tcBorders>
            <w:top w:val="single" w:sz="2" w:space="0" w:color="auto"/>
            <w:left w:val="nil"/>
            <w:bottom w:val="nil"/>
            <w:right w:val="nil"/>
          </w:tcBorders>
          <w:tcMar>
            <w:top w:w="100" w:type="dxa"/>
          </w:tcMar>
        </w:tcPr>
        <w:p w14:paraId="20D95452" w14:textId="66385422" w:rsidR="00713E29" w:rsidRDefault="00713E29">
          <w:pPr>
            <w:jc w:val="left"/>
            <w:rPr>
              <w:sz w:val="18"/>
            </w:rPr>
          </w:pPr>
        </w:p>
      </w:tc>
      <w:tc>
        <w:tcPr>
          <w:tcW w:w="3289" w:type="dxa"/>
          <w:tcBorders>
            <w:top w:val="single" w:sz="2" w:space="0" w:color="auto"/>
            <w:left w:val="nil"/>
            <w:bottom w:val="nil"/>
            <w:right w:val="nil"/>
          </w:tcBorders>
          <w:tcMar>
            <w:top w:w="100" w:type="dxa"/>
          </w:tcMar>
        </w:tcPr>
        <w:p w14:paraId="4C849858" w14:textId="77777777" w:rsidR="00713E29" w:rsidRDefault="00713E29">
          <w:pPr>
            <w:jc w:val="right"/>
            <w:rPr>
              <w:sz w:val="18"/>
            </w:rPr>
          </w:pPr>
          <w:r>
            <w:rPr>
              <w:sz w:val="18"/>
            </w:rPr>
            <w:t xml:space="preserve">Strona </w:t>
          </w:r>
          <w:r>
            <w:rPr>
              <w:sz w:val="18"/>
            </w:rPr>
            <w:fldChar w:fldCharType="begin"/>
          </w:r>
          <w:r>
            <w:rPr>
              <w:sz w:val="18"/>
            </w:rPr>
            <w:instrText>PAGE</w:instrText>
          </w:r>
          <w:r>
            <w:rPr>
              <w:sz w:val="18"/>
            </w:rPr>
            <w:fldChar w:fldCharType="separate"/>
          </w:r>
          <w:r w:rsidR="006D699A">
            <w:rPr>
              <w:noProof/>
              <w:sz w:val="18"/>
            </w:rPr>
            <w:t>152</w:t>
          </w:r>
          <w:r>
            <w:rPr>
              <w:sz w:val="18"/>
            </w:rPr>
            <w:fldChar w:fldCharType="end"/>
          </w:r>
        </w:p>
      </w:tc>
    </w:tr>
  </w:tbl>
  <w:p w14:paraId="2FC0A597" w14:textId="77777777" w:rsidR="00713E29" w:rsidRDefault="00713E29">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3308"/>
    </w:tblGrid>
    <w:tr w:rsidR="00713E29" w14:paraId="265856BE" w14:textId="77777777">
      <w:tc>
        <w:tcPr>
          <w:tcW w:w="6577" w:type="dxa"/>
          <w:tcBorders>
            <w:top w:val="single" w:sz="2" w:space="0" w:color="auto"/>
            <w:left w:val="nil"/>
            <w:bottom w:val="nil"/>
            <w:right w:val="nil"/>
          </w:tcBorders>
          <w:tcMar>
            <w:top w:w="100" w:type="dxa"/>
          </w:tcMar>
        </w:tcPr>
        <w:p w14:paraId="0AC51B79" w14:textId="01DB96FD" w:rsidR="00713E29" w:rsidRDefault="00713E29">
          <w:pPr>
            <w:jc w:val="left"/>
            <w:rPr>
              <w:sz w:val="18"/>
            </w:rPr>
          </w:pPr>
        </w:p>
      </w:tc>
      <w:tc>
        <w:tcPr>
          <w:tcW w:w="3289" w:type="dxa"/>
          <w:tcBorders>
            <w:top w:val="single" w:sz="2" w:space="0" w:color="auto"/>
            <w:left w:val="nil"/>
            <w:bottom w:val="nil"/>
            <w:right w:val="nil"/>
          </w:tcBorders>
          <w:tcMar>
            <w:top w:w="100" w:type="dxa"/>
          </w:tcMar>
        </w:tcPr>
        <w:p w14:paraId="46BB9BE4" w14:textId="19BBDEC3" w:rsidR="00713E29" w:rsidRDefault="00713E29">
          <w:pPr>
            <w:jc w:val="right"/>
            <w:rPr>
              <w:sz w:val="18"/>
            </w:rPr>
          </w:pPr>
          <w:r>
            <w:rPr>
              <w:sz w:val="18"/>
            </w:rPr>
            <w:t xml:space="preserve">Strona </w:t>
          </w:r>
          <w:r>
            <w:rPr>
              <w:sz w:val="18"/>
            </w:rPr>
            <w:fldChar w:fldCharType="begin"/>
          </w:r>
          <w:r>
            <w:rPr>
              <w:sz w:val="18"/>
            </w:rPr>
            <w:instrText>PAGE</w:instrText>
          </w:r>
          <w:r>
            <w:rPr>
              <w:sz w:val="18"/>
            </w:rPr>
            <w:fldChar w:fldCharType="separate"/>
          </w:r>
          <w:r w:rsidR="006D699A">
            <w:rPr>
              <w:noProof/>
              <w:sz w:val="18"/>
            </w:rPr>
            <w:t>155</w:t>
          </w:r>
          <w:r>
            <w:rPr>
              <w:sz w:val="18"/>
            </w:rPr>
            <w:fldChar w:fldCharType="end"/>
          </w:r>
        </w:p>
      </w:tc>
    </w:tr>
  </w:tbl>
  <w:p w14:paraId="2604737E" w14:textId="77777777" w:rsidR="00713E29" w:rsidRDefault="00713E29">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gridCol w:w="4932"/>
    </w:tblGrid>
    <w:tr w:rsidR="00713E29" w14:paraId="1C2DB57B" w14:textId="77777777">
      <w:tc>
        <w:tcPr>
          <w:tcW w:w="6577" w:type="dxa"/>
          <w:tcBorders>
            <w:top w:val="single" w:sz="2" w:space="0" w:color="auto"/>
            <w:left w:val="nil"/>
            <w:bottom w:val="nil"/>
            <w:right w:val="nil"/>
          </w:tcBorders>
          <w:tcMar>
            <w:top w:w="100" w:type="dxa"/>
          </w:tcMar>
        </w:tcPr>
        <w:p w14:paraId="186E4E42" w14:textId="1851E419" w:rsidR="00713E29" w:rsidRDefault="00713E29">
          <w:pPr>
            <w:jc w:val="left"/>
            <w:rPr>
              <w:sz w:val="18"/>
            </w:rPr>
          </w:pPr>
        </w:p>
      </w:tc>
      <w:tc>
        <w:tcPr>
          <w:tcW w:w="3289" w:type="dxa"/>
          <w:tcBorders>
            <w:top w:val="single" w:sz="2" w:space="0" w:color="auto"/>
            <w:left w:val="nil"/>
            <w:bottom w:val="nil"/>
            <w:right w:val="nil"/>
          </w:tcBorders>
          <w:tcMar>
            <w:top w:w="100" w:type="dxa"/>
          </w:tcMar>
        </w:tcPr>
        <w:p w14:paraId="5ABCE86E" w14:textId="3F9732FF" w:rsidR="00713E29" w:rsidRDefault="00713E29">
          <w:pPr>
            <w:jc w:val="right"/>
            <w:rPr>
              <w:sz w:val="18"/>
            </w:rPr>
          </w:pPr>
          <w:r>
            <w:rPr>
              <w:sz w:val="18"/>
            </w:rPr>
            <w:t xml:space="preserve">Strona </w:t>
          </w:r>
          <w:r>
            <w:rPr>
              <w:sz w:val="18"/>
            </w:rPr>
            <w:fldChar w:fldCharType="begin"/>
          </w:r>
          <w:r>
            <w:rPr>
              <w:sz w:val="18"/>
            </w:rPr>
            <w:instrText>PAGE</w:instrText>
          </w:r>
          <w:r>
            <w:rPr>
              <w:sz w:val="18"/>
            </w:rPr>
            <w:fldChar w:fldCharType="separate"/>
          </w:r>
          <w:r w:rsidR="006D699A">
            <w:rPr>
              <w:noProof/>
              <w:sz w:val="18"/>
            </w:rPr>
            <w:t>163</w:t>
          </w:r>
          <w:r>
            <w:rPr>
              <w:sz w:val="18"/>
            </w:rPr>
            <w:fldChar w:fldCharType="end"/>
          </w:r>
        </w:p>
      </w:tc>
    </w:tr>
  </w:tbl>
  <w:p w14:paraId="2097EA48" w14:textId="77777777" w:rsidR="00713E29" w:rsidRDefault="00713E2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18BE2" w14:textId="77777777" w:rsidR="0043560C" w:rsidRDefault="0043560C">
      <w:r>
        <w:separator/>
      </w:r>
    </w:p>
  </w:footnote>
  <w:footnote w:type="continuationSeparator" w:id="0">
    <w:p w14:paraId="22A728A4" w14:textId="77777777" w:rsidR="0043560C" w:rsidRDefault="0043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EBE"/>
    <w:multiLevelType w:val="hybridMultilevel"/>
    <w:tmpl w:val="C836766A"/>
    <w:lvl w:ilvl="0" w:tplc="4322C2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D400CB"/>
    <w:multiLevelType w:val="hybridMultilevel"/>
    <w:tmpl w:val="5554D302"/>
    <w:lvl w:ilvl="0" w:tplc="080E43E0">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 w15:restartNumberingAfterBreak="0">
    <w:nsid w:val="11202C96"/>
    <w:multiLevelType w:val="hybridMultilevel"/>
    <w:tmpl w:val="D286E42E"/>
    <w:lvl w:ilvl="0" w:tplc="649C32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0B11FF"/>
    <w:multiLevelType w:val="hybridMultilevel"/>
    <w:tmpl w:val="02E206B6"/>
    <w:lvl w:ilvl="0" w:tplc="A462CF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1D26E1"/>
    <w:multiLevelType w:val="hybridMultilevel"/>
    <w:tmpl w:val="179046A6"/>
    <w:lvl w:ilvl="0" w:tplc="C80E69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325F09"/>
    <w:multiLevelType w:val="hybridMultilevel"/>
    <w:tmpl w:val="C3F628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4B419F"/>
    <w:multiLevelType w:val="hybridMultilevel"/>
    <w:tmpl w:val="F5FA2A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9434EA"/>
    <w:multiLevelType w:val="hybridMultilevel"/>
    <w:tmpl w:val="B11E4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 w15:restartNumberingAfterBreak="0">
    <w:nsid w:val="227A4CE0"/>
    <w:multiLevelType w:val="hybridMultilevel"/>
    <w:tmpl w:val="D3D8B22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75872"/>
    <w:multiLevelType w:val="hybridMultilevel"/>
    <w:tmpl w:val="14D475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4A4964"/>
    <w:multiLevelType w:val="hybridMultilevel"/>
    <w:tmpl w:val="667E6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C3F90"/>
    <w:multiLevelType w:val="hybridMultilevel"/>
    <w:tmpl w:val="8AB25BAA"/>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80396"/>
    <w:multiLevelType w:val="hybridMultilevel"/>
    <w:tmpl w:val="E6E6B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91AD1"/>
    <w:multiLevelType w:val="hybridMultilevel"/>
    <w:tmpl w:val="3D9259B8"/>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F757E64"/>
    <w:multiLevelType w:val="hybridMultilevel"/>
    <w:tmpl w:val="F502D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501C1193"/>
    <w:multiLevelType w:val="hybridMultilevel"/>
    <w:tmpl w:val="CCAEA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3F42BC"/>
    <w:multiLevelType w:val="hybridMultilevel"/>
    <w:tmpl w:val="A0427B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514F0599"/>
    <w:multiLevelType w:val="hybridMultilevel"/>
    <w:tmpl w:val="D2220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0608F0"/>
    <w:multiLevelType w:val="hybridMultilevel"/>
    <w:tmpl w:val="092894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2636D84"/>
    <w:multiLevelType w:val="hybridMultilevel"/>
    <w:tmpl w:val="1D1E5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2833F64"/>
    <w:multiLevelType w:val="hybridMultilevel"/>
    <w:tmpl w:val="6D4456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2861B00"/>
    <w:multiLevelType w:val="hybridMultilevel"/>
    <w:tmpl w:val="FD069A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4C017D9"/>
    <w:multiLevelType w:val="hybridMultilevel"/>
    <w:tmpl w:val="17241F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6775DCA"/>
    <w:multiLevelType w:val="hybridMultilevel"/>
    <w:tmpl w:val="3BD26738"/>
    <w:lvl w:ilvl="0" w:tplc="F1AC1E3C">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8CF3DA9"/>
    <w:multiLevelType w:val="hybridMultilevel"/>
    <w:tmpl w:val="911423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5A6D4A2C"/>
    <w:multiLevelType w:val="hybridMultilevel"/>
    <w:tmpl w:val="B6101CC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46AAA"/>
    <w:multiLevelType w:val="hybridMultilevel"/>
    <w:tmpl w:val="C58AF05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5CE15AD1"/>
    <w:multiLevelType w:val="hybridMultilevel"/>
    <w:tmpl w:val="D0B8E3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DE30F48"/>
    <w:multiLevelType w:val="hybridMultilevel"/>
    <w:tmpl w:val="F574E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874DB"/>
    <w:multiLevelType w:val="hybridMultilevel"/>
    <w:tmpl w:val="9F88C5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5AC5151"/>
    <w:multiLevelType w:val="hybridMultilevel"/>
    <w:tmpl w:val="1194A612"/>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6303A"/>
    <w:multiLevelType w:val="hybridMultilevel"/>
    <w:tmpl w:val="90C411B4"/>
    <w:lvl w:ilvl="0" w:tplc="D4C64528">
      <w:start w:val="1"/>
      <w:numFmt w:val="low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711F0D2C"/>
    <w:multiLevelType w:val="hybridMultilevel"/>
    <w:tmpl w:val="B41075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2B1397E"/>
    <w:multiLevelType w:val="hybridMultilevel"/>
    <w:tmpl w:val="1E74B10A"/>
    <w:lvl w:ilvl="0" w:tplc="4E0ECDD0">
      <w:start w:val="1"/>
      <w:numFmt w:val="upperRoman"/>
      <w:lvlText w:val="%1."/>
      <w:lvlJc w:val="left"/>
      <w:pPr>
        <w:ind w:left="780" w:hanging="72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64E6DCD"/>
    <w:multiLevelType w:val="hybridMultilevel"/>
    <w:tmpl w:val="BFBE76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7362630"/>
    <w:multiLevelType w:val="hybridMultilevel"/>
    <w:tmpl w:val="2F38BB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990541C"/>
    <w:multiLevelType w:val="hybridMultilevel"/>
    <w:tmpl w:val="D5EC56E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E3C15B0"/>
    <w:multiLevelType w:val="hybridMultilevel"/>
    <w:tmpl w:val="68B0A26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8"/>
  </w:num>
  <w:num w:numId="4">
    <w:abstractNumId w:val="7"/>
  </w:num>
  <w:num w:numId="5">
    <w:abstractNumId w:val="10"/>
  </w:num>
  <w:num w:numId="6">
    <w:abstractNumId w:val="30"/>
  </w:num>
  <w:num w:numId="7">
    <w:abstractNumId w:val="25"/>
  </w:num>
  <w:num w:numId="8">
    <w:abstractNumId w:val="6"/>
  </w:num>
  <w:num w:numId="9">
    <w:abstractNumId w:val="37"/>
  </w:num>
  <w:num w:numId="10">
    <w:abstractNumId w:val="17"/>
  </w:num>
  <w:num w:numId="11">
    <w:abstractNumId w:val="9"/>
  </w:num>
  <w:num w:numId="12">
    <w:abstractNumId w:val="31"/>
  </w:num>
  <w:num w:numId="13">
    <w:abstractNumId w:val="8"/>
  </w:num>
  <w:num w:numId="14">
    <w:abstractNumId w:val="12"/>
  </w:num>
  <w:num w:numId="15">
    <w:abstractNumId w:val="15"/>
  </w:num>
  <w:num w:numId="16">
    <w:abstractNumId w:val="3"/>
  </w:num>
  <w:num w:numId="17">
    <w:abstractNumId w:val="35"/>
  </w:num>
  <w:num w:numId="18">
    <w:abstractNumId w:val="1"/>
  </w:num>
  <w:num w:numId="19">
    <w:abstractNumId w:val="14"/>
  </w:num>
  <w:num w:numId="20">
    <w:abstractNumId w:val="19"/>
  </w:num>
  <w:num w:numId="21">
    <w:abstractNumId w:val="29"/>
  </w:num>
  <w:num w:numId="22">
    <w:abstractNumId w:val="24"/>
  </w:num>
  <w:num w:numId="23">
    <w:abstractNumId w:val="33"/>
  </w:num>
  <w:num w:numId="24">
    <w:abstractNumId w:val="34"/>
  </w:num>
  <w:num w:numId="25">
    <w:abstractNumId w:val="2"/>
  </w:num>
  <w:num w:numId="26">
    <w:abstractNumId w:val="23"/>
  </w:num>
  <w:num w:numId="27">
    <w:abstractNumId w:val="4"/>
  </w:num>
  <w:num w:numId="28">
    <w:abstractNumId w:val="18"/>
  </w:num>
  <w:num w:numId="29">
    <w:abstractNumId w:val="21"/>
  </w:num>
  <w:num w:numId="30">
    <w:abstractNumId w:val="27"/>
  </w:num>
  <w:num w:numId="31">
    <w:abstractNumId w:val="26"/>
  </w:num>
  <w:num w:numId="32">
    <w:abstractNumId w:val="16"/>
  </w:num>
  <w:num w:numId="33">
    <w:abstractNumId w:val="22"/>
  </w:num>
  <w:num w:numId="34">
    <w:abstractNumId w:val="5"/>
  </w:num>
  <w:num w:numId="35">
    <w:abstractNumId w:val="36"/>
  </w:num>
  <w:num w:numId="36">
    <w:abstractNumId w:val="0"/>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BD4"/>
    <w:rsid w:val="000255B0"/>
    <w:rsid w:val="000319CD"/>
    <w:rsid w:val="00032E74"/>
    <w:rsid w:val="00037A6F"/>
    <w:rsid w:val="000428FF"/>
    <w:rsid w:val="00066DC6"/>
    <w:rsid w:val="00070377"/>
    <w:rsid w:val="0007134D"/>
    <w:rsid w:val="000750D4"/>
    <w:rsid w:val="00082178"/>
    <w:rsid w:val="00082193"/>
    <w:rsid w:val="000941D8"/>
    <w:rsid w:val="000959EB"/>
    <w:rsid w:val="00096E77"/>
    <w:rsid w:val="000A060C"/>
    <w:rsid w:val="000A4EF3"/>
    <w:rsid w:val="000B2825"/>
    <w:rsid w:val="000C0981"/>
    <w:rsid w:val="000C2AAE"/>
    <w:rsid w:val="000D6220"/>
    <w:rsid w:val="000E1C0D"/>
    <w:rsid w:val="000E7929"/>
    <w:rsid w:val="00102266"/>
    <w:rsid w:val="001406A1"/>
    <w:rsid w:val="00142DDA"/>
    <w:rsid w:val="0015598E"/>
    <w:rsid w:val="00162617"/>
    <w:rsid w:val="001714D9"/>
    <w:rsid w:val="0018521A"/>
    <w:rsid w:val="00185A0E"/>
    <w:rsid w:val="001A31F9"/>
    <w:rsid w:val="001B5DE4"/>
    <w:rsid w:val="001B7F79"/>
    <w:rsid w:val="001C55F7"/>
    <w:rsid w:val="001E01E9"/>
    <w:rsid w:val="001E579B"/>
    <w:rsid w:val="001F347C"/>
    <w:rsid w:val="001F7F52"/>
    <w:rsid w:val="00206F42"/>
    <w:rsid w:val="0021195F"/>
    <w:rsid w:val="002136D6"/>
    <w:rsid w:val="00224D2E"/>
    <w:rsid w:val="00252D11"/>
    <w:rsid w:val="002550D5"/>
    <w:rsid w:val="00263A32"/>
    <w:rsid w:val="00266AB5"/>
    <w:rsid w:val="002754BC"/>
    <w:rsid w:val="00276CEF"/>
    <w:rsid w:val="00287B5B"/>
    <w:rsid w:val="0029253C"/>
    <w:rsid w:val="002937FF"/>
    <w:rsid w:val="00295790"/>
    <w:rsid w:val="002A717A"/>
    <w:rsid w:val="002A759A"/>
    <w:rsid w:val="002B27F8"/>
    <w:rsid w:val="002B2C79"/>
    <w:rsid w:val="002B6C20"/>
    <w:rsid w:val="002B7ECB"/>
    <w:rsid w:val="002C5BA6"/>
    <w:rsid w:val="002D6AEE"/>
    <w:rsid w:val="002E1757"/>
    <w:rsid w:val="002F7241"/>
    <w:rsid w:val="002F7F0D"/>
    <w:rsid w:val="0030214E"/>
    <w:rsid w:val="0030294C"/>
    <w:rsid w:val="00303C98"/>
    <w:rsid w:val="00304615"/>
    <w:rsid w:val="00305B40"/>
    <w:rsid w:val="0030654B"/>
    <w:rsid w:val="0030717B"/>
    <w:rsid w:val="00320444"/>
    <w:rsid w:val="00320501"/>
    <w:rsid w:val="00323DFE"/>
    <w:rsid w:val="0033153F"/>
    <w:rsid w:val="00332ADF"/>
    <w:rsid w:val="00333282"/>
    <w:rsid w:val="00342EC4"/>
    <w:rsid w:val="00346F87"/>
    <w:rsid w:val="0035122F"/>
    <w:rsid w:val="003537C7"/>
    <w:rsid w:val="003635E5"/>
    <w:rsid w:val="00366DFC"/>
    <w:rsid w:val="00374FF1"/>
    <w:rsid w:val="00382F67"/>
    <w:rsid w:val="00382F92"/>
    <w:rsid w:val="00383278"/>
    <w:rsid w:val="00386770"/>
    <w:rsid w:val="003963E4"/>
    <w:rsid w:val="003A65B7"/>
    <w:rsid w:val="003C4390"/>
    <w:rsid w:val="003C4B3A"/>
    <w:rsid w:val="003C788A"/>
    <w:rsid w:val="003D1128"/>
    <w:rsid w:val="003D65D4"/>
    <w:rsid w:val="00402E21"/>
    <w:rsid w:val="0040613C"/>
    <w:rsid w:val="004143E0"/>
    <w:rsid w:val="00414E16"/>
    <w:rsid w:val="004232AC"/>
    <w:rsid w:val="0042380C"/>
    <w:rsid w:val="0042602F"/>
    <w:rsid w:val="004305D3"/>
    <w:rsid w:val="0043560C"/>
    <w:rsid w:val="00451C70"/>
    <w:rsid w:val="004A3174"/>
    <w:rsid w:val="004A699A"/>
    <w:rsid w:val="004B11C8"/>
    <w:rsid w:val="004B4E69"/>
    <w:rsid w:val="004C5277"/>
    <w:rsid w:val="004C79CA"/>
    <w:rsid w:val="004D7C93"/>
    <w:rsid w:val="004E7D55"/>
    <w:rsid w:val="004E7E10"/>
    <w:rsid w:val="004F2E6F"/>
    <w:rsid w:val="004F40AE"/>
    <w:rsid w:val="00505171"/>
    <w:rsid w:val="0050757D"/>
    <w:rsid w:val="00513E2D"/>
    <w:rsid w:val="005359A4"/>
    <w:rsid w:val="00554297"/>
    <w:rsid w:val="0056068D"/>
    <w:rsid w:val="00563574"/>
    <w:rsid w:val="00563C7B"/>
    <w:rsid w:val="0056697D"/>
    <w:rsid w:val="00576FC9"/>
    <w:rsid w:val="00583117"/>
    <w:rsid w:val="00587DE0"/>
    <w:rsid w:val="00593B0D"/>
    <w:rsid w:val="005968A7"/>
    <w:rsid w:val="005A687C"/>
    <w:rsid w:val="005B2E4B"/>
    <w:rsid w:val="005B5AC3"/>
    <w:rsid w:val="005C145B"/>
    <w:rsid w:val="005C79C0"/>
    <w:rsid w:val="005E096D"/>
    <w:rsid w:val="005E22FB"/>
    <w:rsid w:val="005E2D9D"/>
    <w:rsid w:val="005F2C59"/>
    <w:rsid w:val="00606489"/>
    <w:rsid w:val="0061370B"/>
    <w:rsid w:val="00613891"/>
    <w:rsid w:val="006149F3"/>
    <w:rsid w:val="00633B15"/>
    <w:rsid w:val="00633C2B"/>
    <w:rsid w:val="006371FF"/>
    <w:rsid w:val="006562E0"/>
    <w:rsid w:val="006704EA"/>
    <w:rsid w:val="0067284C"/>
    <w:rsid w:val="00690123"/>
    <w:rsid w:val="00693CBA"/>
    <w:rsid w:val="00696DB6"/>
    <w:rsid w:val="006A58A6"/>
    <w:rsid w:val="006C1727"/>
    <w:rsid w:val="006C5F9F"/>
    <w:rsid w:val="006D0944"/>
    <w:rsid w:val="006D699A"/>
    <w:rsid w:val="006E1C15"/>
    <w:rsid w:val="006E4E47"/>
    <w:rsid w:val="006E6B53"/>
    <w:rsid w:val="006F3D5F"/>
    <w:rsid w:val="006F799D"/>
    <w:rsid w:val="00703B75"/>
    <w:rsid w:val="00706B56"/>
    <w:rsid w:val="007133DB"/>
    <w:rsid w:val="00713E29"/>
    <w:rsid w:val="0072401B"/>
    <w:rsid w:val="0072437E"/>
    <w:rsid w:val="0072569D"/>
    <w:rsid w:val="007271C9"/>
    <w:rsid w:val="00734025"/>
    <w:rsid w:val="00746C53"/>
    <w:rsid w:val="007510F0"/>
    <w:rsid w:val="007639A2"/>
    <w:rsid w:val="0077726F"/>
    <w:rsid w:val="007852CD"/>
    <w:rsid w:val="007935EC"/>
    <w:rsid w:val="007B6576"/>
    <w:rsid w:val="007C75E3"/>
    <w:rsid w:val="007D01C6"/>
    <w:rsid w:val="007E4D91"/>
    <w:rsid w:val="007E5219"/>
    <w:rsid w:val="007E7087"/>
    <w:rsid w:val="007F13C2"/>
    <w:rsid w:val="008051D7"/>
    <w:rsid w:val="00813EF0"/>
    <w:rsid w:val="008176EE"/>
    <w:rsid w:val="00821786"/>
    <w:rsid w:val="008232EB"/>
    <w:rsid w:val="00843FB3"/>
    <w:rsid w:val="0085001F"/>
    <w:rsid w:val="00850D8E"/>
    <w:rsid w:val="00853A0B"/>
    <w:rsid w:val="00875903"/>
    <w:rsid w:val="0088304F"/>
    <w:rsid w:val="00885637"/>
    <w:rsid w:val="0088758D"/>
    <w:rsid w:val="008905EA"/>
    <w:rsid w:val="00891F8B"/>
    <w:rsid w:val="0089202D"/>
    <w:rsid w:val="00894438"/>
    <w:rsid w:val="008A155F"/>
    <w:rsid w:val="008A2549"/>
    <w:rsid w:val="008A38A8"/>
    <w:rsid w:val="008B58BA"/>
    <w:rsid w:val="008B696C"/>
    <w:rsid w:val="008B7BD9"/>
    <w:rsid w:val="008C1DD3"/>
    <w:rsid w:val="008C1ED7"/>
    <w:rsid w:val="008C35CE"/>
    <w:rsid w:val="008C551E"/>
    <w:rsid w:val="008D2147"/>
    <w:rsid w:val="008E40E5"/>
    <w:rsid w:val="008E5926"/>
    <w:rsid w:val="008F3C21"/>
    <w:rsid w:val="008F6156"/>
    <w:rsid w:val="009004CD"/>
    <w:rsid w:val="0090053B"/>
    <w:rsid w:val="00900D8D"/>
    <w:rsid w:val="009060E4"/>
    <w:rsid w:val="00912DDA"/>
    <w:rsid w:val="009134F9"/>
    <w:rsid w:val="00915DC4"/>
    <w:rsid w:val="00923C36"/>
    <w:rsid w:val="00950F43"/>
    <w:rsid w:val="0095169E"/>
    <w:rsid w:val="00957824"/>
    <w:rsid w:val="00963DE7"/>
    <w:rsid w:val="00966AC7"/>
    <w:rsid w:val="0097383F"/>
    <w:rsid w:val="00974295"/>
    <w:rsid w:val="009746BB"/>
    <w:rsid w:val="00992315"/>
    <w:rsid w:val="009949B7"/>
    <w:rsid w:val="009A18FA"/>
    <w:rsid w:val="009B7BDA"/>
    <w:rsid w:val="009C10C9"/>
    <w:rsid w:val="009C2A7E"/>
    <w:rsid w:val="009D6244"/>
    <w:rsid w:val="009E097F"/>
    <w:rsid w:val="009E4EBD"/>
    <w:rsid w:val="009F7CDB"/>
    <w:rsid w:val="00A05ADD"/>
    <w:rsid w:val="00A11E28"/>
    <w:rsid w:val="00A21616"/>
    <w:rsid w:val="00A234A8"/>
    <w:rsid w:val="00A242C7"/>
    <w:rsid w:val="00A246F7"/>
    <w:rsid w:val="00A27F98"/>
    <w:rsid w:val="00A32734"/>
    <w:rsid w:val="00A36616"/>
    <w:rsid w:val="00A40290"/>
    <w:rsid w:val="00A420A7"/>
    <w:rsid w:val="00A43095"/>
    <w:rsid w:val="00A47FB7"/>
    <w:rsid w:val="00A61E20"/>
    <w:rsid w:val="00A67E28"/>
    <w:rsid w:val="00A7111C"/>
    <w:rsid w:val="00A735F7"/>
    <w:rsid w:val="00A74FA9"/>
    <w:rsid w:val="00A77B3E"/>
    <w:rsid w:val="00A9797C"/>
    <w:rsid w:val="00AC41CB"/>
    <w:rsid w:val="00AD0222"/>
    <w:rsid w:val="00AD19AA"/>
    <w:rsid w:val="00AD2183"/>
    <w:rsid w:val="00AD57F3"/>
    <w:rsid w:val="00AD5A3E"/>
    <w:rsid w:val="00AD718A"/>
    <w:rsid w:val="00AE5199"/>
    <w:rsid w:val="00AE7DF2"/>
    <w:rsid w:val="00AF1DA8"/>
    <w:rsid w:val="00AF2730"/>
    <w:rsid w:val="00B14040"/>
    <w:rsid w:val="00B229FC"/>
    <w:rsid w:val="00B25E61"/>
    <w:rsid w:val="00B407D5"/>
    <w:rsid w:val="00B453E8"/>
    <w:rsid w:val="00B459AB"/>
    <w:rsid w:val="00B50CFA"/>
    <w:rsid w:val="00B52F47"/>
    <w:rsid w:val="00B54D8A"/>
    <w:rsid w:val="00B61CA2"/>
    <w:rsid w:val="00B76246"/>
    <w:rsid w:val="00B77F66"/>
    <w:rsid w:val="00B90859"/>
    <w:rsid w:val="00B911FC"/>
    <w:rsid w:val="00B9148B"/>
    <w:rsid w:val="00B94FE3"/>
    <w:rsid w:val="00BB1677"/>
    <w:rsid w:val="00BB3934"/>
    <w:rsid w:val="00BB3D7D"/>
    <w:rsid w:val="00BB7369"/>
    <w:rsid w:val="00BC0C9D"/>
    <w:rsid w:val="00BD194D"/>
    <w:rsid w:val="00BD5E2D"/>
    <w:rsid w:val="00BF4742"/>
    <w:rsid w:val="00BF49B1"/>
    <w:rsid w:val="00BF6286"/>
    <w:rsid w:val="00BF65BC"/>
    <w:rsid w:val="00C001EE"/>
    <w:rsid w:val="00C02B21"/>
    <w:rsid w:val="00C03936"/>
    <w:rsid w:val="00C07C5A"/>
    <w:rsid w:val="00C12CC0"/>
    <w:rsid w:val="00C151A6"/>
    <w:rsid w:val="00C17BC5"/>
    <w:rsid w:val="00C32EA1"/>
    <w:rsid w:val="00C3446F"/>
    <w:rsid w:val="00C64B6A"/>
    <w:rsid w:val="00C66DCF"/>
    <w:rsid w:val="00C70601"/>
    <w:rsid w:val="00C72D4D"/>
    <w:rsid w:val="00C824C4"/>
    <w:rsid w:val="00C93800"/>
    <w:rsid w:val="00C959DD"/>
    <w:rsid w:val="00CA0153"/>
    <w:rsid w:val="00CA2A55"/>
    <w:rsid w:val="00CA2C8E"/>
    <w:rsid w:val="00CA3362"/>
    <w:rsid w:val="00CA5154"/>
    <w:rsid w:val="00CA5FBA"/>
    <w:rsid w:val="00CC2C33"/>
    <w:rsid w:val="00CC754B"/>
    <w:rsid w:val="00CC7F21"/>
    <w:rsid w:val="00CE01D7"/>
    <w:rsid w:val="00CE12A5"/>
    <w:rsid w:val="00CE3032"/>
    <w:rsid w:val="00CE4350"/>
    <w:rsid w:val="00CE7F21"/>
    <w:rsid w:val="00D017F0"/>
    <w:rsid w:val="00D0257A"/>
    <w:rsid w:val="00D03184"/>
    <w:rsid w:val="00D20EF1"/>
    <w:rsid w:val="00D372C2"/>
    <w:rsid w:val="00D41410"/>
    <w:rsid w:val="00D5321B"/>
    <w:rsid w:val="00D5672E"/>
    <w:rsid w:val="00D857F6"/>
    <w:rsid w:val="00D86203"/>
    <w:rsid w:val="00DA2A6D"/>
    <w:rsid w:val="00DB2331"/>
    <w:rsid w:val="00DB4544"/>
    <w:rsid w:val="00DC10AB"/>
    <w:rsid w:val="00DC5414"/>
    <w:rsid w:val="00DE22F3"/>
    <w:rsid w:val="00DE3869"/>
    <w:rsid w:val="00DE3D69"/>
    <w:rsid w:val="00DF39D1"/>
    <w:rsid w:val="00DF7FCF"/>
    <w:rsid w:val="00E019BB"/>
    <w:rsid w:val="00E020D5"/>
    <w:rsid w:val="00E03EA0"/>
    <w:rsid w:val="00E26467"/>
    <w:rsid w:val="00E31660"/>
    <w:rsid w:val="00E4029D"/>
    <w:rsid w:val="00E4103E"/>
    <w:rsid w:val="00E426CB"/>
    <w:rsid w:val="00E43384"/>
    <w:rsid w:val="00E527FA"/>
    <w:rsid w:val="00E53B66"/>
    <w:rsid w:val="00E57BEB"/>
    <w:rsid w:val="00E60036"/>
    <w:rsid w:val="00E73A8C"/>
    <w:rsid w:val="00E84DFF"/>
    <w:rsid w:val="00E8642B"/>
    <w:rsid w:val="00E8789B"/>
    <w:rsid w:val="00E92411"/>
    <w:rsid w:val="00EA25D6"/>
    <w:rsid w:val="00EA5C86"/>
    <w:rsid w:val="00EB1059"/>
    <w:rsid w:val="00EB3ED6"/>
    <w:rsid w:val="00EB66AF"/>
    <w:rsid w:val="00EB796F"/>
    <w:rsid w:val="00ED6749"/>
    <w:rsid w:val="00EF3BD7"/>
    <w:rsid w:val="00EF3C19"/>
    <w:rsid w:val="00EF3C7C"/>
    <w:rsid w:val="00F14B26"/>
    <w:rsid w:val="00F168C5"/>
    <w:rsid w:val="00F175F4"/>
    <w:rsid w:val="00F20B3C"/>
    <w:rsid w:val="00F218AA"/>
    <w:rsid w:val="00F24294"/>
    <w:rsid w:val="00F30040"/>
    <w:rsid w:val="00F30A92"/>
    <w:rsid w:val="00F409E9"/>
    <w:rsid w:val="00F43FC3"/>
    <w:rsid w:val="00F5702D"/>
    <w:rsid w:val="00F57FA2"/>
    <w:rsid w:val="00F762FF"/>
    <w:rsid w:val="00F80F71"/>
    <w:rsid w:val="00FA11B4"/>
    <w:rsid w:val="00FA1AF0"/>
    <w:rsid w:val="00FA1C0E"/>
    <w:rsid w:val="00FA30EF"/>
    <w:rsid w:val="00FB1958"/>
    <w:rsid w:val="00FC3612"/>
    <w:rsid w:val="00FC48F5"/>
    <w:rsid w:val="00FE61DB"/>
    <w:rsid w:val="00FF2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A2E3A"/>
  <w15:docId w15:val="{A9A19CD4-0EC2-4C18-8C61-7C7ACDAA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paragraph" w:styleId="Nagwek1">
    <w:name w:val="heading 1"/>
    <w:basedOn w:val="Normalny"/>
    <w:next w:val="Normalny"/>
    <w:link w:val="Nagwek1Znak"/>
    <w:uiPriority w:val="9"/>
    <w:qFormat/>
    <w:rsid w:val="00287B5B"/>
    <w:pPr>
      <w:keepNext/>
      <w:spacing w:before="240" w:after="60"/>
      <w:jc w:val="left"/>
      <w:outlineLvl w:val="0"/>
    </w:pPr>
    <w:rPr>
      <w:rFonts w:ascii="Calibri Light" w:hAnsi="Calibri Light"/>
      <w:b/>
      <w:bCs/>
      <w:kern w:val="32"/>
      <w:sz w:val="32"/>
      <w:szCs w:val="32"/>
      <w:lang w:bidi="ar-SA"/>
    </w:rPr>
  </w:style>
  <w:style w:type="paragraph" w:styleId="Nagwek2">
    <w:name w:val="heading 2"/>
    <w:basedOn w:val="Normalny"/>
    <w:next w:val="Normalny"/>
    <w:link w:val="Nagwek2Znak"/>
    <w:uiPriority w:val="9"/>
    <w:qFormat/>
    <w:rsid w:val="00287B5B"/>
    <w:pPr>
      <w:keepNext/>
      <w:spacing w:before="240" w:after="60"/>
      <w:jc w:val="left"/>
      <w:outlineLvl w:val="1"/>
    </w:pPr>
    <w:rPr>
      <w:rFonts w:ascii="Cambria" w:hAnsi="Cambria"/>
      <w:b/>
      <w:bCs/>
      <w:i/>
      <w:iCs/>
      <w:sz w:val="28"/>
      <w:szCs w:val="28"/>
      <w:lang w:bidi="ar-SA"/>
    </w:rPr>
  </w:style>
  <w:style w:type="paragraph" w:styleId="Nagwek3">
    <w:name w:val="heading 3"/>
    <w:basedOn w:val="Normalny"/>
    <w:next w:val="Normalny"/>
    <w:link w:val="Nagwek3Znak"/>
    <w:qFormat/>
    <w:rsid w:val="00287B5B"/>
    <w:pPr>
      <w:keepNext/>
      <w:spacing w:before="240" w:after="60"/>
      <w:jc w:val="left"/>
      <w:outlineLvl w:val="2"/>
    </w:pPr>
    <w:rPr>
      <w:rFonts w:ascii="Arial" w:hAnsi="Arial" w:cs="Arial"/>
      <w:b/>
      <w:bCs/>
      <w:sz w:val="26"/>
      <w:szCs w:val="26"/>
      <w:lang w:bidi="ar-SA"/>
    </w:rPr>
  </w:style>
  <w:style w:type="paragraph" w:styleId="Nagwek7">
    <w:name w:val="heading 7"/>
    <w:basedOn w:val="Normalny"/>
    <w:next w:val="Normalny"/>
    <w:link w:val="Nagwek7Znak"/>
    <w:qFormat/>
    <w:rsid w:val="00287B5B"/>
    <w:pPr>
      <w:keepNext/>
      <w:jc w:val="left"/>
      <w:outlineLvl w:val="6"/>
    </w:pPr>
    <w:rPr>
      <w:b/>
      <w:bCs/>
      <w:sz w:val="24"/>
      <w:szCs w:val="20"/>
      <w:lang w:bidi="ar-SA"/>
    </w:rPr>
  </w:style>
  <w:style w:type="paragraph" w:styleId="Nagwek9">
    <w:name w:val="heading 9"/>
    <w:basedOn w:val="Normalny"/>
    <w:next w:val="Normalny"/>
    <w:link w:val="Nagwek9Znak"/>
    <w:qFormat/>
    <w:rsid w:val="00287B5B"/>
    <w:pPr>
      <w:spacing w:before="240" w:after="60"/>
      <w:jc w:val="left"/>
      <w:outlineLvl w:val="8"/>
    </w:pPr>
    <w:rPr>
      <w:rFonts w:ascii="Arial" w:hAnsi="Arial" w:cs="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83117"/>
    <w:pPr>
      <w:tabs>
        <w:tab w:val="center" w:pos="4536"/>
        <w:tab w:val="right" w:pos="9072"/>
      </w:tabs>
    </w:pPr>
  </w:style>
  <w:style w:type="character" w:customStyle="1" w:styleId="NagwekZnak">
    <w:name w:val="Nagłówek Znak"/>
    <w:basedOn w:val="Domylnaczcionkaakapitu"/>
    <w:link w:val="Nagwek"/>
    <w:rsid w:val="00583117"/>
    <w:rPr>
      <w:sz w:val="22"/>
      <w:szCs w:val="24"/>
    </w:rPr>
  </w:style>
  <w:style w:type="paragraph" w:styleId="Stopka">
    <w:name w:val="footer"/>
    <w:basedOn w:val="Normalny"/>
    <w:link w:val="StopkaZnak"/>
    <w:uiPriority w:val="99"/>
    <w:unhideWhenUsed/>
    <w:rsid w:val="00583117"/>
    <w:pPr>
      <w:tabs>
        <w:tab w:val="center" w:pos="4536"/>
        <w:tab w:val="right" w:pos="9072"/>
      </w:tabs>
    </w:pPr>
  </w:style>
  <w:style w:type="character" w:customStyle="1" w:styleId="StopkaZnak">
    <w:name w:val="Stopka Znak"/>
    <w:basedOn w:val="Domylnaczcionkaakapitu"/>
    <w:link w:val="Stopka"/>
    <w:uiPriority w:val="99"/>
    <w:rsid w:val="00583117"/>
    <w:rPr>
      <w:sz w:val="22"/>
      <w:szCs w:val="24"/>
    </w:rPr>
  </w:style>
  <w:style w:type="character" w:customStyle="1" w:styleId="Nagwek1Znak">
    <w:name w:val="Nagłówek 1 Znak"/>
    <w:basedOn w:val="Domylnaczcionkaakapitu"/>
    <w:link w:val="Nagwek1"/>
    <w:uiPriority w:val="9"/>
    <w:rsid w:val="00287B5B"/>
    <w:rPr>
      <w:rFonts w:ascii="Calibri Light" w:hAnsi="Calibri Light"/>
      <w:b/>
      <w:bCs/>
      <w:kern w:val="32"/>
      <w:sz w:val="32"/>
      <w:szCs w:val="32"/>
      <w:lang w:bidi="ar-SA"/>
    </w:rPr>
  </w:style>
  <w:style w:type="character" w:customStyle="1" w:styleId="Nagwek2Znak">
    <w:name w:val="Nagłówek 2 Znak"/>
    <w:basedOn w:val="Domylnaczcionkaakapitu"/>
    <w:link w:val="Nagwek2"/>
    <w:uiPriority w:val="9"/>
    <w:rsid w:val="00287B5B"/>
    <w:rPr>
      <w:rFonts w:ascii="Cambria" w:hAnsi="Cambria"/>
      <w:b/>
      <w:bCs/>
      <w:i/>
      <w:iCs/>
      <w:sz w:val="28"/>
      <w:szCs w:val="28"/>
      <w:lang w:bidi="ar-SA"/>
    </w:rPr>
  </w:style>
  <w:style w:type="character" w:customStyle="1" w:styleId="Nagwek3Znak">
    <w:name w:val="Nagłówek 3 Znak"/>
    <w:basedOn w:val="Domylnaczcionkaakapitu"/>
    <w:link w:val="Nagwek3"/>
    <w:rsid w:val="00287B5B"/>
    <w:rPr>
      <w:rFonts w:ascii="Arial" w:hAnsi="Arial" w:cs="Arial"/>
      <w:b/>
      <w:bCs/>
      <w:sz w:val="26"/>
      <w:szCs w:val="26"/>
      <w:lang w:bidi="ar-SA"/>
    </w:rPr>
  </w:style>
  <w:style w:type="character" w:customStyle="1" w:styleId="Nagwek7Znak">
    <w:name w:val="Nagłówek 7 Znak"/>
    <w:basedOn w:val="Domylnaczcionkaakapitu"/>
    <w:link w:val="Nagwek7"/>
    <w:rsid w:val="00287B5B"/>
    <w:rPr>
      <w:b/>
      <w:bCs/>
      <w:sz w:val="24"/>
      <w:lang w:bidi="ar-SA"/>
    </w:rPr>
  </w:style>
  <w:style w:type="character" w:customStyle="1" w:styleId="Nagwek9Znak">
    <w:name w:val="Nagłówek 9 Znak"/>
    <w:basedOn w:val="Domylnaczcionkaakapitu"/>
    <w:link w:val="Nagwek9"/>
    <w:rsid w:val="00287B5B"/>
    <w:rPr>
      <w:rFonts w:ascii="Arial" w:hAnsi="Arial" w:cs="Arial"/>
      <w:sz w:val="22"/>
      <w:szCs w:val="22"/>
      <w:lang w:bidi="ar-SA"/>
    </w:rPr>
  </w:style>
  <w:style w:type="paragraph" w:styleId="Tekstdymka">
    <w:name w:val="Balloon Text"/>
    <w:basedOn w:val="Normalny"/>
    <w:link w:val="TekstdymkaZnak"/>
    <w:uiPriority w:val="99"/>
    <w:unhideWhenUsed/>
    <w:rsid w:val="00287B5B"/>
    <w:rPr>
      <w:rFonts w:ascii="Segoe UI" w:hAnsi="Segoe UI" w:cs="Segoe UI"/>
      <w:sz w:val="18"/>
      <w:szCs w:val="18"/>
      <w:lang w:bidi="ar-SA"/>
    </w:rPr>
  </w:style>
  <w:style w:type="character" w:customStyle="1" w:styleId="TekstdymkaZnak">
    <w:name w:val="Tekst dymka Znak"/>
    <w:basedOn w:val="Domylnaczcionkaakapitu"/>
    <w:link w:val="Tekstdymka"/>
    <w:uiPriority w:val="99"/>
    <w:rsid w:val="00287B5B"/>
    <w:rPr>
      <w:rFonts w:ascii="Segoe UI" w:hAnsi="Segoe UI" w:cs="Segoe UI"/>
      <w:sz w:val="18"/>
      <w:szCs w:val="18"/>
      <w:lang w:bidi="ar-SA"/>
    </w:rPr>
  </w:style>
  <w:style w:type="numbering" w:customStyle="1" w:styleId="Bezlisty1">
    <w:name w:val="Bez listy1"/>
    <w:next w:val="Bezlisty"/>
    <w:semiHidden/>
    <w:unhideWhenUsed/>
    <w:rsid w:val="00287B5B"/>
  </w:style>
  <w:style w:type="paragraph" w:styleId="Tytu">
    <w:name w:val="Title"/>
    <w:basedOn w:val="Normalny"/>
    <w:link w:val="TytuZnak"/>
    <w:qFormat/>
    <w:rsid w:val="00287B5B"/>
    <w:pPr>
      <w:jc w:val="center"/>
    </w:pPr>
    <w:rPr>
      <w:b/>
      <w:sz w:val="24"/>
      <w:szCs w:val="20"/>
      <w:lang w:bidi="ar-SA"/>
    </w:rPr>
  </w:style>
  <w:style w:type="character" w:customStyle="1" w:styleId="TytuZnak">
    <w:name w:val="Tytuł Znak"/>
    <w:basedOn w:val="Domylnaczcionkaakapitu"/>
    <w:link w:val="Tytu"/>
    <w:rsid w:val="00287B5B"/>
    <w:rPr>
      <w:b/>
      <w:sz w:val="24"/>
      <w:lang w:bidi="ar-SA"/>
    </w:rPr>
  </w:style>
  <w:style w:type="paragraph" w:styleId="Tekstpodstawowy">
    <w:name w:val="Body Text"/>
    <w:basedOn w:val="Normalny"/>
    <w:link w:val="TekstpodstawowyZnak"/>
    <w:rsid w:val="00287B5B"/>
    <w:pPr>
      <w:jc w:val="left"/>
    </w:pPr>
    <w:rPr>
      <w:sz w:val="24"/>
      <w:szCs w:val="20"/>
      <w:lang w:bidi="ar-SA"/>
    </w:rPr>
  </w:style>
  <w:style w:type="character" w:customStyle="1" w:styleId="TekstpodstawowyZnak">
    <w:name w:val="Tekst podstawowy Znak"/>
    <w:basedOn w:val="Domylnaczcionkaakapitu"/>
    <w:link w:val="Tekstpodstawowy"/>
    <w:rsid w:val="00287B5B"/>
    <w:rPr>
      <w:sz w:val="24"/>
      <w:lang w:bidi="ar-SA"/>
    </w:rPr>
  </w:style>
  <w:style w:type="paragraph" w:styleId="Tekstpodstawowy2">
    <w:name w:val="Body Text 2"/>
    <w:basedOn w:val="Normalny"/>
    <w:link w:val="Tekstpodstawowy2Znak"/>
    <w:rsid w:val="00287B5B"/>
    <w:rPr>
      <w:sz w:val="24"/>
      <w:szCs w:val="20"/>
      <w:lang w:bidi="ar-SA"/>
    </w:rPr>
  </w:style>
  <w:style w:type="character" w:customStyle="1" w:styleId="Tekstpodstawowy2Znak">
    <w:name w:val="Tekst podstawowy 2 Znak"/>
    <w:basedOn w:val="Domylnaczcionkaakapitu"/>
    <w:link w:val="Tekstpodstawowy2"/>
    <w:rsid w:val="00287B5B"/>
    <w:rPr>
      <w:sz w:val="24"/>
      <w:lang w:bidi="ar-SA"/>
    </w:rPr>
  </w:style>
  <w:style w:type="paragraph" w:styleId="Tekstkomentarza">
    <w:name w:val="annotation text"/>
    <w:basedOn w:val="Normalny"/>
    <w:link w:val="TekstkomentarzaZnak"/>
    <w:semiHidden/>
    <w:rsid w:val="00287B5B"/>
    <w:pPr>
      <w:jc w:val="left"/>
    </w:pPr>
    <w:rPr>
      <w:sz w:val="20"/>
      <w:szCs w:val="20"/>
      <w:lang w:bidi="ar-SA"/>
    </w:rPr>
  </w:style>
  <w:style w:type="character" w:customStyle="1" w:styleId="TekstkomentarzaZnak">
    <w:name w:val="Tekst komentarza Znak"/>
    <w:basedOn w:val="Domylnaczcionkaakapitu"/>
    <w:link w:val="Tekstkomentarza"/>
    <w:semiHidden/>
    <w:rsid w:val="00287B5B"/>
    <w:rPr>
      <w:lang w:bidi="ar-SA"/>
    </w:rPr>
  </w:style>
  <w:style w:type="character" w:styleId="Numerstrony">
    <w:name w:val="page number"/>
    <w:basedOn w:val="Domylnaczcionkaakapitu"/>
    <w:rsid w:val="00287B5B"/>
  </w:style>
  <w:style w:type="paragraph" w:styleId="Tekstpodstawowy3">
    <w:name w:val="Body Text 3"/>
    <w:basedOn w:val="Normalny"/>
    <w:link w:val="Tekstpodstawowy3Znak"/>
    <w:rsid w:val="00287B5B"/>
    <w:pPr>
      <w:spacing w:after="120"/>
      <w:jc w:val="left"/>
    </w:pPr>
    <w:rPr>
      <w:sz w:val="16"/>
      <w:szCs w:val="16"/>
      <w:lang w:bidi="ar-SA"/>
    </w:rPr>
  </w:style>
  <w:style w:type="character" w:customStyle="1" w:styleId="Tekstpodstawowy3Znak">
    <w:name w:val="Tekst podstawowy 3 Znak"/>
    <w:basedOn w:val="Domylnaczcionkaakapitu"/>
    <w:link w:val="Tekstpodstawowy3"/>
    <w:rsid w:val="00287B5B"/>
    <w:rPr>
      <w:sz w:val="16"/>
      <w:szCs w:val="16"/>
      <w:lang w:bidi="ar-SA"/>
    </w:rPr>
  </w:style>
  <w:style w:type="table" w:styleId="Tabela-Siatka">
    <w:name w:val="Table Grid"/>
    <w:basedOn w:val="Standardowy"/>
    <w:rsid w:val="00287B5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ny"/>
    <w:next w:val="Normalny"/>
    <w:autoRedefine/>
    <w:semiHidden/>
    <w:rsid w:val="00287B5B"/>
    <w:pPr>
      <w:ind w:left="600" w:hanging="200"/>
      <w:jc w:val="left"/>
    </w:pPr>
    <w:rPr>
      <w:sz w:val="20"/>
      <w:szCs w:val="20"/>
      <w:lang w:bidi="ar-SA"/>
    </w:rPr>
  </w:style>
  <w:style w:type="paragraph" w:styleId="Tematkomentarza">
    <w:name w:val="annotation subject"/>
    <w:basedOn w:val="Tekstkomentarza"/>
    <w:next w:val="Tekstkomentarza"/>
    <w:link w:val="TematkomentarzaZnak"/>
    <w:semiHidden/>
    <w:rsid w:val="00287B5B"/>
    <w:rPr>
      <w:b/>
      <w:bCs/>
    </w:rPr>
  </w:style>
  <w:style w:type="character" w:customStyle="1" w:styleId="TematkomentarzaZnak">
    <w:name w:val="Temat komentarza Znak"/>
    <w:basedOn w:val="TekstkomentarzaZnak"/>
    <w:link w:val="Tematkomentarza"/>
    <w:semiHidden/>
    <w:rsid w:val="00287B5B"/>
    <w:rPr>
      <w:b/>
      <w:bCs/>
      <w:lang w:bidi="ar-SA"/>
    </w:rPr>
  </w:style>
  <w:style w:type="paragraph" w:styleId="Tekstprzypisudolnego">
    <w:name w:val="footnote text"/>
    <w:basedOn w:val="Normalny"/>
    <w:link w:val="TekstprzypisudolnegoZnak"/>
    <w:semiHidden/>
    <w:rsid w:val="00287B5B"/>
    <w:pPr>
      <w:jc w:val="left"/>
    </w:pPr>
    <w:rPr>
      <w:sz w:val="20"/>
      <w:szCs w:val="20"/>
      <w:lang w:bidi="ar-SA"/>
    </w:rPr>
  </w:style>
  <w:style w:type="character" w:customStyle="1" w:styleId="TekstprzypisudolnegoZnak">
    <w:name w:val="Tekst przypisu dolnego Znak"/>
    <w:basedOn w:val="Domylnaczcionkaakapitu"/>
    <w:link w:val="Tekstprzypisudolnego"/>
    <w:semiHidden/>
    <w:rsid w:val="00287B5B"/>
    <w:rPr>
      <w:lang w:bidi="ar-SA"/>
    </w:rPr>
  </w:style>
  <w:style w:type="character" w:styleId="Odwoanieprzypisudolnego">
    <w:name w:val="footnote reference"/>
    <w:semiHidden/>
    <w:rsid w:val="00287B5B"/>
    <w:rPr>
      <w:vertAlign w:val="superscript"/>
    </w:rPr>
  </w:style>
  <w:style w:type="character" w:styleId="Odwoaniedokomentarza">
    <w:name w:val="annotation reference"/>
    <w:semiHidden/>
    <w:rsid w:val="00287B5B"/>
    <w:rPr>
      <w:sz w:val="16"/>
      <w:szCs w:val="16"/>
    </w:rPr>
  </w:style>
  <w:style w:type="paragraph" w:styleId="Tekstprzypisukocowego">
    <w:name w:val="endnote text"/>
    <w:basedOn w:val="Normalny"/>
    <w:link w:val="TekstprzypisukocowegoZnak"/>
    <w:semiHidden/>
    <w:rsid w:val="00287B5B"/>
    <w:pPr>
      <w:jc w:val="left"/>
    </w:pPr>
    <w:rPr>
      <w:sz w:val="20"/>
      <w:szCs w:val="20"/>
      <w:lang w:bidi="ar-SA"/>
    </w:rPr>
  </w:style>
  <w:style w:type="character" w:customStyle="1" w:styleId="TekstprzypisukocowegoZnak">
    <w:name w:val="Tekst przypisu końcowego Znak"/>
    <w:basedOn w:val="Domylnaczcionkaakapitu"/>
    <w:link w:val="Tekstprzypisukocowego"/>
    <w:semiHidden/>
    <w:rsid w:val="00287B5B"/>
    <w:rPr>
      <w:lang w:bidi="ar-SA"/>
    </w:rPr>
  </w:style>
  <w:style w:type="character" w:styleId="Odwoanieprzypisukocowego">
    <w:name w:val="endnote reference"/>
    <w:semiHidden/>
    <w:rsid w:val="00287B5B"/>
    <w:rPr>
      <w:vertAlign w:val="superscript"/>
    </w:rPr>
  </w:style>
  <w:style w:type="paragraph" w:styleId="Tekstpodstawowywcity2">
    <w:name w:val="Body Text Indent 2"/>
    <w:basedOn w:val="Normalny"/>
    <w:link w:val="Tekstpodstawowywcity2Znak"/>
    <w:rsid w:val="00287B5B"/>
    <w:pPr>
      <w:spacing w:after="120" w:line="480" w:lineRule="auto"/>
      <w:ind w:left="283"/>
      <w:jc w:val="left"/>
    </w:pPr>
    <w:rPr>
      <w:sz w:val="24"/>
      <w:lang w:bidi="ar-SA"/>
    </w:rPr>
  </w:style>
  <w:style w:type="character" w:customStyle="1" w:styleId="Tekstpodstawowywcity2Znak">
    <w:name w:val="Tekst podstawowy wcięty 2 Znak"/>
    <w:basedOn w:val="Domylnaczcionkaakapitu"/>
    <w:link w:val="Tekstpodstawowywcity2"/>
    <w:rsid w:val="00287B5B"/>
    <w:rPr>
      <w:sz w:val="24"/>
      <w:szCs w:val="24"/>
      <w:lang w:bidi="ar-SA"/>
    </w:rPr>
  </w:style>
  <w:style w:type="paragraph" w:styleId="Mapadokumentu">
    <w:name w:val="Document Map"/>
    <w:basedOn w:val="Normalny"/>
    <w:link w:val="MapadokumentuZnak"/>
    <w:semiHidden/>
    <w:rsid w:val="00287B5B"/>
    <w:pPr>
      <w:shd w:val="clear" w:color="auto" w:fill="000080"/>
      <w:jc w:val="left"/>
    </w:pPr>
    <w:rPr>
      <w:rFonts w:ascii="Tahoma" w:hAnsi="Tahoma" w:cs="Tahoma"/>
      <w:sz w:val="20"/>
      <w:szCs w:val="20"/>
      <w:lang w:bidi="ar-SA"/>
    </w:rPr>
  </w:style>
  <w:style w:type="character" w:customStyle="1" w:styleId="MapadokumentuZnak">
    <w:name w:val="Mapa dokumentu Znak"/>
    <w:basedOn w:val="Domylnaczcionkaakapitu"/>
    <w:link w:val="Mapadokumentu"/>
    <w:semiHidden/>
    <w:rsid w:val="00287B5B"/>
    <w:rPr>
      <w:rFonts w:ascii="Tahoma" w:hAnsi="Tahoma" w:cs="Tahoma"/>
      <w:shd w:val="clear" w:color="auto" w:fill="000080"/>
      <w:lang w:bidi="ar-SA"/>
    </w:rPr>
  </w:style>
  <w:style w:type="numbering" w:customStyle="1" w:styleId="Bezlisty11">
    <w:name w:val="Bez listy11"/>
    <w:next w:val="Bezlisty"/>
    <w:semiHidden/>
    <w:unhideWhenUsed/>
    <w:rsid w:val="00287B5B"/>
  </w:style>
  <w:style w:type="character" w:customStyle="1" w:styleId="Absatz-Standardschriftart">
    <w:name w:val="Absatz-Standardschriftart"/>
    <w:rsid w:val="00287B5B"/>
  </w:style>
  <w:style w:type="character" w:customStyle="1" w:styleId="WW-Absatz-Standardschriftart">
    <w:name w:val="WW-Absatz-Standardschriftart"/>
    <w:rsid w:val="00287B5B"/>
  </w:style>
  <w:style w:type="character" w:customStyle="1" w:styleId="WW-Absatz-Standardschriftart1">
    <w:name w:val="WW-Absatz-Standardschriftart1"/>
    <w:rsid w:val="00287B5B"/>
  </w:style>
  <w:style w:type="character" w:customStyle="1" w:styleId="WW-Absatz-Standardschriftart11">
    <w:name w:val="WW-Absatz-Standardschriftart11"/>
    <w:rsid w:val="00287B5B"/>
  </w:style>
  <w:style w:type="character" w:customStyle="1" w:styleId="WW-Absatz-Standardschriftart111">
    <w:name w:val="WW-Absatz-Standardschriftart111"/>
    <w:rsid w:val="00287B5B"/>
  </w:style>
  <w:style w:type="character" w:customStyle="1" w:styleId="WW-Absatz-Standardschriftart1111">
    <w:name w:val="WW-Absatz-Standardschriftart1111"/>
    <w:rsid w:val="00287B5B"/>
  </w:style>
  <w:style w:type="character" w:customStyle="1" w:styleId="WW-Absatz-Standardschriftart11111">
    <w:name w:val="WW-Absatz-Standardschriftart11111"/>
    <w:rsid w:val="00287B5B"/>
  </w:style>
  <w:style w:type="character" w:customStyle="1" w:styleId="Domylnaczcionkaakapitu4">
    <w:name w:val="Domyślna czcionka akapitu4"/>
    <w:rsid w:val="00287B5B"/>
  </w:style>
  <w:style w:type="character" w:customStyle="1" w:styleId="WW-Absatz-Standardschriftart111111">
    <w:name w:val="WW-Absatz-Standardschriftart111111"/>
    <w:rsid w:val="00287B5B"/>
  </w:style>
  <w:style w:type="character" w:customStyle="1" w:styleId="WW-Absatz-Standardschriftart1111111">
    <w:name w:val="WW-Absatz-Standardschriftart1111111"/>
    <w:rsid w:val="00287B5B"/>
  </w:style>
  <w:style w:type="character" w:customStyle="1" w:styleId="Domylnaczcionkaakapitu3">
    <w:name w:val="Domyślna czcionka akapitu3"/>
    <w:rsid w:val="00287B5B"/>
  </w:style>
  <w:style w:type="character" w:customStyle="1" w:styleId="Domylnaczcionkaakapitu2">
    <w:name w:val="Domyślna czcionka akapitu2"/>
    <w:rsid w:val="00287B5B"/>
  </w:style>
  <w:style w:type="character" w:customStyle="1" w:styleId="Domylnaczcionkaakapitu1">
    <w:name w:val="Domyślna czcionka akapitu1"/>
    <w:rsid w:val="00287B5B"/>
  </w:style>
  <w:style w:type="character" w:styleId="Hipercze">
    <w:name w:val="Hyperlink"/>
    <w:uiPriority w:val="99"/>
    <w:rsid w:val="00287B5B"/>
    <w:rPr>
      <w:color w:val="0000FF"/>
      <w:u w:val="single"/>
    </w:rPr>
  </w:style>
  <w:style w:type="character" w:styleId="UyteHipercze">
    <w:name w:val="FollowedHyperlink"/>
    <w:uiPriority w:val="99"/>
    <w:rsid w:val="00287B5B"/>
    <w:rPr>
      <w:color w:val="800080"/>
      <w:u w:val="single"/>
    </w:rPr>
  </w:style>
  <w:style w:type="paragraph" w:customStyle="1" w:styleId="Nagwek4">
    <w:name w:val="Nagłówek4"/>
    <w:basedOn w:val="Normalny"/>
    <w:next w:val="Tekstpodstawowy"/>
    <w:rsid w:val="00287B5B"/>
    <w:pPr>
      <w:keepNext/>
      <w:suppressAutoHyphens/>
      <w:spacing w:before="240" w:after="120"/>
      <w:jc w:val="left"/>
    </w:pPr>
    <w:rPr>
      <w:rFonts w:ascii="Arial" w:hAnsi="Arial" w:cs="Tahoma"/>
      <w:sz w:val="28"/>
      <w:szCs w:val="28"/>
      <w:lang w:eastAsia="ja-JP" w:bidi="ar-SA"/>
    </w:rPr>
  </w:style>
  <w:style w:type="paragraph" w:styleId="Lista">
    <w:name w:val="List"/>
    <w:basedOn w:val="Tekstpodstawowy"/>
    <w:rsid w:val="00287B5B"/>
    <w:pPr>
      <w:suppressAutoHyphens/>
      <w:spacing w:after="120"/>
    </w:pPr>
    <w:rPr>
      <w:rFonts w:cs="Tahoma"/>
      <w:szCs w:val="24"/>
      <w:lang w:eastAsia="ja-JP"/>
    </w:rPr>
  </w:style>
  <w:style w:type="paragraph" w:styleId="Legenda">
    <w:name w:val="caption"/>
    <w:basedOn w:val="Normalny"/>
    <w:qFormat/>
    <w:rsid w:val="00287B5B"/>
    <w:pPr>
      <w:suppressLineNumbers/>
      <w:suppressAutoHyphens/>
      <w:spacing w:before="120" w:after="120"/>
      <w:jc w:val="left"/>
    </w:pPr>
    <w:rPr>
      <w:rFonts w:cs="Tahoma"/>
      <w:i/>
      <w:iCs/>
      <w:sz w:val="24"/>
      <w:lang w:eastAsia="ja-JP" w:bidi="ar-SA"/>
    </w:rPr>
  </w:style>
  <w:style w:type="paragraph" w:customStyle="1" w:styleId="Indeks">
    <w:name w:val="Indeks"/>
    <w:basedOn w:val="Normalny"/>
    <w:rsid w:val="00287B5B"/>
    <w:pPr>
      <w:suppressLineNumbers/>
      <w:suppressAutoHyphens/>
      <w:jc w:val="left"/>
    </w:pPr>
    <w:rPr>
      <w:rFonts w:cs="Tahoma"/>
      <w:sz w:val="24"/>
      <w:lang w:eastAsia="ja-JP" w:bidi="ar-SA"/>
    </w:rPr>
  </w:style>
  <w:style w:type="paragraph" w:customStyle="1" w:styleId="Nagwek30">
    <w:name w:val="Nagłówek3"/>
    <w:basedOn w:val="Normalny"/>
    <w:next w:val="Tekstpodstawowy"/>
    <w:rsid w:val="00287B5B"/>
    <w:pPr>
      <w:keepNext/>
      <w:suppressAutoHyphens/>
      <w:spacing w:before="240" w:after="120"/>
      <w:jc w:val="left"/>
    </w:pPr>
    <w:rPr>
      <w:rFonts w:ascii="Arial" w:hAnsi="Arial" w:cs="Tahoma"/>
      <w:sz w:val="28"/>
      <w:szCs w:val="28"/>
      <w:lang w:eastAsia="ja-JP" w:bidi="ar-SA"/>
    </w:rPr>
  </w:style>
  <w:style w:type="paragraph" w:customStyle="1" w:styleId="Legenda3">
    <w:name w:val="Legenda3"/>
    <w:basedOn w:val="Normalny"/>
    <w:rsid w:val="00287B5B"/>
    <w:pPr>
      <w:suppressLineNumbers/>
      <w:suppressAutoHyphens/>
      <w:spacing w:before="120" w:after="120"/>
      <w:jc w:val="left"/>
    </w:pPr>
    <w:rPr>
      <w:rFonts w:cs="Tahoma"/>
      <w:i/>
      <w:iCs/>
      <w:sz w:val="24"/>
      <w:lang w:eastAsia="ja-JP" w:bidi="ar-SA"/>
    </w:rPr>
  </w:style>
  <w:style w:type="paragraph" w:customStyle="1" w:styleId="Nagwek20">
    <w:name w:val="Nagłówek2"/>
    <w:basedOn w:val="Normalny"/>
    <w:next w:val="Tekstpodstawowy"/>
    <w:rsid w:val="00287B5B"/>
    <w:pPr>
      <w:keepNext/>
      <w:suppressAutoHyphens/>
      <w:spacing w:before="240" w:after="120"/>
      <w:jc w:val="left"/>
    </w:pPr>
    <w:rPr>
      <w:rFonts w:ascii="Arial" w:hAnsi="Arial" w:cs="Tahoma"/>
      <w:sz w:val="28"/>
      <w:szCs w:val="28"/>
      <w:lang w:eastAsia="ja-JP" w:bidi="ar-SA"/>
    </w:rPr>
  </w:style>
  <w:style w:type="paragraph" w:customStyle="1" w:styleId="Legenda2">
    <w:name w:val="Legenda2"/>
    <w:basedOn w:val="Normalny"/>
    <w:rsid w:val="00287B5B"/>
    <w:pPr>
      <w:suppressLineNumbers/>
      <w:suppressAutoHyphens/>
      <w:spacing w:before="120" w:after="120"/>
      <w:jc w:val="left"/>
    </w:pPr>
    <w:rPr>
      <w:rFonts w:cs="Tahoma"/>
      <w:i/>
      <w:iCs/>
      <w:sz w:val="24"/>
      <w:lang w:eastAsia="ja-JP" w:bidi="ar-SA"/>
    </w:rPr>
  </w:style>
  <w:style w:type="paragraph" w:customStyle="1" w:styleId="Nagwek10">
    <w:name w:val="Nagłówek1"/>
    <w:basedOn w:val="Normalny"/>
    <w:next w:val="Tekstpodstawowy"/>
    <w:rsid w:val="00287B5B"/>
    <w:pPr>
      <w:keepNext/>
      <w:suppressAutoHyphens/>
      <w:spacing w:before="240" w:after="120"/>
      <w:jc w:val="left"/>
    </w:pPr>
    <w:rPr>
      <w:rFonts w:ascii="Arial" w:hAnsi="Arial" w:cs="Tahoma"/>
      <w:sz w:val="28"/>
      <w:szCs w:val="28"/>
      <w:lang w:eastAsia="ja-JP" w:bidi="ar-SA"/>
    </w:rPr>
  </w:style>
  <w:style w:type="paragraph" w:customStyle="1" w:styleId="Legenda1">
    <w:name w:val="Legenda1"/>
    <w:basedOn w:val="Normalny"/>
    <w:rsid w:val="00287B5B"/>
    <w:pPr>
      <w:suppressLineNumbers/>
      <w:suppressAutoHyphens/>
      <w:spacing w:before="120" w:after="120"/>
      <w:jc w:val="left"/>
    </w:pPr>
    <w:rPr>
      <w:rFonts w:cs="Tahoma"/>
      <w:i/>
      <w:iCs/>
      <w:sz w:val="24"/>
      <w:lang w:eastAsia="ja-JP" w:bidi="ar-SA"/>
    </w:rPr>
  </w:style>
  <w:style w:type="paragraph" w:customStyle="1" w:styleId="Zawartotabeli">
    <w:name w:val="Zawartość tabeli"/>
    <w:basedOn w:val="Normalny"/>
    <w:rsid w:val="00287B5B"/>
    <w:pPr>
      <w:suppressLineNumbers/>
      <w:suppressAutoHyphens/>
      <w:jc w:val="left"/>
    </w:pPr>
    <w:rPr>
      <w:sz w:val="24"/>
      <w:lang w:eastAsia="ja-JP" w:bidi="ar-SA"/>
    </w:rPr>
  </w:style>
  <w:style w:type="paragraph" w:customStyle="1" w:styleId="Nagwektabeli">
    <w:name w:val="Nagłówek tabeli"/>
    <w:basedOn w:val="Zawartotabeli"/>
    <w:rsid w:val="00287B5B"/>
    <w:pPr>
      <w:jc w:val="center"/>
    </w:pPr>
    <w:rPr>
      <w:b/>
      <w:bCs/>
    </w:rPr>
  </w:style>
  <w:style w:type="paragraph" w:customStyle="1" w:styleId="Zawartoramki">
    <w:name w:val="Zawartość ramki"/>
    <w:basedOn w:val="Tekstpodstawowy"/>
    <w:rsid w:val="00287B5B"/>
    <w:pPr>
      <w:suppressAutoHyphens/>
      <w:spacing w:after="120"/>
    </w:pPr>
    <w:rPr>
      <w:szCs w:val="24"/>
      <w:lang w:eastAsia="ja-JP"/>
    </w:rPr>
  </w:style>
  <w:style w:type="paragraph" w:customStyle="1" w:styleId="xl69">
    <w:name w:val="xl69"/>
    <w:basedOn w:val="Normalny"/>
    <w:rsid w:val="00287B5B"/>
    <w:pPr>
      <w:spacing w:before="280" w:after="280"/>
      <w:jc w:val="left"/>
    </w:pPr>
    <w:rPr>
      <w:b/>
      <w:bCs/>
      <w:sz w:val="24"/>
      <w:lang w:eastAsia="ja-JP" w:bidi="ar-SA"/>
    </w:rPr>
  </w:style>
  <w:style w:type="paragraph" w:customStyle="1" w:styleId="xl70">
    <w:name w:val="xl70"/>
    <w:basedOn w:val="Normalny"/>
    <w:rsid w:val="00287B5B"/>
    <w:pPr>
      <w:spacing w:before="280" w:after="280"/>
      <w:jc w:val="left"/>
    </w:pPr>
    <w:rPr>
      <w:b/>
      <w:bCs/>
      <w:sz w:val="18"/>
      <w:szCs w:val="18"/>
      <w:lang w:eastAsia="ja-JP" w:bidi="ar-SA"/>
    </w:rPr>
  </w:style>
  <w:style w:type="paragraph" w:customStyle="1" w:styleId="xl71">
    <w:name w:val="xl71"/>
    <w:basedOn w:val="Normalny"/>
    <w:rsid w:val="00287B5B"/>
    <w:pPr>
      <w:spacing w:before="280" w:after="280"/>
      <w:jc w:val="left"/>
    </w:pPr>
    <w:rPr>
      <w:sz w:val="18"/>
      <w:szCs w:val="18"/>
      <w:lang w:eastAsia="ja-JP" w:bidi="ar-SA"/>
    </w:rPr>
  </w:style>
  <w:style w:type="paragraph" w:customStyle="1" w:styleId="xl72">
    <w:name w:val="xl72"/>
    <w:basedOn w:val="Normalny"/>
    <w:rsid w:val="00287B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3">
    <w:name w:val="xl73"/>
    <w:basedOn w:val="Normalny"/>
    <w:rsid w:val="00287B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4">
    <w:name w:val="xl74"/>
    <w:basedOn w:val="Normalny"/>
    <w:rsid w:val="00287B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5">
    <w:name w:val="xl75"/>
    <w:basedOn w:val="Normalny"/>
    <w:rsid w:val="00287B5B"/>
    <w:pPr>
      <w:spacing w:before="280" w:after="280"/>
      <w:jc w:val="left"/>
      <w:textAlignment w:val="center"/>
    </w:pPr>
    <w:rPr>
      <w:sz w:val="24"/>
      <w:lang w:eastAsia="ja-JP" w:bidi="ar-SA"/>
    </w:rPr>
  </w:style>
  <w:style w:type="paragraph" w:customStyle="1" w:styleId="xl76">
    <w:name w:val="xl76"/>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7">
    <w:name w:val="xl77"/>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8">
    <w:name w:val="xl78"/>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79">
    <w:name w:val="xl79"/>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0">
    <w:name w:val="xl80"/>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2" w:hAnsi="Times New Roman2" w:cs="Times New Roman2"/>
      <w:b/>
      <w:bCs/>
      <w:sz w:val="16"/>
      <w:szCs w:val="16"/>
      <w:lang w:eastAsia="ja-JP" w:bidi="ar-SA"/>
    </w:rPr>
  </w:style>
  <w:style w:type="paragraph" w:customStyle="1" w:styleId="xl81">
    <w:name w:val="xl81"/>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2">
    <w:name w:val="xl82"/>
    <w:basedOn w:val="Normalny"/>
    <w:rsid w:val="00287B5B"/>
    <w:pPr>
      <w:pBdr>
        <w:top w:val="single" w:sz="4" w:space="0" w:color="000000"/>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3">
    <w:name w:val="xl83"/>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84">
    <w:name w:val="xl84"/>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5">
    <w:name w:val="xl85"/>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6">
    <w:name w:val="xl86"/>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2" w:hAnsi="Times New Roman2" w:cs="Times New Roman2"/>
      <w:b/>
      <w:bCs/>
      <w:sz w:val="16"/>
      <w:szCs w:val="16"/>
      <w:lang w:eastAsia="ja-JP" w:bidi="ar-SA"/>
    </w:rPr>
  </w:style>
  <w:style w:type="paragraph" w:customStyle="1" w:styleId="xl87">
    <w:name w:val="xl87"/>
    <w:basedOn w:val="Normalny"/>
    <w:rsid w:val="00287B5B"/>
    <w:pPr>
      <w:pBdr>
        <w:top w:val="single" w:sz="4" w:space="0" w:color="000000"/>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88">
    <w:name w:val="xl88"/>
    <w:basedOn w:val="Normalny"/>
    <w:rsid w:val="00287B5B"/>
    <w:pPr>
      <w:pBdr>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9">
    <w:name w:val="xl89"/>
    <w:basedOn w:val="Normalny"/>
    <w:rsid w:val="00287B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0">
    <w:name w:val="xl90"/>
    <w:basedOn w:val="Normalny"/>
    <w:rsid w:val="00287B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1">
    <w:name w:val="xl91"/>
    <w:basedOn w:val="Normalny"/>
    <w:rsid w:val="00287B5B"/>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2">
    <w:name w:val="xl92"/>
    <w:basedOn w:val="Normalny"/>
    <w:rsid w:val="00287B5B"/>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3">
    <w:name w:val="xl93"/>
    <w:basedOn w:val="Normalny"/>
    <w:rsid w:val="00287B5B"/>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2" w:hAnsi="Times New Roman2" w:cs="Times New Roman2"/>
      <w:sz w:val="16"/>
      <w:szCs w:val="16"/>
      <w:lang w:eastAsia="ja-JP" w:bidi="ar-SA"/>
    </w:rPr>
  </w:style>
  <w:style w:type="paragraph" w:customStyle="1" w:styleId="xl94">
    <w:name w:val="xl94"/>
    <w:basedOn w:val="Normalny"/>
    <w:rsid w:val="00287B5B"/>
    <w:pPr>
      <w:pBdr>
        <w:left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5">
    <w:name w:val="xl95"/>
    <w:basedOn w:val="Normalny"/>
    <w:rsid w:val="00287B5B"/>
    <w:pPr>
      <w:pBdr>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96">
    <w:name w:val="xl96"/>
    <w:basedOn w:val="Normalny"/>
    <w:rsid w:val="00287B5B"/>
    <w:pPr>
      <w:pBdr>
        <w:left w:val="single" w:sz="4" w:space="0" w:color="000000"/>
        <w:bottom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97">
    <w:name w:val="xl97"/>
    <w:basedOn w:val="Normalny"/>
    <w:rsid w:val="00287B5B"/>
    <w:pPr>
      <w:pBdr>
        <w:left w:val="single" w:sz="4" w:space="0" w:color="000000"/>
        <w:bottom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8">
    <w:name w:val="xl98"/>
    <w:basedOn w:val="Normalny"/>
    <w:rsid w:val="00287B5B"/>
    <w:pPr>
      <w:pBdr>
        <w:top w:val="single" w:sz="4" w:space="0" w:color="000000"/>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9">
    <w:name w:val="xl99"/>
    <w:basedOn w:val="Normalny"/>
    <w:rsid w:val="00287B5B"/>
    <w:pPr>
      <w:pBdr>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0">
    <w:name w:val="xl100"/>
    <w:basedOn w:val="Normalny"/>
    <w:rsid w:val="00287B5B"/>
    <w:pPr>
      <w:pBdr>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1">
    <w:name w:val="xl101"/>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02">
    <w:name w:val="xl102"/>
    <w:basedOn w:val="Normalny"/>
    <w:rsid w:val="00287B5B"/>
    <w:pPr>
      <w:spacing w:before="280" w:after="280"/>
      <w:jc w:val="left"/>
      <w:textAlignment w:val="center"/>
    </w:pPr>
    <w:rPr>
      <w:rFonts w:ascii="Times New Roman1" w:hAnsi="Times New Roman1" w:cs="Times New Roman1"/>
      <w:sz w:val="16"/>
      <w:szCs w:val="16"/>
      <w:lang w:eastAsia="ja-JP" w:bidi="ar-SA"/>
    </w:rPr>
  </w:style>
  <w:style w:type="paragraph" w:customStyle="1" w:styleId="xl103">
    <w:name w:val="xl103"/>
    <w:basedOn w:val="Normalny"/>
    <w:rsid w:val="00287B5B"/>
    <w:pPr>
      <w:pBdr>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04">
    <w:name w:val="xl104"/>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5">
    <w:name w:val="xl105"/>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6">
    <w:name w:val="xl106"/>
    <w:basedOn w:val="Normalny"/>
    <w:rsid w:val="00287B5B"/>
    <w:pPr>
      <w:pBdr>
        <w:left w:val="single" w:sz="4" w:space="0" w:color="000000"/>
        <w:bottom w:val="single" w:sz="4" w:space="0" w:color="000000"/>
        <w:right w:val="single" w:sz="4" w:space="0" w:color="000000"/>
      </w:pBdr>
      <w:shd w:val="clear" w:color="auto" w:fill="FFFFFF"/>
      <w:spacing w:before="280" w:after="280"/>
      <w:jc w:val="center"/>
      <w:textAlignment w:val="center"/>
    </w:pPr>
    <w:rPr>
      <w:b/>
      <w:bCs/>
      <w:sz w:val="16"/>
      <w:szCs w:val="16"/>
      <w:lang w:eastAsia="ja-JP" w:bidi="ar-SA"/>
    </w:rPr>
  </w:style>
  <w:style w:type="paragraph" w:customStyle="1" w:styleId="xl107">
    <w:name w:val="xl107"/>
    <w:basedOn w:val="Normalny"/>
    <w:rsid w:val="00287B5B"/>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08">
    <w:name w:val="xl108"/>
    <w:basedOn w:val="Normalny"/>
    <w:rsid w:val="00287B5B"/>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09">
    <w:name w:val="xl109"/>
    <w:basedOn w:val="Normalny"/>
    <w:rsid w:val="00287B5B"/>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10">
    <w:name w:val="xl110"/>
    <w:basedOn w:val="Normalny"/>
    <w:rsid w:val="00287B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2" w:hAnsi="Times New Roman2" w:cs="Times New Roman2"/>
      <w:sz w:val="16"/>
      <w:szCs w:val="16"/>
      <w:lang w:eastAsia="ja-JP" w:bidi="ar-SA"/>
    </w:rPr>
  </w:style>
  <w:style w:type="paragraph" w:customStyle="1" w:styleId="xl111">
    <w:name w:val="xl111"/>
    <w:basedOn w:val="Normalny"/>
    <w:rsid w:val="00287B5B"/>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ascii="Times New Roman2" w:hAnsi="Times New Roman2" w:cs="Times New Roman2"/>
      <w:sz w:val="16"/>
      <w:szCs w:val="16"/>
      <w:lang w:eastAsia="ja-JP" w:bidi="ar-SA"/>
    </w:rPr>
  </w:style>
  <w:style w:type="paragraph" w:customStyle="1" w:styleId="xl112">
    <w:name w:val="xl112"/>
    <w:basedOn w:val="Normalny"/>
    <w:rsid w:val="00287B5B"/>
    <w:pP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13">
    <w:name w:val="xl113"/>
    <w:basedOn w:val="Normalny"/>
    <w:rsid w:val="00287B5B"/>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b/>
      <w:bCs/>
      <w:sz w:val="16"/>
      <w:szCs w:val="16"/>
      <w:lang w:eastAsia="ja-JP" w:bidi="ar-SA"/>
    </w:rPr>
  </w:style>
  <w:style w:type="paragraph" w:customStyle="1" w:styleId="xl114">
    <w:name w:val="xl114"/>
    <w:basedOn w:val="Normalny"/>
    <w:rsid w:val="00287B5B"/>
    <w:pPr>
      <w:spacing w:before="280" w:after="280"/>
      <w:jc w:val="center"/>
      <w:textAlignment w:val="center"/>
    </w:pPr>
    <w:rPr>
      <w:sz w:val="16"/>
      <w:szCs w:val="16"/>
      <w:lang w:eastAsia="ja-JP" w:bidi="ar-SA"/>
    </w:rPr>
  </w:style>
  <w:style w:type="paragraph" w:customStyle="1" w:styleId="xl115">
    <w:name w:val="xl115"/>
    <w:basedOn w:val="Normalny"/>
    <w:rsid w:val="00287B5B"/>
    <w:pP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16">
    <w:name w:val="xl116"/>
    <w:basedOn w:val="Normalny"/>
    <w:rsid w:val="00287B5B"/>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17">
    <w:name w:val="xl117"/>
    <w:basedOn w:val="Normalny"/>
    <w:rsid w:val="00287B5B"/>
    <w:pPr>
      <w:pBdr>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118">
    <w:name w:val="xl118"/>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sz w:val="16"/>
      <w:szCs w:val="16"/>
      <w:lang w:eastAsia="ja-JP" w:bidi="ar-SA"/>
    </w:rPr>
  </w:style>
  <w:style w:type="paragraph" w:customStyle="1" w:styleId="xl119">
    <w:name w:val="xl119"/>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sz w:val="16"/>
      <w:szCs w:val="16"/>
      <w:lang w:eastAsia="ja-JP" w:bidi="ar-SA"/>
    </w:rPr>
  </w:style>
  <w:style w:type="paragraph" w:customStyle="1" w:styleId="xl120">
    <w:name w:val="xl120"/>
    <w:basedOn w:val="Normalny"/>
    <w:rsid w:val="00287B5B"/>
    <w:pPr>
      <w:pBdr>
        <w:top w:val="single" w:sz="4" w:space="0" w:color="000000"/>
        <w:left w:val="single" w:sz="4" w:space="0" w:color="000000"/>
        <w:bottom w:val="single" w:sz="4" w:space="0" w:color="000000"/>
        <w:right w:val="single" w:sz="4" w:space="0" w:color="000000"/>
      </w:pBdr>
      <w:shd w:val="clear" w:color="auto" w:fill="33CC66"/>
      <w:spacing w:before="280" w:after="280"/>
      <w:jc w:val="right"/>
      <w:textAlignment w:val="center"/>
    </w:pPr>
    <w:rPr>
      <w:rFonts w:ascii="Times New Roman5" w:hAnsi="Times New Roman5" w:cs="Times New Roman5"/>
      <w:b/>
      <w:bCs/>
      <w:sz w:val="16"/>
      <w:szCs w:val="16"/>
      <w:lang w:eastAsia="ja-JP" w:bidi="ar-SA"/>
    </w:rPr>
  </w:style>
  <w:style w:type="paragraph" w:customStyle="1" w:styleId="xl121">
    <w:name w:val="xl121"/>
    <w:basedOn w:val="Normalny"/>
    <w:rsid w:val="00287B5B"/>
    <w:pPr>
      <w:pBdr>
        <w:left w:val="single" w:sz="4" w:space="0" w:color="000000"/>
        <w:bottom w:val="single" w:sz="4" w:space="0" w:color="000000"/>
        <w:right w:val="single" w:sz="4" w:space="0" w:color="000000"/>
      </w:pBdr>
      <w:shd w:val="clear" w:color="auto" w:fill="33CC66"/>
      <w:spacing w:before="280" w:after="280"/>
      <w:jc w:val="right"/>
      <w:textAlignment w:val="center"/>
    </w:pPr>
    <w:rPr>
      <w:b/>
      <w:bCs/>
      <w:sz w:val="16"/>
      <w:szCs w:val="16"/>
      <w:lang w:eastAsia="ja-JP" w:bidi="ar-SA"/>
    </w:rPr>
  </w:style>
  <w:style w:type="paragraph" w:customStyle="1" w:styleId="xl122">
    <w:name w:val="xl122"/>
    <w:basedOn w:val="Normalny"/>
    <w:rsid w:val="00287B5B"/>
    <w:pPr>
      <w:pBdr>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3">
    <w:name w:val="xl123"/>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124">
    <w:name w:val="xl124"/>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sz w:val="16"/>
      <w:szCs w:val="16"/>
      <w:lang w:eastAsia="ja-JP" w:bidi="ar-SA"/>
    </w:rPr>
  </w:style>
  <w:style w:type="paragraph" w:customStyle="1" w:styleId="xl125">
    <w:name w:val="xl125"/>
    <w:basedOn w:val="Normalny"/>
    <w:rsid w:val="00287B5B"/>
    <w:pPr>
      <w:shd w:val="clear" w:color="auto" w:fill="FFFFFF"/>
      <w:spacing w:before="280" w:after="280"/>
      <w:jc w:val="left"/>
      <w:textAlignment w:val="center"/>
    </w:pPr>
    <w:rPr>
      <w:sz w:val="24"/>
      <w:lang w:eastAsia="ja-JP" w:bidi="ar-SA"/>
    </w:rPr>
  </w:style>
  <w:style w:type="paragraph" w:customStyle="1" w:styleId="xl126">
    <w:name w:val="xl126"/>
    <w:basedOn w:val="Normalny"/>
    <w:rsid w:val="00287B5B"/>
    <w:pPr>
      <w:pBdr>
        <w:top w:val="single" w:sz="4" w:space="0" w:color="000000"/>
        <w:left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7">
    <w:name w:val="xl127"/>
    <w:basedOn w:val="Normalny"/>
    <w:rsid w:val="00287B5B"/>
    <w:pPr>
      <w:pBdr>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8">
    <w:name w:val="xl128"/>
    <w:basedOn w:val="Normalny"/>
    <w:rsid w:val="00287B5B"/>
    <w:pPr>
      <w:pBdr>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9">
    <w:name w:val="xl129"/>
    <w:basedOn w:val="Normalny"/>
    <w:rsid w:val="00287B5B"/>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4" w:hAnsi="Times New Roman4" w:cs="Times New Roman4"/>
      <w:sz w:val="16"/>
      <w:szCs w:val="16"/>
      <w:lang w:eastAsia="ja-JP" w:bidi="ar-SA"/>
    </w:rPr>
  </w:style>
  <w:style w:type="paragraph" w:customStyle="1" w:styleId="xl130">
    <w:name w:val="xl130"/>
    <w:basedOn w:val="Normalny"/>
    <w:rsid w:val="00287B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4" w:hAnsi="Times New Roman4" w:cs="Times New Roman4"/>
      <w:sz w:val="16"/>
      <w:szCs w:val="16"/>
      <w:lang w:eastAsia="ja-JP" w:bidi="ar-SA"/>
    </w:rPr>
  </w:style>
  <w:style w:type="paragraph" w:customStyle="1" w:styleId="xl131">
    <w:name w:val="xl131"/>
    <w:basedOn w:val="Normalny"/>
    <w:rsid w:val="00287B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1" w:hAnsi="Times New Roman1" w:cs="Times New Roman1"/>
      <w:sz w:val="16"/>
      <w:szCs w:val="16"/>
      <w:lang w:eastAsia="ja-JP" w:bidi="ar-SA"/>
    </w:rPr>
  </w:style>
  <w:style w:type="paragraph" w:customStyle="1" w:styleId="xl132">
    <w:name w:val="xl132"/>
    <w:basedOn w:val="Normalny"/>
    <w:rsid w:val="00287B5B"/>
    <w:pPr>
      <w:pBdr>
        <w:left w:val="single" w:sz="4" w:space="0" w:color="000000"/>
        <w:bottom w:val="single" w:sz="4" w:space="0" w:color="000000"/>
        <w:right w:val="single" w:sz="4" w:space="0" w:color="000000"/>
      </w:pBdr>
      <w:spacing w:before="280" w:after="280"/>
      <w:jc w:val="center"/>
      <w:textAlignment w:val="center"/>
    </w:pPr>
    <w:rPr>
      <w:b/>
      <w:bCs/>
      <w:sz w:val="16"/>
      <w:szCs w:val="16"/>
      <w:lang w:eastAsia="ja-JP" w:bidi="ar-SA"/>
    </w:rPr>
  </w:style>
  <w:style w:type="paragraph" w:customStyle="1" w:styleId="xl133">
    <w:name w:val="xl133"/>
    <w:basedOn w:val="Normalny"/>
    <w:rsid w:val="00287B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34">
    <w:name w:val="xl134"/>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5">
    <w:name w:val="xl135"/>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6">
    <w:name w:val="xl136"/>
    <w:basedOn w:val="Normalny"/>
    <w:rsid w:val="00287B5B"/>
    <w:pPr>
      <w:pBdr>
        <w:top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37">
    <w:name w:val="xl137"/>
    <w:basedOn w:val="Normalny"/>
    <w:rsid w:val="00287B5B"/>
    <w:pPr>
      <w:pBdr>
        <w:left w:val="single" w:sz="4" w:space="0" w:color="000000"/>
      </w:pBdr>
      <w:spacing w:before="280" w:after="280"/>
      <w:jc w:val="left"/>
    </w:pPr>
    <w:rPr>
      <w:sz w:val="24"/>
      <w:lang w:eastAsia="ja-JP" w:bidi="ar-SA"/>
    </w:rPr>
  </w:style>
  <w:style w:type="paragraph" w:customStyle="1" w:styleId="xl138">
    <w:name w:val="xl138"/>
    <w:basedOn w:val="Normalny"/>
    <w:rsid w:val="00287B5B"/>
    <w:pPr>
      <w:pBdr>
        <w:left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39">
    <w:name w:val="xl139"/>
    <w:basedOn w:val="Normalny"/>
    <w:rsid w:val="00287B5B"/>
    <w:pPr>
      <w:pBdr>
        <w:left w:val="single" w:sz="4" w:space="0" w:color="000000"/>
        <w:bottom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40">
    <w:name w:val="xl140"/>
    <w:basedOn w:val="Normalny"/>
    <w:rsid w:val="00287B5B"/>
    <w:pPr>
      <w:pBdr>
        <w:bottom w:val="single" w:sz="4" w:space="0" w:color="000000"/>
      </w:pBdr>
      <w:spacing w:before="280" w:after="280"/>
      <w:jc w:val="left"/>
      <w:textAlignment w:val="center"/>
    </w:pPr>
    <w:rPr>
      <w:sz w:val="16"/>
      <w:szCs w:val="16"/>
      <w:lang w:eastAsia="ja-JP" w:bidi="ar-SA"/>
    </w:rPr>
  </w:style>
  <w:style w:type="paragraph" w:customStyle="1" w:styleId="xl141">
    <w:name w:val="xl141"/>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b/>
      <w:bCs/>
      <w:sz w:val="16"/>
      <w:szCs w:val="16"/>
      <w:lang w:eastAsia="ja-JP" w:bidi="ar-SA"/>
    </w:rPr>
  </w:style>
  <w:style w:type="paragraph" w:customStyle="1" w:styleId="xl142">
    <w:name w:val="xl142"/>
    <w:basedOn w:val="Normalny"/>
    <w:rsid w:val="00287B5B"/>
    <w:pPr>
      <w:pBdr>
        <w:lef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143">
    <w:name w:val="xl143"/>
    <w:basedOn w:val="Normalny"/>
    <w:rsid w:val="00287B5B"/>
    <w:pPr>
      <w:pBdr>
        <w:top w:val="single" w:sz="4" w:space="0" w:color="000000"/>
        <w:bottom w:val="single" w:sz="4" w:space="0" w:color="000000"/>
      </w:pBdr>
      <w:shd w:val="clear" w:color="auto" w:fill="33CC66"/>
      <w:spacing w:before="280" w:after="280"/>
      <w:jc w:val="left"/>
      <w:textAlignment w:val="center"/>
    </w:pPr>
    <w:rPr>
      <w:b/>
      <w:bCs/>
      <w:sz w:val="16"/>
      <w:szCs w:val="16"/>
      <w:lang w:eastAsia="ja-JP" w:bidi="ar-SA"/>
    </w:rPr>
  </w:style>
  <w:style w:type="paragraph" w:customStyle="1" w:styleId="xl144">
    <w:name w:val="xl144"/>
    <w:basedOn w:val="Normalny"/>
    <w:rsid w:val="00287B5B"/>
    <w:pPr>
      <w:spacing w:before="280" w:after="280"/>
      <w:jc w:val="left"/>
      <w:textAlignment w:val="center"/>
    </w:pPr>
    <w:rPr>
      <w:sz w:val="16"/>
      <w:szCs w:val="16"/>
      <w:lang w:eastAsia="ja-JP" w:bidi="ar-SA"/>
    </w:rPr>
  </w:style>
  <w:style w:type="paragraph" w:customStyle="1" w:styleId="xl145">
    <w:name w:val="xl145"/>
    <w:basedOn w:val="Normalny"/>
    <w:rsid w:val="00287B5B"/>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6">
    <w:name w:val="xl146"/>
    <w:basedOn w:val="Normalny"/>
    <w:rsid w:val="00287B5B"/>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7">
    <w:name w:val="xl147"/>
    <w:basedOn w:val="Normalny"/>
    <w:rsid w:val="00287B5B"/>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48">
    <w:name w:val="xl148"/>
    <w:basedOn w:val="Normalny"/>
    <w:rsid w:val="00287B5B"/>
    <w:pPr>
      <w:spacing w:before="280" w:after="280"/>
      <w:jc w:val="left"/>
    </w:pPr>
    <w:rPr>
      <w:rFonts w:ascii="Times New Roman1" w:hAnsi="Times New Roman1" w:cs="Times New Roman1"/>
      <w:sz w:val="16"/>
      <w:szCs w:val="16"/>
      <w:lang w:eastAsia="ja-JP" w:bidi="ar-SA"/>
    </w:rPr>
  </w:style>
  <w:style w:type="paragraph" w:customStyle="1" w:styleId="xl149">
    <w:name w:val="xl149"/>
    <w:basedOn w:val="Normalny"/>
    <w:rsid w:val="00287B5B"/>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4"/>
      <w:lang w:eastAsia="ja-JP" w:bidi="ar-SA"/>
    </w:rPr>
  </w:style>
  <w:style w:type="paragraph" w:customStyle="1" w:styleId="xl150">
    <w:name w:val="xl150"/>
    <w:basedOn w:val="Normalny"/>
    <w:rsid w:val="00287B5B"/>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51">
    <w:name w:val="xl151"/>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left"/>
    </w:pPr>
    <w:rPr>
      <w:rFonts w:ascii="Times New Roman1" w:hAnsi="Times New Roman1" w:cs="Times New Roman1"/>
      <w:b/>
      <w:bCs/>
      <w:sz w:val="16"/>
      <w:szCs w:val="16"/>
      <w:lang w:eastAsia="ja-JP" w:bidi="ar-SA"/>
    </w:rPr>
  </w:style>
  <w:style w:type="paragraph" w:customStyle="1" w:styleId="xl152">
    <w:name w:val="xl152"/>
    <w:basedOn w:val="Normalny"/>
    <w:rsid w:val="00287B5B"/>
    <w:pPr>
      <w:pBdr>
        <w:top w:val="single" w:sz="4" w:space="0" w:color="000000"/>
        <w:left w:val="single" w:sz="4" w:space="0" w:color="000000"/>
        <w:bottom w:val="single" w:sz="4" w:space="0" w:color="000000"/>
        <w:right w:val="single" w:sz="4" w:space="0" w:color="000000"/>
      </w:pBdr>
      <w:spacing w:before="280" w:after="280"/>
      <w:jc w:val="left"/>
    </w:pPr>
    <w:rPr>
      <w:rFonts w:ascii="Times New Roman1" w:hAnsi="Times New Roman1" w:cs="Times New Roman1"/>
      <w:sz w:val="16"/>
      <w:szCs w:val="16"/>
      <w:lang w:eastAsia="ja-JP" w:bidi="ar-SA"/>
    </w:rPr>
  </w:style>
  <w:style w:type="paragraph" w:customStyle="1" w:styleId="xl153">
    <w:name w:val="xl153"/>
    <w:basedOn w:val="Normalny"/>
    <w:rsid w:val="00287B5B"/>
    <w:pPr>
      <w:pBdr>
        <w:top w:val="single" w:sz="4" w:space="0" w:color="000000"/>
        <w:lef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4">
    <w:name w:val="xl154"/>
    <w:basedOn w:val="Normalny"/>
    <w:rsid w:val="00287B5B"/>
    <w:pPr>
      <w:pBdr>
        <w:left w:val="single" w:sz="4" w:space="0" w:color="000000"/>
      </w:pBdr>
      <w:spacing w:before="280" w:after="280"/>
      <w:jc w:val="center"/>
      <w:textAlignment w:val="center"/>
    </w:pPr>
    <w:rPr>
      <w:sz w:val="16"/>
      <w:szCs w:val="16"/>
      <w:lang w:eastAsia="ja-JP" w:bidi="ar-SA"/>
    </w:rPr>
  </w:style>
  <w:style w:type="paragraph" w:customStyle="1" w:styleId="xl155">
    <w:name w:val="xl155"/>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156">
    <w:name w:val="xl156"/>
    <w:basedOn w:val="Normalny"/>
    <w:rsid w:val="00287B5B"/>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57">
    <w:name w:val="xl157"/>
    <w:basedOn w:val="Normalny"/>
    <w:rsid w:val="00287B5B"/>
    <w:pPr>
      <w:pBdr>
        <w:top w:val="single" w:sz="4" w:space="0" w:color="000000"/>
        <w:left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8">
    <w:name w:val="xl158"/>
    <w:basedOn w:val="Normalny"/>
    <w:rsid w:val="00287B5B"/>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59">
    <w:name w:val="xl159"/>
    <w:basedOn w:val="Normalny"/>
    <w:rsid w:val="00287B5B"/>
    <w:pPr>
      <w:pBdr>
        <w:top w:val="single" w:sz="4" w:space="0" w:color="000000"/>
        <w:left w:val="single" w:sz="4" w:space="0" w:color="000000"/>
        <w:bottom w:val="single" w:sz="4" w:space="0" w:color="000000"/>
      </w:pBdr>
      <w:shd w:val="clear" w:color="auto" w:fill="C0C0C0"/>
      <w:spacing w:before="280" w:after="280"/>
      <w:jc w:val="left"/>
      <w:textAlignment w:val="center"/>
    </w:pPr>
    <w:rPr>
      <w:sz w:val="16"/>
      <w:szCs w:val="16"/>
      <w:lang w:eastAsia="ja-JP" w:bidi="ar-SA"/>
    </w:rPr>
  </w:style>
  <w:style w:type="paragraph" w:customStyle="1" w:styleId="xl160">
    <w:name w:val="xl160"/>
    <w:basedOn w:val="Normalny"/>
    <w:rsid w:val="00287B5B"/>
    <w:pPr>
      <w:pBdr>
        <w:top w:val="single" w:sz="4" w:space="0" w:color="000000"/>
        <w:bottom w:val="single" w:sz="4" w:space="0" w:color="000000"/>
      </w:pBdr>
      <w:shd w:val="clear" w:color="auto" w:fill="C0C0C0"/>
      <w:spacing w:before="280" w:after="280"/>
      <w:jc w:val="left"/>
      <w:textAlignment w:val="center"/>
    </w:pPr>
    <w:rPr>
      <w:b/>
      <w:bCs/>
      <w:sz w:val="16"/>
      <w:szCs w:val="16"/>
      <w:lang w:eastAsia="ja-JP" w:bidi="ar-SA"/>
    </w:rPr>
  </w:style>
  <w:style w:type="paragraph" w:customStyle="1" w:styleId="xl161">
    <w:name w:val="xl161"/>
    <w:basedOn w:val="Normalny"/>
    <w:rsid w:val="00287B5B"/>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1" w:hAnsi="Times New Roman1" w:cs="Times New Roman1"/>
      <w:b/>
      <w:bCs/>
      <w:sz w:val="16"/>
      <w:szCs w:val="16"/>
      <w:lang w:eastAsia="ja-JP" w:bidi="ar-SA"/>
    </w:rPr>
  </w:style>
  <w:style w:type="paragraph" w:customStyle="1" w:styleId="xl162">
    <w:name w:val="xl162"/>
    <w:basedOn w:val="Normalny"/>
    <w:rsid w:val="00287B5B"/>
    <w:pPr>
      <w:pBdr>
        <w:top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3">
    <w:name w:val="xl163"/>
    <w:basedOn w:val="Normalny"/>
    <w:rsid w:val="00287B5B"/>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4">
    <w:name w:val="xl164"/>
    <w:basedOn w:val="Normalny"/>
    <w:rsid w:val="00287B5B"/>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2" w:hAnsi="Times New Roman2" w:cs="Times New Roman2"/>
      <w:b/>
      <w:bCs/>
      <w:sz w:val="16"/>
      <w:szCs w:val="16"/>
      <w:lang w:eastAsia="ja-JP" w:bidi="ar-SA"/>
    </w:rPr>
  </w:style>
  <w:style w:type="paragraph" w:customStyle="1" w:styleId="xl165">
    <w:name w:val="xl165"/>
    <w:basedOn w:val="Normalny"/>
    <w:rsid w:val="00287B5B"/>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6">
    <w:name w:val="xl166"/>
    <w:basedOn w:val="Normalny"/>
    <w:rsid w:val="00287B5B"/>
    <w:pPr>
      <w:pBdr>
        <w:left w:val="single" w:sz="4" w:space="0" w:color="000000"/>
        <w:right w:val="single" w:sz="4" w:space="0" w:color="000000"/>
      </w:pBdr>
      <w:shd w:val="clear" w:color="auto" w:fill="FFFFFF"/>
      <w:spacing w:before="280" w:after="280"/>
      <w:jc w:val="left"/>
    </w:pPr>
    <w:rPr>
      <w:sz w:val="24"/>
      <w:lang w:eastAsia="ja-JP" w:bidi="ar-SA"/>
    </w:rPr>
  </w:style>
  <w:style w:type="paragraph" w:customStyle="1" w:styleId="xl167">
    <w:name w:val="xl167"/>
    <w:basedOn w:val="Normalny"/>
    <w:rsid w:val="00287B5B"/>
    <w:pPr>
      <w:pBdr>
        <w:left w:val="single" w:sz="4" w:space="0" w:color="000000"/>
        <w:right w:val="single" w:sz="4" w:space="0" w:color="000000"/>
      </w:pBdr>
      <w:spacing w:before="280" w:after="280"/>
      <w:jc w:val="left"/>
    </w:pPr>
    <w:rPr>
      <w:sz w:val="24"/>
      <w:lang w:eastAsia="ja-JP" w:bidi="ar-SA"/>
    </w:rPr>
  </w:style>
  <w:style w:type="paragraph" w:customStyle="1" w:styleId="xl65">
    <w:name w:val="xl65"/>
    <w:basedOn w:val="Normalny"/>
    <w:rsid w:val="00287B5B"/>
    <w:pPr>
      <w:spacing w:before="280" w:after="280"/>
      <w:jc w:val="center"/>
    </w:pPr>
    <w:rPr>
      <w:sz w:val="24"/>
      <w:lang w:eastAsia="ja-JP" w:bidi="ar-SA"/>
    </w:rPr>
  </w:style>
  <w:style w:type="paragraph" w:customStyle="1" w:styleId="xl68">
    <w:name w:val="xl68"/>
    <w:basedOn w:val="Normalny"/>
    <w:rsid w:val="00287B5B"/>
    <w:pPr>
      <w:spacing w:before="280" w:after="280"/>
      <w:jc w:val="left"/>
    </w:pPr>
    <w:rPr>
      <w:b/>
      <w:bCs/>
      <w:sz w:val="24"/>
      <w:lang w:eastAsia="ja-JP" w:bidi="ar-SA"/>
    </w:rPr>
  </w:style>
  <w:style w:type="character" w:customStyle="1" w:styleId="postbody">
    <w:name w:val="postbody"/>
    <w:rsid w:val="00287B5B"/>
  </w:style>
  <w:style w:type="paragraph" w:customStyle="1" w:styleId="xl66">
    <w:name w:val="xl66"/>
    <w:basedOn w:val="Normalny"/>
    <w:rsid w:val="00287B5B"/>
    <w:pPr>
      <w:pBdr>
        <w:left w:val="double" w:sz="6"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xl67">
    <w:name w:val="xl67"/>
    <w:basedOn w:val="Normalny"/>
    <w:rsid w:val="00287B5B"/>
    <w:pPr>
      <w:pBdr>
        <w:left w:val="single" w:sz="8"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font5">
    <w:name w:val="font5"/>
    <w:basedOn w:val="Normalny"/>
    <w:rsid w:val="00287B5B"/>
    <w:pPr>
      <w:spacing w:before="100" w:beforeAutospacing="1" w:after="100" w:afterAutospacing="1"/>
      <w:jc w:val="left"/>
    </w:pPr>
    <w:rPr>
      <w:sz w:val="20"/>
      <w:szCs w:val="20"/>
      <w:lang w:bidi="ar-SA"/>
    </w:rPr>
  </w:style>
  <w:style w:type="paragraph" w:customStyle="1" w:styleId="font6">
    <w:name w:val="font6"/>
    <w:basedOn w:val="Normalny"/>
    <w:rsid w:val="00287B5B"/>
    <w:pPr>
      <w:spacing w:before="100" w:beforeAutospacing="1" w:after="100" w:afterAutospacing="1"/>
      <w:jc w:val="left"/>
    </w:pPr>
    <w:rPr>
      <w:b/>
      <w:bCs/>
      <w:sz w:val="20"/>
      <w:szCs w:val="20"/>
      <w:lang w:bidi="ar-SA"/>
    </w:rPr>
  </w:style>
  <w:style w:type="paragraph" w:customStyle="1" w:styleId="font7">
    <w:name w:val="font7"/>
    <w:basedOn w:val="Normalny"/>
    <w:rsid w:val="00287B5B"/>
    <w:pPr>
      <w:spacing w:before="100" w:beforeAutospacing="1" w:after="100" w:afterAutospacing="1"/>
      <w:jc w:val="left"/>
    </w:pPr>
    <w:rPr>
      <w:szCs w:val="22"/>
      <w:lang w:bidi="ar-SA"/>
    </w:rPr>
  </w:style>
  <w:style w:type="paragraph" w:customStyle="1" w:styleId="font8">
    <w:name w:val="font8"/>
    <w:basedOn w:val="Normalny"/>
    <w:rsid w:val="00287B5B"/>
    <w:pPr>
      <w:spacing w:before="100" w:beforeAutospacing="1" w:after="100" w:afterAutospacing="1"/>
      <w:jc w:val="left"/>
    </w:pPr>
    <w:rPr>
      <w:b/>
      <w:bCs/>
      <w:color w:val="99CC00"/>
      <w:sz w:val="20"/>
      <w:szCs w:val="20"/>
      <w:lang w:bidi="ar-SA"/>
    </w:rPr>
  </w:style>
  <w:style w:type="paragraph" w:customStyle="1" w:styleId="font9">
    <w:name w:val="font9"/>
    <w:basedOn w:val="Normalny"/>
    <w:rsid w:val="00287B5B"/>
    <w:pPr>
      <w:spacing w:before="100" w:beforeAutospacing="1" w:after="100" w:afterAutospacing="1"/>
      <w:jc w:val="left"/>
    </w:pPr>
    <w:rPr>
      <w:color w:val="99CC00"/>
      <w:szCs w:val="22"/>
      <w:lang w:bidi="ar-SA"/>
    </w:rPr>
  </w:style>
  <w:style w:type="paragraph" w:customStyle="1" w:styleId="font10">
    <w:name w:val="font10"/>
    <w:basedOn w:val="Normalny"/>
    <w:rsid w:val="00287B5B"/>
    <w:pPr>
      <w:spacing w:before="100" w:beforeAutospacing="1" w:after="100" w:afterAutospacing="1"/>
      <w:jc w:val="left"/>
    </w:pPr>
    <w:rPr>
      <w:color w:val="99CC00"/>
      <w:sz w:val="20"/>
      <w:szCs w:val="20"/>
      <w:lang w:bidi="ar-SA"/>
    </w:rPr>
  </w:style>
  <w:style w:type="paragraph" w:customStyle="1" w:styleId="xl168">
    <w:name w:val="xl168"/>
    <w:basedOn w:val="Normalny"/>
    <w:rsid w:val="00287B5B"/>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69">
    <w:name w:val="xl169"/>
    <w:basedOn w:val="Normalny"/>
    <w:rsid w:val="00287B5B"/>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0">
    <w:name w:val="xl170"/>
    <w:basedOn w:val="Normalny"/>
    <w:rsid w:val="00287B5B"/>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1">
    <w:name w:val="xl171"/>
    <w:basedOn w:val="Normalny"/>
    <w:rsid w:val="00287B5B"/>
    <w:pPr>
      <w:pBdr>
        <w:top w:val="single" w:sz="8" w:space="0" w:color="auto"/>
        <w:left w:val="single" w:sz="8" w:space="0" w:color="auto"/>
        <w:right w:val="single" w:sz="8" w:space="0" w:color="auto"/>
      </w:pBdr>
      <w:spacing w:before="100" w:beforeAutospacing="1" w:after="100" w:afterAutospacing="1"/>
      <w:jc w:val="left"/>
      <w:textAlignment w:val="center"/>
    </w:pPr>
    <w:rPr>
      <w:b/>
      <w:bCs/>
      <w:sz w:val="20"/>
      <w:szCs w:val="20"/>
      <w:lang w:bidi="ar-SA"/>
    </w:rPr>
  </w:style>
  <w:style w:type="paragraph" w:customStyle="1" w:styleId="xl172">
    <w:name w:val="xl172"/>
    <w:basedOn w:val="Normalny"/>
    <w:rsid w:val="00287B5B"/>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3">
    <w:name w:val="xl173"/>
    <w:basedOn w:val="Normalny"/>
    <w:rsid w:val="00287B5B"/>
    <w:pPr>
      <w:pBdr>
        <w:left w:val="single" w:sz="8" w:space="0" w:color="auto"/>
        <w:bottom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4">
    <w:name w:val="xl174"/>
    <w:basedOn w:val="Normalny"/>
    <w:rsid w:val="00287B5B"/>
    <w:pPr>
      <w:pBdr>
        <w:top w:val="single" w:sz="8" w:space="0" w:color="auto"/>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5">
    <w:name w:val="xl175"/>
    <w:basedOn w:val="Normalny"/>
    <w:rsid w:val="00287B5B"/>
    <w:pPr>
      <w:pBdr>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6">
    <w:name w:val="xl176"/>
    <w:basedOn w:val="Normalny"/>
    <w:rsid w:val="00287B5B"/>
    <w:pPr>
      <w:pBdr>
        <w:left w:val="single" w:sz="8" w:space="0" w:color="auto"/>
        <w:bottom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7">
    <w:name w:val="xl177"/>
    <w:basedOn w:val="Normalny"/>
    <w:rsid w:val="00287B5B"/>
    <w:pPr>
      <w:pBdr>
        <w:top w:val="single" w:sz="8" w:space="0" w:color="auto"/>
        <w:left w:val="single" w:sz="8" w:space="0" w:color="auto"/>
      </w:pBdr>
      <w:spacing w:before="100" w:beforeAutospacing="1" w:after="100" w:afterAutospacing="1"/>
      <w:jc w:val="center"/>
      <w:textAlignment w:val="top"/>
    </w:pPr>
    <w:rPr>
      <w:sz w:val="20"/>
      <w:szCs w:val="20"/>
      <w:lang w:bidi="ar-SA"/>
    </w:rPr>
  </w:style>
  <w:style w:type="paragraph" w:customStyle="1" w:styleId="xl178">
    <w:name w:val="xl178"/>
    <w:basedOn w:val="Normalny"/>
    <w:rsid w:val="00287B5B"/>
    <w:pPr>
      <w:pBdr>
        <w:left w:val="single" w:sz="8" w:space="0" w:color="auto"/>
      </w:pBdr>
      <w:spacing w:before="100" w:beforeAutospacing="1" w:after="100" w:afterAutospacing="1"/>
      <w:jc w:val="center"/>
      <w:textAlignment w:val="top"/>
    </w:pPr>
    <w:rPr>
      <w:sz w:val="20"/>
      <w:szCs w:val="20"/>
      <w:lang w:bidi="ar-SA"/>
    </w:rPr>
  </w:style>
  <w:style w:type="paragraph" w:customStyle="1" w:styleId="xl179">
    <w:name w:val="xl179"/>
    <w:basedOn w:val="Normalny"/>
    <w:rsid w:val="00287B5B"/>
    <w:pPr>
      <w:pBdr>
        <w:left w:val="single" w:sz="8" w:space="0" w:color="auto"/>
        <w:bottom w:val="single" w:sz="8" w:space="0" w:color="auto"/>
      </w:pBdr>
      <w:spacing w:before="100" w:beforeAutospacing="1" w:after="100" w:afterAutospacing="1"/>
      <w:jc w:val="center"/>
      <w:textAlignment w:val="top"/>
    </w:pPr>
    <w:rPr>
      <w:sz w:val="20"/>
      <w:szCs w:val="20"/>
      <w:lang w:bidi="ar-SA"/>
    </w:rPr>
  </w:style>
  <w:style w:type="paragraph" w:customStyle="1" w:styleId="xl180">
    <w:name w:val="xl180"/>
    <w:basedOn w:val="Normalny"/>
    <w:rsid w:val="00287B5B"/>
    <w:pPr>
      <w:pBdr>
        <w:left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1">
    <w:name w:val="xl181"/>
    <w:basedOn w:val="Normalny"/>
    <w:rsid w:val="00287B5B"/>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2">
    <w:name w:val="xl182"/>
    <w:basedOn w:val="Normalny"/>
    <w:rsid w:val="00287B5B"/>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83">
    <w:name w:val="xl183"/>
    <w:basedOn w:val="Normalny"/>
    <w:rsid w:val="00287B5B"/>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bidi="ar-SA"/>
    </w:rPr>
  </w:style>
  <w:style w:type="paragraph" w:customStyle="1" w:styleId="xl184">
    <w:name w:val="xl184"/>
    <w:basedOn w:val="Normalny"/>
    <w:rsid w:val="00287B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lang w:bidi="ar-SA"/>
    </w:rPr>
  </w:style>
  <w:style w:type="paragraph" w:customStyle="1" w:styleId="xl185">
    <w:name w:val="xl185"/>
    <w:basedOn w:val="Normalny"/>
    <w:rsid w:val="00287B5B"/>
    <w:pPr>
      <w:pBdr>
        <w:top w:val="single" w:sz="8" w:space="0" w:color="auto"/>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6">
    <w:name w:val="xl186"/>
    <w:basedOn w:val="Normalny"/>
    <w:rsid w:val="00287B5B"/>
    <w:pPr>
      <w:pBdr>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7">
    <w:name w:val="xl187"/>
    <w:basedOn w:val="Normalny"/>
    <w:rsid w:val="00287B5B"/>
    <w:pPr>
      <w:pBdr>
        <w:left w:val="single" w:sz="8" w:space="0" w:color="auto"/>
        <w:bottom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8">
    <w:name w:val="xl188"/>
    <w:basedOn w:val="Normalny"/>
    <w:rsid w:val="00287B5B"/>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89">
    <w:name w:val="xl189"/>
    <w:basedOn w:val="Normalny"/>
    <w:rsid w:val="00287B5B"/>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0">
    <w:name w:val="xl190"/>
    <w:basedOn w:val="Normalny"/>
    <w:rsid w:val="00287B5B"/>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1">
    <w:name w:val="xl191"/>
    <w:basedOn w:val="Normalny"/>
    <w:rsid w:val="00287B5B"/>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2">
    <w:name w:val="xl192"/>
    <w:basedOn w:val="Normalny"/>
    <w:rsid w:val="00287B5B"/>
    <w:pPr>
      <w:pBdr>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3">
    <w:name w:val="xl193"/>
    <w:basedOn w:val="Normalny"/>
    <w:rsid w:val="00287B5B"/>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4">
    <w:name w:val="xl194"/>
    <w:basedOn w:val="Normalny"/>
    <w:rsid w:val="00287B5B"/>
    <w:pPr>
      <w:pBdr>
        <w:right w:val="single" w:sz="8" w:space="0" w:color="auto"/>
      </w:pBdr>
      <w:spacing w:before="100" w:beforeAutospacing="1" w:after="100" w:afterAutospacing="1"/>
      <w:jc w:val="center"/>
      <w:textAlignment w:val="center"/>
    </w:pPr>
    <w:rPr>
      <w:sz w:val="20"/>
      <w:szCs w:val="20"/>
      <w:lang w:bidi="ar-SA"/>
    </w:rPr>
  </w:style>
  <w:style w:type="paragraph" w:customStyle="1" w:styleId="xl195">
    <w:name w:val="xl195"/>
    <w:basedOn w:val="Normalny"/>
    <w:rsid w:val="00287B5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6">
    <w:name w:val="xl196"/>
    <w:basedOn w:val="Normalny"/>
    <w:rsid w:val="00287B5B"/>
    <w:pPr>
      <w:pBdr>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7">
    <w:name w:val="xl197"/>
    <w:basedOn w:val="Normalny"/>
    <w:rsid w:val="00287B5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8">
    <w:name w:val="xl198"/>
    <w:basedOn w:val="Normalny"/>
    <w:rsid w:val="00287B5B"/>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99">
    <w:name w:val="xl199"/>
    <w:basedOn w:val="Normalny"/>
    <w:rsid w:val="00287B5B"/>
    <w:pPr>
      <w:pBdr>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200">
    <w:name w:val="xl200"/>
    <w:basedOn w:val="Normalny"/>
    <w:rsid w:val="00287B5B"/>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bidi="ar-SA"/>
    </w:rPr>
  </w:style>
  <w:style w:type="paragraph" w:styleId="Akapitzlist">
    <w:name w:val="List Paragraph"/>
    <w:basedOn w:val="Normalny"/>
    <w:uiPriority w:val="34"/>
    <w:qFormat/>
    <w:rsid w:val="00287B5B"/>
    <w:pPr>
      <w:ind w:left="720"/>
      <w:contextualSpacing/>
      <w:jc w:val="left"/>
    </w:pPr>
    <w:rPr>
      <w:sz w:val="24"/>
      <w:lang w:bidi="ar-SA"/>
    </w:rPr>
  </w:style>
  <w:style w:type="paragraph" w:styleId="Listapunktowana">
    <w:name w:val="List Bullet"/>
    <w:basedOn w:val="Normalny"/>
    <w:rsid w:val="00287B5B"/>
    <w:pPr>
      <w:overflowPunct w:val="0"/>
      <w:autoSpaceDE w:val="0"/>
      <w:autoSpaceDN w:val="0"/>
      <w:adjustRightInd w:val="0"/>
      <w:ind w:left="283" w:hanging="283"/>
      <w:jc w:val="left"/>
      <w:textAlignment w:val="baseline"/>
    </w:pPr>
    <w:rPr>
      <w:sz w:val="20"/>
      <w:szCs w:val="20"/>
      <w:lang w:bidi="ar-SA"/>
    </w:rPr>
  </w:style>
  <w:style w:type="numbering" w:customStyle="1" w:styleId="Bezlisty2">
    <w:name w:val="Bez listy2"/>
    <w:next w:val="Bezlisty"/>
    <w:uiPriority w:val="99"/>
    <w:semiHidden/>
    <w:unhideWhenUsed/>
    <w:rsid w:val="00287B5B"/>
  </w:style>
  <w:style w:type="numbering" w:customStyle="1" w:styleId="Bezlisty3">
    <w:name w:val="Bez listy3"/>
    <w:next w:val="Bezlisty"/>
    <w:semiHidden/>
    <w:rsid w:val="00287B5B"/>
  </w:style>
  <w:style w:type="paragraph" w:customStyle="1" w:styleId="xl60">
    <w:name w:val="xl60"/>
    <w:basedOn w:val="Normalny"/>
    <w:rsid w:val="00287B5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lang w:bidi="ar-SA"/>
    </w:rPr>
  </w:style>
  <w:style w:type="paragraph" w:customStyle="1" w:styleId="xl61">
    <w:name w:val="xl61"/>
    <w:basedOn w:val="Normalny"/>
    <w:rsid w:val="00287B5B"/>
    <w:pPr>
      <w:pBdr>
        <w:top w:val="single" w:sz="4" w:space="0" w:color="auto"/>
        <w:left w:val="single" w:sz="4" w:space="0" w:color="auto"/>
        <w:bottom w:val="single" w:sz="4" w:space="0" w:color="auto"/>
        <w:right w:val="single" w:sz="4" w:space="0" w:color="auto"/>
      </w:pBdr>
      <w:shd w:val="clear" w:color="000000" w:fill="A9A9A9"/>
      <w:spacing w:before="100" w:beforeAutospacing="1" w:after="100" w:afterAutospacing="1"/>
      <w:jc w:val="right"/>
      <w:textAlignment w:val="center"/>
    </w:pPr>
    <w:rPr>
      <w:b/>
      <w:bCs/>
      <w:sz w:val="24"/>
      <w:lang w:bidi="ar-SA"/>
    </w:rPr>
  </w:style>
  <w:style w:type="paragraph" w:customStyle="1" w:styleId="xl62">
    <w:name w:val="xl62"/>
    <w:basedOn w:val="Normalny"/>
    <w:rsid w:val="00287B5B"/>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right"/>
      <w:textAlignment w:val="center"/>
    </w:pPr>
    <w:rPr>
      <w:b/>
      <w:bCs/>
      <w:sz w:val="24"/>
      <w:lang w:bidi="ar-SA"/>
    </w:rPr>
  </w:style>
  <w:style w:type="paragraph" w:customStyle="1" w:styleId="xl63">
    <w:name w:val="xl63"/>
    <w:basedOn w:val="Normalny"/>
    <w:rsid w:val="00287B5B"/>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right"/>
      <w:textAlignment w:val="center"/>
    </w:pPr>
    <w:rPr>
      <w:b/>
      <w:bCs/>
      <w:sz w:val="24"/>
      <w:lang w:bidi="ar-SA"/>
    </w:rPr>
  </w:style>
  <w:style w:type="paragraph" w:customStyle="1" w:styleId="xl64">
    <w:name w:val="xl64"/>
    <w:basedOn w:val="Normalny"/>
    <w:rsid w:val="00287B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lang w:bidi="ar-SA"/>
    </w:rPr>
  </w:style>
  <w:style w:type="numbering" w:customStyle="1" w:styleId="Bezlisty4">
    <w:name w:val="Bez listy4"/>
    <w:next w:val="Bezlisty"/>
    <w:semiHidden/>
    <w:rsid w:val="00287B5B"/>
  </w:style>
  <w:style w:type="numbering" w:customStyle="1" w:styleId="Bezlisty5">
    <w:name w:val="Bez listy5"/>
    <w:next w:val="Bezlisty"/>
    <w:semiHidden/>
    <w:rsid w:val="00287B5B"/>
  </w:style>
  <w:style w:type="numbering" w:customStyle="1" w:styleId="Bezlisty6">
    <w:name w:val="Bez listy6"/>
    <w:next w:val="Bezlisty"/>
    <w:semiHidden/>
    <w:rsid w:val="00287B5B"/>
  </w:style>
  <w:style w:type="paragraph" w:customStyle="1" w:styleId="font0">
    <w:name w:val="font0"/>
    <w:basedOn w:val="Normalny"/>
    <w:rsid w:val="00287B5B"/>
    <w:pPr>
      <w:spacing w:before="100" w:beforeAutospacing="1" w:after="100" w:afterAutospacing="1"/>
      <w:jc w:val="left"/>
    </w:pPr>
    <w:rPr>
      <w:rFonts w:ascii="Calibri" w:hAnsi="Calibri" w:cs="Calibri"/>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906">
      <w:bodyDiv w:val="1"/>
      <w:marLeft w:val="0"/>
      <w:marRight w:val="0"/>
      <w:marTop w:val="0"/>
      <w:marBottom w:val="0"/>
      <w:divBdr>
        <w:top w:val="none" w:sz="0" w:space="0" w:color="auto"/>
        <w:left w:val="none" w:sz="0" w:space="0" w:color="auto"/>
        <w:bottom w:val="none" w:sz="0" w:space="0" w:color="auto"/>
        <w:right w:val="none" w:sz="0" w:space="0" w:color="auto"/>
      </w:divBdr>
    </w:div>
    <w:div w:id="74010989">
      <w:bodyDiv w:val="1"/>
      <w:marLeft w:val="0"/>
      <w:marRight w:val="0"/>
      <w:marTop w:val="0"/>
      <w:marBottom w:val="0"/>
      <w:divBdr>
        <w:top w:val="none" w:sz="0" w:space="0" w:color="auto"/>
        <w:left w:val="none" w:sz="0" w:space="0" w:color="auto"/>
        <w:bottom w:val="none" w:sz="0" w:space="0" w:color="auto"/>
        <w:right w:val="none" w:sz="0" w:space="0" w:color="auto"/>
      </w:divBdr>
    </w:div>
    <w:div w:id="266814829">
      <w:bodyDiv w:val="1"/>
      <w:marLeft w:val="0"/>
      <w:marRight w:val="0"/>
      <w:marTop w:val="0"/>
      <w:marBottom w:val="0"/>
      <w:divBdr>
        <w:top w:val="none" w:sz="0" w:space="0" w:color="auto"/>
        <w:left w:val="none" w:sz="0" w:space="0" w:color="auto"/>
        <w:bottom w:val="none" w:sz="0" w:space="0" w:color="auto"/>
        <w:right w:val="none" w:sz="0" w:space="0" w:color="auto"/>
      </w:divBdr>
    </w:div>
    <w:div w:id="1475292684">
      <w:bodyDiv w:val="1"/>
      <w:marLeft w:val="0"/>
      <w:marRight w:val="0"/>
      <w:marTop w:val="0"/>
      <w:marBottom w:val="0"/>
      <w:divBdr>
        <w:top w:val="none" w:sz="0" w:space="0" w:color="auto"/>
        <w:left w:val="none" w:sz="0" w:space="0" w:color="auto"/>
        <w:bottom w:val="none" w:sz="0" w:space="0" w:color="auto"/>
        <w:right w:val="none" w:sz="0" w:space="0" w:color="auto"/>
      </w:divBdr>
    </w:div>
    <w:div w:id="1489131718">
      <w:bodyDiv w:val="1"/>
      <w:marLeft w:val="0"/>
      <w:marRight w:val="0"/>
      <w:marTop w:val="0"/>
      <w:marBottom w:val="0"/>
      <w:divBdr>
        <w:top w:val="none" w:sz="0" w:space="0" w:color="auto"/>
        <w:left w:val="none" w:sz="0" w:space="0" w:color="auto"/>
        <w:bottom w:val="none" w:sz="0" w:space="0" w:color="auto"/>
        <w:right w:val="none" w:sz="0" w:space="0" w:color="auto"/>
      </w:divBdr>
    </w:div>
    <w:div w:id="1587424889">
      <w:bodyDiv w:val="1"/>
      <w:marLeft w:val="0"/>
      <w:marRight w:val="0"/>
      <w:marTop w:val="0"/>
      <w:marBottom w:val="0"/>
      <w:divBdr>
        <w:top w:val="none" w:sz="0" w:space="0" w:color="auto"/>
        <w:left w:val="none" w:sz="0" w:space="0" w:color="auto"/>
        <w:bottom w:val="none" w:sz="0" w:space="0" w:color="auto"/>
        <w:right w:val="none" w:sz="0" w:space="0" w:color="auto"/>
      </w:divBdr>
    </w:div>
    <w:div w:id="1855220017">
      <w:bodyDiv w:val="1"/>
      <w:marLeft w:val="0"/>
      <w:marRight w:val="0"/>
      <w:marTop w:val="0"/>
      <w:marBottom w:val="0"/>
      <w:divBdr>
        <w:top w:val="none" w:sz="0" w:space="0" w:color="auto"/>
        <w:left w:val="none" w:sz="0" w:space="0" w:color="auto"/>
        <w:bottom w:val="none" w:sz="0" w:space="0" w:color="auto"/>
        <w:right w:val="none" w:sz="0" w:space="0" w:color="auto"/>
      </w:divBdr>
    </w:div>
    <w:div w:id="209185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3A92-B99E-4D5B-B004-B516F076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165</Pages>
  <Words>47767</Words>
  <Characters>286604</Characters>
  <Application>Microsoft Office Word</Application>
  <DocSecurity>0</DocSecurity>
  <Lines>2388</Lines>
  <Paragraphs>667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Sprawozdanie z dnia 31 grudnia 2020 r.</vt:lpstr>
      <vt:lpstr/>
    </vt:vector>
  </TitlesOfParts>
  <Company>Wójt Gminy Gorzyce</Company>
  <LinksUpToDate>false</LinksUpToDate>
  <CharactersWithSpaces>333704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dnia 31 grudnia 2020 r.</dc:title>
  <dc:subject>z wykonania budżetu Gminy GORZYCE za czwarty kwartał 2020^r.</dc:subject>
  <dc:creator>DULE</dc:creator>
  <cp:lastModifiedBy>Paula</cp:lastModifiedBy>
  <cp:revision>3</cp:revision>
  <cp:lastPrinted>2021-03-26T12:47:00Z</cp:lastPrinted>
  <dcterms:created xsi:type="dcterms:W3CDTF">2021-05-06T10:57:00Z</dcterms:created>
  <dcterms:modified xsi:type="dcterms:W3CDTF">2021-05-07T09:56:00Z</dcterms:modified>
  <cp:category>Akt prawny</cp:category>
</cp:coreProperties>
</file>